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5125" w:rsidRPr="00F964D2" w:rsidRDefault="00865125" w:rsidP="003B1BDE">
      <w:pPr>
        <w:spacing w:after="0" w:line="240" w:lineRule="auto"/>
        <w:rPr>
          <w:rFonts w:ascii="Times New Roman" w:hAnsi="Times New Roman"/>
          <w:b/>
          <w:bCs/>
          <w:sz w:val="28"/>
          <w:szCs w:val="28"/>
        </w:rPr>
      </w:pPr>
    </w:p>
    <w:p w:rsidR="00865125" w:rsidRDefault="00865125" w:rsidP="003B1BDE">
      <w:pPr>
        <w:spacing w:after="0" w:line="240" w:lineRule="auto"/>
        <w:rPr>
          <w:rFonts w:ascii="Times New Roman" w:hAnsi="Times New Roman"/>
          <w:b/>
          <w:bCs/>
          <w:sz w:val="28"/>
          <w:szCs w:val="28"/>
        </w:rPr>
      </w:pPr>
    </w:p>
    <w:p w:rsidR="00865125" w:rsidRDefault="00865125" w:rsidP="003B1BDE">
      <w:pPr>
        <w:spacing w:after="0" w:line="240" w:lineRule="auto"/>
        <w:rPr>
          <w:rFonts w:ascii="Times New Roman" w:hAnsi="Times New Roman"/>
          <w:b/>
          <w:bCs/>
          <w:sz w:val="28"/>
          <w:szCs w:val="28"/>
        </w:rPr>
      </w:pPr>
    </w:p>
    <w:p w:rsidR="00865125" w:rsidRDefault="00865125" w:rsidP="003B1BDE">
      <w:pPr>
        <w:spacing w:after="0" w:line="240" w:lineRule="auto"/>
        <w:rPr>
          <w:rFonts w:ascii="Times New Roman" w:hAnsi="Times New Roman"/>
          <w:b/>
          <w:bCs/>
          <w:sz w:val="28"/>
          <w:szCs w:val="28"/>
        </w:rPr>
      </w:pPr>
    </w:p>
    <w:p w:rsidR="00865125" w:rsidRDefault="00865125" w:rsidP="003B1BDE">
      <w:pPr>
        <w:spacing w:after="0" w:line="240" w:lineRule="auto"/>
        <w:rPr>
          <w:rFonts w:ascii="Times New Roman" w:hAnsi="Times New Roman"/>
          <w:b/>
          <w:bCs/>
          <w:sz w:val="28"/>
          <w:szCs w:val="28"/>
        </w:rPr>
      </w:pPr>
    </w:p>
    <w:p w:rsidR="00865125" w:rsidRDefault="00865125" w:rsidP="003B1BDE">
      <w:pPr>
        <w:spacing w:after="0" w:line="240" w:lineRule="auto"/>
        <w:rPr>
          <w:rFonts w:ascii="Times New Roman" w:hAnsi="Times New Roman"/>
          <w:b/>
          <w:bCs/>
          <w:sz w:val="28"/>
          <w:szCs w:val="28"/>
        </w:rPr>
      </w:pPr>
    </w:p>
    <w:p w:rsidR="00865125" w:rsidRPr="00865125" w:rsidRDefault="006F1BEE" w:rsidP="003B1BDE">
      <w:pPr>
        <w:tabs>
          <w:tab w:val="left" w:pos="567"/>
        </w:tabs>
        <w:spacing w:before="240" w:after="0" w:line="240" w:lineRule="auto"/>
        <w:ind w:left="567"/>
        <w:rPr>
          <w:rFonts w:ascii="Times New Roman" w:hAnsi="Times New Roman"/>
          <w:sz w:val="28"/>
          <w:szCs w:val="28"/>
          <w:lang w:eastAsia="en-US"/>
        </w:rPr>
      </w:pPr>
      <w:r w:rsidRPr="006F1BEE">
        <w:rPr>
          <w:rFonts w:ascii="Times New Roman" w:hAnsi="Times New Roman"/>
          <w:sz w:val="28"/>
          <w:szCs w:val="28"/>
          <w:lang w:eastAsia="en-US"/>
        </w:rPr>
        <w:t>___________</w:t>
      </w:r>
      <w:r w:rsidR="00F8238B">
        <w:rPr>
          <w:rFonts w:ascii="Times New Roman" w:hAnsi="Times New Roman"/>
          <w:sz w:val="28"/>
          <w:szCs w:val="28"/>
          <w:lang w:eastAsia="en-US"/>
        </w:rPr>
        <w:t xml:space="preserve">№ </w:t>
      </w:r>
      <w:r w:rsidRPr="006F1BEE">
        <w:rPr>
          <w:rFonts w:ascii="Times New Roman" w:hAnsi="Times New Roman"/>
          <w:sz w:val="28"/>
          <w:szCs w:val="28"/>
          <w:lang w:eastAsia="en-US"/>
        </w:rPr>
        <w:t>____</w:t>
      </w:r>
    </w:p>
    <w:p w:rsidR="00865125" w:rsidRDefault="00865125" w:rsidP="003B1BDE">
      <w:pPr>
        <w:spacing w:after="0" w:line="240" w:lineRule="auto"/>
        <w:rPr>
          <w:rFonts w:ascii="Times New Roman" w:hAnsi="Times New Roman"/>
          <w:bCs/>
          <w:sz w:val="28"/>
          <w:szCs w:val="28"/>
        </w:rPr>
      </w:pPr>
    </w:p>
    <w:p w:rsidR="005C6193" w:rsidRPr="003B1BDE" w:rsidRDefault="005C6193" w:rsidP="003B1BDE">
      <w:pPr>
        <w:spacing w:after="0" w:line="240" w:lineRule="auto"/>
        <w:rPr>
          <w:rFonts w:ascii="Times New Roman" w:hAnsi="Times New Roman"/>
          <w:bCs/>
          <w:sz w:val="28"/>
          <w:szCs w:val="28"/>
        </w:rPr>
      </w:pPr>
    </w:p>
    <w:p w:rsidR="00480A74" w:rsidRPr="00C33BC0" w:rsidRDefault="00865125" w:rsidP="00480A74">
      <w:pPr>
        <w:spacing w:after="0" w:line="240" w:lineRule="auto"/>
        <w:ind w:left="567" w:right="283"/>
        <w:jc w:val="center"/>
        <w:rPr>
          <w:rFonts w:ascii="Times New Roman" w:hAnsi="Times New Roman"/>
          <w:bCs/>
          <w:sz w:val="28"/>
          <w:szCs w:val="28"/>
        </w:rPr>
      </w:pPr>
      <w:r w:rsidRPr="00C33BC0">
        <w:rPr>
          <w:rFonts w:ascii="Times New Roman" w:hAnsi="Times New Roman"/>
          <w:bCs/>
          <w:sz w:val="28"/>
          <w:szCs w:val="28"/>
        </w:rPr>
        <w:t>О</w:t>
      </w:r>
      <w:r w:rsidR="00480A74">
        <w:rPr>
          <w:rFonts w:ascii="Times New Roman" w:hAnsi="Times New Roman"/>
          <w:bCs/>
          <w:sz w:val="28"/>
          <w:szCs w:val="28"/>
        </w:rPr>
        <w:t xml:space="preserve">б утверждении муниципальной программы Городского округа Шатура </w:t>
      </w:r>
    </w:p>
    <w:p w:rsidR="00283721" w:rsidRPr="00C33BC0" w:rsidRDefault="00480A74" w:rsidP="00865125">
      <w:pPr>
        <w:spacing w:after="0" w:line="240" w:lineRule="auto"/>
        <w:ind w:left="567" w:right="283"/>
        <w:jc w:val="center"/>
        <w:rPr>
          <w:rFonts w:ascii="Times New Roman" w:hAnsi="Times New Roman"/>
          <w:bCs/>
          <w:sz w:val="28"/>
          <w:szCs w:val="28"/>
        </w:rPr>
      </w:pPr>
      <w:r>
        <w:rPr>
          <w:rFonts w:ascii="Times New Roman" w:hAnsi="Times New Roman"/>
          <w:bCs/>
          <w:sz w:val="28"/>
          <w:szCs w:val="28"/>
        </w:rPr>
        <w:t>«</w:t>
      </w:r>
      <w:r w:rsidR="00865125" w:rsidRPr="00C33BC0">
        <w:rPr>
          <w:rFonts w:ascii="Times New Roman" w:hAnsi="Times New Roman"/>
          <w:bCs/>
          <w:sz w:val="28"/>
          <w:szCs w:val="28"/>
        </w:rPr>
        <w:t xml:space="preserve">Безопасность и обеспечение безопасности </w:t>
      </w:r>
    </w:p>
    <w:p w:rsidR="00865125" w:rsidRPr="00C33BC0" w:rsidRDefault="00865125" w:rsidP="00865125">
      <w:pPr>
        <w:spacing w:after="0" w:line="240" w:lineRule="auto"/>
        <w:ind w:left="567" w:right="283"/>
        <w:jc w:val="center"/>
        <w:rPr>
          <w:rFonts w:ascii="Times New Roman" w:hAnsi="Times New Roman"/>
          <w:bCs/>
          <w:sz w:val="28"/>
          <w:szCs w:val="28"/>
        </w:rPr>
      </w:pPr>
      <w:r w:rsidRPr="00C33BC0">
        <w:rPr>
          <w:rFonts w:ascii="Times New Roman" w:hAnsi="Times New Roman"/>
          <w:bCs/>
          <w:sz w:val="28"/>
          <w:szCs w:val="28"/>
        </w:rPr>
        <w:t>жизнедеятельности населения»</w:t>
      </w:r>
      <w:r w:rsidR="00AF6514" w:rsidRPr="00C33BC0">
        <w:rPr>
          <w:rFonts w:ascii="Times New Roman" w:hAnsi="Times New Roman"/>
          <w:bCs/>
          <w:sz w:val="28"/>
          <w:szCs w:val="28"/>
        </w:rPr>
        <w:t xml:space="preserve"> </w:t>
      </w:r>
      <w:r w:rsidR="00480A74">
        <w:rPr>
          <w:rFonts w:ascii="Times New Roman" w:hAnsi="Times New Roman"/>
          <w:bCs/>
          <w:sz w:val="28"/>
          <w:szCs w:val="28"/>
        </w:rPr>
        <w:t>на 2023-2027 годы</w:t>
      </w:r>
    </w:p>
    <w:p w:rsidR="00865125" w:rsidRPr="00C33BC0" w:rsidRDefault="00865125" w:rsidP="00865125">
      <w:pPr>
        <w:spacing w:after="0" w:line="240" w:lineRule="auto"/>
        <w:ind w:left="567" w:right="283"/>
        <w:rPr>
          <w:rFonts w:ascii="Times New Roman" w:hAnsi="Times New Roman"/>
          <w:sz w:val="24"/>
          <w:szCs w:val="24"/>
        </w:rPr>
      </w:pPr>
    </w:p>
    <w:p w:rsidR="00865125" w:rsidRPr="00865125" w:rsidRDefault="00865125" w:rsidP="00865125">
      <w:pPr>
        <w:spacing w:after="0" w:line="240" w:lineRule="auto"/>
        <w:ind w:left="567" w:right="283"/>
        <w:rPr>
          <w:rFonts w:ascii="Times New Roman" w:hAnsi="Times New Roman"/>
          <w:sz w:val="24"/>
          <w:szCs w:val="24"/>
        </w:rPr>
      </w:pPr>
    </w:p>
    <w:p w:rsidR="00865125" w:rsidRPr="00865125" w:rsidRDefault="00544F0D" w:rsidP="00865125">
      <w:pPr>
        <w:spacing w:after="0" w:line="240" w:lineRule="auto"/>
        <w:ind w:left="567" w:right="283" w:firstLine="708"/>
        <w:jc w:val="both"/>
        <w:rPr>
          <w:rFonts w:ascii="Times New Roman" w:hAnsi="Times New Roman"/>
          <w:sz w:val="28"/>
          <w:szCs w:val="28"/>
        </w:rPr>
      </w:pPr>
      <w:r w:rsidRPr="00544F0D">
        <w:rPr>
          <w:rFonts w:ascii="Times New Roman" w:hAnsi="Times New Roman"/>
          <w:sz w:val="28"/>
          <w:szCs w:val="28"/>
        </w:rPr>
        <w:t xml:space="preserve">В соответствии </w:t>
      </w:r>
      <w:r w:rsidR="008F655A">
        <w:rPr>
          <w:rFonts w:ascii="Times New Roman" w:hAnsi="Times New Roman"/>
          <w:sz w:val="28"/>
          <w:szCs w:val="28"/>
        </w:rPr>
        <w:t>с</w:t>
      </w:r>
      <w:r w:rsidR="00480A74">
        <w:rPr>
          <w:rFonts w:ascii="Times New Roman" w:hAnsi="Times New Roman"/>
          <w:sz w:val="28"/>
          <w:szCs w:val="28"/>
        </w:rPr>
        <w:t xml:space="preserve"> Государственной программой Московской области «</w:t>
      </w:r>
      <w:r w:rsidR="001D6FC1">
        <w:rPr>
          <w:rFonts w:ascii="Times New Roman" w:hAnsi="Times New Roman"/>
          <w:sz w:val="28"/>
          <w:szCs w:val="28"/>
        </w:rPr>
        <w:t>Безопасность Подмосковья»</w:t>
      </w:r>
      <w:r w:rsidR="00480A74">
        <w:rPr>
          <w:rFonts w:ascii="Times New Roman" w:hAnsi="Times New Roman"/>
          <w:sz w:val="28"/>
          <w:szCs w:val="28"/>
        </w:rPr>
        <w:t>, с Порядком принятия разработки и реализации муниципал</w:t>
      </w:r>
      <w:r w:rsidR="001D6FC1">
        <w:rPr>
          <w:rFonts w:ascii="Times New Roman" w:hAnsi="Times New Roman"/>
          <w:sz w:val="28"/>
          <w:szCs w:val="28"/>
        </w:rPr>
        <w:t>ьных программ Городского округа Шатура, утвержденным постановлением администрации Городского округа Шатура от 30.12.2021 № 2909</w:t>
      </w:r>
      <w:r w:rsidR="008F655A">
        <w:rPr>
          <w:rFonts w:ascii="Times New Roman" w:hAnsi="Times New Roman"/>
          <w:sz w:val="28"/>
          <w:szCs w:val="28"/>
        </w:rPr>
        <w:t xml:space="preserve"> </w:t>
      </w:r>
    </w:p>
    <w:p w:rsidR="00865125" w:rsidRPr="00865125" w:rsidRDefault="00865125" w:rsidP="00FD7431">
      <w:pPr>
        <w:spacing w:after="0" w:line="240" w:lineRule="auto"/>
        <w:ind w:right="283"/>
        <w:jc w:val="both"/>
        <w:rPr>
          <w:rFonts w:ascii="Times New Roman" w:hAnsi="Times New Roman"/>
          <w:sz w:val="26"/>
          <w:szCs w:val="24"/>
        </w:rPr>
      </w:pPr>
    </w:p>
    <w:p w:rsidR="00865125" w:rsidRPr="00865125" w:rsidRDefault="00865125" w:rsidP="00C33BC0">
      <w:pPr>
        <w:spacing w:after="0" w:line="240" w:lineRule="auto"/>
        <w:ind w:left="567" w:right="283"/>
        <w:rPr>
          <w:rFonts w:ascii="Times New Roman" w:hAnsi="Times New Roman"/>
          <w:sz w:val="28"/>
          <w:szCs w:val="28"/>
        </w:rPr>
      </w:pPr>
      <w:r w:rsidRPr="00865125">
        <w:rPr>
          <w:rFonts w:ascii="Times New Roman" w:hAnsi="Times New Roman"/>
          <w:sz w:val="28"/>
          <w:szCs w:val="28"/>
        </w:rPr>
        <w:t>ПОСТАНОВЛЯЮ:</w:t>
      </w:r>
    </w:p>
    <w:p w:rsidR="00865125" w:rsidRPr="00865125" w:rsidRDefault="00865125" w:rsidP="00865125">
      <w:pPr>
        <w:spacing w:after="0" w:line="240" w:lineRule="auto"/>
        <w:ind w:left="567" w:right="283"/>
        <w:jc w:val="center"/>
        <w:rPr>
          <w:rFonts w:ascii="Times New Roman" w:hAnsi="Times New Roman"/>
          <w:sz w:val="28"/>
          <w:szCs w:val="28"/>
        </w:rPr>
      </w:pPr>
    </w:p>
    <w:p w:rsidR="001D6FC1" w:rsidRDefault="00865125" w:rsidP="001D6FC1">
      <w:pPr>
        <w:spacing w:after="0" w:line="240" w:lineRule="auto"/>
        <w:ind w:left="567" w:right="283" w:firstLine="708"/>
        <w:jc w:val="both"/>
        <w:rPr>
          <w:rFonts w:ascii="Times New Roman" w:hAnsi="Times New Roman"/>
          <w:sz w:val="28"/>
          <w:szCs w:val="28"/>
        </w:rPr>
      </w:pPr>
      <w:r w:rsidRPr="00865125">
        <w:rPr>
          <w:rFonts w:ascii="Times New Roman" w:hAnsi="Times New Roman"/>
          <w:sz w:val="28"/>
          <w:szCs w:val="28"/>
        </w:rPr>
        <w:t>1. </w:t>
      </w:r>
      <w:r w:rsidR="001D6FC1">
        <w:rPr>
          <w:rFonts w:ascii="Times New Roman" w:hAnsi="Times New Roman"/>
          <w:sz w:val="28"/>
          <w:szCs w:val="28"/>
        </w:rPr>
        <w:t>Утвердить прилагаемую муниципальную программу</w:t>
      </w:r>
      <w:r w:rsidR="001D6FC1" w:rsidRPr="001D6FC1">
        <w:t xml:space="preserve"> </w:t>
      </w:r>
      <w:r w:rsidR="001D6FC1">
        <w:rPr>
          <w:rFonts w:ascii="Times New Roman" w:hAnsi="Times New Roman"/>
          <w:sz w:val="28"/>
          <w:szCs w:val="28"/>
        </w:rPr>
        <w:t xml:space="preserve">Городского округа Шатура </w:t>
      </w:r>
      <w:r w:rsidR="001D6FC1" w:rsidRPr="001D6FC1">
        <w:rPr>
          <w:rFonts w:ascii="Times New Roman" w:hAnsi="Times New Roman"/>
          <w:sz w:val="28"/>
          <w:szCs w:val="28"/>
        </w:rPr>
        <w:t>«Безопасность и обеспечение безопасности</w:t>
      </w:r>
      <w:r w:rsidR="001D6FC1">
        <w:rPr>
          <w:rFonts w:ascii="Times New Roman" w:hAnsi="Times New Roman"/>
          <w:sz w:val="28"/>
          <w:szCs w:val="28"/>
        </w:rPr>
        <w:t xml:space="preserve"> жизнедеятельности населения» на 2023-2027 годы. </w:t>
      </w:r>
    </w:p>
    <w:p w:rsidR="001D6FC1" w:rsidRDefault="001D6FC1" w:rsidP="00865125">
      <w:pPr>
        <w:spacing w:after="0" w:line="240" w:lineRule="auto"/>
        <w:ind w:left="567" w:right="283" w:firstLine="708"/>
        <w:jc w:val="both"/>
        <w:rPr>
          <w:rFonts w:ascii="Times New Roman" w:hAnsi="Times New Roman"/>
          <w:sz w:val="28"/>
          <w:szCs w:val="28"/>
        </w:rPr>
      </w:pPr>
      <w:r>
        <w:rPr>
          <w:rFonts w:ascii="Times New Roman" w:hAnsi="Times New Roman"/>
          <w:sz w:val="28"/>
          <w:szCs w:val="28"/>
        </w:rPr>
        <w:t xml:space="preserve">2. Настоящее постановление вступает в силу с 1 января 2023 года и применяется к правоотношениям, возникающим в связи </w:t>
      </w:r>
      <w:r w:rsidRPr="001D6FC1">
        <w:rPr>
          <w:rFonts w:ascii="Times New Roman" w:hAnsi="Times New Roman"/>
          <w:sz w:val="28"/>
          <w:szCs w:val="28"/>
        </w:rPr>
        <w:t>с составлением, рассмотрением, утверждением и исполнением бюджета Городского округа Шатура Московской области, начиная с бюджета Городского округа Шатура Московской области на 2023 год и плановый период 2024 и 2025 годов.</w:t>
      </w:r>
    </w:p>
    <w:p w:rsidR="00865125" w:rsidRPr="00865125" w:rsidRDefault="00736357" w:rsidP="00865125">
      <w:pPr>
        <w:spacing w:after="0" w:line="240" w:lineRule="auto"/>
        <w:ind w:left="567" w:right="283" w:firstLine="708"/>
        <w:jc w:val="both"/>
        <w:rPr>
          <w:rFonts w:ascii="Times New Roman" w:hAnsi="Times New Roman"/>
          <w:sz w:val="28"/>
          <w:szCs w:val="28"/>
        </w:rPr>
      </w:pPr>
      <w:r>
        <w:rPr>
          <w:rFonts w:ascii="Times New Roman" w:hAnsi="Times New Roman"/>
          <w:sz w:val="28"/>
          <w:szCs w:val="28"/>
        </w:rPr>
        <w:t>3</w:t>
      </w:r>
      <w:r w:rsidR="00865125" w:rsidRPr="00865125">
        <w:rPr>
          <w:rFonts w:ascii="Times New Roman" w:hAnsi="Times New Roman"/>
          <w:sz w:val="28"/>
          <w:szCs w:val="28"/>
        </w:rPr>
        <w:t>. Управлению делами администрации Городского округа (Трубачева И.В.) обеспечить опубл</w:t>
      </w:r>
      <w:r w:rsidR="00AF6514">
        <w:rPr>
          <w:rFonts w:ascii="Times New Roman" w:hAnsi="Times New Roman"/>
          <w:sz w:val="28"/>
          <w:szCs w:val="28"/>
        </w:rPr>
        <w:t>икование постановления в газете</w:t>
      </w:r>
      <w:r w:rsidR="00403720">
        <w:rPr>
          <w:rFonts w:ascii="Times New Roman" w:hAnsi="Times New Roman"/>
          <w:sz w:val="28"/>
          <w:szCs w:val="28"/>
        </w:rPr>
        <w:t xml:space="preserve"> «Большая</w:t>
      </w:r>
      <w:r w:rsidR="00865125" w:rsidRPr="00865125">
        <w:rPr>
          <w:rFonts w:ascii="Times New Roman" w:hAnsi="Times New Roman"/>
          <w:sz w:val="28"/>
          <w:szCs w:val="28"/>
        </w:rPr>
        <w:t xml:space="preserve"> Шатура» и </w:t>
      </w:r>
      <w:r w:rsidR="00AF6514">
        <w:rPr>
          <w:rFonts w:ascii="Times New Roman" w:hAnsi="Times New Roman"/>
          <w:sz w:val="28"/>
          <w:szCs w:val="28"/>
        </w:rPr>
        <w:t>размещение на официальном сайте Городского округа Шатура</w:t>
      </w:r>
      <w:r w:rsidR="00865125" w:rsidRPr="00865125">
        <w:rPr>
          <w:rFonts w:ascii="Times New Roman" w:hAnsi="Times New Roman"/>
          <w:sz w:val="28"/>
          <w:szCs w:val="28"/>
        </w:rPr>
        <w:t>.</w:t>
      </w:r>
    </w:p>
    <w:p w:rsidR="00865125" w:rsidRPr="00865125" w:rsidRDefault="00736357" w:rsidP="00865125">
      <w:pPr>
        <w:spacing w:after="0" w:line="240" w:lineRule="auto"/>
        <w:ind w:left="567" w:right="283" w:firstLine="708"/>
        <w:jc w:val="both"/>
        <w:rPr>
          <w:rFonts w:ascii="Times New Roman" w:eastAsia="Calibri" w:hAnsi="Times New Roman"/>
          <w:sz w:val="28"/>
          <w:szCs w:val="28"/>
        </w:rPr>
      </w:pPr>
      <w:r>
        <w:rPr>
          <w:rFonts w:ascii="Times New Roman" w:hAnsi="Times New Roman"/>
          <w:sz w:val="28"/>
          <w:szCs w:val="28"/>
        </w:rPr>
        <w:t>4</w:t>
      </w:r>
      <w:r w:rsidR="00D8343F">
        <w:rPr>
          <w:rFonts w:ascii="Times New Roman" w:hAnsi="Times New Roman"/>
          <w:sz w:val="28"/>
          <w:szCs w:val="28"/>
        </w:rPr>
        <w:t>. </w:t>
      </w:r>
      <w:r w:rsidR="00D03854">
        <w:rPr>
          <w:rFonts w:ascii="Times New Roman" w:eastAsia="Calibri" w:hAnsi="Times New Roman"/>
          <w:sz w:val="28"/>
          <w:szCs w:val="28"/>
        </w:rPr>
        <w:t>Контроль за исполнением</w:t>
      </w:r>
      <w:r w:rsidR="00865125" w:rsidRPr="00865125">
        <w:rPr>
          <w:rFonts w:ascii="Times New Roman" w:eastAsia="Calibri" w:hAnsi="Times New Roman"/>
          <w:sz w:val="28"/>
          <w:szCs w:val="28"/>
        </w:rPr>
        <w:t xml:space="preserve"> настоящего постановления возложить на </w:t>
      </w:r>
      <w:r w:rsidR="001D6FC1">
        <w:rPr>
          <w:rFonts w:ascii="Times New Roman" w:eastAsia="Calibri" w:hAnsi="Times New Roman"/>
          <w:sz w:val="28"/>
          <w:szCs w:val="28"/>
        </w:rPr>
        <w:t xml:space="preserve">первого </w:t>
      </w:r>
      <w:r w:rsidR="00865125" w:rsidRPr="00865125">
        <w:rPr>
          <w:rFonts w:ascii="Times New Roman" w:eastAsia="Calibri" w:hAnsi="Times New Roman"/>
          <w:sz w:val="28"/>
          <w:szCs w:val="28"/>
        </w:rPr>
        <w:t>заместителя главы администрации Городс</w:t>
      </w:r>
      <w:r w:rsidR="001D6FC1">
        <w:rPr>
          <w:rFonts w:ascii="Times New Roman" w:eastAsia="Calibri" w:hAnsi="Times New Roman"/>
          <w:sz w:val="28"/>
          <w:szCs w:val="28"/>
        </w:rPr>
        <w:t xml:space="preserve">кого округа Шатура </w:t>
      </w:r>
      <w:proofErr w:type="spellStart"/>
      <w:r w:rsidR="001D6FC1">
        <w:rPr>
          <w:rFonts w:ascii="Times New Roman" w:eastAsia="Calibri" w:hAnsi="Times New Roman"/>
          <w:sz w:val="28"/>
          <w:szCs w:val="28"/>
        </w:rPr>
        <w:t>Манакина</w:t>
      </w:r>
      <w:proofErr w:type="spellEnd"/>
      <w:r w:rsidR="001D6FC1">
        <w:rPr>
          <w:rFonts w:ascii="Times New Roman" w:eastAsia="Calibri" w:hAnsi="Times New Roman"/>
          <w:sz w:val="28"/>
          <w:szCs w:val="28"/>
        </w:rPr>
        <w:t> И.И.</w:t>
      </w:r>
    </w:p>
    <w:p w:rsidR="00865125" w:rsidRPr="00865125" w:rsidRDefault="00865125" w:rsidP="00865125">
      <w:pPr>
        <w:spacing w:after="0" w:line="240" w:lineRule="auto"/>
        <w:ind w:left="567" w:right="283" w:firstLine="708"/>
        <w:jc w:val="both"/>
        <w:rPr>
          <w:rFonts w:ascii="Times New Roman" w:hAnsi="Times New Roman"/>
          <w:sz w:val="28"/>
          <w:szCs w:val="28"/>
        </w:rPr>
      </w:pPr>
    </w:p>
    <w:p w:rsidR="00865125" w:rsidRPr="00865125" w:rsidRDefault="00865125" w:rsidP="00F567D4">
      <w:pPr>
        <w:spacing w:after="0" w:line="240" w:lineRule="auto"/>
        <w:ind w:right="283"/>
        <w:jc w:val="both"/>
        <w:rPr>
          <w:rFonts w:ascii="Times New Roman" w:hAnsi="Times New Roman"/>
          <w:sz w:val="28"/>
          <w:szCs w:val="28"/>
        </w:rPr>
      </w:pPr>
    </w:p>
    <w:p w:rsidR="00865125" w:rsidRPr="00865125" w:rsidRDefault="00865125" w:rsidP="00865125">
      <w:pPr>
        <w:spacing w:after="0" w:line="240" w:lineRule="auto"/>
        <w:ind w:left="567" w:right="283"/>
        <w:jc w:val="both"/>
        <w:rPr>
          <w:rFonts w:ascii="Times New Roman" w:hAnsi="Times New Roman"/>
          <w:sz w:val="28"/>
          <w:szCs w:val="28"/>
        </w:rPr>
      </w:pPr>
      <w:r w:rsidRPr="00865125">
        <w:rPr>
          <w:rFonts w:ascii="Times New Roman" w:hAnsi="Times New Roman"/>
          <w:sz w:val="28"/>
          <w:szCs w:val="28"/>
        </w:rPr>
        <w:t>Глава Горо</w:t>
      </w:r>
      <w:r>
        <w:rPr>
          <w:rFonts w:ascii="Times New Roman" w:hAnsi="Times New Roman"/>
          <w:sz w:val="28"/>
          <w:szCs w:val="28"/>
        </w:rPr>
        <w:t>дского округа</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865125">
        <w:rPr>
          <w:rFonts w:ascii="Times New Roman" w:hAnsi="Times New Roman"/>
          <w:sz w:val="28"/>
          <w:szCs w:val="28"/>
        </w:rPr>
        <w:t>А.В. </w:t>
      </w:r>
      <w:proofErr w:type="spellStart"/>
      <w:r w:rsidRPr="00865125">
        <w:rPr>
          <w:rFonts w:ascii="Times New Roman" w:hAnsi="Times New Roman"/>
          <w:sz w:val="28"/>
          <w:szCs w:val="28"/>
        </w:rPr>
        <w:t>Артюхин</w:t>
      </w:r>
      <w:proofErr w:type="spellEnd"/>
    </w:p>
    <w:p w:rsidR="00865125" w:rsidRPr="00865125" w:rsidRDefault="00865125" w:rsidP="00865125">
      <w:pPr>
        <w:spacing w:after="0" w:line="240" w:lineRule="auto"/>
        <w:ind w:left="567" w:right="283"/>
        <w:jc w:val="both"/>
        <w:rPr>
          <w:rFonts w:ascii="Times New Roman" w:hAnsi="Times New Roman"/>
          <w:sz w:val="28"/>
          <w:szCs w:val="28"/>
        </w:rPr>
      </w:pPr>
    </w:p>
    <w:p w:rsidR="00865125" w:rsidRPr="00865125" w:rsidRDefault="00865125" w:rsidP="00865125">
      <w:pPr>
        <w:spacing w:after="0" w:line="240" w:lineRule="auto"/>
        <w:ind w:left="567" w:right="283"/>
        <w:jc w:val="both"/>
        <w:rPr>
          <w:rFonts w:ascii="Times New Roman" w:hAnsi="Times New Roman"/>
          <w:szCs w:val="24"/>
        </w:rPr>
      </w:pPr>
    </w:p>
    <w:p w:rsidR="00865125" w:rsidRPr="00865125" w:rsidRDefault="00865125" w:rsidP="00865125">
      <w:pPr>
        <w:spacing w:after="0" w:line="240" w:lineRule="auto"/>
        <w:ind w:left="567" w:right="283"/>
        <w:jc w:val="both"/>
        <w:rPr>
          <w:rFonts w:ascii="Times New Roman" w:hAnsi="Times New Roman"/>
          <w:szCs w:val="24"/>
        </w:rPr>
      </w:pPr>
    </w:p>
    <w:p w:rsidR="00865125" w:rsidRPr="00865125" w:rsidRDefault="00865125" w:rsidP="00865125">
      <w:pPr>
        <w:spacing w:after="0" w:line="240" w:lineRule="auto"/>
        <w:ind w:left="567" w:right="283"/>
        <w:rPr>
          <w:rFonts w:ascii="Times New Roman" w:hAnsi="Times New Roman"/>
          <w:sz w:val="24"/>
          <w:szCs w:val="24"/>
        </w:rPr>
      </w:pPr>
    </w:p>
    <w:p w:rsidR="00865125" w:rsidRPr="00865125" w:rsidRDefault="00865125" w:rsidP="00865125">
      <w:pPr>
        <w:spacing w:after="0" w:line="240" w:lineRule="auto"/>
        <w:ind w:left="567" w:right="283"/>
        <w:rPr>
          <w:rFonts w:ascii="Times New Roman" w:hAnsi="Times New Roman"/>
          <w:sz w:val="24"/>
          <w:szCs w:val="24"/>
        </w:rPr>
      </w:pPr>
    </w:p>
    <w:p w:rsidR="00865125" w:rsidRPr="00865125" w:rsidRDefault="00865125" w:rsidP="00865125">
      <w:pPr>
        <w:spacing w:after="0" w:line="240" w:lineRule="auto"/>
        <w:ind w:left="567" w:right="283"/>
        <w:rPr>
          <w:rFonts w:ascii="Times New Roman" w:hAnsi="Times New Roman"/>
          <w:sz w:val="24"/>
          <w:szCs w:val="24"/>
        </w:rPr>
      </w:pPr>
    </w:p>
    <w:p w:rsidR="00865125" w:rsidRPr="00865125" w:rsidRDefault="00865125" w:rsidP="00865125">
      <w:pPr>
        <w:spacing w:after="0" w:line="240" w:lineRule="auto"/>
        <w:ind w:left="567" w:right="283"/>
        <w:rPr>
          <w:rFonts w:ascii="Times New Roman" w:hAnsi="Times New Roman"/>
          <w:sz w:val="24"/>
          <w:szCs w:val="24"/>
        </w:rPr>
      </w:pPr>
    </w:p>
    <w:p w:rsidR="00865125" w:rsidRPr="00865125" w:rsidRDefault="00865125" w:rsidP="00865125">
      <w:pPr>
        <w:spacing w:after="0" w:line="240" w:lineRule="auto"/>
        <w:ind w:left="567" w:right="283"/>
        <w:rPr>
          <w:rFonts w:ascii="Times New Roman" w:hAnsi="Times New Roman"/>
          <w:sz w:val="24"/>
          <w:szCs w:val="24"/>
        </w:rPr>
      </w:pPr>
    </w:p>
    <w:p w:rsidR="00865125" w:rsidRPr="00865125" w:rsidRDefault="00865125" w:rsidP="00865125">
      <w:pPr>
        <w:spacing w:after="0" w:line="240" w:lineRule="auto"/>
        <w:ind w:left="567" w:right="283"/>
        <w:rPr>
          <w:rFonts w:ascii="Times New Roman" w:hAnsi="Times New Roman"/>
          <w:sz w:val="24"/>
          <w:szCs w:val="24"/>
        </w:rPr>
      </w:pPr>
    </w:p>
    <w:p w:rsidR="00865125" w:rsidRPr="00865125" w:rsidRDefault="00865125" w:rsidP="00865125">
      <w:pPr>
        <w:spacing w:after="0" w:line="240" w:lineRule="auto"/>
        <w:ind w:left="567" w:right="283"/>
        <w:rPr>
          <w:rFonts w:ascii="Times New Roman" w:hAnsi="Times New Roman"/>
          <w:sz w:val="24"/>
          <w:szCs w:val="24"/>
        </w:rPr>
      </w:pPr>
    </w:p>
    <w:p w:rsidR="00865125" w:rsidRPr="00865125" w:rsidRDefault="00865125" w:rsidP="00865125">
      <w:pPr>
        <w:spacing w:after="0" w:line="240" w:lineRule="auto"/>
        <w:ind w:left="567" w:right="283"/>
        <w:rPr>
          <w:rFonts w:ascii="Times New Roman" w:hAnsi="Times New Roman"/>
          <w:sz w:val="24"/>
          <w:szCs w:val="24"/>
        </w:rPr>
      </w:pPr>
    </w:p>
    <w:p w:rsidR="00865125" w:rsidRPr="00865125" w:rsidRDefault="00865125" w:rsidP="00865125">
      <w:pPr>
        <w:spacing w:after="0" w:line="240" w:lineRule="auto"/>
        <w:ind w:left="567" w:right="283"/>
        <w:rPr>
          <w:rFonts w:ascii="Times New Roman" w:hAnsi="Times New Roman"/>
          <w:sz w:val="24"/>
          <w:szCs w:val="24"/>
        </w:rPr>
      </w:pPr>
    </w:p>
    <w:p w:rsidR="00865125" w:rsidRPr="00865125" w:rsidRDefault="00865125" w:rsidP="00865125">
      <w:pPr>
        <w:spacing w:after="0" w:line="240" w:lineRule="auto"/>
        <w:ind w:left="567" w:right="283"/>
        <w:rPr>
          <w:rFonts w:ascii="Times New Roman" w:hAnsi="Times New Roman"/>
          <w:sz w:val="24"/>
          <w:szCs w:val="24"/>
        </w:rPr>
      </w:pPr>
    </w:p>
    <w:p w:rsidR="00865125" w:rsidRPr="00865125" w:rsidRDefault="00865125" w:rsidP="00865125">
      <w:pPr>
        <w:spacing w:after="0" w:line="240" w:lineRule="auto"/>
        <w:ind w:left="567" w:right="283"/>
        <w:rPr>
          <w:rFonts w:ascii="Times New Roman" w:hAnsi="Times New Roman"/>
          <w:sz w:val="24"/>
          <w:szCs w:val="24"/>
        </w:rPr>
      </w:pPr>
    </w:p>
    <w:p w:rsidR="00865125" w:rsidRPr="00865125" w:rsidRDefault="00865125" w:rsidP="00865125">
      <w:pPr>
        <w:spacing w:after="0" w:line="240" w:lineRule="auto"/>
        <w:ind w:left="567" w:right="283"/>
        <w:rPr>
          <w:rFonts w:ascii="Times New Roman" w:hAnsi="Times New Roman"/>
          <w:sz w:val="24"/>
          <w:szCs w:val="24"/>
        </w:rPr>
      </w:pPr>
    </w:p>
    <w:p w:rsidR="00865125" w:rsidRPr="00865125" w:rsidRDefault="00865125" w:rsidP="00865125">
      <w:pPr>
        <w:spacing w:after="0" w:line="240" w:lineRule="auto"/>
        <w:ind w:left="567" w:right="283"/>
        <w:rPr>
          <w:rFonts w:ascii="Times New Roman" w:hAnsi="Times New Roman"/>
          <w:sz w:val="24"/>
          <w:szCs w:val="24"/>
        </w:rPr>
      </w:pPr>
    </w:p>
    <w:p w:rsidR="00865125" w:rsidRPr="00865125" w:rsidRDefault="00865125" w:rsidP="00865125">
      <w:pPr>
        <w:spacing w:after="0" w:line="240" w:lineRule="auto"/>
        <w:ind w:left="567" w:right="283"/>
        <w:rPr>
          <w:rFonts w:ascii="Times New Roman" w:hAnsi="Times New Roman"/>
          <w:sz w:val="24"/>
          <w:szCs w:val="24"/>
        </w:rPr>
      </w:pPr>
    </w:p>
    <w:p w:rsidR="00865125" w:rsidRDefault="00865125" w:rsidP="00B379C9">
      <w:pPr>
        <w:spacing w:after="0" w:line="240" w:lineRule="auto"/>
        <w:ind w:right="283"/>
        <w:rPr>
          <w:rFonts w:ascii="Times New Roman" w:hAnsi="Times New Roman"/>
          <w:sz w:val="24"/>
          <w:szCs w:val="24"/>
        </w:rPr>
      </w:pPr>
    </w:p>
    <w:p w:rsidR="00FE3F98" w:rsidRDefault="00FE3F98" w:rsidP="00B379C9">
      <w:pPr>
        <w:spacing w:after="0" w:line="240" w:lineRule="auto"/>
        <w:ind w:right="283"/>
        <w:rPr>
          <w:rFonts w:ascii="Times New Roman" w:hAnsi="Times New Roman"/>
          <w:sz w:val="24"/>
          <w:szCs w:val="24"/>
        </w:rPr>
      </w:pPr>
    </w:p>
    <w:p w:rsidR="00FE3F98" w:rsidRDefault="00FE3F98" w:rsidP="00B379C9">
      <w:pPr>
        <w:spacing w:after="0" w:line="240" w:lineRule="auto"/>
        <w:ind w:right="283"/>
        <w:rPr>
          <w:rFonts w:ascii="Times New Roman" w:hAnsi="Times New Roman"/>
          <w:sz w:val="24"/>
          <w:szCs w:val="24"/>
        </w:rPr>
      </w:pPr>
    </w:p>
    <w:p w:rsidR="00FE3F98" w:rsidRDefault="00FE3F98" w:rsidP="00B379C9">
      <w:pPr>
        <w:spacing w:after="0" w:line="240" w:lineRule="auto"/>
        <w:ind w:right="283"/>
        <w:rPr>
          <w:rFonts w:ascii="Times New Roman" w:hAnsi="Times New Roman"/>
          <w:sz w:val="24"/>
          <w:szCs w:val="24"/>
        </w:rPr>
      </w:pPr>
    </w:p>
    <w:p w:rsidR="00FE3F98" w:rsidRDefault="00FE3F98" w:rsidP="00B379C9">
      <w:pPr>
        <w:spacing w:after="0" w:line="240" w:lineRule="auto"/>
        <w:ind w:right="283"/>
        <w:rPr>
          <w:rFonts w:ascii="Times New Roman" w:hAnsi="Times New Roman"/>
          <w:sz w:val="24"/>
          <w:szCs w:val="24"/>
        </w:rPr>
      </w:pPr>
    </w:p>
    <w:p w:rsidR="00FE3F98" w:rsidRDefault="00FE3F98" w:rsidP="00B379C9">
      <w:pPr>
        <w:spacing w:after="0" w:line="240" w:lineRule="auto"/>
        <w:ind w:right="283"/>
        <w:rPr>
          <w:rFonts w:ascii="Times New Roman" w:hAnsi="Times New Roman"/>
          <w:sz w:val="24"/>
          <w:szCs w:val="24"/>
        </w:rPr>
      </w:pPr>
    </w:p>
    <w:p w:rsidR="00D8343F" w:rsidRDefault="00D8343F" w:rsidP="00B379C9">
      <w:pPr>
        <w:spacing w:after="0" w:line="240" w:lineRule="auto"/>
        <w:ind w:right="283"/>
        <w:rPr>
          <w:rFonts w:ascii="Times New Roman" w:hAnsi="Times New Roman"/>
          <w:sz w:val="24"/>
          <w:szCs w:val="24"/>
        </w:rPr>
      </w:pPr>
    </w:p>
    <w:p w:rsidR="00D8343F" w:rsidRPr="00865125" w:rsidRDefault="00D8343F" w:rsidP="00B379C9">
      <w:pPr>
        <w:spacing w:after="0" w:line="240" w:lineRule="auto"/>
        <w:ind w:right="283"/>
        <w:rPr>
          <w:rFonts w:ascii="Times New Roman" w:hAnsi="Times New Roman"/>
          <w:sz w:val="24"/>
          <w:szCs w:val="24"/>
        </w:rPr>
      </w:pPr>
    </w:p>
    <w:p w:rsidR="00865125" w:rsidRPr="00865125" w:rsidRDefault="00865125" w:rsidP="00570BD5">
      <w:pPr>
        <w:spacing w:after="0" w:line="240" w:lineRule="auto"/>
        <w:ind w:right="283"/>
        <w:rPr>
          <w:rFonts w:ascii="Times New Roman" w:hAnsi="Times New Roman"/>
          <w:sz w:val="24"/>
          <w:szCs w:val="24"/>
        </w:rPr>
      </w:pPr>
    </w:p>
    <w:p w:rsidR="00865125" w:rsidRPr="00865125" w:rsidRDefault="00865125" w:rsidP="00865125">
      <w:pPr>
        <w:spacing w:after="0" w:line="240" w:lineRule="auto"/>
        <w:ind w:left="567" w:right="283"/>
        <w:rPr>
          <w:rFonts w:ascii="Times New Roman" w:hAnsi="Times New Roman"/>
          <w:sz w:val="24"/>
          <w:szCs w:val="24"/>
        </w:rPr>
      </w:pPr>
    </w:p>
    <w:p w:rsidR="00865125" w:rsidRPr="00865125" w:rsidRDefault="00865125" w:rsidP="00865125">
      <w:pPr>
        <w:spacing w:after="0" w:line="240" w:lineRule="auto"/>
        <w:ind w:left="567" w:right="283"/>
        <w:rPr>
          <w:rFonts w:ascii="Times New Roman" w:hAnsi="Times New Roman"/>
          <w:sz w:val="24"/>
          <w:szCs w:val="24"/>
        </w:rPr>
      </w:pPr>
      <w:r w:rsidRPr="00865125">
        <w:rPr>
          <w:rFonts w:ascii="Times New Roman" w:hAnsi="Times New Roman"/>
          <w:sz w:val="24"/>
          <w:szCs w:val="24"/>
        </w:rPr>
        <w:t>СОГЛАСОВАН</w:t>
      </w:r>
      <w:r w:rsidR="00F043A8">
        <w:rPr>
          <w:rFonts w:ascii="Times New Roman" w:hAnsi="Times New Roman"/>
          <w:sz w:val="24"/>
          <w:szCs w:val="24"/>
        </w:rPr>
        <w:t>О</w:t>
      </w:r>
      <w:r w:rsidRPr="00865125">
        <w:rPr>
          <w:rFonts w:ascii="Times New Roman" w:hAnsi="Times New Roman"/>
          <w:sz w:val="24"/>
          <w:szCs w:val="24"/>
        </w:rPr>
        <w:t>:</w:t>
      </w:r>
    </w:p>
    <w:p w:rsidR="00865125" w:rsidRPr="00865125" w:rsidRDefault="00865125" w:rsidP="00865125">
      <w:pPr>
        <w:spacing w:after="0" w:line="240" w:lineRule="auto"/>
        <w:ind w:left="567" w:right="283"/>
        <w:rPr>
          <w:rFonts w:ascii="Times New Roman" w:hAnsi="Times New Roman"/>
          <w:sz w:val="24"/>
          <w:szCs w:val="24"/>
        </w:rPr>
      </w:pPr>
    </w:p>
    <w:p w:rsidR="00865125" w:rsidRPr="00865125" w:rsidRDefault="00865125" w:rsidP="00865125">
      <w:pPr>
        <w:spacing w:after="0" w:line="240" w:lineRule="auto"/>
        <w:ind w:left="567" w:right="283"/>
        <w:rPr>
          <w:rFonts w:ascii="Times New Roman" w:hAnsi="Times New Roman"/>
          <w:sz w:val="24"/>
          <w:szCs w:val="24"/>
        </w:rPr>
      </w:pPr>
      <w:r w:rsidRPr="00865125">
        <w:rPr>
          <w:rFonts w:ascii="Times New Roman" w:hAnsi="Times New Roman"/>
          <w:sz w:val="24"/>
          <w:szCs w:val="24"/>
        </w:rPr>
        <w:t>Начальник правового управления</w:t>
      </w:r>
      <w:r w:rsidRPr="00865125">
        <w:rPr>
          <w:rFonts w:ascii="Times New Roman" w:hAnsi="Times New Roman"/>
          <w:sz w:val="24"/>
          <w:szCs w:val="24"/>
        </w:rPr>
        <w:tab/>
      </w:r>
      <w:r w:rsidRPr="00865125">
        <w:rPr>
          <w:rFonts w:ascii="Times New Roman" w:hAnsi="Times New Roman"/>
          <w:sz w:val="24"/>
          <w:szCs w:val="24"/>
        </w:rPr>
        <w:tab/>
      </w:r>
      <w:r w:rsidRPr="00865125">
        <w:rPr>
          <w:rFonts w:ascii="Times New Roman" w:hAnsi="Times New Roman"/>
          <w:sz w:val="24"/>
          <w:szCs w:val="24"/>
        </w:rPr>
        <w:tab/>
      </w:r>
      <w:r w:rsidRPr="00865125">
        <w:rPr>
          <w:rFonts w:ascii="Times New Roman" w:hAnsi="Times New Roman"/>
          <w:sz w:val="24"/>
          <w:szCs w:val="24"/>
        </w:rPr>
        <w:tab/>
      </w:r>
      <w:r w:rsidRPr="00865125">
        <w:rPr>
          <w:rFonts w:ascii="Times New Roman" w:hAnsi="Times New Roman"/>
          <w:sz w:val="24"/>
          <w:szCs w:val="24"/>
        </w:rPr>
        <w:tab/>
      </w:r>
      <w:r w:rsidRPr="00865125">
        <w:rPr>
          <w:rFonts w:ascii="Times New Roman" w:hAnsi="Times New Roman"/>
          <w:sz w:val="24"/>
          <w:szCs w:val="24"/>
        </w:rPr>
        <w:tab/>
        <w:t>В.Е. Федорова</w:t>
      </w:r>
    </w:p>
    <w:p w:rsidR="00865125" w:rsidRPr="00865125" w:rsidRDefault="00865125" w:rsidP="00865125">
      <w:pPr>
        <w:spacing w:after="0" w:line="240" w:lineRule="auto"/>
        <w:ind w:left="567" w:right="283"/>
        <w:rPr>
          <w:rFonts w:ascii="Times New Roman" w:hAnsi="Times New Roman"/>
          <w:sz w:val="24"/>
          <w:szCs w:val="24"/>
        </w:rPr>
      </w:pPr>
    </w:p>
    <w:p w:rsidR="00865125" w:rsidRPr="00865125" w:rsidRDefault="00865125" w:rsidP="00865125">
      <w:pPr>
        <w:spacing w:after="0" w:line="240" w:lineRule="auto"/>
        <w:ind w:left="567" w:right="283"/>
        <w:rPr>
          <w:rFonts w:ascii="Times New Roman" w:hAnsi="Times New Roman"/>
          <w:sz w:val="24"/>
          <w:szCs w:val="24"/>
        </w:rPr>
      </w:pPr>
      <w:r w:rsidRPr="00865125">
        <w:rPr>
          <w:rFonts w:ascii="Times New Roman" w:hAnsi="Times New Roman"/>
          <w:sz w:val="24"/>
          <w:szCs w:val="24"/>
        </w:rPr>
        <w:t xml:space="preserve">Начальник управления  </w:t>
      </w:r>
    </w:p>
    <w:p w:rsidR="00865125" w:rsidRPr="00865125" w:rsidRDefault="00865125" w:rsidP="00865125">
      <w:pPr>
        <w:spacing w:after="0" w:line="240" w:lineRule="auto"/>
        <w:ind w:left="567" w:right="283"/>
        <w:rPr>
          <w:rFonts w:ascii="Times New Roman" w:hAnsi="Times New Roman"/>
          <w:sz w:val="24"/>
          <w:szCs w:val="24"/>
        </w:rPr>
      </w:pPr>
      <w:r w:rsidRPr="00865125">
        <w:rPr>
          <w:rFonts w:ascii="Times New Roman" w:hAnsi="Times New Roman"/>
          <w:sz w:val="24"/>
          <w:szCs w:val="24"/>
        </w:rPr>
        <w:t>по обеспечению безопасности</w:t>
      </w:r>
      <w:r w:rsidRPr="00865125">
        <w:rPr>
          <w:rFonts w:ascii="Times New Roman" w:hAnsi="Times New Roman"/>
          <w:sz w:val="24"/>
          <w:szCs w:val="24"/>
        </w:rPr>
        <w:tab/>
      </w:r>
      <w:r w:rsidRPr="00865125">
        <w:rPr>
          <w:rFonts w:ascii="Times New Roman" w:hAnsi="Times New Roman"/>
          <w:sz w:val="24"/>
          <w:szCs w:val="24"/>
        </w:rPr>
        <w:tab/>
      </w:r>
      <w:r w:rsidRPr="00865125">
        <w:rPr>
          <w:rFonts w:ascii="Times New Roman" w:hAnsi="Times New Roman"/>
          <w:sz w:val="24"/>
          <w:szCs w:val="24"/>
        </w:rPr>
        <w:tab/>
      </w:r>
      <w:r w:rsidRPr="00865125">
        <w:rPr>
          <w:rFonts w:ascii="Times New Roman" w:hAnsi="Times New Roman"/>
          <w:sz w:val="24"/>
          <w:szCs w:val="24"/>
        </w:rPr>
        <w:tab/>
      </w:r>
      <w:r w:rsidRPr="00865125">
        <w:rPr>
          <w:rFonts w:ascii="Times New Roman" w:hAnsi="Times New Roman"/>
          <w:sz w:val="24"/>
          <w:szCs w:val="24"/>
        </w:rPr>
        <w:tab/>
      </w:r>
      <w:r w:rsidRPr="00865125">
        <w:rPr>
          <w:rFonts w:ascii="Times New Roman" w:hAnsi="Times New Roman"/>
          <w:sz w:val="24"/>
          <w:szCs w:val="24"/>
        </w:rPr>
        <w:tab/>
      </w:r>
      <w:r w:rsidR="00736357">
        <w:rPr>
          <w:rFonts w:ascii="Times New Roman" w:hAnsi="Times New Roman"/>
          <w:sz w:val="24"/>
          <w:szCs w:val="24"/>
        </w:rPr>
        <w:t>И.А. Климов</w:t>
      </w:r>
    </w:p>
    <w:p w:rsidR="00F043A8" w:rsidRDefault="00F043A8" w:rsidP="00F043A8">
      <w:pPr>
        <w:spacing w:after="0" w:line="240" w:lineRule="auto"/>
        <w:ind w:left="567" w:right="283"/>
        <w:rPr>
          <w:rFonts w:ascii="Times New Roman" w:hAnsi="Times New Roman"/>
          <w:sz w:val="24"/>
          <w:szCs w:val="24"/>
        </w:rPr>
      </w:pPr>
    </w:p>
    <w:p w:rsidR="00F043A8" w:rsidRPr="00F043A8" w:rsidRDefault="00F043A8" w:rsidP="00F043A8">
      <w:pPr>
        <w:spacing w:after="0" w:line="240" w:lineRule="auto"/>
        <w:ind w:left="567" w:right="283"/>
        <w:rPr>
          <w:rFonts w:ascii="Times New Roman" w:hAnsi="Times New Roman"/>
          <w:sz w:val="24"/>
          <w:szCs w:val="24"/>
        </w:rPr>
      </w:pPr>
      <w:r w:rsidRPr="00F043A8">
        <w:rPr>
          <w:rFonts w:ascii="Times New Roman" w:hAnsi="Times New Roman"/>
          <w:sz w:val="24"/>
          <w:szCs w:val="24"/>
        </w:rPr>
        <w:t>Начальник отдела территориальной безопасности</w:t>
      </w:r>
    </w:p>
    <w:p w:rsidR="00F043A8" w:rsidRPr="00F043A8" w:rsidRDefault="00F043A8" w:rsidP="00F043A8">
      <w:pPr>
        <w:spacing w:after="0" w:line="240" w:lineRule="auto"/>
        <w:ind w:left="567" w:right="283"/>
        <w:rPr>
          <w:rFonts w:ascii="Times New Roman" w:hAnsi="Times New Roman"/>
          <w:sz w:val="24"/>
          <w:szCs w:val="24"/>
        </w:rPr>
      </w:pPr>
      <w:r w:rsidRPr="00F043A8">
        <w:rPr>
          <w:rFonts w:ascii="Times New Roman" w:hAnsi="Times New Roman"/>
          <w:sz w:val="24"/>
          <w:szCs w:val="24"/>
        </w:rPr>
        <w:t>управления по обеспечению безопасности</w:t>
      </w:r>
      <w:r w:rsidRPr="00F043A8">
        <w:rPr>
          <w:rFonts w:ascii="Times New Roman" w:hAnsi="Times New Roman"/>
          <w:sz w:val="24"/>
          <w:szCs w:val="24"/>
        </w:rPr>
        <w:tab/>
      </w:r>
      <w:r w:rsidRPr="00F043A8">
        <w:rPr>
          <w:rFonts w:ascii="Times New Roman" w:hAnsi="Times New Roman"/>
          <w:sz w:val="24"/>
          <w:szCs w:val="24"/>
        </w:rPr>
        <w:tab/>
      </w:r>
      <w:r w:rsidRPr="00F043A8">
        <w:rPr>
          <w:rFonts w:ascii="Times New Roman" w:hAnsi="Times New Roman"/>
          <w:sz w:val="24"/>
          <w:szCs w:val="24"/>
        </w:rPr>
        <w:tab/>
      </w:r>
      <w:r w:rsidRPr="00F043A8">
        <w:rPr>
          <w:rFonts w:ascii="Times New Roman" w:hAnsi="Times New Roman"/>
          <w:sz w:val="24"/>
          <w:szCs w:val="24"/>
        </w:rPr>
        <w:tab/>
        <w:t xml:space="preserve">          Н.Н. Лукьянов</w:t>
      </w:r>
    </w:p>
    <w:p w:rsidR="00865125" w:rsidRPr="00865125" w:rsidRDefault="00865125" w:rsidP="00865125">
      <w:pPr>
        <w:spacing w:after="0" w:line="240" w:lineRule="auto"/>
        <w:ind w:left="567" w:right="283"/>
        <w:rPr>
          <w:rFonts w:ascii="Times New Roman" w:hAnsi="Times New Roman"/>
          <w:sz w:val="24"/>
          <w:szCs w:val="24"/>
        </w:rPr>
      </w:pPr>
    </w:p>
    <w:p w:rsidR="00865125" w:rsidRPr="00865125" w:rsidRDefault="00D434F4" w:rsidP="00865125">
      <w:pPr>
        <w:spacing w:after="0" w:line="240" w:lineRule="auto"/>
        <w:ind w:left="567" w:right="283"/>
        <w:rPr>
          <w:rFonts w:ascii="Times New Roman" w:hAnsi="Times New Roman"/>
          <w:sz w:val="24"/>
          <w:szCs w:val="24"/>
        </w:rPr>
      </w:pPr>
      <w:r>
        <w:rPr>
          <w:rFonts w:ascii="Times New Roman" w:hAnsi="Times New Roman"/>
          <w:sz w:val="24"/>
          <w:szCs w:val="24"/>
        </w:rPr>
        <w:t>Н</w:t>
      </w:r>
      <w:r w:rsidR="00865125" w:rsidRPr="00865125">
        <w:rPr>
          <w:rFonts w:ascii="Times New Roman" w:hAnsi="Times New Roman"/>
          <w:sz w:val="24"/>
          <w:szCs w:val="24"/>
        </w:rPr>
        <w:t>ачальник финансо</w:t>
      </w:r>
      <w:r w:rsidR="00736357">
        <w:rPr>
          <w:rFonts w:ascii="Times New Roman" w:hAnsi="Times New Roman"/>
          <w:sz w:val="24"/>
          <w:szCs w:val="24"/>
        </w:rPr>
        <w:t>вого управления</w:t>
      </w:r>
      <w:r w:rsidR="00736357">
        <w:rPr>
          <w:rFonts w:ascii="Times New Roman" w:hAnsi="Times New Roman"/>
          <w:sz w:val="24"/>
          <w:szCs w:val="24"/>
        </w:rPr>
        <w:tab/>
      </w:r>
      <w:r w:rsidR="00736357">
        <w:rPr>
          <w:rFonts w:ascii="Times New Roman" w:hAnsi="Times New Roman"/>
          <w:sz w:val="24"/>
          <w:szCs w:val="24"/>
        </w:rPr>
        <w:tab/>
      </w:r>
      <w:r w:rsidR="00736357">
        <w:rPr>
          <w:rFonts w:ascii="Times New Roman" w:hAnsi="Times New Roman"/>
          <w:sz w:val="24"/>
          <w:szCs w:val="24"/>
        </w:rPr>
        <w:tab/>
      </w:r>
      <w:r w:rsidR="00736357">
        <w:rPr>
          <w:rFonts w:ascii="Times New Roman" w:hAnsi="Times New Roman"/>
          <w:sz w:val="24"/>
          <w:szCs w:val="24"/>
        </w:rPr>
        <w:tab/>
      </w:r>
      <w:r w:rsidR="00736357">
        <w:rPr>
          <w:rFonts w:ascii="Times New Roman" w:hAnsi="Times New Roman"/>
          <w:sz w:val="24"/>
          <w:szCs w:val="24"/>
        </w:rPr>
        <w:tab/>
      </w:r>
      <w:r>
        <w:rPr>
          <w:rFonts w:ascii="Times New Roman" w:hAnsi="Times New Roman"/>
          <w:sz w:val="24"/>
          <w:szCs w:val="24"/>
        </w:rPr>
        <w:t>М.В. Лаврова</w:t>
      </w:r>
    </w:p>
    <w:p w:rsidR="00865125" w:rsidRDefault="00865125" w:rsidP="00865125">
      <w:pPr>
        <w:spacing w:after="0" w:line="240" w:lineRule="auto"/>
        <w:ind w:left="567" w:right="283"/>
        <w:rPr>
          <w:rFonts w:ascii="Times New Roman" w:hAnsi="Times New Roman"/>
          <w:sz w:val="24"/>
          <w:szCs w:val="24"/>
        </w:rPr>
      </w:pPr>
    </w:p>
    <w:p w:rsidR="00E32D12" w:rsidRDefault="00E32D12" w:rsidP="00865125">
      <w:pPr>
        <w:spacing w:after="0" w:line="240" w:lineRule="auto"/>
        <w:ind w:left="567" w:right="283"/>
        <w:rPr>
          <w:rFonts w:ascii="Times New Roman" w:hAnsi="Times New Roman"/>
          <w:sz w:val="24"/>
          <w:szCs w:val="24"/>
        </w:rPr>
      </w:pPr>
      <w:r>
        <w:rPr>
          <w:rFonts w:ascii="Times New Roman" w:hAnsi="Times New Roman"/>
          <w:sz w:val="24"/>
          <w:szCs w:val="24"/>
        </w:rPr>
        <w:t xml:space="preserve">Начальник управления экономического </w:t>
      </w:r>
    </w:p>
    <w:p w:rsidR="00E32D12" w:rsidRPr="00865125" w:rsidRDefault="00E32D12" w:rsidP="00E32D12">
      <w:pPr>
        <w:spacing w:after="0" w:line="240" w:lineRule="auto"/>
        <w:ind w:left="567" w:right="283"/>
        <w:rPr>
          <w:rFonts w:ascii="Times New Roman" w:hAnsi="Times New Roman"/>
          <w:sz w:val="24"/>
          <w:szCs w:val="24"/>
        </w:rPr>
      </w:pPr>
      <w:r>
        <w:rPr>
          <w:rFonts w:ascii="Times New Roman" w:hAnsi="Times New Roman"/>
          <w:sz w:val="24"/>
          <w:szCs w:val="24"/>
        </w:rPr>
        <w:t>развития и сельского хозяйства</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О.В. </w:t>
      </w:r>
      <w:proofErr w:type="spellStart"/>
      <w:r>
        <w:rPr>
          <w:rFonts w:ascii="Times New Roman" w:hAnsi="Times New Roman"/>
          <w:sz w:val="24"/>
          <w:szCs w:val="24"/>
        </w:rPr>
        <w:t>Хомюк</w:t>
      </w:r>
      <w:proofErr w:type="spellEnd"/>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E32D12" w:rsidRDefault="00E32D12" w:rsidP="00865125">
      <w:pPr>
        <w:spacing w:after="0" w:line="240" w:lineRule="auto"/>
        <w:ind w:left="567" w:right="283"/>
        <w:jc w:val="both"/>
        <w:rPr>
          <w:rFonts w:ascii="Times New Roman" w:hAnsi="Times New Roman"/>
          <w:sz w:val="24"/>
          <w:szCs w:val="24"/>
        </w:rPr>
      </w:pPr>
    </w:p>
    <w:p w:rsidR="00F043A8" w:rsidRDefault="00F043A8" w:rsidP="00865125">
      <w:pPr>
        <w:spacing w:after="0" w:line="240" w:lineRule="auto"/>
        <w:ind w:left="567" w:right="283"/>
        <w:jc w:val="both"/>
        <w:rPr>
          <w:rFonts w:ascii="Times New Roman" w:hAnsi="Times New Roman"/>
          <w:sz w:val="24"/>
          <w:szCs w:val="24"/>
        </w:rPr>
      </w:pPr>
    </w:p>
    <w:p w:rsidR="00865125" w:rsidRPr="00865125" w:rsidRDefault="00F043A8" w:rsidP="00865125">
      <w:pPr>
        <w:spacing w:after="0" w:line="240" w:lineRule="auto"/>
        <w:ind w:left="567" w:right="283"/>
        <w:jc w:val="both"/>
        <w:rPr>
          <w:rFonts w:ascii="Times New Roman" w:hAnsi="Times New Roman"/>
          <w:sz w:val="24"/>
          <w:szCs w:val="24"/>
        </w:rPr>
      </w:pPr>
      <w:r>
        <w:rPr>
          <w:rFonts w:ascii="Times New Roman" w:hAnsi="Times New Roman"/>
          <w:sz w:val="24"/>
          <w:szCs w:val="24"/>
        </w:rPr>
        <w:t>Разослано</w:t>
      </w:r>
      <w:r w:rsidR="00865125" w:rsidRPr="00865125">
        <w:rPr>
          <w:rFonts w:ascii="Times New Roman" w:hAnsi="Times New Roman"/>
          <w:sz w:val="24"/>
          <w:szCs w:val="24"/>
        </w:rPr>
        <w:t>:</w:t>
      </w:r>
    </w:p>
    <w:p w:rsidR="00F043A8" w:rsidRDefault="00F043A8" w:rsidP="00865125">
      <w:pPr>
        <w:spacing w:after="0" w:line="240" w:lineRule="auto"/>
        <w:ind w:left="567" w:right="283"/>
        <w:jc w:val="both"/>
        <w:rPr>
          <w:rFonts w:ascii="Times New Roman" w:hAnsi="Times New Roman"/>
          <w:sz w:val="24"/>
          <w:szCs w:val="24"/>
        </w:rPr>
      </w:pPr>
      <w:r>
        <w:rPr>
          <w:rFonts w:ascii="Times New Roman" w:hAnsi="Times New Roman"/>
          <w:sz w:val="24"/>
          <w:szCs w:val="24"/>
        </w:rPr>
        <w:t>1 экз. – в дело</w:t>
      </w:r>
      <w:r w:rsidR="00C33BC0">
        <w:rPr>
          <w:rFonts w:ascii="Times New Roman" w:hAnsi="Times New Roman"/>
          <w:sz w:val="24"/>
          <w:szCs w:val="24"/>
        </w:rPr>
        <w:t xml:space="preserve">, </w:t>
      </w:r>
    </w:p>
    <w:p w:rsidR="00F043A8" w:rsidRDefault="00F043A8" w:rsidP="00865125">
      <w:pPr>
        <w:spacing w:after="0" w:line="240" w:lineRule="auto"/>
        <w:ind w:left="567" w:right="283"/>
        <w:jc w:val="both"/>
        <w:rPr>
          <w:rFonts w:ascii="Times New Roman" w:hAnsi="Times New Roman"/>
          <w:sz w:val="24"/>
          <w:szCs w:val="24"/>
        </w:rPr>
      </w:pPr>
      <w:r>
        <w:rPr>
          <w:rFonts w:ascii="Times New Roman" w:hAnsi="Times New Roman"/>
          <w:sz w:val="24"/>
          <w:szCs w:val="24"/>
        </w:rPr>
        <w:t>1 экз. – в управление по обеспечению безопасности,</w:t>
      </w:r>
    </w:p>
    <w:p w:rsidR="00F043A8" w:rsidRDefault="00F043A8" w:rsidP="00865125">
      <w:pPr>
        <w:spacing w:after="0" w:line="240" w:lineRule="auto"/>
        <w:ind w:left="567" w:right="283"/>
        <w:jc w:val="both"/>
        <w:rPr>
          <w:rFonts w:ascii="Times New Roman" w:hAnsi="Times New Roman"/>
          <w:sz w:val="24"/>
          <w:szCs w:val="24"/>
        </w:rPr>
      </w:pPr>
      <w:r>
        <w:rPr>
          <w:rFonts w:ascii="Times New Roman" w:hAnsi="Times New Roman"/>
          <w:sz w:val="24"/>
          <w:szCs w:val="24"/>
        </w:rPr>
        <w:t>1 экз. – управление экономического развития и сельского хозяйства</w:t>
      </w:r>
    </w:p>
    <w:p w:rsidR="00F043A8" w:rsidRDefault="00F043A8" w:rsidP="00865125">
      <w:pPr>
        <w:spacing w:after="0" w:line="240" w:lineRule="auto"/>
        <w:ind w:left="567" w:right="283"/>
        <w:jc w:val="both"/>
        <w:rPr>
          <w:rFonts w:ascii="Times New Roman" w:hAnsi="Times New Roman"/>
          <w:sz w:val="24"/>
          <w:szCs w:val="24"/>
        </w:rPr>
      </w:pPr>
    </w:p>
    <w:p w:rsidR="00F043A8" w:rsidRDefault="00F043A8" w:rsidP="00865125">
      <w:pPr>
        <w:spacing w:after="0" w:line="240" w:lineRule="auto"/>
        <w:ind w:left="567" w:right="283"/>
        <w:jc w:val="both"/>
        <w:rPr>
          <w:rFonts w:ascii="Times New Roman" w:hAnsi="Times New Roman"/>
          <w:sz w:val="24"/>
          <w:szCs w:val="24"/>
        </w:rPr>
      </w:pPr>
    </w:p>
    <w:p w:rsidR="00F043A8" w:rsidRDefault="00F043A8" w:rsidP="00865125">
      <w:pPr>
        <w:spacing w:after="0" w:line="240" w:lineRule="auto"/>
        <w:ind w:left="567" w:right="283"/>
        <w:jc w:val="both"/>
        <w:rPr>
          <w:rFonts w:ascii="Times New Roman" w:hAnsi="Times New Roman"/>
          <w:sz w:val="24"/>
          <w:szCs w:val="24"/>
        </w:rPr>
      </w:pPr>
    </w:p>
    <w:p w:rsidR="00F043A8" w:rsidRDefault="00F043A8" w:rsidP="00865125">
      <w:pPr>
        <w:spacing w:after="0" w:line="240" w:lineRule="auto"/>
        <w:ind w:left="567" w:right="283"/>
        <w:jc w:val="both"/>
        <w:rPr>
          <w:rFonts w:ascii="Times New Roman" w:hAnsi="Times New Roman"/>
          <w:sz w:val="24"/>
          <w:szCs w:val="24"/>
        </w:rPr>
      </w:pPr>
    </w:p>
    <w:p w:rsidR="00F043A8" w:rsidRDefault="00F043A8" w:rsidP="00865125">
      <w:pPr>
        <w:spacing w:after="0" w:line="240" w:lineRule="auto"/>
        <w:ind w:left="567" w:right="283"/>
        <w:jc w:val="both"/>
        <w:rPr>
          <w:rFonts w:ascii="Times New Roman" w:hAnsi="Times New Roman"/>
          <w:sz w:val="24"/>
          <w:szCs w:val="24"/>
        </w:rPr>
      </w:pPr>
    </w:p>
    <w:p w:rsidR="00F043A8" w:rsidRDefault="00F043A8" w:rsidP="00865125">
      <w:pPr>
        <w:spacing w:after="0" w:line="240" w:lineRule="auto"/>
        <w:ind w:left="567" w:right="283"/>
        <w:jc w:val="both"/>
        <w:rPr>
          <w:rFonts w:ascii="Times New Roman" w:hAnsi="Times New Roman"/>
          <w:sz w:val="24"/>
          <w:szCs w:val="24"/>
        </w:rPr>
      </w:pPr>
    </w:p>
    <w:p w:rsidR="00F043A8" w:rsidRDefault="00F043A8" w:rsidP="00865125">
      <w:pPr>
        <w:spacing w:after="0" w:line="240" w:lineRule="auto"/>
        <w:ind w:left="567" w:right="283"/>
        <w:jc w:val="both"/>
        <w:rPr>
          <w:rFonts w:ascii="Times New Roman" w:hAnsi="Times New Roman"/>
          <w:sz w:val="24"/>
          <w:szCs w:val="24"/>
        </w:rPr>
      </w:pPr>
    </w:p>
    <w:p w:rsidR="00F043A8" w:rsidRPr="00F043A8" w:rsidRDefault="00F043A8" w:rsidP="00F043A8">
      <w:pPr>
        <w:spacing w:after="0" w:line="240" w:lineRule="auto"/>
        <w:ind w:left="567" w:right="283"/>
        <w:jc w:val="both"/>
        <w:rPr>
          <w:rFonts w:ascii="Times New Roman" w:hAnsi="Times New Roman"/>
          <w:sz w:val="26"/>
          <w:szCs w:val="26"/>
        </w:rPr>
      </w:pPr>
      <w:r w:rsidRPr="00F043A8">
        <w:rPr>
          <w:rFonts w:ascii="Times New Roman" w:hAnsi="Times New Roman"/>
          <w:sz w:val="26"/>
          <w:szCs w:val="26"/>
        </w:rPr>
        <w:t>Кайтаз Юлия Олеговна</w:t>
      </w:r>
    </w:p>
    <w:p w:rsidR="00F043A8" w:rsidRPr="00F043A8" w:rsidRDefault="00F043A8" w:rsidP="00F043A8">
      <w:pPr>
        <w:spacing w:after="0" w:line="240" w:lineRule="auto"/>
        <w:ind w:left="567" w:right="283"/>
        <w:jc w:val="both"/>
        <w:rPr>
          <w:rFonts w:ascii="Times New Roman" w:hAnsi="Times New Roman"/>
          <w:sz w:val="26"/>
          <w:szCs w:val="26"/>
        </w:rPr>
      </w:pPr>
      <w:r w:rsidRPr="00F043A8">
        <w:rPr>
          <w:rFonts w:ascii="Times New Roman" w:hAnsi="Times New Roman"/>
          <w:sz w:val="26"/>
          <w:szCs w:val="26"/>
        </w:rPr>
        <w:t>Отдел территориальной безопасности</w:t>
      </w:r>
    </w:p>
    <w:p w:rsidR="00F043A8" w:rsidRPr="00F043A8" w:rsidRDefault="00F043A8" w:rsidP="00F043A8">
      <w:pPr>
        <w:spacing w:after="0" w:line="240" w:lineRule="auto"/>
        <w:ind w:left="567" w:right="283"/>
        <w:jc w:val="both"/>
        <w:rPr>
          <w:rFonts w:ascii="Times New Roman" w:hAnsi="Times New Roman"/>
          <w:sz w:val="26"/>
          <w:szCs w:val="26"/>
        </w:rPr>
      </w:pPr>
      <w:r w:rsidRPr="00F043A8">
        <w:rPr>
          <w:rFonts w:ascii="Times New Roman" w:hAnsi="Times New Roman"/>
          <w:sz w:val="26"/>
          <w:szCs w:val="26"/>
        </w:rPr>
        <w:t>Управления по обеспечению безопасности</w:t>
      </w:r>
    </w:p>
    <w:p w:rsidR="00F043A8" w:rsidRPr="00F043A8" w:rsidRDefault="00F043A8" w:rsidP="00F043A8">
      <w:pPr>
        <w:spacing w:after="0" w:line="240" w:lineRule="auto"/>
        <w:ind w:left="567" w:right="283"/>
        <w:jc w:val="both"/>
        <w:rPr>
          <w:rFonts w:ascii="Times New Roman" w:hAnsi="Times New Roman"/>
          <w:sz w:val="26"/>
          <w:szCs w:val="26"/>
        </w:rPr>
      </w:pPr>
      <w:r w:rsidRPr="00F043A8">
        <w:rPr>
          <w:rFonts w:ascii="Times New Roman" w:hAnsi="Times New Roman"/>
          <w:sz w:val="26"/>
          <w:szCs w:val="26"/>
        </w:rPr>
        <w:t>Консультант</w:t>
      </w:r>
    </w:p>
    <w:p w:rsidR="00F043A8" w:rsidRPr="00F043A8" w:rsidRDefault="00F043A8" w:rsidP="00F043A8">
      <w:pPr>
        <w:spacing w:after="0" w:line="240" w:lineRule="auto"/>
        <w:ind w:left="567" w:right="283"/>
        <w:jc w:val="both"/>
        <w:rPr>
          <w:rFonts w:ascii="Times New Roman" w:hAnsi="Times New Roman"/>
          <w:sz w:val="26"/>
          <w:szCs w:val="26"/>
        </w:rPr>
      </w:pPr>
      <w:r>
        <w:rPr>
          <w:rFonts w:ascii="Times New Roman" w:hAnsi="Times New Roman"/>
          <w:sz w:val="26"/>
          <w:szCs w:val="26"/>
        </w:rPr>
        <w:t>8-496-45-51-182</w:t>
      </w:r>
    </w:p>
    <w:p w:rsidR="00EC191B" w:rsidRPr="003A6C97" w:rsidRDefault="00C97713" w:rsidP="00664DB3">
      <w:pPr>
        <w:pStyle w:val="ConsPlusNormal"/>
        <w:widowControl/>
        <w:ind w:left="5672" w:right="-143" w:firstLine="709"/>
        <w:contextualSpacing/>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lastRenderedPageBreak/>
        <w:t>УТВЕРЖДЕНА</w:t>
      </w:r>
    </w:p>
    <w:p w:rsidR="00EF6B03" w:rsidRPr="003A6C97" w:rsidRDefault="00C97713" w:rsidP="00EC191B">
      <w:pPr>
        <w:pStyle w:val="ConsPlusNormal"/>
        <w:widowControl/>
        <w:tabs>
          <w:tab w:val="left" w:pos="993"/>
        </w:tabs>
        <w:ind w:right="-143" w:firstLine="0"/>
        <w:contextualSpacing/>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ab/>
      </w:r>
      <w:r>
        <w:rPr>
          <w:rFonts w:ascii="Times New Roman" w:hAnsi="Times New Roman" w:cs="Times New Roman"/>
          <w:color w:val="000000" w:themeColor="text1"/>
          <w:sz w:val="26"/>
          <w:szCs w:val="26"/>
        </w:rPr>
        <w:tab/>
      </w:r>
      <w:r>
        <w:rPr>
          <w:rFonts w:ascii="Times New Roman" w:hAnsi="Times New Roman" w:cs="Times New Roman"/>
          <w:color w:val="000000" w:themeColor="text1"/>
          <w:sz w:val="26"/>
          <w:szCs w:val="26"/>
        </w:rPr>
        <w:tab/>
      </w:r>
      <w:r>
        <w:rPr>
          <w:rFonts w:ascii="Times New Roman" w:hAnsi="Times New Roman" w:cs="Times New Roman"/>
          <w:color w:val="000000" w:themeColor="text1"/>
          <w:sz w:val="26"/>
          <w:szCs w:val="26"/>
        </w:rPr>
        <w:tab/>
      </w:r>
      <w:r>
        <w:rPr>
          <w:rFonts w:ascii="Times New Roman" w:hAnsi="Times New Roman" w:cs="Times New Roman"/>
          <w:color w:val="000000" w:themeColor="text1"/>
          <w:sz w:val="26"/>
          <w:szCs w:val="26"/>
        </w:rPr>
        <w:tab/>
      </w:r>
      <w:r>
        <w:rPr>
          <w:rFonts w:ascii="Times New Roman" w:hAnsi="Times New Roman" w:cs="Times New Roman"/>
          <w:color w:val="000000" w:themeColor="text1"/>
          <w:sz w:val="26"/>
          <w:szCs w:val="26"/>
        </w:rPr>
        <w:tab/>
      </w:r>
      <w:r>
        <w:rPr>
          <w:rFonts w:ascii="Times New Roman" w:hAnsi="Times New Roman" w:cs="Times New Roman"/>
          <w:color w:val="000000" w:themeColor="text1"/>
          <w:sz w:val="26"/>
          <w:szCs w:val="26"/>
        </w:rPr>
        <w:tab/>
      </w:r>
      <w:r>
        <w:rPr>
          <w:rFonts w:ascii="Times New Roman" w:hAnsi="Times New Roman" w:cs="Times New Roman"/>
          <w:color w:val="000000" w:themeColor="text1"/>
          <w:sz w:val="26"/>
          <w:szCs w:val="26"/>
        </w:rPr>
        <w:tab/>
      </w:r>
      <w:r>
        <w:rPr>
          <w:rFonts w:ascii="Times New Roman" w:hAnsi="Times New Roman" w:cs="Times New Roman"/>
          <w:color w:val="000000" w:themeColor="text1"/>
          <w:sz w:val="26"/>
          <w:szCs w:val="26"/>
        </w:rPr>
        <w:tab/>
        <w:t>постановлением</w:t>
      </w:r>
      <w:r w:rsidR="00EF6B03" w:rsidRPr="003A6C97">
        <w:rPr>
          <w:rFonts w:ascii="Times New Roman" w:hAnsi="Times New Roman" w:cs="Times New Roman"/>
          <w:color w:val="000000" w:themeColor="text1"/>
          <w:sz w:val="26"/>
          <w:szCs w:val="26"/>
        </w:rPr>
        <w:t xml:space="preserve"> администрации</w:t>
      </w:r>
    </w:p>
    <w:p w:rsidR="00EF6B03" w:rsidRPr="003A6C97" w:rsidRDefault="00EF6B03" w:rsidP="00EC191B">
      <w:pPr>
        <w:pStyle w:val="ConsPlusNormal"/>
        <w:widowControl/>
        <w:tabs>
          <w:tab w:val="left" w:pos="993"/>
        </w:tabs>
        <w:ind w:right="-143" w:firstLine="0"/>
        <w:contextualSpacing/>
        <w:rPr>
          <w:rFonts w:ascii="Times New Roman" w:hAnsi="Times New Roman" w:cs="Times New Roman"/>
          <w:color w:val="000000" w:themeColor="text1"/>
          <w:sz w:val="26"/>
          <w:szCs w:val="26"/>
        </w:rPr>
      </w:pPr>
      <w:r w:rsidRPr="003A6C97">
        <w:rPr>
          <w:rFonts w:ascii="Times New Roman" w:hAnsi="Times New Roman" w:cs="Times New Roman"/>
          <w:color w:val="000000" w:themeColor="text1"/>
          <w:sz w:val="26"/>
          <w:szCs w:val="26"/>
        </w:rPr>
        <w:tab/>
      </w:r>
      <w:r w:rsidRPr="003A6C97">
        <w:rPr>
          <w:rFonts w:ascii="Times New Roman" w:hAnsi="Times New Roman" w:cs="Times New Roman"/>
          <w:color w:val="000000" w:themeColor="text1"/>
          <w:sz w:val="26"/>
          <w:szCs w:val="26"/>
        </w:rPr>
        <w:tab/>
      </w:r>
      <w:r w:rsidRPr="003A6C97">
        <w:rPr>
          <w:rFonts w:ascii="Times New Roman" w:hAnsi="Times New Roman" w:cs="Times New Roman"/>
          <w:color w:val="000000" w:themeColor="text1"/>
          <w:sz w:val="26"/>
          <w:szCs w:val="26"/>
        </w:rPr>
        <w:tab/>
      </w:r>
      <w:r w:rsidRPr="003A6C97">
        <w:rPr>
          <w:rFonts w:ascii="Times New Roman" w:hAnsi="Times New Roman" w:cs="Times New Roman"/>
          <w:color w:val="000000" w:themeColor="text1"/>
          <w:sz w:val="26"/>
          <w:szCs w:val="26"/>
        </w:rPr>
        <w:tab/>
      </w:r>
      <w:r w:rsidRPr="003A6C97">
        <w:rPr>
          <w:rFonts w:ascii="Times New Roman" w:hAnsi="Times New Roman" w:cs="Times New Roman"/>
          <w:color w:val="000000" w:themeColor="text1"/>
          <w:sz w:val="26"/>
          <w:szCs w:val="26"/>
        </w:rPr>
        <w:tab/>
      </w:r>
      <w:r w:rsidRPr="003A6C97">
        <w:rPr>
          <w:rFonts w:ascii="Times New Roman" w:hAnsi="Times New Roman" w:cs="Times New Roman"/>
          <w:color w:val="000000" w:themeColor="text1"/>
          <w:sz w:val="26"/>
          <w:szCs w:val="26"/>
        </w:rPr>
        <w:tab/>
      </w:r>
      <w:r w:rsidRPr="003A6C97">
        <w:rPr>
          <w:rFonts w:ascii="Times New Roman" w:hAnsi="Times New Roman" w:cs="Times New Roman"/>
          <w:color w:val="000000" w:themeColor="text1"/>
          <w:sz w:val="26"/>
          <w:szCs w:val="26"/>
        </w:rPr>
        <w:tab/>
      </w:r>
      <w:r w:rsidRPr="003A6C97">
        <w:rPr>
          <w:rFonts w:ascii="Times New Roman" w:hAnsi="Times New Roman" w:cs="Times New Roman"/>
          <w:color w:val="000000" w:themeColor="text1"/>
          <w:sz w:val="26"/>
          <w:szCs w:val="26"/>
        </w:rPr>
        <w:tab/>
      </w:r>
      <w:r w:rsidRPr="003A6C97">
        <w:rPr>
          <w:rFonts w:ascii="Times New Roman" w:hAnsi="Times New Roman" w:cs="Times New Roman"/>
          <w:color w:val="000000" w:themeColor="text1"/>
          <w:sz w:val="26"/>
          <w:szCs w:val="26"/>
        </w:rPr>
        <w:tab/>
        <w:t>Городского округа Шатура</w:t>
      </w:r>
    </w:p>
    <w:p w:rsidR="00EF6B03" w:rsidRPr="00EF6B03" w:rsidRDefault="00EF6B03" w:rsidP="00EC191B">
      <w:pPr>
        <w:pStyle w:val="ConsPlusNormal"/>
        <w:widowControl/>
        <w:tabs>
          <w:tab w:val="left" w:pos="993"/>
        </w:tabs>
        <w:ind w:right="-143" w:firstLine="0"/>
        <w:contextualSpacing/>
        <w:rPr>
          <w:rFonts w:ascii="Times New Roman" w:hAnsi="Times New Roman" w:cs="Times New Roman"/>
          <w:color w:val="000000" w:themeColor="text1"/>
          <w:sz w:val="26"/>
          <w:szCs w:val="26"/>
        </w:rPr>
      </w:pPr>
      <w:r w:rsidRPr="003A6C97">
        <w:rPr>
          <w:rFonts w:ascii="Times New Roman" w:hAnsi="Times New Roman" w:cs="Times New Roman"/>
          <w:color w:val="000000" w:themeColor="text1"/>
          <w:sz w:val="26"/>
          <w:szCs w:val="26"/>
        </w:rPr>
        <w:tab/>
      </w:r>
      <w:r w:rsidRPr="003A6C97">
        <w:rPr>
          <w:rFonts w:ascii="Times New Roman" w:hAnsi="Times New Roman" w:cs="Times New Roman"/>
          <w:color w:val="000000" w:themeColor="text1"/>
          <w:sz w:val="26"/>
          <w:szCs w:val="26"/>
        </w:rPr>
        <w:tab/>
      </w:r>
      <w:r w:rsidRPr="003A6C97">
        <w:rPr>
          <w:rFonts w:ascii="Times New Roman" w:hAnsi="Times New Roman" w:cs="Times New Roman"/>
          <w:color w:val="000000" w:themeColor="text1"/>
          <w:sz w:val="26"/>
          <w:szCs w:val="26"/>
        </w:rPr>
        <w:tab/>
      </w:r>
      <w:r w:rsidRPr="003A6C97">
        <w:rPr>
          <w:rFonts w:ascii="Times New Roman" w:hAnsi="Times New Roman" w:cs="Times New Roman"/>
          <w:color w:val="000000" w:themeColor="text1"/>
          <w:sz w:val="26"/>
          <w:szCs w:val="26"/>
        </w:rPr>
        <w:tab/>
      </w:r>
      <w:r w:rsidRPr="003A6C97">
        <w:rPr>
          <w:rFonts w:ascii="Times New Roman" w:hAnsi="Times New Roman" w:cs="Times New Roman"/>
          <w:color w:val="000000" w:themeColor="text1"/>
          <w:sz w:val="26"/>
          <w:szCs w:val="26"/>
        </w:rPr>
        <w:tab/>
      </w:r>
      <w:r w:rsidRPr="003A6C97">
        <w:rPr>
          <w:rFonts w:ascii="Times New Roman" w:hAnsi="Times New Roman" w:cs="Times New Roman"/>
          <w:color w:val="000000" w:themeColor="text1"/>
          <w:sz w:val="26"/>
          <w:szCs w:val="26"/>
        </w:rPr>
        <w:tab/>
      </w:r>
      <w:r w:rsidRPr="003A6C97">
        <w:rPr>
          <w:rFonts w:ascii="Times New Roman" w:hAnsi="Times New Roman" w:cs="Times New Roman"/>
          <w:color w:val="000000" w:themeColor="text1"/>
          <w:sz w:val="26"/>
          <w:szCs w:val="26"/>
        </w:rPr>
        <w:tab/>
      </w:r>
      <w:r w:rsidRPr="003A6C97">
        <w:rPr>
          <w:rFonts w:ascii="Times New Roman" w:hAnsi="Times New Roman" w:cs="Times New Roman"/>
          <w:color w:val="000000" w:themeColor="text1"/>
          <w:sz w:val="26"/>
          <w:szCs w:val="26"/>
        </w:rPr>
        <w:tab/>
      </w:r>
      <w:r w:rsidRPr="003A6C97">
        <w:rPr>
          <w:rFonts w:ascii="Times New Roman" w:hAnsi="Times New Roman" w:cs="Times New Roman"/>
          <w:color w:val="000000" w:themeColor="text1"/>
          <w:sz w:val="26"/>
          <w:szCs w:val="26"/>
        </w:rPr>
        <w:tab/>
        <w:t>от___________№______________</w:t>
      </w:r>
    </w:p>
    <w:p w:rsidR="00D8343F" w:rsidRDefault="00D8343F" w:rsidP="00C97713">
      <w:pPr>
        <w:tabs>
          <w:tab w:val="left" w:pos="0"/>
        </w:tabs>
        <w:autoSpaceDE w:val="0"/>
        <w:autoSpaceDN w:val="0"/>
        <w:spacing w:after="0" w:line="240" w:lineRule="auto"/>
        <w:ind w:right="-1"/>
        <w:contextualSpacing/>
        <w:rPr>
          <w:rFonts w:ascii="Times New Roman" w:hAnsi="Times New Roman"/>
          <w:color w:val="000000"/>
          <w:sz w:val="26"/>
          <w:szCs w:val="26"/>
        </w:rPr>
      </w:pPr>
    </w:p>
    <w:p w:rsidR="00D434F4" w:rsidRDefault="00D434F4" w:rsidP="00C97713">
      <w:pPr>
        <w:tabs>
          <w:tab w:val="left" w:pos="0"/>
        </w:tabs>
        <w:autoSpaceDE w:val="0"/>
        <w:autoSpaceDN w:val="0"/>
        <w:spacing w:after="0" w:line="240" w:lineRule="auto"/>
        <w:ind w:right="-1"/>
        <w:contextualSpacing/>
        <w:rPr>
          <w:rFonts w:ascii="Times New Roman" w:hAnsi="Times New Roman"/>
          <w:color w:val="000000"/>
          <w:sz w:val="26"/>
          <w:szCs w:val="26"/>
        </w:rPr>
      </w:pPr>
    </w:p>
    <w:p w:rsidR="00D434F4" w:rsidRDefault="00D434F4" w:rsidP="00D434F4">
      <w:pPr>
        <w:tabs>
          <w:tab w:val="left" w:pos="0"/>
        </w:tabs>
        <w:autoSpaceDE w:val="0"/>
        <w:autoSpaceDN w:val="0"/>
        <w:spacing w:after="0" w:line="240" w:lineRule="auto"/>
        <w:ind w:right="-1"/>
        <w:contextualSpacing/>
        <w:jc w:val="center"/>
        <w:rPr>
          <w:rFonts w:ascii="Times New Roman" w:hAnsi="Times New Roman"/>
          <w:color w:val="000000"/>
          <w:sz w:val="26"/>
          <w:szCs w:val="26"/>
        </w:rPr>
      </w:pPr>
      <w:r>
        <w:rPr>
          <w:rFonts w:ascii="Times New Roman" w:hAnsi="Times New Roman"/>
          <w:color w:val="000000"/>
          <w:sz w:val="26"/>
          <w:szCs w:val="26"/>
        </w:rPr>
        <w:t>Муниципальная программа Городского округа Шатура</w:t>
      </w:r>
    </w:p>
    <w:p w:rsidR="00D434F4" w:rsidRPr="00D434F4" w:rsidRDefault="00D434F4" w:rsidP="00D434F4">
      <w:pPr>
        <w:tabs>
          <w:tab w:val="left" w:pos="0"/>
        </w:tabs>
        <w:autoSpaceDE w:val="0"/>
        <w:autoSpaceDN w:val="0"/>
        <w:spacing w:after="0" w:line="240" w:lineRule="auto"/>
        <w:ind w:right="-1"/>
        <w:contextualSpacing/>
        <w:jc w:val="center"/>
        <w:rPr>
          <w:rFonts w:ascii="Times New Roman" w:hAnsi="Times New Roman"/>
          <w:color w:val="000000"/>
          <w:sz w:val="26"/>
          <w:szCs w:val="26"/>
        </w:rPr>
      </w:pPr>
      <w:r>
        <w:rPr>
          <w:rFonts w:ascii="Times New Roman" w:hAnsi="Times New Roman"/>
          <w:color w:val="000000"/>
          <w:sz w:val="26"/>
          <w:szCs w:val="26"/>
        </w:rPr>
        <w:t>«</w:t>
      </w:r>
      <w:r w:rsidRPr="00D434F4">
        <w:rPr>
          <w:rFonts w:ascii="Times New Roman" w:hAnsi="Times New Roman"/>
          <w:color w:val="000000"/>
          <w:sz w:val="26"/>
          <w:szCs w:val="26"/>
        </w:rPr>
        <w:t xml:space="preserve">Безопасность и обеспечение безопасности </w:t>
      </w:r>
    </w:p>
    <w:p w:rsidR="00D434F4" w:rsidRDefault="00D434F4" w:rsidP="00D434F4">
      <w:pPr>
        <w:tabs>
          <w:tab w:val="left" w:pos="0"/>
        </w:tabs>
        <w:autoSpaceDE w:val="0"/>
        <w:autoSpaceDN w:val="0"/>
        <w:spacing w:after="0" w:line="240" w:lineRule="auto"/>
        <w:ind w:right="-1"/>
        <w:contextualSpacing/>
        <w:jc w:val="center"/>
        <w:rPr>
          <w:rFonts w:ascii="Times New Roman" w:hAnsi="Times New Roman"/>
          <w:color w:val="000000"/>
          <w:sz w:val="26"/>
          <w:szCs w:val="26"/>
        </w:rPr>
      </w:pPr>
      <w:r w:rsidRPr="00D434F4">
        <w:rPr>
          <w:rFonts w:ascii="Times New Roman" w:hAnsi="Times New Roman"/>
          <w:color w:val="000000"/>
          <w:sz w:val="26"/>
          <w:szCs w:val="26"/>
        </w:rPr>
        <w:t>жизнедеятельности населения» на 2023-2027 годы</w:t>
      </w:r>
    </w:p>
    <w:p w:rsidR="00C97713" w:rsidRDefault="00C97713" w:rsidP="00C97713">
      <w:pPr>
        <w:tabs>
          <w:tab w:val="left" w:pos="0"/>
        </w:tabs>
        <w:autoSpaceDE w:val="0"/>
        <w:autoSpaceDN w:val="0"/>
        <w:spacing w:after="0" w:line="240" w:lineRule="auto"/>
        <w:ind w:right="-1"/>
        <w:contextualSpacing/>
        <w:rPr>
          <w:rFonts w:ascii="Times New Roman" w:hAnsi="Times New Roman"/>
          <w:color w:val="000000"/>
          <w:sz w:val="26"/>
          <w:szCs w:val="26"/>
        </w:rPr>
      </w:pPr>
    </w:p>
    <w:p w:rsidR="00EC191B" w:rsidRPr="00EF6B03" w:rsidRDefault="00EC191B" w:rsidP="00EC191B">
      <w:pPr>
        <w:tabs>
          <w:tab w:val="left" w:pos="0"/>
        </w:tabs>
        <w:autoSpaceDE w:val="0"/>
        <w:autoSpaceDN w:val="0"/>
        <w:spacing w:after="0" w:line="240" w:lineRule="auto"/>
        <w:ind w:right="-1"/>
        <w:contextualSpacing/>
        <w:jc w:val="center"/>
        <w:rPr>
          <w:rFonts w:ascii="Times New Roman" w:hAnsi="Times New Roman"/>
          <w:color w:val="000000"/>
          <w:sz w:val="26"/>
          <w:szCs w:val="26"/>
        </w:rPr>
      </w:pPr>
      <w:r w:rsidRPr="00EF6B03">
        <w:rPr>
          <w:rFonts w:ascii="Times New Roman" w:hAnsi="Times New Roman"/>
          <w:color w:val="000000"/>
          <w:sz w:val="26"/>
          <w:szCs w:val="26"/>
        </w:rPr>
        <w:t>ПАСПОРТ</w:t>
      </w:r>
      <w:r w:rsidR="00D8343F">
        <w:rPr>
          <w:rFonts w:ascii="Times New Roman" w:hAnsi="Times New Roman"/>
          <w:color w:val="000000"/>
          <w:sz w:val="26"/>
          <w:szCs w:val="26"/>
        </w:rPr>
        <w:t xml:space="preserve"> </w:t>
      </w:r>
    </w:p>
    <w:p w:rsidR="00EF79E4" w:rsidRDefault="00EC191B" w:rsidP="00D8343F">
      <w:pPr>
        <w:autoSpaceDE w:val="0"/>
        <w:autoSpaceDN w:val="0"/>
        <w:spacing w:after="0" w:line="240" w:lineRule="auto"/>
        <w:contextualSpacing/>
        <w:jc w:val="center"/>
        <w:rPr>
          <w:rFonts w:ascii="Times New Roman" w:hAnsi="Times New Roman"/>
          <w:color w:val="000000"/>
          <w:sz w:val="26"/>
          <w:szCs w:val="26"/>
        </w:rPr>
      </w:pPr>
      <w:r w:rsidRPr="00EF6B03">
        <w:rPr>
          <w:rFonts w:ascii="Times New Roman" w:hAnsi="Times New Roman"/>
          <w:color w:val="000000"/>
          <w:sz w:val="26"/>
          <w:szCs w:val="26"/>
        </w:rPr>
        <w:t>муниципальной пр</w:t>
      </w:r>
      <w:r w:rsidR="004C3BE7" w:rsidRPr="00EF6B03">
        <w:rPr>
          <w:rFonts w:ascii="Times New Roman" w:hAnsi="Times New Roman"/>
          <w:color w:val="000000"/>
          <w:sz w:val="26"/>
          <w:szCs w:val="26"/>
        </w:rPr>
        <w:t xml:space="preserve">ограммы </w:t>
      </w:r>
      <w:r w:rsidR="00D8343F">
        <w:rPr>
          <w:rFonts w:ascii="Times New Roman" w:hAnsi="Times New Roman"/>
          <w:color w:val="000000"/>
          <w:sz w:val="26"/>
          <w:szCs w:val="26"/>
        </w:rPr>
        <w:t>Городского округа Шатура</w:t>
      </w:r>
    </w:p>
    <w:p w:rsidR="00D8343F" w:rsidRDefault="00D8343F" w:rsidP="00D8343F">
      <w:pPr>
        <w:autoSpaceDE w:val="0"/>
        <w:autoSpaceDN w:val="0"/>
        <w:spacing w:after="0" w:line="240" w:lineRule="auto"/>
        <w:contextualSpacing/>
        <w:jc w:val="center"/>
        <w:rPr>
          <w:rFonts w:ascii="Times New Roman" w:hAnsi="Times New Roman"/>
          <w:color w:val="000000"/>
          <w:sz w:val="26"/>
          <w:szCs w:val="26"/>
        </w:rPr>
      </w:pPr>
    </w:p>
    <w:tbl>
      <w:tblPr>
        <w:tblW w:w="1022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39"/>
        <w:gridCol w:w="1417"/>
        <w:gridCol w:w="1276"/>
        <w:gridCol w:w="1276"/>
        <w:gridCol w:w="1276"/>
        <w:gridCol w:w="1275"/>
        <w:gridCol w:w="1261"/>
      </w:tblGrid>
      <w:tr w:rsidR="00EF79E4" w:rsidRPr="00EF79E4" w:rsidTr="005B6533">
        <w:tc>
          <w:tcPr>
            <w:tcW w:w="2439" w:type="dxa"/>
            <w:tcBorders>
              <w:top w:val="single" w:sz="4" w:space="0" w:color="auto"/>
              <w:left w:val="single" w:sz="4" w:space="0" w:color="auto"/>
              <w:bottom w:val="single" w:sz="4" w:space="0" w:color="auto"/>
              <w:right w:val="single" w:sz="4" w:space="0" w:color="auto"/>
            </w:tcBorders>
          </w:tcPr>
          <w:p w:rsidR="00EF79E4" w:rsidRPr="00EF79E4" w:rsidRDefault="00EF79E4" w:rsidP="00EF79E4">
            <w:pPr>
              <w:widowControl w:val="0"/>
              <w:autoSpaceDE w:val="0"/>
              <w:autoSpaceDN w:val="0"/>
              <w:adjustRightInd w:val="0"/>
              <w:spacing w:after="0" w:line="240" w:lineRule="auto"/>
              <w:rPr>
                <w:rFonts w:ascii="Times New Roman" w:hAnsi="Times New Roman"/>
                <w:sz w:val="26"/>
                <w:szCs w:val="26"/>
              </w:rPr>
            </w:pPr>
            <w:r w:rsidRPr="00EF79E4">
              <w:rPr>
                <w:rFonts w:ascii="Times New Roman" w:hAnsi="Times New Roman"/>
                <w:sz w:val="26"/>
                <w:szCs w:val="26"/>
              </w:rPr>
              <w:t>Наименование муниципальной программы</w:t>
            </w:r>
          </w:p>
        </w:tc>
        <w:tc>
          <w:tcPr>
            <w:tcW w:w="7781" w:type="dxa"/>
            <w:gridSpan w:val="6"/>
            <w:tcBorders>
              <w:top w:val="single" w:sz="4" w:space="0" w:color="auto"/>
              <w:left w:val="single" w:sz="4" w:space="0" w:color="auto"/>
              <w:bottom w:val="single" w:sz="4" w:space="0" w:color="auto"/>
              <w:right w:val="single" w:sz="4" w:space="0" w:color="auto"/>
            </w:tcBorders>
          </w:tcPr>
          <w:p w:rsidR="00EF79E4" w:rsidRPr="00EF79E4" w:rsidRDefault="00EF79E4" w:rsidP="00EF79E4">
            <w:pPr>
              <w:widowControl w:val="0"/>
              <w:autoSpaceDE w:val="0"/>
              <w:autoSpaceDN w:val="0"/>
              <w:adjustRightInd w:val="0"/>
              <w:spacing w:after="0" w:line="240" w:lineRule="auto"/>
              <w:jc w:val="both"/>
              <w:rPr>
                <w:rFonts w:ascii="Times New Roman" w:hAnsi="Times New Roman"/>
                <w:sz w:val="26"/>
                <w:szCs w:val="26"/>
              </w:rPr>
            </w:pPr>
            <w:r w:rsidRPr="00EF79E4">
              <w:rPr>
                <w:rFonts w:ascii="Times New Roman" w:hAnsi="Times New Roman"/>
                <w:sz w:val="26"/>
                <w:szCs w:val="26"/>
              </w:rPr>
              <w:t>Безопасность и обеспечение безопасности жизнедеятельности населения</w:t>
            </w:r>
          </w:p>
        </w:tc>
      </w:tr>
      <w:tr w:rsidR="00EF79E4" w:rsidRPr="00EF79E4" w:rsidTr="005B6533">
        <w:tc>
          <w:tcPr>
            <w:tcW w:w="2439" w:type="dxa"/>
            <w:tcBorders>
              <w:top w:val="single" w:sz="4" w:space="0" w:color="auto"/>
              <w:left w:val="single" w:sz="4" w:space="0" w:color="auto"/>
              <w:bottom w:val="single" w:sz="4" w:space="0" w:color="auto"/>
              <w:right w:val="single" w:sz="4" w:space="0" w:color="auto"/>
            </w:tcBorders>
          </w:tcPr>
          <w:p w:rsidR="00EF79E4" w:rsidRPr="00EF79E4" w:rsidRDefault="00EF79E4" w:rsidP="00EF79E4">
            <w:pPr>
              <w:widowControl w:val="0"/>
              <w:autoSpaceDE w:val="0"/>
              <w:autoSpaceDN w:val="0"/>
              <w:adjustRightInd w:val="0"/>
              <w:spacing w:after="0" w:line="240" w:lineRule="auto"/>
              <w:rPr>
                <w:rFonts w:ascii="Times New Roman" w:hAnsi="Times New Roman"/>
                <w:sz w:val="26"/>
                <w:szCs w:val="26"/>
              </w:rPr>
            </w:pPr>
            <w:r w:rsidRPr="00EF79E4">
              <w:rPr>
                <w:rFonts w:ascii="Times New Roman" w:hAnsi="Times New Roman"/>
                <w:sz w:val="26"/>
                <w:szCs w:val="26"/>
              </w:rPr>
              <w:t>Цели муниципальной программы</w:t>
            </w:r>
          </w:p>
        </w:tc>
        <w:tc>
          <w:tcPr>
            <w:tcW w:w="7781" w:type="dxa"/>
            <w:gridSpan w:val="6"/>
            <w:tcBorders>
              <w:top w:val="single" w:sz="4" w:space="0" w:color="auto"/>
              <w:left w:val="single" w:sz="4" w:space="0" w:color="auto"/>
              <w:bottom w:val="single" w:sz="4" w:space="0" w:color="auto"/>
              <w:right w:val="single" w:sz="4" w:space="0" w:color="auto"/>
            </w:tcBorders>
          </w:tcPr>
          <w:p w:rsidR="00EF79E4" w:rsidRPr="00EF79E4" w:rsidRDefault="00EF79E4" w:rsidP="00EF79E4">
            <w:pPr>
              <w:widowControl w:val="0"/>
              <w:autoSpaceDE w:val="0"/>
              <w:autoSpaceDN w:val="0"/>
              <w:adjustRightInd w:val="0"/>
              <w:spacing w:after="0" w:line="240" w:lineRule="auto"/>
              <w:jc w:val="both"/>
              <w:rPr>
                <w:rFonts w:ascii="Times New Roman" w:hAnsi="Times New Roman"/>
                <w:sz w:val="26"/>
                <w:szCs w:val="26"/>
              </w:rPr>
            </w:pPr>
            <w:r w:rsidRPr="00EF79E4">
              <w:rPr>
                <w:rFonts w:ascii="Times New Roman" w:hAnsi="Times New Roman"/>
                <w:sz w:val="26"/>
                <w:szCs w:val="26"/>
              </w:rPr>
              <w:t>Комплексное обеспечение безопасности жизнедеятельности населения на территории Городского округа Шатура, повышение уровня и результативности борьбы с преступностью</w:t>
            </w:r>
          </w:p>
        </w:tc>
      </w:tr>
      <w:tr w:rsidR="00EF79E4" w:rsidRPr="00EF79E4" w:rsidTr="005B6533">
        <w:tc>
          <w:tcPr>
            <w:tcW w:w="2439" w:type="dxa"/>
            <w:tcBorders>
              <w:top w:val="single" w:sz="4" w:space="0" w:color="auto"/>
              <w:left w:val="single" w:sz="4" w:space="0" w:color="auto"/>
              <w:bottom w:val="single" w:sz="4" w:space="0" w:color="auto"/>
              <w:right w:val="single" w:sz="4" w:space="0" w:color="auto"/>
            </w:tcBorders>
          </w:tcPr>
          <w:p w:rsidR="00EF79E4" w:rsidRPr="00EF79E4" w:rsidRDefault="00EF79E4" w:rsidP="00EF79E4">
            <w:pPr>
              <w:widowControl w:val="0"/>
              <w:autoSpaceDE w:val="0"/>
              <w:autoSpaceDN w:val="0"/>
              <w:adjustRightInd w:val="0"/>
              <w:spacing w:after="0" w:line="240" w:lineRule="auto"/>
              <w:rPr>
                <w:rFonts w:ascii="Times New Roman" w:hAnsi="Times New Roman"/>
                <w:sz w:val="26"/>
                <w:szCs w:val="26"/>
              </w:rPr>
            </w:pPr>
            <w:r w:rsidRPr="00EF79E4">
              <w:rPr>
                <w:rFonts w:ascii="Times New Roman" w:hAnsi="Times New Roman"/>
                <w:sz w:val="26"/>
                <w:szCs w:val="26"/>
              </w:rPr>
              <w:t>Заказчик муниципальной программы</w:t>
            </w:r>
          </w:p>
        </w:tc>
        <w:tc>
          <w:tcPr>
            <w:tcW w:w="7781" w:type="dxa"/>
            <w:gridSpan w:val="6"/>
            <w:tcBorders>
              <w:top w:val="single" w:sz="4" w:space="0" w:color="auto"/>
              <w:left w:val="single" w:sz="4" w:space="0" w:color="auto"/>
              <w:bottom w:val="single" w:sz="4" w:space="0" w:color="auto"/>
              <w:right w:val="single" w:sz="4" w:space="0" w:color="auto"/>
            </w:tcBorders>
          </w:tcPr>
          <w:p w:rsidR="00EF79E4" w:rsidRPr="00EF79E4" w:rsidRDefault="00EF79E4" w:rsidP="00EF79E4">
            <w:pPr>
              <w:widowControl w:val="0"/>
              <w:autoSpaceDE w:val="0"/>
              <w:autoSpaceDN w:val="0"/>
              <w:adjustRightInd w:val="0"/>
              <w:spacing w:after="0" w:line="240" w:lineRule="auto"/>
              <w:jc w:val="both"/>
              <w:rPr>
                <w:rFonts w:ascii="Times New Roman" w:hAnsi="Times New Roman"/>
                <w:sz w:val="26"/>
                <w:szCs w:val="26"/>
              </w:rPr>
            </w:pPr>
            <w:r w:rsidRPr="00EF79E4">
              <w:rPr>
                <w:rFonts w:ascii="Times New Roman" w:hAnsi="Times New Roman"/>
                <w:sz w:val="26"/>
                <w:szCs w:val="26"/>
              </w:rPr>
              <w:t>Управление по обеспечению безопасности администрации Городского округа Шатура</w:t>
            </w:r>
          </w:p>
        </w:tc>
      </w:tr>
      <w:tr w:rsidR="00EF79E4" w:rsidRPr="00EF79E4" w:rsidTr="005B6533">
        <w:tc>
          <w:tcPr>
            <w:tcW w:w="2439" w:type="dxa"/>
            <w:tcBorders>
              <w:top w:val="single" w:sz="4" w:space="0" w:color="auto"/>
              <w:left w:val="single" w:sz="4" w:space="0" w:color="auto"/>
              <w:bottom w:val="single" w:sz="4" w:space="0" w:color="auto"/>
              <w:right w:val="single" w:sz="4" w:space="0" w:color="auto"/>
            </w:tcBorders>
          </w:tcPr>
          <w:p w:rsidR="00EF79E4" w:rsidRPr="00EF79E4" w:rsidRDefault="00EF79E4" w:rsidP="00EF79E4">
            <w:pPr>
              <w:widowControl w:val="0"/>
              <w:autoSpaceDE w:val="0"/>
              <w:autoSpaceDN w:val="0"/>
              <w:adjustRightInd w:val="0"/>
              <w:spacing w:after="0" w:line="240" w:lineRule="auto"/>
              <w:rPr>
                <w:rFonts w:ascii="Times New Roman" w:hAnsi="Times New Roman"/>
                <w:sz w:val="26"/>
                <w:szCs w:val="26"/>
              </w:rPr>
            </w:pPr>
            <w:r w:rsidRPr="00EF79E4">
              <w:rPr>
                <w:rFonts w:ascii="Times New Roman" w:hAnsi="Times New Roman"/>
                <w:sz w:val="26"/>
                <w:szCs w:val="26"/>
              </w:rPr>
              <w:t>Координатор муниципальной программы</w:t>
            </w:r>
          </w:p>
        </w:tc>
        <w:tc>
          <w:tcPr>
            <w:tcW w:w="7781" w:type="dxa"/>
            <w:gridSpan w:val="6"/>
            <w:tcBorders>
              <w:top w:val="single" w:sz="4" w:space="0" w:color="auto"/>
              <w:left w:val="single" w:sz="4" w:space="0" w:color="auto"/>
              <w:bottom w:val="single" w:sz="4" w:space="0" w:color="auto"/>
              <w:right w:val="single" w:sz="4" w:space="0" w:color="auto"/>
            </w:tcBorders>
          </w:tcPr>
          <w:p w:rsidR="00EF79E4" w:rsidRPr="00EF79E4" w:rsidRDefault="005B6533" w:rsidP="00EF79E4">
            <w:pPr>
              <w:widowControl w:val="0"/>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Первый з</w:t>
            </w:r>
            <w:r w:rsidR="00F567D4">
              <w:rPr>
                <w:rFonts w:ascii="Times New Roman" w:hAnsi="Times New Roman"/>
                <w:sz w:val="26"/>
                <w:szCs w:val="26"/>
              </w:rPr>
              <w:t>аместитель г</w:t>
            </w:r>
            <w:r w:rsidR="00EF79E4" w:rsidRPr="00EF79E4">
              <w:rPr>
                <w:rFonts w:ascii="Times New Roman" w:hAnsi="Times New Roman"/>
                <w:sz w:val="26"/>
                <w:szCs w:val="26"/>
              </w:rPr>
              <w:t xml:space="preserve">лавы администрации Городского округа </w:t>
            </w:r>
            <w:r>
              <w:rPr>
                <w:rFonts w:ascii="Times New Roman" w:hAnsi="Times New Roman"/>
                <w:sz w:val="26"/>
                <w:szCs w:val="26"/>
              </w:rPr>
              <w:t xml:space="preserve">Шатура </w:t>
            </w:r>
            <w:proofErr w:type="spellStart"/>
            <w:r>
              <w:rPr>
                <w:rFonts w:ascii="Times New Roman" w:hAnsi="Times New Roman"/>
                <w:sz w:val="26"/>
                <w:szCs w:val="26"/>
              </w:rPr>
              <w:t>Манакин</w:t>
            </w:r>
            <w:proofErr w:type="spellEnd"/>
            <w:r>
              <w:rPr>
                <w:rFonts w:ascii="Times New Roman" w:hAnsi="Times New Roman"/>
                <w:sz w:val="26"/>
                <w:szCs w:val="26"/>
              </w:rPr>
              <w:t xml:space="preserve"> И.И.</w:t>
            </w:r>
          </w:p>
        </w:tc>
      </w:tr>
      <w:tr w:rsidR="00EF79E4" w:rsidRPr="00EF79E4" w:rsidTr="005B6533">
        <w:trPr>
          <w:trHeight w:val="475"/>
        </w:trPr>
        <w:tc>
          <w:tcPr>
            <w:tcW w:w="2439" w:type="dxa"/>
            <w:tcBorders>
              <w:top w:val="single" w:sz="4" w:space="0" w:color="auto"/>
              <w:left w:val="single" w:sz="4" w:space="0" w:color="auto"/>
              <w:bottom w:val="single" w:sz="4" w:space="0" w:color="auto"/>
              <w:right w:val="single" w:sz="4" w:space="0" w:color="auto"/>
            </w:tcBorders>
          </w:tcPr>
          <w:p w:rsidR="00EF79E4" w:rsidRPr="00EF79E4" w:rsidRDefault="00EF79E4" w:rsidP="00EF79E4">
            <w:pPr>
              <w:widowControl w:val="0"/>
              <w:autoSpaceDE w:val="0"/>
              <w:autoSpaceDN w:val="0"/>
              <w:adjustRightInd w:val="0"/>
              <w:spacing w:after="0" w:line="240" w:lineRule="auto"/>
              <w:rPr>
                <w:rFonts w:ascii="Times New Roman" w:hAnsi="Times New Roman"/>
                <w:sz w:val="26"/>
                <w:szCs w:val="26"/>
              </w:rPr>
            </w:pPr>
            <w:r w:rsidRPr="00EF79E4">
              <w:rPr>
                <w:rFonts w:ascii="Times New Roman" w:hAnsi="Times New Roman"/>
                <w:sz w:val="26"/>
                <w:szCs w:val="26"/>
              </w:rPr>
              <w:t>Сроки реализации муниципальной программы</w:t>
            </w:r>
          </w:p>
        </w:tc>
        <w:tc>
          <w:tcPr>
            <w:tcW w:w="7781" w:type="dxa"/>
            <w:gridSpan w:val="6"/>
            <w:tcBorders>
              <w:top w:val="single" w:sz="4" w:space="0" w:color="auto"/>
              <w:left w:val="single" w:sz="4" w:space="0" w:color="auto"/>
              <w:bottom w:val="single" w:sz="4" w:space="0" w:color="auto"/>
              <w:right w:val="single" w:sz="4" w:space="0" w:color="auto"/>
            </w:tcBorders>
          </w:tcPr>
          <w:p w:rsidR="00EF79E4" w:rsidRPr="00EF79E4" w:rsidRDefault="005B6533" w:rsidP="005B6533">
            <w:pPr>
              <w:widowControl w:val="0"/>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 xml:space="preserve">2023-2027 </w:t>
            </w:r>
            <w:r w:rsidR="003D05C1" w:rsidRPr="003D05C1">
              <w:rPr>
                <w:rFonts w:ascii="Times New Roman" w:hAnsi="Times New Roman"/>
                <w:sz w:val="26"/>
                <w:szCs w:val="26"/>
              </w:rPr>
              <w:t>годы</w:t>
            </w:r>
          </w:p>
        </w:tc>
      </w:tr>
      <w:tr w:rsidR="00EF79E4" w:rsidRPr="00EF79E4" w:rsidTr="005B6533">
        <w:tc>
          <w:tcPr>
            <w:tcW w:w="2439" w:type="dxa"/>
            <w:tcBorders>
              <w:top w:val="single" w:sz="4" w:space="0" w:color="auto"/>
              <w:left w:val="single" w:sz="4" w:space="0" w:color="auto"/>
              <w:bottom w:val="single" w:sz="4" w:space="0" w:color="auto"/>
              <w:right w:val="single" w:sz="4" w:space="0" w:color="auto"/>
            </w:tcBorders>
          </w:tcPr>
          <w:p w:rsidR="00EF79E4" w:rsidRPr="00EF79E4" w:rsidRDefault="00EF79E4" w:rsidP="00EF79E4">
            <w:pPr>
              <w:widowControl w:val="0"/>
              <w:autoSpaceDE w:val="0"/>
              <w:autoSpaceDN w:val="0"/>
              <w:adjustRightInd w:val="0"/>
              <w:spacing w:after="0" w:line="240" w:lineRule="auto"/>
              <w:rPr>
                <w:rFonts w:ascii="Times New Roman" w:hAnsi="Times New Roman"/>
                <w:sz w:val="26"/>
                <w:szCs w:val="26"/>
              </w:rPr>
            </w:pPr>
            <w:r w:rsidRPr="00EF79E4">
              <w:rPr>
                <w:rFonts w:ascii="Times New Roman" w:hAnsi="Times New Roman"/>
                <w:sz w:val="26"/>
                <w:szCs w:val="26"/>
              </w:rPr>
              <w:t>Перечень подпрограмм</w:t>
            </w:r>
          </w:p>
        </w:tc>
        <w:tc>
          <w:tcPr>
            <w:tcW w:w="7781" w:type="dxa"/>
            <w:gridSpan w:val="6"/>
            <w:tcBorders>
              <w:top w:val="single" w:sz="4" w:space="0" w:color="auto"/>
              <w:left w:val="single" w:sz="4" w:space="0" w:color="auto"/>
              <w:bottom w:val="single" w:sz="4" w:space="0" w:color="auto"/>
              <w:right w:val="single" w:sz="4" w:space="0" w:color="auto"/>
            </w:tcBorders>
          </w:tcPr>
          <w:p w:rsidR="003D05C1" w:rsidRPr="003D05C1" w:rsidRDefault="003D05C1" w:rsidP="003D05C1">
            <w:pPr>
              <w:widowControl w:val="0"/>
              <w:autoSpaceDE w:val="0"/>
              <w:autoSpaceDN w:val="0"/>
              <w:adjustRightInd w:val="0"/>
              <w:spacing w:after="0" w:line="240" w:lineRule="auto"/>
              <w:jc w:val="both"/>
              <w:rPr>
                <w:rFonts w:ascii="Times New Roman" w:hAnsi="Times New Roman"/>
                <w:sz w:val="26"/>
                <w:szCs w:val="26"/>
              </w:rPr>
            </w:pPr>
            <w:r w:rsidRPr="003D05C1">
              <w:rPr>
                <w:rFonts w:ascii="Times New Roman" w:hAnsi="Times New Roman"/>
                <w:sz w:val="26"/>
                <w:szCs w:val="26"/>
              </w:rPr>
              <w:t>Подпрограмма I «Профилактика преступлений и иных правонарушений»</w:t>
            </w:r>
          </w:p>
          <w:p w:rsidR="003D05C1" w:rsidRPr="003D05C1" w:rsidRDefault="003D05C1" w:rsidP="003D05C1">
            <w:pPr>
              <w:widowControl w:val="0"/>
              <w:autoSpaceDE w:val="0"/>
              <w:autoSpaceDN w:val="0"/>
              <w:adjustRightInd w:val="0"/>
              <w:spacing w:after="0" w:line="240" w:lineRule="auto"/>
              <w:jc w:val="both"/>
              <w:rPr>
                <w:rFonts w:ascii="Times New Roman" w:hAnsi="Times New Roman"/>
                <w:sz w:val="26"/>
                <w:szCs w:val="26"/>
              </w:rPr>
            </w:pPr>
            <w:r w:rsidRPr="003D05C1">
              <w:rPr>
                <w:rFonts w:ascii="Times New Roman" w:hAnsi="Times New Roman"/>
                <w:sz w:val="26"/>
                <w:szCs w:val="26"/>
              </w:rPr>
              <w:t>Подпрограмма II «</w:t>
            </w:r>
            <w:r w:rsidR="00466AB1">
              <w:rPr>
                <w:rFonts w:ascii="Times New Roman" w:hAnsi="Times New Roman"/>
                <w:sz w:val="26"/>
                <w:szCs w:val="26"/>
              </w:rPr>
              <w:t>Обеспечение мероприятий по защите населения и территорий от чрезвычайных ситуаций</w:t>
            </w:r>
            <w:r w:rsidRPr="003D05C1">
              <w:rPr>
                <w:rFonts w:ascii="Times New Roman" w:hAnsi="Times New Roman"/>
                <w:sz w:val="26"/>
                <w:szCs w:val="26"/>
              </w:rPr>
              <w:t>»</w:t>
            </w:r>
          </w:p>
          <w:p w:rsidR="003D05C1" w:rsidRPr="003D05C1" w:rsidRDefault="003D05C1" w:rsidP="003D05C1">
            <w:pPr>
              <w:widowControl w:val="0"/>
              <w:autoSpaceDE w:val="0"/>
              <w:autoSpaceDN w:val="0"/>
              <w:adjustRightInd w:val="0"/>
              <w:spacing w:after="0" w:line="240" w:lineRule="auto"/>
              <w:jc w:val="both"/>
              <w:rPr>
                <w:rFonts w:ascii="Times New Roman" w:hAnsi="Times New Roman"/>
                <w:sz w:val="26"/>
                <w:szCs w:val="26"/>
              </w:rPr>
            </w:pPr>
            <w:r w:rsidRPr="003D05C1">
              <w:rPr>
                <w:rFonts w:ascii="Times New Roman" w:hAnsi="Times New Roman"/>
                <w:sz w:val="26"/>
                <w:szCs w:val="26"/>
              </w:rPr>
              <w:t>Подпрограмма III «</w:t>
            </w:r>
            <w:r w:rsidR="00466AB1">
              <w:rPr>
                <w:rFonts w:ascii="Times New Roman" w:hAnsi="Times New Roman"/>
                <w:sz w:val="26"/>
                <w:szCs w:val="26"/>
              </w:rPr>
              <w:t>Обеспечение мероприятий гражданской обороны на территории муниципального образования Московской области</w:t>
            </w:r>
            <w:r w:rsidRPr="003D05C1">
              <w:rPr>
                <w:rFonts w:ascii="Times New Roman" w:hAnsi="Times New Roman"/>
                <w:sz w:val="26"/>
                <w:szCs w:val="26"/>
              </w:rPr>
              <w:t>»</w:t>
            </w:r>
          </w:p>
          <w:p w:rsidR="003D05C1" w:rsidRPr="003D05C1" w:rsidRDefault="003D05C1" w:rsidP="003D05C1">
            <w:pPr>
              <w:widowControl w:val="0"/>
              <w:autoSpaceDE w:val="0"/>
              <w:autoSpaceDN w:val="0"/>
              <w:adjustRightInd w:val="0"/>
              <w:spacing w:after="0" w:line="240" w:lineRule="auto"/>
              <w:jc w:val="both"/>
              <w:rPr>
                <w:rFonts w:ascii="Times New Roman" w:hAnsi="Times New Roman"/>
                <w:sz w:val="26"/>
                <w:szCs w:val="26"/>
              </w:rPr>
            </w:pPr>
            <w:r w:rsidRPr="003D05C1">
              <w:rPr>
                <w:rFonts w:ascii="Times New Roman" w:hAnsi="Times New Roman"/>
                <w:sz w:val="26"/>
                <w:szCs w:val="26"/>
              </w:rPr>
              <w:t>Подпрограмма IV «Обеспечение пожарной безопасности</w:t>
            </w:r>
            <w:r w:rsidR="00466AB1">
              <w:rPr>
                <w:rFonts w:ascii="Times New Roman" w:hAnsi="Times New Roman"/>
                <w:sz w:val="26"/>
                <w:szCs w:val="26"/>
              </w:rPr>
              <w:t xml:space="preserve"> на территории муниципального образования Московской области</w:t>
            </w:r>
            <w:r w:rsidRPr="003D05C1">
              <w:rPr>
                <w:rFonts w:ascii="Times New Roman" w:hAnsi="Times New Roman"/>
                <w:sz w:val="26"/>
                <w:szCs w:val="26"/>
              </w:rPr>
              <w:t>»</w:t>
            </w:r>
          </w:p>
          <w:p w:rsidR="003D05C1" w:rsidRPr="003D05C1" w:rsidRDefault="003D05C1" w:rsidP="003D05C1">
            <w:pPr>
              <w:widowControl w:val="0"/>
              <w:autoSpaceDE w:val="0"/>
              <w:autoSpaceDN w:val="0"/>
              <w:adjustRightInd w:val="0"/>
              <w:spacing w:after="0" w:line="240" w:lineRule="auto"/>
              <w:jc w:val="both"/>
              <w:rPr>
                <w:rFonts w:ascii="Times New Roman" w:hAnsi="Times New Roman"/>
                <w:sz w:val="26"/>
                <w:szCs w:val="26"/>
              </w:rPr>
            </w:pPr>
            <w:r w:rsidRPr="003D05C1">
              <w:rPr>
                <w:rFonts w:ascii="Times New Roman" w:hAnsi="Times New Roman"/>
                <w:sz w:val="26"/>
                <w:szCs w:val="26"/>
              </w:rPr>
              <w:t>Подпрограмма V «</w:t>
            </w:r>
            <w:r w:rsidR="00CB7225">
              <w:rPr>
                <w:rFonts w:ascii="Times New Roman" w:hAnsi="Times New Roman"/>
                <w:sz w:val="26"/>
                <w:szCs w:val="26"/>
              </w:rPr>
              <w:t>Обеспечение безопасности населения на водных объектах, расположенных на территории муниципального образования Московской области</w:t>
            </w:r>
            <w:r w:rsidRPr="003D05C1">
              <w:rPr>
                <w:rFonts w:ascii="Times New Roman" w:hAnsi="Times New Roman"/>
                <w:sz w:val="26"/>
                <w:szCs w:val="26"/>
              </w:rPr>
              <w:t>»</w:t>
            </w:r>
          </w:p>
          <w:p w:rsidR="00EF79E4" w:rsidRPr="00EF79E4" w:rsidRDefault="003D05C1" w:rsidP="003D05C1">
            <w:pPr>
              <w:widowControl w:val="0"/>
              <w:autoSpaceDE w:val="0"/>
              <w:autoSpaceDN w:val="0"/>
              <w:adjustRightInd w:val="0"/>
              <w:spacing w:after="0" w:line="240" w:lineRule="auto"/>
              <w:jc w:val="both"/>
              <w:rPr>
                <w:rFonts w:ascii="Times New Roman" w:hAnsi="Times New Roman"/>
                <w:sz w:val="26"/>
                <w:szCs w:val="26"/>
              </w:rPr>
            </w:pPr>
            <w:r w:rsidRPr="003D05C1">
              <w:rPr>
                <w:rFonts w:ascii="Times New Roman" w:hAnsi="Times New Roman"/>
                <w:sz w:val="26"/>
                <w:szCs w:val="26"/>
              </w:rPr>
              <w:t>Подпрограмма VI «Обеспечивающая подпрограмма»</w:t>
            </w:r>
          </w:p>
        </w:tc>
      </w:tr>
      <w:tr w:rsidR="00EF79E4" w:rsidRPr="00EF79E4" w:rsidTr="005B6533">
        <w:tc>
          <w:tcPr>
            <w:tcW w:w="2439" w:type="dxa"/>
            <w:tcBorders>
              <w:top w:val="single" w:sz="4" w:space="0" w:color="auto"/>
              <w:left w:val="single" w:sz="4" w:space="0" w:color="auto"/>
              <w:bottom w:val="nil"/>
              <w:right w:val="single" w:sz="4" w:space="0" w:color="auto"/>
            </w:tcBorders>
          </w:tcPr>
          <w:p w:rsidR="00EF79E4" w:rsidRPr="00EF79E4" w:rsidRDefault="00EF79E4" w:rsidP="00EF79E4">
            <w:pPr>
              <w:widowControl w:val="0"/>
              <w:autoSpaceDE w:val="0"/>
              <w:autoSpaceDN w:val="0"/>
              <w:adjustRightInd w:val="0"/>
              <w:spacing w:after="0" w:line="240" w:lineRule="auto"/>
              <w:rPr>
                <w:rFonts w:ascii="Times New Roman" w:hAnsi="Times New Roman"/>
                <w:sz w:val="26"/>
                <w:szCs w:val="26"/>
              </w:rPr>
            </w:pPr>
            <w:r w:rsidRPr="00EF79E4">
              <w:rPr>
                <w:rFonts w:ascii="Times New Roman" w:hAnsi="Times New Roman"/>
                <w:sz w:val="26"/>
                <w:szCs w:val="26"/>
              </w:rPr>
              <w:t>Источники финансирования муниципальной программы,</w:t>
            </w:r>
          </w:p>
        </w:tc>
        <w:tc>
          <w:tcPr>
            <w:tcW w:w="7781" w:type="dxa"/>
            <w:gridSpan w:val="6"/>
            <w:tcBorders>
              <w:top w:val="single" w:sz="4" w:space="0" w:color="auto"/>
              <w:left w:val="single" w:sz="4" w:space="0" w:color="auto"/>
              <w:bottom w:val="single" w:sz="4" w:space="0" w:color="auto"/>
              <w:right w:val="single" w:sz="4" w:space="0" w:color="auto"/>
            </w:tcBorders>
          </w:tcPr>
          <w:p w:rsidR="00EF79E4" w:rsidRPr="00EF79E4" w:rsidRDefault="00EF79E4" w:rsidP="00EF79E4">
            <w:pPr>
              <w:widowControl w:val="0"/>
              <w:autoSpaceDE w:val="0"/>
              <w:autoSpaceDN w:val="0"/>
              <w:adjustRightInd w:val="0"/>
              <w:spacing w:after="0" w:line="240" w:lineRule="auto"/>
              <w:jc w:val="center"/>
              <w:rPr>
                <w:rFonts w:ascii="Times New Roman" w:hAnsi="Times New Roman"/>
                <w:sz w:val="26"/>
                <w:szCs w:val="26"/>
              </w:rPr>
            </w:pPr>
            <w:r w:rsidRPr="00EF79E4">
              <w:rPr>
                <w:rFonts w:ascii="Times New Roman" w:hAnsi="Times New Roman"/>
                <w:sz w:val="26"/>
                <w:szCs w:val="26"/>
              </w:rPr>
              <w:t>Расходы (тыс. рублей)</w:t>
            </w:r>
          </w:p>
        </w:tc>
      </w:tr>
      <w:tr w:rsidR="005B6533" w:rsidRPr="00EF79E4" w:rsidTr="005B6533">
        <w:tc>
          <w:tcPr>
            <w:tcW w:w="2439" w:type="dxa"/>
            <w:tcBorders>
              <w:top w:val="nil"/>
              <w:left w:val="single" w:sz="4" w:space="0" w:color="auto"/>
              <w:bottom w:val="single" w:sz="4" w:space="0" w:color="auto"/>
              <w:right w:val="single" w:sz="4" w:space="0" w:color="auto"/>
            </w:tcBorders>
          </w:tcPr>
          <w:p w:rsidR="000D4C12" w:rsidRPr="00EF79E4" w:rsidRDefault="000D4C12" w:rsidP="00EF79E4">
            <w:pPr>
              <w:widowControl w:val="0"/>
              <w:autoSpaceDE w:val="0"/>
              <w:autoSpaceDN w:val="0"/>
              <w:adjustRightInd w:val="0"/>
              <w:spacing w:after="0" w:line="240" w:lineRule="auto"/>
              <w:rPr>
                <w:rFonts w:ascii="Times New Roman" w:hAnsi="Times New Roman"/>
                <w:sz w:val="26"/>
                <w:szCs w:val="26"/>
              </w:rPr>
            </w:pPr>
            <w:r w:rsidRPr="00EF79E4">
              <w:rPr>
                <w:rFonts w:ascii="Times New Roman" w:hAnsi="Times New Roman"/>
                <w:sz w:val="26"/>
                <w:szCs w:val="26"/>
              </w:rPr>
              <w:t>в том числе по годам:</w:t>
            </w:r>
          </w:p>
        </w:tc>
        <w:tc>
          <w:tcPr>
            <w:tcW w:w="1417" w:type="dxa"/>
            <w:tcBorders>
              <w:top w:val="single" w:sz="4" w:space="0" w:color="auto"/>
              <w:left w:val="single" w:sz="4" w:space="0" w:color="auto"/>
              <w:bottom w:val="single" w:sz="4" w:space="0" w:color="auto"/>
              <w:right w:val="single" w:sz="4" w:space="0" w:color="auto"/>
            </w:tcBorders>
          </w:tcPr>
          <w:p w:rsidR="000D4C12" w:rsidRPr="00CE1B3C" w:rsidRDefault="007F6C4C" w:rsidP="00BD5F57">
            <w:pPr>
              <w:widowControl w:val="0"/>
              <w:autoSpaceDE w:val="0"/>
              <w:autoSpaceDN w:val="0"/>
              <w:adjustRightInd w:val="0"/>
              <w:spacing w:after="0" w:line="240" w:lineRule="auto"/>
              <w:rPr>
                <w:rFonts w:ascii="Times New Roman" w:hAnsi="Times New Roman"/>
                <w:sz w:val="26"/>
                <w:szCs w:val="26"/>
              </w:rPr>
            </w:pPr>
            <w:r>
              <w:rPr>
                <w:rFonts w:ascii="Times New Roman" w:hAnsi="Times New Roman"/>
                <w:sz w:val="26"/>
                <w:szCs w:val="26"/>
              </w:rPr>
              <w:t>Всего:</w:t>
            </w:r>
          </w:p>
        </w:tc>
        <w:tc>
          <w:tcPr>
            <w:tcW w:w="1276" w:type="dxa"/>
            <w:tcBorders>
              <w:top w:val="single" w:sz="4" w:space="0" w:color="auto"/>
              <w:left w:val="single" w:sz="4" w:space="0" w:color="auto"/>
              <w:bottom w:val="single" w:sz="4" w:space="0" w:color="auto"/>
              <w:right w:val="single" w:sz="4" w:space="0" w:color="auto"/>
            </w:tcBorders>
          </w:tcPr>
          <w:p w:rsidR="000D4C12" w:rsidRPr="00CE1B3C" w:rsidRDefault="00994D62" w:rsidP="00EF79E4">
            <w:pPr>
              <w:widowControl w:val="0"/>
              <w:autoSpaceDE w:val="0"/>
              <w:autoSpaceDN w:val="0"/>
              <w:adjustRightInd w:val="0"/>
              <w:spacing w:after="0" w:line="240" w:lineRule="auto"/>
              <w:jc w:val="center"/>
              <w:rPr>
                <w:rFonts w:ascii="Times New Roman" w:hAnsi="Times New Roman"/>
                <w:sz w:val="26"/>
                <w:szCs w:val="26"/>
              </w:rPr>
            </w:pPr>
            <w:r>
              <w:rPr>
                <w:rFonts w:ascii="Times New Roman" w:hAnsi="Times New Roman"/>
                <w:sz w:val="26"/>
                <w:szCs w:val="26"/>
              </w:rPr>
              <w:t>2023</w:t>
            </w:r>
          </w:p>
        </w:tc>
        <w:tc>
          <w:tcPr>
            <w:tcW w:w="1276" w:type="dxa"/>
            <w:tcBorders>
              <w:top w:val="single" w:sz="4" w:space="0" w:color="auto"/>
              <w:left w:val="single" w:sz="4" w:space="0" w:color="auto"/>
              <w:bottom w:val="single" w:sz="4" w:space="0" w:color="auto"/>
              <w:right w:val="single" w:sz="4" w:space="0" w:color="auto"/>
            </w:tcBorders>
          </w:tcPr>
          <w:p w:rsidR="000D4C12" w:rsidRPr="00CE1B3C" w:rsidRDefault="00994D62" w:rsidP="00EF79E4">
            <w:pPr>
              <w:widowControl w:val="0"/>
              <w:autoSpaceDE w:val="0"/>
              <w:autoSpaceDN w:val="0"/>
              <w:adjustRightInd w:val="0"/>
              <w:spacing w:after="0" w:line="240" w:lineRule="auto"/>
              <w:jc w:val="center"/>
              <w:rPr>
                <w:rFonts w:ascii="Times New Roman" w:hAnsi="Times New Roman"/>
                <w:sz w:val="26"/>
                <w:szCs w:val="26"/>
              </w:rPr>
            </w:pPr>
            <w:r>
              <w:rPr>
                <w:rFonts w:ascii="Times New Roman" w:hAnsi="Times New Roman"/>
                <w:sz w:val="26"/>
                <w:szCs w:val="26"/>
              </w:rPr>
              <w:t>2024</w:t>
            </w:r>
          </w:p>
        </w:tc>
        <w:tc>
          <w:tcPr>
            <w:tcW w:w="1276" w:type="dxa"/>
            <w:tcBorders>
              <w:top w:val="single" w:sz="4" w:space="0" w:color="auto"/>
              <w:left w:val="single" w:sz="4" w:space="0" w:color="auto"/>
              <w:bottom w:val="single" w:sz="4" w:space="0" w:color="auto"/>
              <w:right w:val="single" w:sz="4" w:space="0" w:color="auto"/>
            </w:tcBorders>
          </w:tcPr>
          <w:p w:rsidR="000D4C12" w:rsidRPr="00CE1B3C" w:rsidRDefault="00994D62" w:rsidP="00EF79E4">
            <w:pPr>
              <w:widowControl w:val="0"/>
              <w:autoSpaceDE w:val="0"/>
              <w:autoSpaceDN w:val="0"/>
              <w:adjustRightInd w:val="0"/>
              <w:spacing w:after="0" w:line="240" w:lineRule="auto"/>
              <w:jc w:val="center"/>
              <w:rPr>
                <w:rFonts w:ascii="Times New Roman" w:hAnsi="Times New Roman"/>
                <w:sz w:val="26"/>
                <w:szCs w:val="26"/>
              </w:rPr>
            </w:pPr>
            <w:r>
              <w:rPr>
                <w:rFonts w:ascii="Times New Roman" w:hAnsi="Times New Roman"/>
                <w:sz w:val="26"/>
                <w:szCs w:val="26"/>
              </w:rPr>
              <w:t>2025</w:t>
            </w:r>
          </w:p>
        </w:tc>
        <w:tc>
          <w:tcPr>
            <w:tcW w:w="1275" w:type="dxa"/>
            <w:tcBorders>
              <w:top w:val="single" w:sz="4" w:space="0" w:color="auto"/>
              <w:left w:val="single" w:sz="4" w:space="0" w:color="auto"/>
              <w:bottom w:val="single" w:sz="4" w:space="0" w:color="auto"/>
              <w:right w:val="single" w:sz="4" w:space="0" w:color="auto"/>
            </w:tcBorders>
          </w:tcPr>
          <w:p w:rsidR="000D4C12" w:rsidRPr="00CE1B3C" w:rsidRDefault="00994D62" w:rsidP="00EF79E4">
            <w:pPr>
              <w:widowControl w:val="0"/>
              <w:autoSpaceDE w:val="0"/>
              <w:autoSpaceDN w:val="0"/>
              <w:adjustRightInd w:val="0"/>
              <w:spacing w:after="0" w:line="240" w:lineRule="auto"/>
              <w:jc w:val="center"/>
              <w:rPr>
                <w:rFonts w:ascii="Times New Roman" w:hAnsi="Times New Roman"/>
                <w:sz w:val="26"/>
                <w:szCs w:val="26"/>
              </w:rPr>
            </w:pPr>
            <w:r>
              <w:rPr>
                <w:rFonts w:ascii="Times New Roman" w:hAnsi="Times New Roman"/>
                <w:sz w:val="26"/>
                <w:szCs w:val="26"/>
              </w:rPr>
              <w:t>2026</w:t>
            </w:r>
          </w:p>
        </w:tc>
        <w:tc>
          <w:tcPr>
            <w:tcW w:w="1261" w:type="dxa"/>
            <w:tcBorders>
              <w:top w:val="single" w:sz="4" w:space="0" w:color="auto"/>
              <w:left w:val="single" w:sz="4" w:space="0" w:color="auto"/>
              <w:bottom w:val="single" w:sz="4" w:space="0" w:color="auto"/>
              <w:right w:val="single" w:sz="4" w:space="0" w:color="auto"/>
            </w:tcBorders>
          </w:tcPr>
          <w:p w:rsidR="000D4C12" w:rsidRPr="00CE1B3C" w:rsidRDefault="00994D62" w:rsidP="00EF79E4">
            <w:pPr>
              <w:widowControl w:val="0"/>
              <w:autoSpaceDE w:val="0"/>
              <w:autoSpaceDN w:val="0"/>
              <w:adjustRightInd w:val="0"/>
              <w:spacing w:after="0" w:line="240" w:lineRule="auto"/>
              <w:jc w:val="center"/>
              <w:rPr>
                <w:rFonts w:ascii="Times New Roman" w:hAnsi="Times New Roman"/>
                <w:sz w:val="26"/>
                <w:szCs w:val="26"/>
              </w:rPr>
            </w:pPr>
            <w:r>
              <w:rPr>
                <w:rFonts w:ascii="Times New Roman" w:hAnsi="Times New Roman"/>
                <w:sz w:val="26"/>
                <w:szCs w:val="26"/>
              </w:rPr>
              <w:t>2027</w:t>
            </w:r>
          </w:p>
        </w:tc>
      </w:tr>
      <w:tr w:rsidR="005B6533" w:rsidRPr="00EF79E4" w:rsidTr="005B6533">
        <w:tc>
          <w:tcPr>
            <w:tcW w:w="2439" w:type="dxa"/>
            <w:tcBorders>
              <w:top w:val="nil"/>
              <w:left w:val="single" w:sz="4" w:space="0" w:color="auto"/>
              <w:bottom w:val="single" w:sz="4" w:space="0" w:color="auto"/>
              <w:right w:val="single" w:sz="4" w:space="0" w:color="auto"/>
            </w:tcBorders>
          </w:tcPr>
          <w:p w:rsidR="00FB47C7" w:rsidRPr="00EF79E4" w:rsidRDefault="00FB47C7" w:rsidP="00FB47C7">
            <w:pPr>
              <w:widowControl w:val="0"/>
              <w:autoSpaceDE w:val="0"/>
              <w:autoSpaceDN w:val="0"/>
              <w:adjustRightInd w:val="0"/>
              <w:spacing w:after="0" w:line="240" w:lineRule="auto"/>
              <w:rPr>
                <w:rFonts w:ascii="Times New Roman" w:hAnsi="Times New Roman"/>
                <w:sz w:val="26"/>
                <w:szCs w:val="26"/>
              </w:rPr>
            </w:pPr>
          </w:p>
        </w:tc>
        <w:tc>
          <w:tcPr>
            <w:tcW w:w="1417" w:type="dxa"/>
            <w:tcBorders>
              <w:top w:val="single" w:sz="4" w:space="0" w:color="auto"/>
              <w:left w:val="single" w:sz="4" w:space="0" w:color="auto"/>
              <w:bottom w:val="single" w:sz="4" w:space="0" w:color="auto"/>
              <w:right w:val="single" w:sz="4" w:space="0" w:color="auto"/>
            </w:tcBorders>
          </w:tcPr>
          <w:p w:rsidR="00FB47C7" w:rsidRPr="00CE1B3C" w:rsidRDefault="00FB47C7" w:rsidP="00FB47C7">
            <w:pPr>
              <w:widowControl w:val="0"/>
              <w:autoSpaceDE w:val="0"/>
              <w:autoSpaceDN w:val="0"/>
              <w:adjustRightInd w:val="0"/>
              <w:spacing w:after="0" w:line="240" w:lineRule="auto"/>
              <w:jc w:val="center"/>
              <w:rPr>
                <w:rFonts w:ascii="Times New Roman" w:hAnsi="Times New Roman"/>
                <w:sz w:val="26"/>
                <w:szCs w:val="26"/>
              </w:rPr>
            </w:pPr>
            <w:r>
              <w:rPr>
                <w:rFonts w:ascii="Times New Roman" w:hAnsi="Times New Roman"/>
                <w:sz w:val="26"/>
                <w:szCs w:val="26"/>
              </w:rPr>
              <w:t>414 964,53</w:t>
            </w:r>
          </w:p>
        </w:tc>
        <w:tc>
          <w:tcPr>
            <w:tcW w:w="1276" w:type="dxa"/>
            <w:tcBorders>
              <w:top w:val="single" w:sz="4" w:space="0" w:color="auto"/>
              <w:left w:val="single" w:sz="4" w:space="0" w:color="auto"/>
              <w:bottom w:val="single" w:sz="4" w:space="0" w:color="auto"/>
              <w:right w:val="single" w:sz="4" w:space="0" w:color="auto"/>
            </w:tcBorders>
          </w:tcPr>
          <w:p w:rsidR="00FB47C7" w:rsidRPr="00CE1B3C" w:rsidRDefault="00FB47C7" w:rsidP="00FB47C7">
            <w:pPr>
              <w:widowControl w:val="0"/>
              <w:autoSpaceDE w:val="0"/>
              <w:autoSpaceDN w:val="0"/>
              <w:adjustRightInd w:val="0"/>
              <w:spacing w:after="0" w:line="240" w:lineRule="auto"/>
              <w:jc w:val="center"/>
              <w:rPr>
                <w:rFonts w:ascii="Times New Roman" w:hAnsi="Times New Roman"/>
                <w:sz w:val="26"/>
                <w:szCs w:val="26"/>
              </w:rPr>
            </w:pPr>
            <w:r>
              <w:rPr>
                <w:rFonts w:ascii="Times New Roman" w:hAnsi="Times New Roman"/>
                <w:sz w:val="26"/>
                <w:szCs w:val="26"/>
              </w:rPr>
              <w:t>87 802,45</w:t>
            </w:r>
          </w:p>
        </w:tc>
        <w:tc>
          <w:tcPr>
            <w:tcW w:w="1276" w:type="dxa"/>
            <w:tcBorders>
              <w:top w:val="single" w:sz="4" w:space="0" w:color="auto"/>
              <w:left w:val="single" w:sz="4" w:space="0" w:color="auto"/>
              <w:bottom w:val="single" w:sz="4" w:space="0" w:color="auto"/>
              <w:right w:val="single" w:sz="4" w:space="0" w:color="auto"/>
            </w:tcBorders>
          </w:tcPr>
          <w:p w:rsidR="00FB47C7" w:rsidRPr="00CE1B3C" w:rsidRDefault="00FB47C7" w:rsidP="00FB47C7">
            <w:pPr>
              <w:widowControl w:val="0"/>
              <w:autoSpaceDE w:val="0"/>
              <w:autoSpaceDN w:val="0"/>
              <w:adjustRightInd w:val="0"/>
              <w:spacing w:after="0" w:line="240" w:lineRule="auto"/>
              <w:jc w:val="center"/>
              <w:rPr>
                <w:rFonts w:ascii="Times New Roman" w:hAnsi="Times New Roman"/>
                <w:sz w:val="26"/>
                <w:szCs w:val="26"/>
              </w:rPr>
            </w:pPr>
            <w:r>
              <w:rPr>
                <w:rFonts w:ascii="Times New Roman" w:hAnsi="Times New Roman"/>
                <w:sz w:val="26"/>
                <w:szCs w:val="26"/>
              </w:rPr>
              <w:t>84 964,02</w:t>
            </w:r>
          </w:p>
        </w:tc>
        <w:tc>
          <w:tcPr>
            <w:tcW w:w="1276" w:type="dxa"/>
            <w:tcBorders>
              <w:top w:val="single" w:sz="4" w:space="0" w:color="auto"/>
              <w:left w:val="single" w:sz="4" w:space="0" w:color="auto"/>
              <w:bottom w:val="single" w:sz="4" w:space="0" w:color="auto"/>
              <w:right w:val="single" w:sz="4" w:space="0" w:color="auto"/>
            </w:tcBorders>
          </w:tcPr>
          <w:p w:rsidR="00FB47C7" w:rsidRPr="00CE1B3C" w:rsidRDefault="00FB47C7" w:rsidP="00FB47C7">
            <w:pPr>
              <w:widowControl w:val="0"/>
              <w:autoSpaceDE w:val="0"/>
              <w:autoSpaceDN w:val="0"/>
              <w:adjustRightInd w:val="0"/>
              <w:spacing w:after="0" w:line="240" w:lineRule="auto"/>
              <w:jc w:val="center"/>
              <w:rPr>
                <w:rFonts w:ascii="Times New Roman" w:hAnsi="Times New Roman"/>
                <w:sz w:val="26"/>
                <w:szCs w:val="26"/>
              </w:rPr>
            </w:pPr>
            <w:r w:rsidRPr="00FB47C7">
              <w:rPr>
                <w:rFonts w:ascii="Times New Roman" w:hAnsi="Times New Roman"/>
                <w:sz w:val="26"/>
                <w:szCs w:val="26"/>
              </w:rPr>
              <w:t>84 964,02</w:t>
            </w:r>
          </w:p>
        </w:tc>
        <w:tc>
          <w:tcPr>
            <w:tcW w:w="1275" w:type="dxa"/>
            <w:tcBorders>
              <w:top w:val="single" w:sz="4" w:space="0" w:color="auto"/>
              <w:left w:val="single" w:sz="4" w:space="0" w:color="auto"/>
              <w:bottom w:val="single" w:sz="4" w:space="0" w:color="auto"/>
              <w:right w:val="single" w:sz="4" w:space="0" w:color="auto"/>
            </w:tcBorders>
          </w:tcPr>
          <w:p w:rsidR="00FB47C7" w:rsidRPr="00EF79E4" w:rsidRDefault="00FB47C7" w:rsidP="00FB47C7">
            <w:pPr>
              <w:widowControl w:val="0"/>
              <w:autoSpaceDE w:val="0"/>
              <w:autoSpaceDN w:val="0"/>
              <w:adjustRightInd w:val="0"/>
              <w:spacing w:after="0" w:line="240" w:lineRule="auto"/>
              <w:jc w:val="center"/>
              <w:rPr>
                <w:rFonts w:ascii="Times New Roman" w:hAnsi="Times New Roman"/>
                <w:sz w:val="26"/>
                <w:szCs w:val="26"/>
              </w:rPr>
            </w:pPr>
            <w:r>
              <w:rPr>
                <w:rFonts w:ascii="Times New Roman" w:hAnsi="Times New Roman"/>
                <w:sz w:val="26"/>
                <w:szCs w:val="26"/>
              </w:rPr>
              <w:t>78 617,02</w:t>
            </w:r>
          </w:p>
        </w:tc>
        <w:tc>
          <w:tcPr>
            <w:tcW w:w="1261" w:type="dxa"/>
            <w:tcBorders>
              <w:top w:val="single" w:sz="4" w:space="0" w:color="auto"/>
              <w:left w:val="single" w:sz="4" w:space="0" w:color="auto"/>
              <w:bottom w:val="single" w:sz="4" w:space="0" w:color="auto"/>
              <w:right w:val="single" w:sz="4" w:space="0" w:color="auto"/>
            </w:tcBorders>
          </w:tcPr>
          <w:p w:rsidR="00FB47C7" w:rsidRPr="00EF79E4" w:rsidRDefault="005B6533" w:rsidP="005B6533">
            <w:pPr>
              <w:widowControl w:val="0"/>
              <w:autoSpaceDE w:val="0"/>
              <w:autoSpaceDN w:val="0"/>
              <w:adjustRightInd w:val="0"/>
              <w:spacing w:after="0" w:line="240" w:lineRule="auto"/>
              <w:rPr>
                <w:rFonts w:ascii="Times New Roman" w:hAnsi="Times New Roman"/>
                <w:sz w:val="26"/>
                <w:szCs w:val="26"/>
              </w:rPr>
            </w:pPr>
            <w:r>
              <w:rPr>
                <w:rFonts w:ascii="Times New Roman" w:hAnsi="Times New Roman"/>
                <w:sz w:val="26"/>
                <w:szCs w:val="26"/>
              </w:rPr>
              <w:t xml:space="preserve">78 </w:t>
            </w:r>
            <w:r w:rsidR="00FB47C7" w:rsidRPr="00FB47C7">
              <w:rPr>
                <w:rFonts w:ascii="Times New Roman" w:hAnsi="Times New Roman"/>
                <w:sz w:val="26"/>
                <w:szCs w:val="26"/>
              </w:rPr>
              <w:t>617,02</w:t>
            </w:r>
          </w:p>
        </w:tc>
      </w:tr>
      <w:tr w:rsidR="005B6533" w:rsidRPr="00EF79E4" w:rsidTr="005B6533">
        <w:tc>
          <w:tcPr>
            <w:tcW w:w="2439" w:type="dxa"/>
            <w:tcBorders>
              <w:top w:val="single" w:sz="4" w:space="0" w:color="auto"/>
              <w:left w:val="single" w:sz="4" w:space="0" w:color="auto"/>
              <w:bottom w:val="single" w:sz="4" w:space="0" w:color="auto"/>
              <w:right w:val="single" w:sz="4" w:space="0" w:color="auto"/>
            </w:tcBorders>
          </w:tcPr>
          <w:p w:rsidR="00EF79E4" w:rsidRPr="00EF79E4" w:rsidRDefault="00EF79E4" w:rsidP="00EF79E4">
            <w:pPr>
              <w:widowControl w:val="0"/>
              <w:autoSpaceDE w:val="0"/>
              <w:autoSpaceDN w:val="0"/>
              <w:adjustRightInd w:val="0"/>
              <w:spacing w:after="0" w:line="240" w:lineRule="auto"/>
              <w:rPr>
                <w:rFonts w:ascii="Times New Roman" w:hAnsi="Times New Roman"/>
                <w:sz w:val="26"/>
                <w:szCs w:val="26"/>
              </w:rPr>
            </w:pPr>
            <w:r w:rsidRPr="00EF79E4">
              <w:rPr>
                <w:rFonts w:ascii="Times New Roman" w:hAnsi="Times New Roman"/>
                <w:sz w:val="26"/>
                <w:szCs w:val="26"/>
              </w:rPr>
              <w:t xml:space="preserve">Средства бюджета </w:t>
            </w:r>
            <w:r w:rsidRPr="00EF79E4">
              <w:rPr>
                <w:rFonts w:ascii="Times New Roman" w:hAnsi="Times New Roman"/>
                <w:sz w:val="26"/>
                <w:szCs w:val="26"/>
              </w:rPr>
              <w:lastRenderedPageBreak/>
              <w:t>Московской области</w:t>
            </w:r>
          </w:p>
        </w:tc>
        <w:tc>
          <w:tcPr>
            <w:tcW w:w="1417" w:type="dxa"/>
            <w:tcBorders>
              <w:top w:val="single" w:sz="4" w:space="0" w:color="auto"/>
              <w:left w:val="single" w:sz="4" w:space="0" w:color="auto"/>
              <w:bottom w:val="single" w:sz="4" w:space="0" w:color="auto"/>
              <w:right w:val="single" w:sz="4" w:space="0" w:color="auto"/>
            </w:tcBorders>
          </w:tcPr>
          <w:p w:rsidR="00EF79E4" w:rsidRPr="00EF79E4" w:rsidRDefault="00994D62" w:rsidP="00EF79E4">
            <w:pPr>
              <w:widowControl w:val="0"/>
              <w:autoSpaceDE w:val="0"/>
              <w:autoSpaceDN w:val="0"/>
              <w:adjustRightInd w:val="0"/>
              <w:spacing w:after="0" w:line="240" w:lineRule="auto"/>
              <w:jc w:val="center"/>
              <w:rPr>
                <w:rFonts w:ascii="Times New Roman" w:hAnsi="Times New Roman"/>
                <w:sz w:val="26"/>
                <w:szCs w:val="26"/>
              </w:rPr>
            </w:pPr>
            <w:r>
              <w:rPr>
                <w:rFonts w:ascii="Times New Roman" w:hAnsi="Times New Roman"/>
                <w:sz w:val="26"/>
                <w:szCs w:val="26"/>
              </w:rPr>
              <w:lastRenderedPageBreak/>
              <w:t>4041</w:t>
            </w:r>
          </w:p>
        </w:tc>
        <w:tc>
          <w:tcPr>
            <w:tcW w:w="1276" w:type="dxa"/>
            <w:tcBorders>
              <w:top w:val="single" w:sz="4" w:space="0" w:color="auto"/>
              <w:left w:val="single" w:sz="4" w:space="0" w:color="auto"/>
              <w:bottom w:val="single" w:sz="4" w:space="0" w:color="auto"/>
              <w:right w:val="single" w:sz="4" w:space="0" w:color="auto"/>
            </w:tcBorders>
          </w:tcPr>
          <w:p w:rsidR="00EF79E4" w:rsidRPr="00EF79E4" w:rsidRDefault="00994D62" w:rsidP="00EF79E4">
            <w:pPr>
              <w:widowControl w:val="0"/>
              <w:autoSpaceDE w:val="0"/>
              <w:autoSpaceDN w:val="0"/>
              <w:adjustRightInd w:val="0"/>
              <w:spacing w:after="0" w:line="240" w:lineRule="auto"/>
              <w:jc w:val="center"/>
              <w:rPr>
                <w:rFonts w:ascii="Times New Roman" w:hAnsi="Times New Roman"/>
                <w:sz w:val="26"/>
                <w:szCs w:val="26"/>
              </w:rPr>
            </w:pPr>
            <w:r>
              <w:rPr>
                <w:rFonts w:ascii="Times New Roman" w:hAnsi="Times New Roman"/>
                <w:sz w:val="26"/>
                <w:szCs w:val="26"/>
              </w:rPr>
              <w:t>1347</w:t>
            </w:r>
          </w:p>
        </w:tc>
        <w:tc>
          <w:tcPr>
            <w:tcW w:w="1276" w:type="dxa"/>
            <w:tcBorders>
              <w:top w:val="single" w:sz="4" w:space="0" w:color="auto"/>
              <w:left w:val="single" w:sz="4" w:space="0" w:color="auto"/>
              <w:bottom w:val="single" w:sz="4" w:space="0" w:color="auto"/>
              <w:right w:val="single" w:sz="4" w:space="0" w:color="auto"/>
            </w:tcBorders>
          </w:tcPr>
          <w:p w:rsidR="00EF79E4" w:rsidRPr="00EF79E4" w:rsidRDefault="00994D62" w:rsidP="00EF79E4">
            <w:pPr>
              <w:widowControl w:val="0"/>
              <w:autoSpaceDE w:val="0"/>
              <w:autoSpaceDN w:val="0"/>
              <w:adjustRightInd w:val="0"/>
              <w:spacing w:after="0" w:line="240" w:lineRule="auto"/>
              <w:jc w:val="center"/>
              <w:rPr>
                <w:rFonts w:ascii="Times New Roman" w:hAnsi="Times New Roman"/>
                <w:sz w:val="26"/>
                <w:szCs w:val="26"/>
              </w:rPr>
            </w:pPr>
            <w:r w:rsidRPr="00994D62">
              <w:rPr>
                <w:rFonts w:ascii="Times New Roman" w:hAnsi="Times New Roman"/>
                <w:sz w:val="26"/>
                <w:szCs w:val="26"/>
              </w:rPr>
              <w:t>1347</w:t>
            </w:r>
          </w:p>
        </w:tc>
        <w:tc>
          <w:tcPr>
            <w:tcW w:w="1276" w:type="dxa"/>
            <w:tcBorders>
              <w:top w:val="single" w:sz="4" w:space="0" w:color="auto"/>
              <w:left w:val="single" w:sz="4" w:space="0" w:color="auto"/>
              <w:bottom w:val="single" w:sz="4" w:space="0" w:color="auto"/>
              <w:right w:val="single" w:sz="4" w:space="0" w:color="auto"/>
            </w:tcBorders>
          </w:tcPr>
          <w:p w:rsidR="00EF79E4" w:rsidRPr="00EF79E4" w:rsidRDefault="00994D62" w:rsidP="00EF79E4">
            <w:pPr>
              <w:widowControl w:val="0"/>
              <w:autoSpaceDE w:val="0"/>
              <w:autoSpaceDN w:val="0"/>
              <w:adjustRightInd w:val="0"/>
              <w:spacing w:after="0" w:line="240" w:lineRule="auto"/>
              <w:jc w:val="center"/>
              <w:rPr>
                <w:rFonts w:ascii="Times New Roman" w:hAnsi="Times New Roman"/>
                <w:sz w:val="26"/>
                <w:szCs w:val="26"/>
              </w:rPr>
            </w:pPr>
            <w:r w:rsidRPr="00994D62">
              <w:rPr>
                <w:rFonts w:ascii="Times New Roman" w:hAnsi="Times New Roman"/>
                <w:sz w:val="26"/>
                <w:szCs w:val="26"/>
              </w:rPr>
              <w:t>1347</w:t>
            </w:r>
          </w:p>
        </w:tc>
        <w:tc>
          <w:tcPr>
            <w:tcW w:w="1275" w:type="dxa"/>
            <w:tcBorders>
              <w:top w:val="single" w:sz="4" w:space="0" w:color="auto"/>
              <w:left w:val="single" w:sz="4" w:space="0" w:color="auto"/>
              <w:bottom w:val="single" w:sz="4" w:space="0" w:color="auto"/>
              <w:right w:val="single" w:sz="4" w:space="0" w:color="auto"/>
            </w:tcBorders>
          </w:tcPr>
          <w:p w:rsidR="00EF79E4" w:rsidRPr="00EF79E4" w:rsidRDefault="00994D62" w:rsidP="00EF79E4">
            <w:pPr>
              <w:widowControl w:val="0"/>
              <w:autoSpaceDE w:val="0"/>
              <w:autoSpaceDN w:val="0"/>
              <w:adjustRightInd w:val="0"/>
              <w:spacing w:after="0" w:line="240" w:lineRule="auto"/>
              <w:jc w:val="center"/>
              <w:rPr>
                <w:rFonts w:ascii="Times New Roman" w:hAnsi="Times New Roman"/>
                <w:sz w:val="26"/>
                <w:szCs w:val="26"/>
              </w:rPr>
            </w:pPr>
            <w:r>
              <w:rPr>
                <w:rFonts w:ascii="Times New Roman" w:hAnsi="Times New Roman"/>
                <w:sz w:val="26"/>
                <w:szCs w:val="26"/>
              </w:rPr>
              <w:t>-</w:t>
            </w:r>
          </w:p>
        </w:tc>
        <w:tc>
          <w:tcPr>
            <w:tcW w:w="1261" w:type="dxa"/>
            <w:tcBorders>
              <w:top w:val="single" w:sz="4" w:space="0" w:color="auto"/>
              <w:left w:val="single" w:sz="4" w:space="0" w:color="auto"/>
              <w:bottom w:val="single" w:sz="4" w:space="0" w:color="auto"/>
              <w:right w:val="single" w:sz="4" w:space="0" w:color="auto"/>
            </w:tcBorders>
          </w:tcPr>
          <w:p w:rsidR="00EF79E4" w:rsidRPr="00EF79E4" w:rsidRDefault="00EF79E4" w:rsidP="00EF79E4">
            <w:pPr>
              <w:widowControl w:val="0"/>
              <w:autoSpaceDE w:val="0"/>
              <w:autoSpaceDN w:val="0"/>
              <w:adjustRightInd w:val="0"/>
              <w:spacing w:after="0" w:line="240" w:lineRule="auto"/>
              <w:jc w:val="center"/>
              <w:rPr>
                <w:rFonts w:ascii="Times New Roman" w:hAnsi="Times New Roman"/>
                <w:sz w:val="26"/>
                <w:szCs w:val="26"/>
              </w:rPr>
            </w:pPr>
            <w:r>
              <w:rPr>
                <w:rFonts w:ascii="Times New Roman" w:hAnsi="Times New Roman"/>
                <w:sz w:val="26"/>
                <w:szCs w:val="26"/>
              </w:rPr>
              <w:t>-</w:t>
            </w:r>
          </w:p>
        </w:tc>
      </w:tr>
      <w:tr w:rsidR="005B6533" w:rsidRPr="00EF79E4" w:rsidTr="005B6533">
        <w:tc>
          <w:tcPr>
            <w:tcW w:w="2439" w:type="dxa"/>
            <w:tcBorders>
              <w:top w:val="single" w:sz="4" w:space="0" w:color="auto"/>
              <w:left w:val="single" w:sz="4" w:space="0" w:color="auto"/>
              <w:bottom w:val="single" w:sz="4" w:space="0" w:color="auto"/>
              <w:right w:val="single" w:sz="4" w:space="0" w:color="auto"/>
            </w:tcBorders>
          </w:tcPr>
          <w:p w:rsidR="00EF79E4" w:rsidRPr="00EF79E4" w:rsidRDefault="00EF79E4" w:rsidP="00EF79E4">
            <w:pPr>
              <w:widowControl w:val="0"/>
              <w:autoSpaceDE w:val="0"/>
              <w:autoSpaceDN w:val="0"/>
              <w:adjustRightInd w:val="0"/>
              <w:spacing w:after="0" w:line="240" w:lineRule="auto"/>
              <w:rPr>
                <w:rFonts w:ascii="Times New Roman" w:hAnsi="Times New Roman"/>
                <w:sz w:val="26"/>
                <w:szCs w:val="26"/>
              </w:rPr>
            </w:pPr>
            <w:r w:rsidRPr="00EF79E4">
              <w:rPr>
                <w:rFonts w:ascii="Times New Roman" w:hAnsi="Times New Roman"/>
                <w:sz w:val="26"/>
                <w:szCs w:val="26"/>
              </w:rPr>
              <w:lastRenderedPageBreak/>
              <w:t>Средства бюджета Городского округа Шатура</w:t>
            </w:r>
          </w:p>
        </w:tc>
        <w:tc>
          <w:tcPr>
            <w:tcW w:w="1417" w:type="dxa"/>
            <w:tcBorders>
              <w:top w:val="single" w:sz="4" w:space="0" w:color="auto"/>
              <w:left w:val="single" w:sz="4" w:space="0" w:color="auto"/>
              <w:bottom w:val="single" w:sz="4" w:space="0" w:color="auto"/>
              <w:right w:val="single" w:sz="4" w:space="0" w:color="auto"/>
            </w:tcBorders>
          </w:tcPr>
          <w:p w:rsidR="00EF79E4" w:rsidRPr="00EF79E4" w:rsidRDefault="005B6533" w:rsidP="00E610E5">
            <w:pPr>
              <w:widowControl w:val="0"/>
              <w:autoSpaceDE w:val="0"/>
              <w:autoSpaceDN w:val="0"/>
              <w:adjustRightInd w:val="0"/>
              <w:spacing w:after="0" w:line="240" w:lineRule="auto"/>
              <w:rPr>
                <w:rFonts w:ascii="Times New Roman" w:hAnsi="Times New Roman"/>
                <w:sz w:val="26"/>
                <w:szCs w:val="26"/>
              </w:rPr>
            </w:pPr>
            <w:r>
              <w:rPr>
                <w:rFonts w:ascii="Times New Roman" w:hAnsi="Times New Roman"/>
                <w:sz w:val="26"/>
                <w:szCs w:val="26"/>
              </w:rPr>
              <w:t>410 923,53</w:t>
            </w:r>
          </w:p>
        </w:tc>
        <w:tc>
          <w:tcPr>
            <w:tcW w:w="1276" w:type="dxa"/>
            <w:tcBorders>
              <w:top w:val="single" w:sz="4" w:space="0" w:color="auto"/>
              <w:left w:val="single" w:sz="4" w:space="0" w:color="auto"/>
              <w:bottom w:val="single" w:sz="4" w:space="0" w:color="auto"/>
              <w:right w:val="single" w:sz="4" w:space="0" w:color="auto"/>
            </w:tcBorders>
          </w:tcPr>
          <w:p w:rsidR="00607AA1" w:rsidRPr="00EF79E4" w:rsidRDefault="00994D62" w:rsidP="00664DB3">
            <w:pPr>
              <w:widowControl w:val="0"/>
              <w:autoSpaceDE w:val="0"/>
              <w:autoSpaceDN w:val="0"/>
              <w:adjustRightInd w:val="0"/>
              <w:spacing w:after="0" w:line="240" w:lineRule="auto"/>
              <w:jc w:val="center"/>
              <w:rPr>
                <w:rFonts w:ascii="Times New Roman" w:hAnsi="Times New Roman"/>
                <w:sz w:val="26"/>
                <w:szCs w:val="26"/>
              </w:rPr>
            </w:pPr>
            <w:r>
              <w:rPr>
                <w:rFonts w:ascii="Times New Roman" w:hAnsi="Times New Roman"/>
                <w:sz w:val="26"/>
                <w:szCs w:val="26"/>
              </w:rPr>
              <w:t>86 455,45</w:t>
            </w:r>
          </w:p>
        </w:tc>
        <w:tc>
          <w:tcPr>
            <w:tcW w:w="1276" w:type="dxa"/>
            <w:tcBorders>
              <w:top w:val="single" w:sz="4" w:space="0" w:color="auto"/>
              <w:left w:val="single" w:sz="4" w:space="0" w:color="auto"/>
              <w:bottom w:val="single" w:sz="4" w:space="0" w:color="auto"/>
              <w:right w:val="single" w:sz="4" w:space="0" w:color="auto"/>
            </w:tcBorders>
          </w:tcPr>
          <w:p w:rsidR="00607AA1" w:rsidRPr="00EF79E4" w:rsidRDefault="00FB47C7" w:rsidP="00607AA1">
            <w:pPr>
              <w:widowControl w:val="0"/>
              <w:autoSpaceDE w:val="0"/>
              <w:autoSpaceDN w:val="0"/>
              <w:adjustRightInd w:val="0"/>
              <w:spacing w:after="0" w:line="240" w:lineRule="auto"/>
              <w:jc w:val="center"/>
              <w:rPr>
                <w:rFonts w:ascii="Times New Roman" w:hAnsi="Times New Roman"/>
                <w:sz w:val="26"/>
                <w:szCs w:val="26"/>
              </w:rPr>
            </w:pPr>
            <w:r>
              <w:rPr>
                <w:rFonts w:ascii="Times New Roman" w:hAnsi="Times New Roman"/>
                <w:sz w:val="26"/>
                <w:szCs w:val="26"/>
              </w:rPr>
              <w:t>83 617,02</w:t>
            </w:r>
          </w:p>
        </w:tc>
        <w:tc>
          <w:tcPr>
            <w:tcW w:w="1276" w:type="dxa"/>
            <w:tcBorders>
              <w:top w:val="single" w:sz="4" w:space="0" w:color="auto"/>
              <w:left w:val="single" w:sz="4" w:space="0" w:color="auto"/>
              <w:bottom w:val="single" w:sz="4" w:space="0" w:color="auto"/>
              <w:right w:val="single" w:sz="4" w:space="0" w:color="auto"/>
            </w:tcBorders>
          </w:tcPr>
          <w:p w:rsidR="00EF79E4" w:rsidRPr="00EF79E4" w:rsidRDefault="00FB47C7" w:rsidP="00664DB3">
            <w:pPr>
              <w:widowControl w:val="0"/>
              <w:autoSpaceDE w:val="0"/>
              <w:autoSpaceDN w:val="0"/>
              <w:adjustRightInd w:val="0"/>
              <w:spacing w:after="0" w:line="240" w:lineRule="auto"/>
              <w:jc w:val="center"/>
              <w:rPr>
                <w:rFonts w:ascii="Times New Roman" w:hAnsi="Times New Roman"/>
                <w:sz w:val="26"/>
                <w:szCs w:val="26"/>
              </w:rPr>
            </w:pPr>
            <w:r>
              <w:rPr>
                <w:rFonts w:ascii="Times New Roman" w:hAnsi="Times New Roman"/>
                <w:sz w:val="26"/>
                <w:szCs w:val="26"/>
              </w:rPr>
              <w:t>83 617,02</w:t>
            </w:r>
          </w:p>
        </w:tc>
        <w:tc>
          <w:tcPr>
            <w:tcW w:w="1275" w:type="dxa"/>
            <w:tcBorders>
              <w:top w:val="single" w:sz="4" w:space="0" w:color="auto"/>
              <w:left w:val="single" w:sz="4" w:space="0" w:color="auto"/>
              <w:bottom w:val="single" w:sz="4" w:space="0" w:color="auto"/>
              <w:right w:val="single" w:sz="4" w:space="0" w:color="auto"/>
            </w:tcBorders>
          </w:tcPr>
          <w:p w:rsidR="00EF79E4" w:rsidRPr="00EF79E4" w:rsidRDefault="00FB47C7" w:rsidP="00664DB3">
            <w:pPr>
              <w:widowControl w:val="0"/>
              <w:autoSpaceDE w:val="0"/>
              <w:autoSpaceDN w:val="0"/>
              <w:adjustRightInd w:val="0"/>
              <w:spacing w:after="0" w:line="240" w:lineRule="auto"/>
              <w:jc w:val="center"/>
              <w:rPr>
                <w:rFonts w:ascii="Times New Roman" w:hAnsi="Times New Roman"/>
                <w:sz w:val="26"/>
                <w:szCs w:val="26"/>
              </w:rPr>
            </w:pPr>
            <w:r>
              <w:rPr>
                <w:rFonts w:ascii="Times New Roman" w:hAnsi="Times New Roman"/>
                <w:sz w:val="26"/>
                <w:szCs w:val="26"/>
              </w:rPr>
              <w:t>78 617,02</w:t>
            </w:r>
          </w:p>
        </w:tc>
        <w:tc>
          <w:tcPr>
            <w:tcW w:w="1261" w:type="dxa"/>
            <w:tcBorders>
              <w:top w:val="single" w:sz="4" w:space="0" w:color="auto"/>
              <w:left w:val="single" w:sz="4" w:space="0" w:color="auto"/>
              <w:bottom w:val="single" w:sz="4" w:space="0" w:color="auto"/>
              <w:right w:val="single" w:sz="4" w:space="0" w:color="auto"/>
            </w:tcBorders>
          </w:tcPr>
          <w:p w:rsidR="00EF79E4" w:rsidRPr="00EF79E4" w:rsidRDefault="00FB47C7" w:rsidP="00664DB3">
            <w:pPr>
              <w:widowControl w:val="0"/>
              <w:autoSpaceDE w:val="0"/>
              <w:autoSpaceDN w:val="0"/>
              <w:adjustRightInd w:val="0"/>
              <w:spacing w:after="0" w:line="240" w:lineRule="auto"/>
              <w:jc w:val="center"/>
              <w:rPr>
                <w:rFonts w:ascii="Times New Roman" w:hAnsi="Times New Roman"/>
                <w:sz w:val="26"/>
                <w:szCs w:val="26"/>
              </w:rPr>
            </w:pPr>
            <w:r w:rsidRPr="00FB47C7">
              <w:rPr>
                <w:rFonts w:ascii="Times New Roman" w:hAnsi="Times New Roman"/>
                <w:sz w:val="26"/>
                <w:szCs w:val="26"/>
              </w:rPr>
              <w:t>78 617,02</w:t>
            </w:r>
          </w:p>
        </w:tc>
      </w:tr>
    </w:tbl>
    <w:p w:rsidR="00C97713" w:rsidRDefault="00C97713" w:rsidP="00CE1B3C">
      <w:pPr>
        <w:pStyle w:val="ConsPlusNormal"/>
        <w:widowControl/>
        <w:ind w:right="-143" w:firstLine="0"/>
        <w:contextualSpacing/>
        <w:rPr>
          <w:rFonts w:ascii="Times New Roman" w:hAnsi="Times New Roman" w:cs="Times New Roman"/>
          <w:color w:val="000000" w:themeColor="text1"/>
          <w:sz w:val="28"/>
          <w:szCs w:val="28"/>
        </w:rPr>
      </w:pPr>
    </w:p>
    <w:p w:rsidR="00C97713" w:rsidRDefault="00C97713" w:rsidP="00CE1B3C">
      <w:pPr>
        <w:pStyle w:val="ConsPlusNormal"/>
        <w:widowControl/>
        <w:ind w:right="-143" w:firstLine="0"/>
        <w:contextualSpacing/>
        <w:rPr>
          <w:rFonts w:ascii="Times New Roman" w:hAnsi="Times New Roman" w:cs="Times New Roman"/>
          <w:color w:val="000000" w:themeColor="text1"/>
          <w:sz w:val="28"/>
          <w:szCs w:val="28"/>
        </w:rPr>
      </w:pPr>
    </w:p>
    <w:p w:rsidR="00CB4340" w:rsidRPr="00CB4340" w:rsidRDefault="00AF72D9" w:rsidP="00CB4340">
      <w:pPr>
        <w:pStyle w:val="ConsPlusNormal"/>
        <w:ind w:right="-143"/>
        <w:contextualSpacing/>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1. </w:t>
      </w:r>
      <w:r w:rsidR="00CB4340" w:rsidRPr="00CB4340">
        <w:rPr>
          <w:rFonts w:ascii="Times New Roman" w:hAnsi="Times New Roman" w:cs="Times New Roman"/>
          <w:b/>
          <w:color w:val="000000" w:themeColor="text1"/>
          <w:sz w:val="28"/>
          <w:szCs w:val="28"/>
        </w:rPr>
        <w:t>Общая характеристика сферы реализации муниципальной</w:t>
      </w:r>
    </w:p>
    <w:p w:rsidR="00AF72D9" w:rsidRPr="00CB4340" w:rsidRDefault="00AF72D9" w:rsidP="00AF72D9">
      <w:pPr>
        <w:pStyle w:val="ConsPlusNormal"/>
        <w:ind w:right="-143"/>
        <w:contextualSpacing/>
        <w:jc w:val="center"/>
        <w:rPr>
          <w:rFonts w:ascii="Times New Roman" w:hAnsi="Times New Roman" w:cs="Times New Roman"/>
          <w:b/>
          <w:color w:val="000000" w:themeColor="text1"/>
          <w:sz w:val="28"/>
          <w:szCs w:val="28"/>
        </w:rPr>
      </w:pPr>
      <w:r w:rsidRPr="00CB4340">
        <w:rPr>
          <w:rFonts w:ascii="Times New Roman" w:hAnsi="Times New Roman" w:cs="Times New Roman"/>
          <w:b/>
          <w:color w:val="000000" w:themeColor="text1"/>
          <w:sz w:val="28"/>
          <w:szCs w:val="28"/>
        </w:rPr>
        <w:t>П</w:t>
      </w:r>
      <w:r w:rsidR="00CB4340" w:rsidRPr="00CB4340">
        <w:rPr>
          <w:rFonts w:ascii="Times New Roman" w:hAnsi="Times New Roman" w:cs="Times New Roman"/>
          <w:b/>
          <w:color w:val="000000" w:themeColor="text1"/>
          <w:sz w:val="28"/>
          <w:szCs w:val="28"/>
        </w:rPr>
        <w:t>рограммы</w:t>
      </w:r>
      <w:r>
        <w:rPr>
          <w:rFonts w:ascii="Times New Roman" w:hAnsi="Times New Roman" w:cs="Times New Roman"/>
          <w:b/>
          <w:color w:val="000000" w:themeColor="text1"/>
          <w:sz w:val="28"/>
          <w:szCs w:val="28"/>
        </w:rPr>
        <w:t xml:space="preserve"> и прогноз ее развития ситуации с учетом реализации программы</w:t>
      </w:r>
      <w:r w:rsidR="00CB4340" w:rsidRPr="00CB4340">
        <w:rPr>
          <w:rFonts w:ascii="Times New Roman" w:hAnsi="Times New Roman" w:cs="Times New Roman"/>
          <w:b/>
          <w:color w:val="000000" w:themeColor="text1"/>
          <w:sz w:val="28"/>
          <w:szCs w:val="28"/>
        </w:rPr>
        <w:t xml:space="preserve">, </w:t>
      </w:r>
    </w:p>
    <w:p w:rsidR="00CB4340" w:rsidRPr="00CB4340" w:rsidRDefault="00CB4340" w:rsidP="00CB4340">
      <w:pPr>
        <w:pStyle w:val="ConsPlusNormal"/>
        <w:ind w:right="-143"/>
        <w:contextualSpacing/>
        <w:jc w:val="center"/>
        <w:rPr>
          <w:rFonts w:ascii="Times New Roman" w:hAnsi="Times New Roman" w:cs="Times New Roman"/>
          <w:b/>
          <w:color w:val="000000" w:themeColor="text1"/>
          <w:sz w:val="28"/>
          <w:szCs w:val="28"/>
        </w:rPr>
      </w:pPr>
      <w:r w:rsidRPr="00CB4340">
        <w:rPr>
          <w:rFonts w:ascii="Times New Roman" w:hAnsi="Times New Roman" w:cs="Times New Roman"/>
          <w:b/>
          <w:color w:val="000000" w:themeColor="text1"/>
          <w:sz w:val="28"/>
          <w:szCs w:val="28"/>
        </w:rPr>
        <w:t>описание цели муниципальной программы</w:t>
      </w:r>
    </w:p>
    <w:p w:rsidR="00CB4340" w:rsidRPr="00CB4340" w:rsidRDefault="00CB4340" w:rsidP="00CB4340">
      <w:pPr>
        <w:pStyle w:val="ConsPlusNormal"/>
        <w:ind w:right="-143"/>
        <w:contextualSpacing/>
        <w:rPr>
          <w:rFonts w:ascii="Times New Roman" w:hAnsi="Times New Roman" w:cs="Times New Roman"/>
          <w:color w:val="000000" w:themeColor="text1"/>
          <w:sz w:val="28"/>
          <w:szCs w:val="28"/>
        </w:rPr>
      </w:pPr>
    </w:p>
    <w:p w:rsidR="00CB4340" w:rsidRPr="00AF72D9" w:rsidRDefault="00AF72D9" w:rsidP="00AF72D9">
      <w:pPr>
        <w:pStyle w:val="ConsPlusNormal"/>
        <w:ind w:right="-143"/>
        <w:contextualSpacing/>
        <w:jc w:val="center"/>
        <w:rPr>
          <w:rFonts w:ascii="Times New Roman" w:hAnsi="Times New Roman" w:cs="Times New Roman"/>
          <w:color w:val="000000" w:themeColor="text1"/>
          <w:sz w:val="28"/>
          <w:szCs w:val="28"/>
        </w:rPr>
      </w:pPr>
      <w:r w:rsidRPr="00AF72D9">
        <w:rPr>
          <w:rFonts w:ascii="Times New Roman" w:hAnsi="Times New Roman" w:cs="Times New Roman"/>
          <w:color w:val="000000" w:themeColor="text1"/>
          <w:sz w:val="28"/>
          <w:szCs w:val="28"/>
        </w:rPr>
        <w:t>1.</w:t>
      </w:r>
      <w:r w:rsidR="00CB4340" w:rsidRPr="00AF72D9">
        <w:rPr>
          <w:rFonts w:ascii="Times New Roman" w:hAnsi="Times New Roman" w:cs="Times New Roman"/>
          <w:color w:val="000000" w:themeColor="text1"/>
          <w:sz w:val="28"/>
          <w:szCs w:val="28"/>
        </w:rPr>
        <w:t>1. Характеристика сферы реализации муниципальной программы</w:t>
      </w:r>
    </w:p>
    <w:p w:rsidR="00AF72D9" w:rsidRPr="00AF72D9" w:rsidRDefault="00AF72D9" w:rsidP="00AF72D9">
      <w:pPr>
        <w:pStyle w:val="ConsPlusNormal"/>
        <w:ind w:right="-143"/>
        <w:contextualSpacing/>
        <w:jc w:val="center"/>
        <w:rPr>
          <w:rFonts w:ascii="Times New Roman" w:hAnsi="Times New Roman" w:cs="Times New Roman"/>
          <w:b/>
          <w:color w:val="000000" w:themeColor="text1"/>
          <w:sz w:val="28"/>
          <w:szCs w:val="28"/>
        </w:rPr>
      </w:pPr>
    </w:p>
    <w:p w:rsidR="00CB4340" w:rsidRPr="00CB4340" w:rsidRDefault="00CB4340" w:rsidP="00016671">
      <w:pPr>
        <w:pStyle w:val="ConsPlusNormal"/>
        <w:ind w:left="1134" w:right="141" w:firstLine="851"/>
        <w:contextualSpacing/>
        <w:jc w:val="both"/>
        <w:rPr>
          <w:rFonts w:ascii="Times New Roman" w:hAnsi="Times New Roman" w:cs="Times New Roman"/>
          <w:color w:val="000000" w:themeColor="text1"/>
          <w:sz w:val="28"/>
          <w:szCs w:val="28"/>
        </w:rPr>
      </w:pPr>
      <w:r w:rsidRPr="00CB4340">
        <w:rPr>
          <w:rFonts w:ascii="Times New Roman" w:hAnsi="Times New Roman" w:cs="Times New Roman"/>
          <w:color w:val="000000" w:themeColor="text1"/>
          <w:sz w:val="28"/>
          <w:szCs w:val="28"/>
        </w:rPr>
        <w:t>Обеспечение безопасности населения Городского округа Шатура Московской области является необходимым условием обеспечения жизни и деятельности жителей, соблюдения их законных прав и свобод, эффективного функционирования системы управления, экономики, сохранения на необходимом уровне параметров среды обитания, развития социальной и духовной сфер общества.</w:t>
      </w:r>
    </w:p>
    <w:p w:rsidR="00CB4340" w:rsidRPr="00CB4340" w:rsidRDefault="00CB4340" w:rsidP="00016671">
      <w:pPr>
        <w:pStyle w:val="ConsPlusNormal"/>
        <w:ind w:left="1134" w:right="141" w:firstLine="851"/>
        <w:contextualSpacing/>
        <w:jc w:val="both"/>
        <w:rPr>
          <w:rFonts w:ascii="Times New Roman" w:hAnsi="Times New Roman" w:cs="Times New Roman"/>
          <w:color w:val="000000" w:themeColor="text1"/>
          <w:sz w:val="28"/>
          <w:szCs w:val="28"/>
        </w:rPr>
      </w:pPr>
      <w:r w:rsidRPr="00CB4340">
        <w:rPr>
          <w:rFonts w:ascii="Times New Roman" w:hAnsi="Times New Roman" w:cs="Times New Roman"/>
          <w:color w:val="000000" w:themeColor="text1"/>
          <w:sz w:val="28"/>
          <w:szCs w:val="28"/>
        </w:rPr>
        <w:t>Практика и накопленный за последние годы опыт реализации задач по обеспечению безопасности Городского округа Шатура свидетельствуют о необходимости внедрения комплексного подхода в этой работе.</w:t>
      </w:r>
    </w:p>
    <w:p w:rsidR="00CB4340" w:rsidRPr="00CB4340" w:rsidRDefault="00CB4340" w:rsidP="00016671">
      <w:pPr>
        <w:pStyle w:val="ConsPlusNormal"/>
        <w:ind w:left="1134" w:right="141" w:firstLine="851"/>
        <w:contextualSpacing/>
        <w:jc w:val="both"/>
        <w:rPr>
          <w:rFonts w:ascii="Times New Roman" w:hAnsi="Times New Roman" w:cs="Times New Roman"/>
          <w:color w:val="000000" w:themeColor="text1"/>
          <w:sz w:val="28"/>
          <w:szCs w:val="28"/>
        </w:rPr>
      </w:pPr>
      <w:r w:rsidRPr="00CB4340">
        <w:rPr>
          <w:rFonts w:ascii="Times New Roman" w:hAnsi="Times New Roman" w:cs="Times New Roman"/>
          <w:color w:val="000000" w:themeColor="text1"/>
          <w:sz w:val="28"/>
          <w:szCs w:val="28"/>
        </w:rPr>
        <w:t>Совместная целенаправленная деятельность органов местного самоуправления Городского округа Шатура, межмуниципального отдела МВД</w:t>
      </w:r>
      <w:r w:rsidR="00630906">
        <w:rPr>
          <w:rFonts w:ascii="Times New Roman" w:hAnsi="Times New Roman" w:cs="Times New Roman"/>
          <w:color w:val="000000" w:themeColor="text1"/>
          <w:sz w:val="28"/>
          <w:szCs w:val="28"/>
        </w:rPr>
        <w:t xml:space="preserve"> России «Шатурский», 2</w:t>
      </w:r>
      <w:r w:rsidRPr="00CB4340">
        <w:rPr>
          <w:rFonts w:ascii="Times New Roman" w:hAnsi="Times New Roman" w:cs="Times New Roman"/>
          <w:color w:val="000000" w:themeColor="text1"/>
          <w:sz w:val="28"/>
          <w:szCs w:val="28"/>
        </w:rPr>
        <w:t xml:space="preserve"> отделения 2 окружного отдела УФСБ России по г. Москве и Московской области, Шатурского отдела Управления ФМС по Московской области, других правоохранительных органов, территориальных подразделений ГУ МЧС России по Московской области, реализация мероприятий долгосрочных целевых программ Городского округа Шатура Московской области по профилактике правонарушений, борьбе с преступностью и обеспечению безопасности граждан </w:t>
      </w:r>
      <w:r w:rsidR="00994CCA">
        <w:rPr>
          <w:rFonts w:ascii="Times New Roman" w:hAnsi="Times New Roman" w:cs="Times New Roman"/>
          <w:color w:val="000000" w:themeColor="text1"/>
          <w:sz w:val="28"/>
          <w:szCs w:val="28"/>
        </w:rPr>
        <w:t>в Городском округе Шатура в 2021</w:t>
      </w:r>
      <w:r w:rsidRPr="00CB4340">
        <w:rPr>
          <w:rFonts w:ascii="Times New Roman" w:hAnsi="Times New Roman" w:cs="Times New Roman"/>
          <w:color w:val="000000" w:themeColor="text1"/>
          <w:sz w:val="28"/>
          <w:szCs w:val="28"/>
        </w:rPr>
        <w:t xml:space="preserve"> году позволили избежать обострения криминогенной обстановки, стабилизировать воздействие на нее негативных факторов, снизить количество чрезвычайных ситуаций.</w:t>
      </w:r>
    </w:p>
    <w:p w:rsidR="00CB4340" w:rsidRPr="00CB4340" w:rsidRDefault="00CB4340" w:rsidP="00016671">
      <w:pPr>
        <w:pStyle w:val="ConsPlusNormal"/>
        <w:ind w:left="1134" w:right="141" w:firstLine="851"/>
        <w:contextualSpacing/>
        <w:jc w:val="both"/>
        <w:rPr>
          <w:rFonts w:ascii="Times New Roman" w:hAnsi="Times New Roman" w:cs="Times New Roman"/>
          <w:color w:val="000000" w:themeColor="text1"/>
          <w:sz w:val="28"/>
          <w:szCs w:val="28"/>
        </w:rPr>
      </w:pPr>
      <w:r w:rsidRPr="00CB4340">
        <w:rPr>
          <w:rFonts w:ascii="Times New Roman" w:hAnsi="Times New Roman" w:cs="Times New Roman"/>
          <w:color w:val="000000" w:themeColor="text1"/>
          <w:sz w:val="28"/>
          <w:szCs w:val="28"/>
        </w:rPr>
        <w:t>Вместе с тем уровень преступности в Городском округе Шатура Московской области остается высоким.</w:t>
      </w:r>
    </w:p>
    <w:p w:rsidR="00CB4340" w:rsidRPr="00CB4340" w:rsidRDefault="00CB4340" w:rsidP="00016671">
      <w:pPr>
        <w:pStyle w:val="ConsPlusNormal"/>
        <w:ind w:left="1134" w:right="141" w:firstLine="851"/>
        <w:contextualSpacing/>
        <w:jc w:val="both"/>
        <w:rPr>
          <w:rFonts w:ascii="Times New Roman" w:hAnsi="Times New Roman" w:cs="Times New Roman"/>
          <w:color w:val="000000" w:themeColor="text1"/>
          <w:sz w:val="28"/>
          <w:szCs w:val="28"/>
        </w:rPr>
      </w:pPr>
      <w:r w:rsidRPr="00CB4340">
        <w:rPr>
          <w:rFonts w:ascii="Times New Roman" w:hAnsi="Times New Roman" w:cs="Times New Roman"/>
          <w:color w:val="000000" w:themeColor="text1"/>
          <w:sz w:val="28"/>
          <w:szCs w:val="28"/>
        </w:rPr>
        <w:t>Преступная деятельность международных террористических организаций, иные негативные факторы криминогенного, техногенного и природного характера представляют реальные угрозы стабильному развитию Городского округа Шатура Московской области, повышению качества жизни населения.</w:t>
      </w:r>
    </w:p>
    <w:p w:rsidR="00CB4340" w:rsidRPr="00CB4340" w:rsidRDefault="00630906" w:rsidP="00016671">
      <w:pPr>
        <w:pStyle w:val="ConsPlusNormal"/>
        <w:ind w:left="1134" w:right="141" w:firstLine="851"/>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Несмотря на снижение квот </w:t>
      </w:r>
      <w:r w:rsidR="00CB4340" w:rsidRPr="00CB4340">
        <w:rPr>
          <w:rFonts w:ascii="Times New Roman" w:hAnsi="Times New Roman" w:cs="Times New Roman"/>
          <w:color w:val="000000" w:themeColor="text1"/>
          <w:sz w:val="28"/>
          <w:szCs w:val="28"/>
        </w:rPr>
        <w:t>на привлечение иностранной рабочей силы поток мигрантов, желающих найти в московском регионе источник существования, не сокращается.</w:t>
      </w:r>
    </w:p>
    <w:p w:rsidR="00CB4340" w:rsidRPr="00CB4340" w:rsidRDefault="00CB4340" w:rsidP="00016671">
      <w:pPr>
        <w:pStyle w:val="ConsPlusNormal"/>
        <w:ind w:left="1134" w:right="141" w:firstLine="851"/>
        <w:contextualSpacing/>
        <w:jc w:val="both"/>
        <w:rPr>
          <w:rFonts w:ascii="Times New Roman" w:hAnsi="Times New Roman" w:cs="Times New Roman"/>
          <w:color w:val="000000" w:themeColor="text1"/>
          <w:sz w:val="28"/>
          <w:szCs w:val="28"/>
        </w:rPr>
      </w:pPr>
      <w:r w:rsidRPr="00CB4340">
        <w:rPr>
          <w:rFonts w:ascii="Times New Roman" w:hAnsi="Times New Roman" w:cs="Times New Roman"/>
          <w:color w:val="000000" w:themeColor="text1"/>
          <w:sz w:val="28"/>
          <w:szCs w:val="28"/>
        </w:rPr>
        <w:t xml:space="preserve">Усиление миграционных потоков в округ приводит к существованию в Городском округе Шатура различных культурных и ценностных систем, </w:t>
      </w:r>
      <w:r w:rsidRPr="00CB4340">
        <w:rPr>
          <w:rFonts w:ascii="Times New Roman" w:hAnsi="Times New Roman" w:cs="Times New Roman"/>
          <w:color w:val="000000" w:themeColor="text1"/>
          <w:sz w:val="28"/>
          <w:szCs w:val="28"/>
        </w:rPr>
        <w:lastRenderedPageBreak/>
        <w:t>которые при определенных условиях способны вызывать острые конфликты на межнациональной и межконфессиональной почве.</w:t>
      </w:r>
    </w:p>
    <w:p w:rsidR="00CB4340" w:rsidRPr="00CB4340" w:rsidRDefault="00CB4340" w:rsidP="00016671">
      <w:pPr>
        <w:pStyle w:val="ConsPlusNormal"/>
        <w:ind w:left="1134" w:right="141" w:firstLine="851"/>
        <w:contextualSpacing/>
        <w:jc w:val="both"/>
        <w:rPr>
          <w:rFonts w:ascii="Times New Roman" w:hAnsi="Times New Roman" w:cs="Times New Roman"/>
          <w:color w:val="000000" w:themeColor="text1"/>
          <w:sz w:val="28"/>
          <w:szCs w:val="28"/>
        </w:rPr>
      </w:pPr>
      <w:r w:rsidRPr="00CB4340">
        <w:rPr>
          <w:rFonts w:ascii="Times New Roman" w:hAnsi="Times New Roman" w:cs="Times New Roman"/>
          <w:color w:val="000000" w:themeColor="text1"/>
          <w:sz w:val="28"/>
          <w:szCs w:val="28"/>
        </w:rPr>
        <w:t>Основными причинами совершения преступлений экстремистской направленности являются отсутствие у отдельных категорий граждан терпимого отношения к представителям других национальностей, распространение в молодежной среде идей национального превосходства.</w:t>
      </w:r>
    </w:p>
    <w:p w:rsidR="00CB4340" w:rsidRPr="00CB4340" w:rsidRDefault="00CB4340" w:rsidP="00016671">
      <w:pPr>
        <w:pStyle w:val="ConsPlusNormal"/>
        <w:ind w:left="1134" w:right="141" w:firstLine="851"/>
        <w:contextualSpacing/>
        <w:jc w:val="both"/>
        <w:rPr>
          <w:rFonts w:ascii="Times New Roman" w:hAnsi="Times New Roman" w:cs="Times New Roman"/>
          <w:color w:val="000000" w:themeColor="text1"/>
          <w:sz w:val="28"/>
          <w:szCs w:val="28"/>
        </w:rPr>
      </w:pPr>
      <w:r w:rsidRPr="00CB4340">
        <w:rPr>
          <w:rFonts w:ascii="Times New Roman" w:hAnsi="Times New Roman" w:cs="Times New Roman"/>
          <w:color w:val="000000" w:themeColor="text1"/>
          <w:sz w:val="28"/>
          <w:szCs w:val="28"/>
        </w:rPr>
        <w:t>Ситуация в сфере межнациональных отношений имеет устойчивую тенденцию к обострению.</w:t>
      </w:r>
    </w:p>
    <w:p w:rsidR="00630906" w:rsidRDefault="00CB4340" w:rsidP="00016671">
      <w:pPr>
        <w:pStyle w:val="ConsPlusNormal"/>
        <w:ind w:left="1134" w:right="141" w:firstLine="851"/>
        <w:contextualSpacing/>
        <w:jc w:val="both"/>
        <w:rPr>
          <w:rFonts w:ascii="Times New Roman" w:hAnsi="Times New Roman" w:cs="Times New Roman"/>
          <w:color w:val="000000" w:themeColor="text1"/>
          <w:sz w:val="28"/>
          <w:szCs w:val="28"/>
        </w:rPr>
      </w:pPr>
      <w:r w:rsidRPr="00CB4340">
        <w:rPr>
          <w:rFonts w:ascii="Times New Roman" w:hAnsi="Times New Roman" w:cs="Times New Roman"/>
          <w:color w:val="000000" w:themeColor="text1"/>
          <w:sz w:val="28"/>
          <w:szCs w:val="28"/>
        </w:rPr>
        <w:t>Опасным явлением для общества является вовлечение в противоправную деятельность несовершеннолетних, в дальнейшем пополняющих ряды преступников. Принятые меры позволили добиться определённых положительных результатов, количество преступлений, совершенных несовершеннолетними</w:t>
      </w:r>
      <w:r w:rsidR="00630906">
        <w:rPr>
          <w:rFonts w:ascii="Times New Roman" w:hAnsi="Times New Roman" w:cs="Times New Roman"/>
          <w:color w:val="000000" w:themeColor="text1"/>
          <w:sz w:val="28"/>
          <w:szCs w:val="28"/>
        </w:rPr>
        <w:t>.</w:t>
      </w:r>
    </w:p>
    <w:p w:rsidR="00CB4340" w:rsidRPr="00CB4340" w:rsidRDefault="00CB4340" w:rsidP="00016671">
      <w:pPr>
        <w:pStyle w:val="ConsPlusNormal"/>
        <w:ind w:left="1134" w:right="141" w:firstLine="851"/>
        <w:contextualSpacing/>
        <w:jc w:val="both"/>
        <w:rPr>
          <w:rFonts w:ascii="Times New Roman" w:hAnsi="Times New Roman" w:cs="Times New Roman"/>
          <w:color w:val="000000" w:themeColor="text1"/>
          <w:sz w:val="28"/>
          <w:szCs w:val="28"/>
        </w:rPr>
      </w:pPr>
      <w:r w:rsidRPr="00CB4340">
        <w:rPr>
          <w:rFonts w:ascii="Times New Roman" w:hAnsi="Times New Roman" w:cs="Times New Roman"/>
          <w:color w:val="000000" w:themeColor="text1"/>
          <w:sz w:val="28"/>
          <w:szCs w:val="28"/>
        </w:rPr>
        <w:t>Анализируя преступления, совершенные несовершеннолетними и при их участии, необходимо отметить, что преступления в основном совершают подростки, проживающие в неполных, неблагополучных семьях, где контроль со стороны родителей отсутствует.</w:t>
      </w:r>
    </w:p>
    <w:p w:rsidR="00CB4340" w:rsidRPr="00CB4340" w:rsidRDefault="00CB4340" w:rsidP="00016671">
      <w:pPr>
        <w:pStyle w:val="ConsPlusNormal"/>
        <w:ind w:left="1134" w:right="141" w:firstLine="851"/>
        <w:contextualSpacing/>
        <w:jc w:val="both"/>
        <w:rPr>
          <w:rFonts w:ascii="Times New Roman" w:hAnsi="Times New Roman" w:cs="Times New Roman"/>
          <w:color w:val="000000" w:themeColor="text1"/>
          <w:sz w:val="28"/>
          <w:szCs w:val="28"/>
        </w:rPr>
      </w:pPr>
      <w:r w:rsidRPr="00CB4340">
        <w:rPr>
          <w:rFonts w:ascii="Times New Roman" w:hAnsi="Times New Roman" w:cs="Times New Roman"/>
          <w:color w:val="000000" w:themeColor="text1"/>
          <w:sz w:val="28"/>
          <w:szCs w:val="28"/>
        </w:rPr>
        <w:t>Общее число совершенных преступлений несовершеннолетними характеризуется в основном преступлениями против собственности.</w:t>
      </w:r>
    </w:p>
    <w:p w:rsidR="00CB4340" w:rsidRPr="00CB4340" w:rsidRDefault="00CB4340" w:rsidP="00016671">
      <w:pPr>
        <w:pStyle w:val="ConsPlusNormal"/>
        <w:ind w:left="1134" w:right="141" w:firstLine="851"/>
        <w:contextualSpacing/>
        <w:jc w:val="both"/>
        <w:rPr>
          <w:rFonts w:ascii="Times New Roman" w:hAnsi="Times New Roman" w:cs="Times New Roman"/>
          <w:color w:val="000000" w:themeColor="text1"/>
          <w:sz w:val="28"/>
          <w:szCs w:val="28"/>
        </w:rPr>
      </w:pPr>
      <w:r w:rsidRPr="00CB4340">
        <w:rPr>
          <w:rFonts w:ascii="Times New Roman" w:hAnsi="Times New Roman" w:cs="Times New Roman"/>
          <w:color w:val="000000" w:themeColor="text1"/>
          <w:sz w:val="28"/>
          <w:szCs w:val="28"/>
        </w:rPr>
        <w:t>Преступность в сфере незаконного оборота наркотиков приобретает все более организованный характер и имеет своей целью не только обеспечение широкого и разнообразного предложения, но также расширение незаконного спроса на наркотики путем целенаправленной деятельности по вовлечению новых слоев населения в потребление наркотиков.</w:t>
      </w:r>
    </w:p>
    <w:p w:rsidR="00CB4340" w:rsidRPr="00CB4340" w:rsidRDefault="00CB4340" w:rsidP="00016671">
      <w:pPr>
        <w:pStyle w:val="ConsPlusNormal"/>
        <w:ind w:left="1134" w:right="141" w:firstLine="851"/>
        <w:contextualSpacing/>
        <w:jc w:val="both"/>
        <w:rPr>
          <w:rFonts w:ascii="Times New Roman" w:hAnsi="Times New Roman" w:cs="Times New Roman"/>
          <w:color w:val="000000" w:themeColor="text1"/>
          <w:sz w:val="28"/>
          <w:szCs w:val="28"/>
        </w:rPr>
      </w:pPr>
      <w:r w:rsidRPr="00CB4340">
        <w:rPr>
          <w:rFonts w:ascii="Times New Roman" w:hAnsi="Times New Roman" w:cs="Times New Roman"/>
          <w:color w:val="000000" w:themeColor="text1"/>
          <w:sz w:val="28"/>
          <w:szCs w:val="28"/>
        </w:rPr>
        <w:t>Наибольшую опасность представляет распространение наркотиков в образовательных учреждениях и развлекательных заведениях.</w:t>
      </w:r>
    </w:p>
    <w:p w:rsidR="00CB4340" w:rsidRPr="00CB4340" w:rsidRDefault="00CB4340" w:rsidP="00016671">
      <w:pPr>
        <w:pStyle w:val="ConsPlusNormal"/>
        <w:ind w:left="1134" w:right="141" w:firstLine="851"/>
        <w:contextualSpacing/>
        <w:jc w:val="both"/>
        <w:rPr>
          <w:rFonts w:ascii="Times New Roman" w:hAnsi="Times New Roman" w:cs="Times New Roman"/>
          <w:color w:val="000000" w:themeColor="text1"/>
          <w:sz w:val="28"/>
          <w:szCs w:val="28"/>
        </w:rPr>
      </w:pPr>
      <w:r w:rsidRPr="00CB4340">
        <w:rPr>
          <w:rFonts w:ascii="Times New Roman" w:hAnsi="Times New Roman" w:cs="Times New Roman"/>
          <w:color w:val="000000" w:themeColor="text1"/>
          <w:sz w:val="28"/>
          <w:szCs w:val="28"/>
        </w:rPr>
        <w:t>Требуют усиления антитеррористической защищенности объекты социальной сферы и места массового пребывания людей.</w:t>
      </w:r>
    </w:p>
    <w:p w:rsidR="00CB4340" w:rsidRPr="00CB4340" w:rsidRDefault="00CB4340" w:rsidP="00016671">
      <w:pPr>
        <w:pStyle w:val="ConsPlusNormal"/>
        <w:ind w:left="1134" w:right="141" w:firstLine="851"/>
        <w:contextualSpacing/>
        <w:jc w:val="both"/>
        <w:rPr>
          <w:rFonts w:ascii="Times New Roman" w:hAnsi="Times New Roman" w:cs="Times New Roman"/>
          <w:color w:val="000000" w:themeColor="text1"/>
          <w:sz w:val="28"/>
          <w:szCs w:val="28"/>
        </w:rPr>
      </w:pPr>
      <w:r w:rsidRPr="00CB4340">
        <w:rPr>
          <w:rFonts w:ascii="Times New Roman" w:hAnsi="Times New Roman" w:cs="Times New Roman"/>
          <w:color w:val="000000" w:themeColor="text1"/>
          <w:sz w:val="28"/>
          <w:szCs w:val="28"/>
        </w:rPr>
        <w:t>Важным фактором устойчивого социально-экономического развития Городского округа Шатура является обеспечение необходимого уровня пожарной безопасности и минимизация потерь вследствие пожаров. Еженедельно в среднем на территории Городского округа Шатура происходит 3 пожара, из них 2 - это пожары в жилом секторе. Ежемесячно при пожарах погибали и получали травмы различной степени тяжести в среднем по 1 человека, огнем уничтожалось 8 строений жилого сектора.</w:t>
      </w:r>
    </w:p>
    <w:p w:rsidR="00CB4340" w:rsidRPr="00CB4340" w:rsidRDefault="00CB4340" w:rsidP="00016671">
      <w:pPr>
        <w:pStyle w:val="ConsPlusNormal"/>
        <w:ind w:left="1134" w:right="141" w:firstLine="851"/>
        <w:contextualSpacing/>
        <w:jc w:val="both"/>
        <w:rPr>
          <w:rFonts w:ascii="Times New Roman" w:hAnsi="Times New Roman" w:cs="Times New Roman"/>
          <w:color w:val="000000" w:themeColor="text1"/>
          <w:sz w:val="28"/>
          <w:szCs w:val="28"/>
        </w:rPr>
      </w:pPr>
      <w:r w:rsidRPr="00CB4340">
        <w:rPr>
          <w:rFonts w:ascii="Times New Roman" w:hAnsi="Times New Roman" w:cs="Times New Roman"/>
          <w:color w:val="000000" w:themeColor="text1"/>
          <w:sz w:val="28"/>
          <w:szCs w:val="28"/>
        </w:rPr>
        <w:t>На территории Городского округа Шатура не все объекты оснащены системами пожарной автоматики, а темпы распространения таких систем весьма низкие.</w:t>
      </w:r>
    </w:p>
    <w:p w:rsidR="00CB4340" w:rsidRPr="00CB4340" w:rsidRDefault="00CB4340" w:rsidP="00016671">
      <w:pPr>
        <w:pStyle w:val="ConsPlusNormal"/>
        <w:ind w:left="1134" w:right="141" w:firstLine="851"/>
        <w:contextualSpacing/>
        <w:jc w:val="both"/>
        <w:rPr>
          <w:rFonts w:ascii="Times New Roman" w:hAnsi="Times New Roman" w:cs="Times New Roman"/>
          <w:color w:val="000000" w:themeColor="text1"/>
          <w:sz w:val="28"/>
          <w:szCs w:val="28"/>
        </w:rPr>
      </w:pPr>
      <w:r w:rsidRPr="00CB4340">
        <w:rPr>
          <w:rFonts w:ascii="Times New Roman" w:hAnsi="Times New Roman" w:cs="Times New Roman"/>
          <w:color w:val="000000" w:themeColor="text1"/>
          <w:sz w:val="28"/>
          <w:szCs w:val="28"/>
        </w:rPr>
        <w:t>Сохраняется опасность возникновения чрезвычайных ситуаций природного и техногенного характера (далее - чрезвычайная ситуация).</w:t>
      </w:r>
    </w:p>
    <w:p w:rsidR="00CB4340" w:rsidRPr="00CB4340" w:rsidRDefault="00CB4340" w:rsidP="00016671">
      <w:pPr>
        <w:pStyle w:val="ConsPlusNormal"/>
        <w:ind w:left="1134" w:right="141" w:firstLine="851"/>
        <w:contextualSpacing/>
        <w:jc w:val="both"/>
        <w:rPr>
          <w:rFonts w:ascii="Times New Roman" w:hAnsi="Times New Roman" w:cs="Times New Roman"/>
          <w:color w:val="000000" w:themeColor="text1"/>
          <w:sz w:val="28"/>
          <w:szCs w:val="28"/>
        </w:rPr>
      </w:pPr>
      <w:r w:rsidRPr="00CB4340">
        <w:rPr>
          <w:rFonts w:ascii="Times New Roman" w:hAnsi="Times New Roman" w:cs="Times New Roman"/>
          <w:color w:val="000000" w:themeColor="text1"/>
          <w:sz w:val="28"/>
          <w:szCs w:val="28"/>
        </w:rPr>
        <w:t>В зонах непосредственной угрозы жизни и здоровью населения в случае возникновения чрезвычайных ситуаций природного и техногенного ха</w:t>
      </w:r>
      <w:r w:rsidR="00630906">
        <w:rPr>
          <w:rFonts w:ascii="Times New Roman" w:hAnsi="Times New Roman" w:cs="Times New Roman"/>
          <w:color w:val="000000" w:themeColor="text1"/>
          <w:sz w:val="28"/>
          <w:szCs w:val="28"/>
        </w:rPr>
        <w:t>рактера может оказаться более 20</w:t>
      </w:r>
      <w:r w:rsidRPr="00CB4340">
        <w:rPr>
          <w:rFonts w:ascii="Times New Roman" w:hAnsi="Times New Roman" w:cs="Times New Roman"/>
          <w:color w:val="000000" w:themeColor="text1"/>
          <w:sz w:val="28"/>
          <w:szCs w:val="28"/>
        </w:rPr>
        <w:t xml:space="preserve"> тыс. человек, проживающих в Городском округе Шатура.</w:t>
      </w:r>
    </w:p>
    <w:p w:rsidR="00CB4340" w:rsidRPr="00CB4340" w:rsidRDefault="00CB4340" w:rsidP="00016671">
      <w:pPr>
        <w:pStyle w:val="ConsPlusNormal"/>
        <w:ind w:left="1134" w:right="141" w:firstLine="851"/>
        <w:contextualSpacing/>
        <w:jc w:val="both"/>
        <w:rPr>
          <w:rFonts w:ascii="Times New Roman" w:hAnsi="Times New Roman" w:cs="Times New Roman"/>
          <w:color w:val="000000" w:themeColor="text1"/>
          <w:sz w:val="28"/>
          <w:szCs w:val="28"/>
        </w:rPr>
      </w:pPr>
      <w:r w:rsidRPr="00CB4340">
        <w:rPr>
          <w:rFonts w:ascii="Times New Roman" w:hAnsi="Times New Roman" w:cs="Times New Roman"/>
          <w:color w:val="000000" w:themeColor="text1"/>
          <w:sz w:val="28"/>
          <w:szCs w:val="28"/>
        </w:rPr>
        <w:t xml:space="preserve">Территория Городского округа Шатура подвержена воздействию широкого спектра опасных природных факторов, из которых наибольшую </w:t>
      </w:r>
      <w:r w:rsidRPr="00CB4340">
        <w:rPr>
          <w:rFonts w:ascii="Times New Roman" w:hAnsi="Times New Roman" w:cs="Times New Roman"/>
          <w:color w:val="000000" w:themeColor="text1"/>
          <w:sz w:val="28"/>
          <w:szCs w:val="28"/>
        </w:rPr>
        <w:lastRenderedPageBreak/>
        <w:t>опасность представляют чрезвычайные ситуации, связанные с возникновением массовых природных пожаров.</w:t>
      </w:r>
    </w:p>
    <w:p w:rsidR="00CB4340" w:rsidRPr="00CB4340" w:rsidRDefault="00CB4340" w:rsidP="00016671">
      <w:pPr>
        <w:pStyle w:val="ConsPlusNormal"/>
        <w:ind w:left="1134" w:right="141" w:firstLine="851"/>
        <w:contextualSpacing/>
        <w:jc w:val="both"/>
        <w:rPr>
          <w:rFonts w:ascii="Times New Roman" w:hAnsi="Times New Roman" w:cs="Times New Roman"/>
          <w:color w:val="000000" w:themeColor="text1"/>
          <w:sz w:val="28"/>
          <w:szCs w:val="28"/>
        </w:rPr>
      </w:pPr>
      <w:r w:rsidRPr="00CB4340">
        <w:rPr>
          <w:rFonts w:ascii="Times New Roman" w:hAnsi="Times New Roman" w:cs="Times New Roman"/>
          <w:color w:val="000000" w:themeColor="text1"/>
          <w:sz w:val="28"/>
          <w:szCs w:val="28"/>
        </w:rPr>
        <w:t>Эти и другие угрозы безопасности Городского округа Шатура требуют реализации долгосрочных комплексных мер, направленных на повышение защищенности населения и объектов инфраструктуры.</w:t>
      </w:r>
    </w:p>
    <w:p w:rsidR="00CB4340" w:rsidRPr="00CB4340" w:rsidRDefault="00CB4340" w:rsidP="00016671">
      <w:pPr>
        <w:pStyle w:val="ConsPlusNormal"/>
        <w:ind w:left="1134" w:right="141" w:firstLine="851"/>
        <w:contextualSpacing/>
        <w:jc w:val="both"/>
        <w:rPr>
          <w:rFonts w:ascii="Times New Roman" w:hAnsi="Times New Roman" w:cs="Times New Roman"/>
          <w:color w:val="000000" w:themeColor="text1"/>
          <w:sz w:val="28"/>
          <w:szCs w:val="28"/>
        </w:rPr>
      </w:pPr>
      <w:r w:rsidRPr="00CB4340">
        <w:rPr>
          <w:rFonts w:ascii="Times New Roman" w:hAnsi="Times New Roman" w:cs="Times New Roman"/>
          <w:color w:val="000000" w:themeColor="text1"/>
          <w:sz w:val="28"/>
          <w:szCs w:val="28"/>
        </w:rPr>
        <w:t>Угрозы безопасности, оказывающие деструктивное воздействие на различные сферы жизни и деятельности Городского округа Шатура и его жителей, находятся в тесной взаимосвязи и во взаимодействии друг с другом.</w:t>
      </w:r>
    </w:p>
    <w:p w:rsidR="00CB4340" w:rsidRPr="00CB4340" w:rsidRDefault="00CB4340" w:rsidP="00016671">
      <w:pPr>
        <w:pStyle w:val="ConsPlusNormal"/>
        <w:ind w:left="1134" w:right="141" w:firstLine="851"/>
        <w:contextualSpacing/>
        <w:jc w:val="both"/>
        <w:rPr>
          <w:rFonts w:ascii="Times New Roman" w:hAnsi="Times New Roman" w:cs="Times New Roman"/>
          <w:color w:val="000000" w:themeColor="text1"/>
          <w:sz w:val="28"/>
          <w:szCs w:val="28"/>
        </w:rPr>
      </w:pPr>
      <w:r w:rsidRPr="00CB4340">
        <w:rPr>
          <w:rFonts w:ascii="Times New Roman" w:hAnsi="Times New Roman" w:cs="Times New Roman"/>
          <w:color w:val="000000" w:themeColor="text1"/>
          <w:sz w:val="28"/>
          <w:szCs w:val="28"/>
        </w:rPr>
        <w:t>Исходя из этого, обеспечить эффективное противодействие существующим и потенциальным угрозам можно только при учете особенностей каждой из них, а также специфики их проявления в единой системе деструктивных факторов.</w:t>
      </w:r>
    </w:p>
    <w:p w:rsidR="00CB4340" w:rsidRPr="00CB4340" w:rsidRDefault="00CB4340" w:rsidP="00016671">
      <w:pPr>
        <w:pStyle w:val="ConsPlusNormal"/>
        <w:ind w:left="1134" w:right="141" w:firstLine="851"/>
        <w:contextualSpacing/>
        <w:jc w:val="both"/>
        <w:rPr>
          <w:rFonts w:ascii="Times New Roman" w:hAnsi="Times New Roman" w:cs="Times New Roman"/>
          <w:color w:val="000000" w:themeColor="text1"/>
          <w:sz w:val="28"/>
          <w:szCs w:val="28"/>
        </w:rPr>
      </w:pPr>
      <w:r w:rsidRPr="00CB4340">
        <w:rPr>
          <w:rFonts w:ascii="Times New Roman" w:hAnsi="Times New Roman" w:cs="Times New Roman"/>
          <w:color w:val="000000" w:themeColor="text1"/>
          <w:sz w:val="28"/>
          <w:szCs w:val="28"/>
        </w:rPr>
        <w:t>Отсюда вытекает вывод, что меры по обеспечению безопасности Городского округа Шатура должны носить комплексный и системный характер.</w:t>
      </w:r>
    </w:p>
    <w:p w:rsidR="00CB4340" w:rsidRPr="00CB4340" w:rsidRDefault="00CB4340" w:rsidP="00016671">
      <w:pPr>
        <w:pStyle w:val="ConsPlusNormal"/>
        <w:ind w:left="1134" w:right="141" w:firstLine="851"/>
        <w:contextualSpacing/>
        <w:jc w:val="both"/>
        <w:rPr>
          <w:rFonts w:ascii="Times New Roman" w:hAnsi="Times New Roman" w:cs="Times New Roman"/>
          <w:color w:val="000000" w:themeColor="text1"/>
          <w:sz w:val="28"/>
          <w:szCs w:val="28"/>
        </w:rPr>
      </w:pPr>
      <w:r w:rsidRPr="00CB4340">
        <w:rPr>
          <w:rFonts w:ascii="Times New Roman" w:hAnsi="Times New Roman" w:cs="Times New Roman"/>
          <w:color w:val="000000" w:themeColor="text1"/>
          <w:sz w:val="28"/>
          <w:szCs w:val="28"/>
        </w:rPr>
        <w:t>Таким комплексным системным документом является муниципальная программа Городского округа Шатура Московской области «Безопасность и обеспечение жиз</w:t>
      </w:r>
      <w:r w:rsidR="00994CCA">
        <w:rPr>
          <w:rFonts w:ascii="Times New Roman" w:hAnsi="Times New Roman" w:cs="Times New Roman"/>
          <w:color w:val="000000" w:themeColor="text1"/>
          <w:sz w:val="28"/>
          <w:szCs w:val="28"/>
        </w:rPr>
        <w:t>недеятельности населения на 2023-2027</w:t>
      </w:r>
      <w:r w:rsidRPr="00CB4340">
        <w:rPr>
          <w:rFonts w:ascii="Times New Roman" w:hAnsi="Times New Roman" w:cs="Times New Roman"/>
          <w:color w:val="000000" w:themeColor="text1"/>
          <w:sz w:val="28"/>
          <w:szCs w:val="28"/>
        </w:rPr>
        <w:t xml:space="preserve"> годы» (далее - Программа), разработанная с учетом имеющихся программ, затрагивающих вопросы обеспечения безопасности населени</w:t>
      </w:r>
      <w:r w:rsidR="00630906">
        <w:rPr>
          <w:rFonts w:ascii="Times New Roman" w:hAnsi="Times New Roman" w:cs="Times New Roman"/>
          <w:color w:val="000000" w:themeColor="text1"/>
          <w:sz w:val="28"/>
          <w:szCs w:val="28"/>
        </w:rPr>
        <w:t>я</w:t>
      </w:r>
      <w:r w:rsidRPr="00CB4340">
        <w:rPr>
          <w:rFonts w:ascii="Times New Roman" w:hAnsi="Times New Roman" w:cs="Times New Roman"/>
          <w:color w:val="000000" w:themeColor="text1"/>
          <w:sz w:val="28"/>
          <w:szCs w:val="28"/>
        </w:rPr>
        <w:t xml:space="preserve"> и предложений органов местного самоуправления и территориальных органов федеральных органов исполнительной власти по Московской области.</w:t>
      </w:r>
    </w:p>
    <w:p w:rsidR="00CB4340" w:rsidRPr="00CB4340" w:rsidRDefault="00CB4340" w:rsidP="00016671">
      <w:pPr>
        <w:pStyle w:val="ConsPlusNormal"/>
        <w:ind w:left="1134" w:right="141" w:firstLine="851"/>
        <w:contextualSpacing/>
        <w:jc w:val="both"/>
        <w:rPr>
          <w:rFonts w:ascii="Times New Roman" w:hAnsi="Times New Roman" w:cs="Times New Roman"/>
          <w:color w:val="000000" w:themeColor="text1"/>
          <w:sz w:val="28"/>
          <w:szCs w:val="28"/>
        </w:rPr>
      </w:pPr>
      <w:r w:rsidRPr="00CB4340">
        <w:rPr>
          <w:rFonts w:ascii="Times New Roman" w:hAnsi="Times New Roman" w:cs="Times New Roman"/>
          <w:color w:val="000000" w:themeColor="text1"/>
          <w:sz w:val="28"/>
          <w:szCs w:val="28"/>
        </w:rPr>
        <w:t>Нейтрализация указанных угроз в рамках Программы обеспечивается комплексом мероприятий организационного, профилактического, финансового характера, широким внедрением технических средств и инновационных технологий</w:t>
      </w:r>
      <w:r w:rsidR="00630906">
        <w:rPr>
          <w:rFonts w:ascii="Times New Roman" w:hAnsi="Times New Roman" w:cs="Times New Roman"/>
          <w:color w:val="000000" w:themeColor="text1"/>
          <w:sz w:val="28"/>
          <w:szCs w:val="28"/>
        </w:rPr>
        <w:t>,</w:t>
      </w:r>
      <w:r w:rsidRPr="00CB4340">
        <w:rPr>
          <w:rFonts w:ascii="Times New Roman" w:hAnsi="Times New Roman" w:cs="Times New Roman"/>
          <w:color w:val="000000" w:themeColor="text1"/>
          <w:sz w:val="28"/>
          <w:szCs w:val="28"/>
        </w:rPr>
        <w:t xml:space="preserve"> как важнейших элементов обеспечения безопасности объектов.</w:t>
      </w:r>
    </w:p>
    <w:p w:rsidR="00CB4340" w:rsidRPr="00CB4340" w:rsidRDefault="00CB4340" w:rsidP="00016671">
      <w:pPr>
        <w:pStyle w:val="ConsPlusNormal"/>
        <w:ind w:left="1134" w:right="141" w:firstLine="851"/>
        <w:contextualSpacing/>
        <w:jc w:val="both"/>
        <w:rPr>
          <w:rFonts w:ascii="Times New Roman" w:hAnsi="Times New Roman" w:cs="Times New Roman"/>
          <w:color w:val="000000" w:themeColor="text1"/>
          <w:sz w:val="28"/>
          <w:szCs w:val="28"/>
        </w:rPr>
      </w:pPr>
      <w:r w:rsidRPr="00CB4340">
        <w:rPr>
          <w:rFonts w:ascii="Times New Roman" w:hAnsi="Times New Roman" w:cs="Times New Roman"/>
          <w:color w:val="000000" w:themeColor="text1"/>
          <w:sz w:val="28"/>
          <w:szCs w:val="28"/>
        </w:rPr>
        <w:t>Применение программно-целевого метода обеспечения безопасности Городского округа Шатура Московской области позволит осуществить:</w:t>
      </w:r>
    </w:p>
    <w:p w:rsidR="00CB4340" w:rsidRPr="00CB4340" w:rsidRDefault="00CB4340" w:rsidP="001B37FB">
      <w:pPr>
        <w:pStyle w:val="ConsPlusNormal"/>
        <w:ind w:left="1134" w:right="141" w:firstLine="567"/>
        <w:contextualSpacing/>
        <w:jc w:val="both"/>
        <w:rPr>
          <w:rFonts w:ascii="Times New Roman" w:hAnsi="Times New Roman" w:cs="Times New Roman"/>
          <w:color w:val="000000" w:themeColor="text1"/>
          <w:sz w:val="28"/>
          <w:szCs w:val="28"/>
        </w:rPr>
      </w:pPr>
      <w:r w:rsidRPr="00CB4340">
        <w:rPr>
          <w:rFonts w:ascii="Times New Roman" w:hAnsi="Times New Roman" w:cs="Times New Roman"/>
          <w:color w:val="000000" w:themeColor="text1"/>
          <w:sz w:val="28"/>
          <w:szCs w:val="28"/>
        </w:rPr>
        <w:t>развитие приоритетных направлений профилактики правонарушений, снижение тяжести последствий преступлений, повышение уровня и результативности борьбы с преступностью;</w:t>
      </w:r>
    </w:p>
    <w:p w:rsidR="00CB4340" w:rsidRPr="00CB4340" w:rsidRDefault="00CB4340" w:rsidP="001B37FB">
      <w:pPr>
        <w:pStyle w:val="ConsPlusNormal"/>
        <w:ind w:left="1134" w:right="141" w:firstLine="567"/>
        <w:contextualSpacing/>
        <w:jc w:val="both"/>
        <w:rPr>
          <w:rFonts w:ascii="Times New Roman" w:hAnsi="Times New Roman" w:cs="Times New Roman"/>
          <w:color w:val="000000" w:themeColor="text1"/>
          <w:sz w:val="28"/>
          <w:szCs w:val="28"/>
        </w:rPr>
      </w:pPr>
      <w:r w:rsidRPr="00CB4340">
        <w:rPr>
          <w:rFonts w:ascii="Times New Roman" w:hAnsi="Times New Roman" w:cs="Times New Roman"/>
          <w:color w:val="000000" w:themeColor="text1"/>
          <w:sz w:val="28"/>
          <w:szCs w:val="28"/>
        </w:rPr>
        <w:t>координацию деятельности территориальных органов федеральных правоохранительных органов, центральных исполнительных органов государственной власти Московской области и органов местного самоуправления в сфере обеспечения безопасности граждан;</w:t>
      </w:r>
    </w:p>
    <w:p w:rsidR="00CB4340" w:rsidRDefault="00CB4340" w:rsidP="001B37FB">
      <w:pPr>
        <w:pStyle w:val="ConsPlusNormal"/>
        <w:widowControl/>
        <w:ind w:left="1134" w:right="141" w:firstLine="567"/>
        <w:contextualSpacing/>
        <w:jc w:val="both"/>
        <w:rPr>
          <w:rFonts w:ascii="Times New Roman" w:hAnsi="Times New Roman" w:cs="Times New Roman"/>
          <w:color w:val="000000" w:themeColor="text1"/>
          <w:sz w:val="28"/>
          <w:szCs w:val="28"/>
        </w:rPr>
      </w:pPr>
      <w:r w:rsidRPr="00CB4340">
        <w:rPr>
          <w:rFonts w:ascii="Times New Roman" w:hAnsi="Times New Roman" w:cs="Times New Roman"/>
          <w:color w:val="000000" w:themeColor="text1"/>
          <w:sz w:val="28"/>
          <w:szCs w:val="28"/>
        </w:rPr>
        <w:t>реализацию комплекса мероприятий, в том числе профилактического характера, снижающих количество чрезвычайных ситуаций и пожаров.</w:t>
      </w:r>
    </w:p>
    <w:p w:rsidR="00CB4340" w:rsidRDefault="00CB4340" w:rsidP="001B37FB">
      <w:pPr>
        <w:pStyle w:val="ConsPlusNormal"/>
        <w:widowControl/>
        <w:ind w:left="1134" w:right="141" w:firstLine="567"/>
        <w:contextualSpacing/>
        <w:jc w:val="center"/>
        <w:rPr>
          <w:rFonts w:ascii="Times New Roman" w:hAnsi="Times New Roman" w:cs="Times New Roman"/>
          <w:color w:val="000000" w:themeColor="text1"/>
          <w:sz w:val="28"/>
          <w:szCs w:val="28"/>
        </w:rPr>
      </w:pPr>
    </w:p>
    <w:p w:rsidR="00016671" w:rsidRPr="00AF72D9" w:rsidRDefault="00AF72D9" w:rsidP="00016671">
      <w:pPr>
        <w:pStyle w:val="ConsPlusNormal"/>
        <w:ind w:left="1134" w:right="141" w:firstLine="0"/>
        <w:contextualSpacing/>
        <w:jc w:val="center"/>
        <w:rPr>
          <w:rFonts w:ascii="Times New Roman" w:hAnsi="Times New Roman" w:cs="Times New Roman"/>
          <w:color w:val="000000" w:themeColor="text1"/>
          <w:sz w:val="28"/>
          <w:szCs w:val="28"/>
        </w:rPr>
      </w:pPr>
      <w:r w:rsidRPr="00AF72D9">
        <w:rPr>
          <w:rFonts w:ascii="Times New Roman" w:hAnsi="Times New Roman" w:cs="Times New Roman"/>
          <w:color w:val="000000" w:themeColor="text1"/>
          <w:sz w:val="28"/>
          <w:szCs w:val="28"/>
        </w:rPr>
        <w:t>1.</w:t>
      </w:r>
      <w:r w:rsidR="00016671" w:rsidRPr="00AF72D9">
        <w:rPr>
          <w:rFonts w:ascii="Times New Roman" w:hAnsi="Times New Roman" w:cs="Times New Roman"/>
          <w:color w:val="000000" w:themeColor="text1"/>
          <w:sz w:val="28"/>
          <w:szCs w:val="28"/>
        </w:rPr>
        <w:t>2. Прогноз развития политики городского округа по обеспечению безопасности с учетом реализации муниципальной программы</w:t>
      </w:r>
    </w:p>
    <w:p w:rsidR="00016671" w:rsidRPr="00016671" w:rsidRDefault="00016671" w:rsidP="00016671">
      <w:pPr>
        <w:pStyle w:val="ConsPlusNormal"/>
        <w:ind w:left="1134" w:right="141" w:firstLine="0"/>
        <w:contextualSpacing/>
        <w:jc w:val="center"/>
        <w:rPr>
          <w:rFonts w:ascii="Times New Roman" w:hAnsi="Times New Roman" w:cs="Times New Roman"/>
          <w:b/>
          <w:color w:val="000000" w:themeColor="text1"/>
          <w:sz w:val="28"/>
          <w:szCs w:val="28"/>
        </w:rPr>
      </w:pPr>
    </w:p>
    <w:p w:rsidR="00016671" w:rsidRPr="00016671" w:rsidRDefault="00016671" w:rsidP="00016671">
      <w:pPr>
        <w:pStyle w:val="ConsPlusNormal"/>
        <w:ind w:left="1134" w:right="141" w:firstLine="851"/>
        <w:contextualSpacing/>
        <w:jc w:val="both"/>
        <w:rPr>
          <w:rFonts w:ascii="Times New Roman" w:hAnsi="Times New Roman" w:cs="Times New Roman"/>
          <w:color w:val="000000" w:themeColor="text1"/>
          <w:sz w:val="28"/>
          <w:szCs w:val="28"/>
        </w:rPr>
      </w:pPr>
      <w:r w:rsidRPr="00016671">
        <w:rPr>
          <w:rFonts w:ascii="Times New Roman" w:hAnsi="Times New Roman" w:cs="Times New Roman"/>
          <w:color w:val="000000" w:themeColor="text1"/>
          <w:sz w:val="28"/>
          <w:szCs w:val="28"/>
        </w:rPr>
        <w:t xml:space="preserve">Реализация программных мероприятий позволит стабилизировать криминогенную обстановку в Городском округе Шатура Московской области, нейтрализовать рост преступности и других негативных явлений по отдельным направлениям и тем самым создать условия для повышения </w:t>
      </w:r>
      <w:r w:rsidRPr="00016671">
        <w:rPr>
          <w:rFonts w:ascii="Times New Roman" w:hAnsi="Times New Roman" w:cs="Times New Roman"/>
          <w:color w:val="000000" w:themeColor="text1"/>
          <w:sz w:val="28"/>
          <w:szCs w:val="28"/>
        </w:rPr>
        <w:lastRenderedPageBreak/>
        <w:t>реального уровня безопасности жизни жителей городского округа, обеспечения защищенности объектов социальной сферы и мест с массовым пребыванием людей.</w:t>
      </w:r>
    </w:p>
    <w:p w:rsidR="00016671" w:rsidRPr="00016671" w:rsidRDefault="00016671" w:rsidP="00016671">
      <w:pPr>
        <w:pStyle w:val="ConsPlusNormal"/>
        <w:ind w:left="1134" w:right="141" w:firstLine="851"/>
        <w:contextualSpacing/>
        <w:jc w:val="both"/>
        <w:rPr>
          <w:rFonts w:ascii="Times New Roman" w:hAnsi="Times New Roman" w:cs="Times New Roman"/>
          <w:color w:val="000000" w:themeColor="text1"/>
          <w:sz w:val="28"/>
          <w:szCs w:val="28"/>
        </w:rPr>
      </w:pPr>
      <w:r w:rsidRPr="00016671">
        <w:rPr>
          <w:rFonts w:ascii="Times New Roman" w:hAnsi="Times New Roman" w:cs="Times New Roman"/>
          <w:color w:val="000000" w:themeColor="text1"/>
          <w:sz w:val="28"/>
          <w:szCs w:val="28"/>
        </w:rPr>
        <w:t>По предварительным оценкам реализация программных</w:t>
      </w:r>
      <w:r w:rsidR="00994CCA">
        <w:rPr>
          <w:rFonts w:ascii="Times New Roman" w:hAnsi="Times New Roman" w:cs="Times New Roman"/>
          <w:color w:val="000000" w:themeColor="text1"/>
          <w:sz w:val="28"/>
          <w:szCs w:val="28"/>
        </w:rPr>
        <w:t xml:space="preserve"> мероприятий по сравнению с 2021</w:t>
      </w:r>
      <w:r w:rsidRPr="00016671">
        <w:rPr>
          <w:rFonts w:ascii="Times New Roman" w:hAnsi="Times New Roman" w:cs="Times New Roman"/>
          <w:color w:val="000000" w:themeColor="text1"/>
          <w:sz w:val="28"/>
          <w:szCs w:val="28"/>
        </w:rPr>
        <w:t xml:space="preserve"> годом должна привести к следующим изменениям:</w:t>
      </w:r>
    </w:p>
    <w:p w:rsidR="00016671" w:rsidRPr="00016671" w:rsidRDefault="00016671" w:rsidP="001B37FB">
      <w:pPr>
        <w:pStyle w:val="ConsPlusNormal"/>
        <w:ind w:left="1134" w:right="141" w:firstLine="567"/>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1. </w:t>
      </w:r>
      <w:r w:rsidRPr="00016671">
        <w:rPr>
          <w:rFonts w:ascii="Times New Roman" w:hAnsi="Times New Roman" w:cs="Times New Roman"/>
          <w:color w:val="000000" w:themeColor="text1"/>
          <w:sz w:val="28"/>
          <w:szCs w:val="28"/>
        </w:rPr>
        <w:t>Увеличение доли социально значимых объектов (учреждений), оборудованных в целях антитеррористической защищенности средствами безопасности до 100%.</w:t>
      </w:r>
    </w:p>
    <w:p w:rsidR="00016671" w:rsidRPr="00016671" w:rsidRDefault="00016671" w:rsidP="001B37FB">
      <w:pPr>
        <w:pStyle w:val="ConsPlusNormal"/>
        <w:ind w:left="1134" w:right="141" w:firstLine="567"/>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2. </w:t>
      </w:r>
      <w:r w:rsidRPr="00016671">
        <w:rPr>
          <w:rFonts w:ascii="Times New Roman" w:hAnsi="Times New Roman" w:cs="Times New Roman"/>
          <w:color w:val="000000" w:themeColor="text1"/>
          <w:sz w:val="28"/>
          <w:szCs w:val="28"/>
        </w:rPr>
        <w:t>Увеличение числа граждан, принимающих участие в дея</w:t>
      </w:r>
      <w:r w:rsidR="009C2532">
        <w:rPr>
          <w:rFonts w:ascii="Times New Roman" w:hAnsi="Times New Roman" w:cs="Times New Roman"/>
          <w:color w:val="000000" w:themeColor="text1"/>
          <w:sz w:val="28"/>
          <w:szCs w:val="28"/>
        </w:rPr>
        <w:t>тельности народных дружин до 125</w:t>
      </w:r>
      <w:r w:rsidRPr="00016671">
        <w:rPr>
          <w:rFonts w:ascii="Times New Roman" w:hAnsi="Times New Roman" w:cs="Times New Roman"/>
          <w:color w:val="000000" w:themeColor="text1"/>
          <w:sz w:val="28"/>
          <w:szCs w:val="28"/>
        </w:rPr>
        <w:t>%.</w:t>
      </w:r>
    </w:p>
    <w:p w:rsidR="00016671" w:rsidRPr="00016671" w:rsidRDefault="00016671" w:rsidP="001B37FB">
      <w:pPr>
        <w:pStyle w:val="ConsPlusNormal"/>
        <w:ind w:left="1134" w:right="141" w:firstLine="567"/>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3. </w:t>
      </w:r>
      <w:r w:rsidRPr="00016671">
        <w:rPr>
          <w:rFonts w:ascii="Times New Roman" w:hAnsi="Times New Roman" w:cs="Times New Roman"/>
          <w:color w:val="000000" w:themeColor="text1"/>
          <w:sz w:val="28"/>
          <w:szCs w:val="28"/>
        </w:rPr>
        <w:t>Снижение доли несовершеннолетних в общем числе лиц, совершивших преступления до 99,5 %.</w:t>
      </w:r>
    </w:p>
    <w:p w:rsidR="00016671" w:rsidRPr="00016671" w:rsidRDefault="00016671" w:rsidP="001B37FB">
      <w:pPr>
        <w:pStyle w:val="ConsPlusNormal"/>
        <w:ind w:left="1134" w:right="141" w:firstLine="567"/>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w:t>
      </w:r>
      <w:r>
        <w:t> </w:t>
      </w:r>
      <w:r w:rsidRPr="00016671">
        <w:rPr>
          <w:rFonts w:ascii="Times New Roman" w:hAnsi="Times New Roman" w:cs="Times New Roman"/>
          <w:color w:val="000000" w:themeColor="text1"/>
          <w:sz w:val="28"/>
          <w:szCs w:val="28"/>
        </w:rPr>
        <w:t>Доля коммерческих объектов, оборудованных системами видеонаблюдения и подключенных к системе технологического обеспечения региональной общественной безопасности и оперативного управления «Безопасный регион» до 100%.</w:t>
      </w:r>
    </w:p>
    <w:p w:rsidR="00016671" w:rsidRPr="00016671" w:rsidRDefault="00016671" w:rsidP="001B37FB">
      <w:pPr>
        <w:pStyle w:val="ConsPlusNormal"/>
        <w:ind w:left="1134" w:right="141" w:firstLine="567"/>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5. </w:t>
      </w:r>
      <w:r w:rsidRPr="00016671">
        <w:rPr>
          <w:rFonts w:ascii="Times New Roman" w:hAnsi="Times New Roman" w:cs="Times New Roman"/>
          <w:color w:val="000000" w:themeColor="text1"/>
          <w:sz w:val="28"/>
          <w:szCs w:val="28"/>
        </w:rPr>
        <w:t>Доля подъездов многоквартирных домов, оборудованных системами видеонаблюдения и подключенных к системе технологического обеспечения региональной общественной безопасности и оперативного управления «Безопасный регион» до 100 %</w:t>
      </w:r>
    </w:p>
    <w:p w:rsidR="00016671" w:rsidRPr="00016671" w:rsidRDefault="00016671" w:rsidP="001B37FB">
      <w:pPr>
        <w:pStyle w:val="ConsPlusNormal"/>
        <w:ind w:left="1134" w:right="141" w:firstLine="567"/>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6. </w:t>
      </w:r>
      <w:r w:rsidRPr="00016671">
        <w:rPr>
          <w:rFonts w:ascii="Times New Roman" w:hAnsi="Times New Roman" w:cs="Times New Roman"/>
          <w:color w:val="000000" w:themeColor="text1"/>
          <w:sz w:val="28"/>
          <w:szCs w:val="28"/>
        </w:rPr>
        <w:t>Доля социальных объектов и мест с массовым пребыванием людей, оборудованных системами видеонаблюдения и подключенных к системе технологического обеспечения региональной общественной безопасности и оперативного управления «Безопасный регион» до 100%.</w:t>
      </w:r>
    </w:p>
    <w:p w:rsidR="00016671" w:rsidRDefault="00016671" w:rsidP="001B37FB">
      <w:pPr>
        <w:pStyle w:val="ConsPlusNormal"/>
        <w:ind w:left="1134" w:right="141" w:firstLine="567"/>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7. </w:t>
      </w:r>
      <w:r w:rsidRPr="00016671">
        <w:rPr>
          <w:rFonts w:ascii="Times New Roman" w:hAnsi="Times New Roman" w:cs="Times New Roman"/>
          <w:color w:val="000000" w:themeColor="text1"/>
          <w:sz w:val="28"/>
          <w:szCs w:val="28"/>
        </w:rPr>
        <w:t>Рост числа лиц, состоящих на диспансерном наблюдении с диагнозом «Употребление наркотиков с вредными последствиями» до 110%.</w:t>
      </w:r>
    </w:p>
    <w:p w:rsidR="009C2532" w:rsidRDefault="009C2532" w:rsidP="001B37FB">
      <w:pPr>
        <w:pStyle w:val="ConsPlusNormal"/>
        <w:ind w:left="1134" w:right="141" w:firstLine="567"/>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8. </w:t>
      </w:r>
      <w:r w:rsidRPr="009C2532">
        <w:rPr>
          <w:rFonts w:ascii="Times New Roman" w:hAnsi="Times New Roman" w:cs="Times New Roman"/>
          <w:color w:val="000000" w:themeColor="text1"/>
          <w:sz w:val="28"/>
          <w:szCs w:val="28"/>
        </w:rPr>
        <w:t>Снижение уровня вовлеченности населения в незаконный оборот наркотиков на 100 тыс. населения</w:t>
      </w:r>
      <w:r>
        <w:rPr>
          <w:rFonts w:ascii="Times New Roman" w:hAnsi="Times New Roman" w:cs="Times New Roman"/>
          <w:color w:val="000000" w:themeColor="text1"/>
          <w:sz w:val="28"/>
          <w:szCs w:val="28"/>
        </w:rPr>
        <w:t xml:space="preserve"> до 75,82 %.</w:t>
      </w:r>
    </w:p>
    <w:p w:rsidR="009C2532" w:rsidRPr="00016671" w:rsidRDefault="009C2532" w:rsidP="001B37FB">
      <w:pPr>
        <w:pStyle w:val="ConsPlusNormal"/>
        <w:ind w:left="1134" w:right="141" w:firstLine="567"/>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9. </w:t>
      </w:r>
      <w:r w:rsidRPr="009C2532">
        <w:rPr>
          <w:rFonts w:ascii="Times New Roman" w:hAnsi="Times New Roman" w:cs="Times New Roman"/>
          <w:color w:val="000000" w:themeColor="text1"/>
          <w:sz w:val="28"/>
          <w:szCs w:val="28"/>
        </w:rPr>
        <w:t xml:space="preserve">Снижение уровня </w:t>
      </w:r>
      <w:proofErr w:type="spellStart"/>
      <w:r w:rsidRPr="009C2532">
        <w:rPr>
          <w:rFonts w:ascii="Times New Roman" w:hAnsi="Times New Roman" w:cs="Times New Roman"/>
          <w:color w:val="000000" w:themeColor="text1"/>
          <w:sz w:val="28"/>
          <w:szCs w:val="28"/>
        </w:rPr>
        <w:t>криминогенности</w:t>
      </w:r>
      <w:proofErr w:type="spellEnd"/>
      <w:r w:rsidRPr="009C2532">
        <w:rPr>
          <w:rFonts w:ascii="Times New Roman" w:hAnsi="Times New Roman" w:cs="Times New Roman"/>
          <w:color w:val="000000" w:themeColor="text1"/>
          <w:sz w:val="28"/>
          <w:szCs w:val="28"/>
        </w:rPr>
        <w:t xml:space="preserve"> наркомании на 100 тыс. человек</w:t>
      </w:r>
      <w:r>
        <w:rPr>
          <w:rFonts w:ascii="Times New Roman" w:hAnsi="Times New Roman" w:cs="Times New Roman"/>
          <w:color w:val="000000" w:themeColor="text1"/>
          <w:sz w:val="28"/>
          <w:szCs w:val="28"/>
        </w:rPr>
        <w:t xml:space="preserve"> до 67,48 %.</w:t>
      </w:r>
    </w:p>
    <w:p w:rsidR="00016671" w:rsidRPr="00016671" w:rsidRDefault="00EF55A4" w:rsidP="001B37FB">
      <w:pPr>
        <w:pStyle w:val="ConsPlusNormal"/>
        <w:ind w:left="1134" w:right="141" w:firstLine="567"/>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10</w:t>
      </w:r>
      <w:r w:rsidR="00016671">
        <w:rPr>
          <w:rFonts w:ascii="Times New Roman" w:hAnsi="Times New Roman" w:cs="Times New Roman"/>
          <w:color w:val="000000" w:themeColor="text1"/>
          <w:sz w:val="28"/>
          <w:szCs w:val="28"/>
        </w:rPr>
        <w:t>. </w:t>
      </w:r>
      <w:r w:rsidR="00016671" w:rsidRPr="00016671">
        <w:rPr>
          <w:rFonts w:ascii="Times New Roman" w:hAnsi="Times New Roman" w:cs="Times New Roman"/>
          <w:color w:val="000000" w:themeColor="text1"/>
          <w:sz w:val="28"/>
          <w:szCs w:val="28"/>
        </w:rPr>
        <w:t>Рост доли кладбищ, соответствующих требованиям Порядка деятельности общественных кладбищ до 100%.</w:t>
      </w:r>
    </w:p>
    <w:p w:rsidR="00016671" w:rsidRPr="00016671" w:rsidRDefault="00EF55A4" w:rsidP="009C2532">
      <w:pPr>
        <w:pStyle w:val="ConsPlusNormal"/>
        <w:ind w:left="1134" w:right="141" w:firstLine="567"/>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11</w:t>
      </w:r>
      <w:r w:rsidR="00016671">
        <w:rPr>
          <w:rFonts w:ascii="Times New Roman" w:hAnsi="Times New Roman" w:cs="Times New Roman"/>
          <w:color w:val="000000" w:themeColor="text1"/>
          <w:sz w:val="28"/>
          <w:szCs w:val="28"/>
        </w:rPr>
        <w:t>. </w:t>
      </w:r>
      <w:r w:rsidR="00016671" w:rsidRPr="00016671">
        <w:rPr>
          <w:rFonts w:ascii="Times New Roman" w:hAnsi="Times New Roman" w:cs="Times New Roman"/>
          <w:color w:val="000000" w:themeColor="text1"/>
          <w:sz w:val="28"/>
          <w:szCs w:val="28"/>
        </w:rPr>
        <w:t>Рост инвентаризации мест захоронений до 100%.</w:t>
      </w:r>
    </w:p>
    <w:p w:rsidR="009C2532" w:rsidRDefault="00EF55A4" w:rsidP="001B37FB">
      <w:pPr>
        <w:pStyle w:val="ConsPlusNormal"/>
        <w:ind w:left="1134" w:right="141" w:firstLine="567"/>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12</w:t>
      </w:r>
      <w:r w:rsidR="00016671">
        <w:rPr>
          <w:rFonts w:ascii="Times New Roman" w:hAnsi="Times New Roman" w:cs="Times New Roman"/>
          <w:color w:val="000000" w:themeColor="text1"/>
          <w:sz w:val="28"/>
          <w:szCs w:val="28"/>
        </w:rPr>
        <w:t>. </w:t>
      </w:r>
      <w:r w:rsidR="009C2532" w:rsidRPr="009C2532">
        <w:rPr>
          <w:rFonts w:ascii="Times New Roman" w:hAnsi="Times New Roman" w:cs="Times New Roman"/>
          <w:color w:val="000000" w:themeColor="text1"/>
          <w:sz w:val="28"/>
          <w:szCs w:val="28"/>
        </w:rPr>
        <w:t>Степень готовности муниципального звена Московской областной системы предупреждения и ликвидации чрезвычайным ситуация</w:t>
      </w:r>
      <w:r w:rsidR="009C2532">
        <w:rPr>
          <w:rFonts w:ascii="Times New Roman" w:hAnsi="Times New Roman" w:cs="Times New Roman"/>
          <w:color w:val="000000" w:themeColor="text1"/>
          <w:sz w:val="28"/>
          <w:szCs w:val="28"/>
        </w:rPr>
        <w:t>м к действиям по предназначению до 37,5 %.</w:t>
      </w:r>
    </w:p>
    <w:p w:rsidR="009C2532" w:rsidRPr="009C2532" w:rsidRDefault="00EF55A4" w:rsidP="009C2532">
      <w:pPr>
        <w:pStyle w:val="ConsPlusNormal"/>
        <w:ind w:left="1134" w:right="141" w:firstLine="567"/>
        <w:jc w:val="both"/>
        <w:rPr>
          <w:rFonts w:ascii="Times New Roman" w:hAnsi="Times New Roman"/>
          <w:color w:val="000000" w:themeColor="text1"/>
          <w:sz w:val="28"/>
          <w:szCs w:val="28"/>
        </w:rPr>
      </w:pPr>
      <w:r>
        <w:rPr>
          <w:rFonts w:ascii="Times New Roman" w:hAnsi="Times New Roman" w:cs="Times New Roman"/>
          <w:color w:val="000000" w:themeColor="text1"/>
          <w:sz w:val="28"/>
          <w:szCs w:val="28"/>
        </w:rPr>
        <w:t>13</w:t>
      </w:r>
      <w:r w:rsidR="00016671">
        <w:rPr>
          <w:rFonts w:ascii="Times New Roman" w:hAnsi="Times New Roman" w:cs="Times New Roman"/>
          <w:color w:val="000000" w:themeColor="text1"/>
          <w:sz w:val="28"/>
          <w:szCs w:val="28"/>
        </w:rPr>
        <w:t>. </w:t>
      </w:r>
      <w:r w:rsidR="009C2532" w:rsidRPr="009C2532">
        <w:rPr>
          <w:rFonts w:ascii="Times New Roman" w:hAnsi="Times New Roman"/>
          <w:color w:val="000000" w:themeColor="text1"/>
          <w:sz w:val="28"/>
          <w:szCs w:val="28"/>
        </w:rPr>
        <w:t>Сокращение среднего в</w:t>
      </w:r>
      <w:r w:rsidR="009C2532">
        <w:rPr>
          <w:rFonts w:ascii="Times New Roman" w:hAnsi="Times New Roman"/>
          <w:color w:val="000000" w:themeColor="text1"/>
          <w:sz w:val="28"/>
          <w:szCs w:val="28"/>
        </w:rPr>
        <w:t xml:space="preserve">ремени совместного реагирования нескольких экстренных оперативных служб на </w:t>
      </w:r>
      <w:r w:rsidR="009C2532" w:rsidRPr="009C2532">
        <w:rPr>
          <w:rFonts w:ascii="Times New Roman" w:hAnsi="Times New Roman"/>
          <w:color w:val="000000" w:themeColor="text1"/>
          <w:sz w:val="28"/>
          <w:szCs w:val="28"/>
        </w:rPr>
        <w:t>обращения населения по единому номеру «112</w:t>
      </w:r>
      <w:r w:rsidR="009C2532">
        <w:rPr>
          <w:rFonts w:ascii="Times New Roman" w:hAnsi="Times New Roman"/>
          <w:color w:val="000000" w:themeColor="text1"/>
          <w:sz w:val="28"/>
          <w:szCs w:val="28"/>
        </w:rPr>
        <w:t xml:space="preserve">» на территории муниципального </w:t>
      </w:r>
      <w:r w:rsidR="009C2532" w:rsidRPr="009C2532">
        <w:rPr>
          <w:rFonts w:ascii="Times New Roman" w:hAnsi="Times New Roman" w:cs="Times New Roman"/>
          <w:color w:val="000000" w:themeColor="text1"/>
          <w:sz w:val="28"/>
          <w:szCs w:val="28"/>
        </w:rPr>
        <w:t xml:space="preserve">образования </w:t>
      </w:r>
      <w:r w:rsidR="009C2532">
        <w:rPr>
          <w:rFonts w:ascii="Times New Roman" w:hAnsi="Times New Roman" w:cs="Times New Roman"/>
          <w:color w:val="000000" w:themeColor="text1"/>
          <w:sz w:val="28"/>
          <w:szCs w:val="28"/>
        </w:rPr>
        <w:t>до 35 минут.</w:t>
      </w:r>
    </w:p>
    <w:p w:rsidR="00016671" w:rsidRPr="00016671" w:rsidRDefault="00EF55A4" w:rsidP="009C2532">
      <w:pPr>
        <w:pStyle w:val="ConsPlusNormal"/>
        <w:ind w:left="1134" w:right="141" w:firstLine="567"/>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14</w:t>
      </w:r>
      <w:r w:rsidR="00016671">
        <w:rPr>
          <w:rFonts w:ascii="Times New Roman" w:hAnsi="Times New Roman" w:cs="Times New Roman"/>
          <w:color w:val="000000" w:themeColor="text1"/>
          <w:sz w:val="28"/>
          <w:szCs w:val="28"/>
        </w:rPr>
        <w:t>. </w:t>
      </w:r>
      <w:r w:rsidR="009C2532" w:rsidRPr="009C2532">
        <w:rPr>
          <w:rFonts w:ascii="Times New Roman" w:hAnsi="Times New Roman" w:cs="Times New Roman"/>
          <w:color w:val="000000" w:themeColor="text1"/>
          <w:sz w:val="28"/>
          <w:szCs w:val="28"/>
        </w:rPr>
        <w:t>Увеличение процента покрытия, системой централизованного оповещения и информирования при чрезвычайных ситуациях или угрозе их возникновения, населения на территории муниципального образования</w:t>
      </w:r>
      <w:r w:rsidR="00016671" w:rsidRPr="00016671">
        <w:rPr>
          <w:rFonts w:ascii="Times New Roman" w:hAnsi="Times New Roman" w:cs="Times New Roman"/>
          <w:color w:val="000000" w:themeColor="text1"/>
          <w:sz w:val="28"/>
          <w:szCs w:val="28"/>
        </w:rPr>
        <w:t xml:space="preserve"> 100,00%.</w:t>
      </w:r>
    </w:p>
    <w:p w:rsidR="00016671" w:rsidRPr="00016671" w:rsidRDefault="00EF55A4" w:rsidP="001B37FB">
      <w:pPr>
        <w:pStyle w:val="ConsPlusNormal"/>
        <w:ind w:left="1134" w:right="141" w:firstLine="567"/>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15</w:t>
      </w:r>
      <w:r w:rsidR="00016671">
        <w:rPr>
          <w:rFonts w:ascii="Times New Roman" w:hAnsi="Times New Roman" w:cs="Times New Roman"/>
          <w:color w:val="000000" w:themeColor="text1"/>
          <w:sz w:val="28"/>
          <w:szCs w:val="28"/>
        </w:rPr>
        <w:t>. </w:t>
      </w:r>
      <w:r w:rsidR="009C2532" w:rsidRPr="009C2532">
        <w:rPr>
          <w:rFonts w:ascii="Times New Roman" w:hAnsi="Times New Roman" w:cs="Times New Roman"/>
          <w:color w:val="000000" w:themeColor="text1"/>
          <w:sz w:val="28"/>
          <w:szCs w:val="28"/>
        </w:rPr>
        <w:t>Повышение степени пожарной защищенности городского округа, по о</w:t>
      </w:r>
      <w:r w:rsidR="009C2532">
        <w:rPr>
          <w:rFonts w:ascii="Times New Roman" w:hAnsi="Times New Roman" w:cs="Times New Roman"/>
          <w:color w:val="000000" w:themeColor="text1"/>
          <w:sz w:val="28"/>
          <w:szCs w:val="28"/>
        </w:rPr>
        <w:t>тношению к базовому периоду 2021 года до 22 %.</w:t>
      </w:r>
    </w:p>
    <w:p w:rsidR="00016671" w:rsidRPr="00016671" w:rsidRDefault="00EF55A4" w:rsidP="001B37FB">
      <w:pPr>
        <w:pStyle w:val="ConsPlusNormal"/>
        <w:ind w:left="1134" w:right="141" w:firstLine="567"/>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16</w:t>
      </w:r>
      <w:r w:rsidR="00016671" w:rsidRPr="00016671">
        <w:rPr>
          <w:rFonts w:ascii="Times New Roman" w:hAnsi="Times New Roman" w:cs="Times New Roman"/>
          <w:color w:val="000000" w:themeColor="text1"/>
          <w:sz w:val="28"/>
          <w:szCs w:val="28"/>
        </w:rPr>
        <w:t>.</w:t>
      </w:r>
      <w:r w:rsidR="00016671">
        <w:rPr>
          <w:rFonts w:ascii="Times New Roman" w:hAnsi="Times New Roman" w:cs="Times New Roman"/>
          <w:color w:val="000000" w:themeColor="text1"/>
          <w:sz w:val="28"/>
          <w:szCs w:val="28"/>
        </w:rPr>
        <w:t> </w:t>
      </w:r>
      <w:r w:rsidRPr="00EF55A4">
        <w:rPr>
          <w:rFonts w:ascii="Times New Roman" w:hAnsi="Times New Roman" w:cs="Times New Roman"/>
          <w:color w:val="000000" w:themeColor="text1"/>
          <w:sz w:val="28"/>
          <w:szCs w:val="28"/>
        </w:rPr>
        <w:t>Темп прироста степени обеспеченности запасами материально-</w:t>
      </w:r>
      <w:r w:rsidRPr="00EF55A4">
        <w:rPr>
          <w:rFonts w:ascii="Times New Roman" w:hAnsi="Times New Roman" w:cs="Times New Roman"/>
          <w:color w:val="000000" w:themeColor="text1"/>
          <w:sz w:val="28"/>
          <w:szCs w:val="28"/>
        </w:rPr>
        <w:lastRenderedPageBreak/>
        <w:t>технических, продовольственных, медицинских и иных средств для целей гражданской обороны</w:t>
      </w:r>
      <w:r>
        <w:rPr>
          <w:rFonts w:ascii="Times New Roman" w:hAnsi="Times New Roman" w:cs="Times New Roman"/>
          <w:color w:val="000000" w:themeColor="text1"/>
          <w:sz w:val="28"/>
          <w:szCs w:val="28"/>
        </w:rPr>
        <w:t xml:space="preserve"> с 5% до 9 %;</w:t>
      </w:r>
    </w:p>
    <w:p w:rsidR="00EF55A4" w:rsidRDefault="00EF55A4" w:rsidP="00016671">
      <w:pPr>
        <w:pStyle w:val="ConsPlusNormal"/>
        <w:ind w:left="1134" w:right="141" w:firstLine="567"/>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17</w:t>
      </w:r>
      <w:r w:rsidR="00016671" w:rsidRPr="00016671">
        <w:rPr>
          <w:rFonts w:ascii="Times New Roman" w:hAnsi="Times New Roman" w:cs="Times New Roman"/>
          <w:color w:val="000000" w:themeColor="text1"/>
          <w:sz w:val="28"/>
          <w:szCs w:val="28"/>
        </w:rPr>
        <w:t>.</w:t>
      </w:r>
      <w:r w:rsidR="00016671">
        <w:rPr>
          <w:rFonts w:ascii="Times New Roman" w:hAnsi="Times New Roman" w:cs="Times New Roman"/>
          <w:color w:val="000000" w:themeColor="text1"/>
          <w:sz w:val="28"/>
          <w:szCs w:val="28"/>
        </w:rPr>
        <w:t> </w:t>
      </w:r>
      <w:r w:rsidRPr="00EF55A4">
        <w:rPr>
          <w:rFonts w:ascii="Times New Roman" w:hAnsi="Times New Roman" w:cs="Times New Roman"/>
          <w:color w:val="000000" w:themeColor="text1"/>
          <w:sz w:val="28"/>
          <w:szCs w:val="28"/>
        </w:rPr>
        <w:t xml:space="preserve">Увеличение степени готовности к использованию по предназначению защитных сооружений и иных объектов ГО </w:t>
      </w:r>
      <w:r>
        <w:rPr>
          <w:rFonts w:ascii="Times New Roman" w:hAnsi="Times New Roman" w:cs="Times New Roman"/>
          <w:color w:val="000000" w:themeColor="text1"/>
          <w:sz w:val="28"/>
          <w:szCs w:val="28"/>
        </w:rPr>
        <w:t>с 16 до 24 %</w:t>
      </w:r>
    </w:p>
    <w:p w:rsidR="00016671" w:rsidRDefault="00016671" w:rsidP="00016671">
      <w:pPr>
        <w:pStyle w:val="ConsPlusNormal"/>
        <w:ind w:left="1134" w:right="141" w:firstLine="567"/>
        <w:contextualSpacing/>
        <w:jc w:val="both"/>
        <w:rPr>
          <w:rFonts w:ascii="Times New Roman" w:hAnsi="Times New Roman" w:cs="Times New Roman"/>
          <w:color w:val="000000" w:themeColor="text1"/>
          <w:sz w:val="28"/>
          <w:szCs w:val="28"/>
        </w:rPr>
      </w:pPr>
      <w:r w:rsidRPr="00016671">
        <w:rPr>
          <w:rFonts w:ascii="Times New Roman" w:hAnsi="Times New Roman" w:cs="Times New Roman"/>
          <w:color w:val="000000" w:themeColor="text1"/>
          <w:sz w:val="28"/>
          <w:szCs w:val="28"/>
        </w:rPr>
        <w:t>Програ</w:t>
      </w:r>
      <w:r w:rsidR="00994CCA">
        <w:rPr>
          <w:rFonts w:ascii="Times New Roman" w:hAnsi="Times New Roman" w:cs="Times New Roman"/>
          <w:color w:val="000000" w:themeColor="text1"/>
          <w:sz w:val="28"/>
          <w:szCs w:val="28"/>
        </w:rPr>
        <w:t>мма рассчитана на 5 лет - с 2023 по 2027</w:t>
      </w:r>
      <w:r w:rsidRPr="00016671">
        <w:rPr>
          <w:rFonts w:ascii="Times New Roman" w:hAnsi="Times New Roman" w:cs="Times New Roman"/>
          <w:color w:val="000000" w:themeColor="text1"/>
          <w:sz w:val="28"/>
          <w:szCs w:val="28"/>
        </w:rPr>
        <w:t xml:space="preserve"> год, ее выполнение предусмотрено без разделения на этапы и включает постоянную реализацию планируемых мероприятий.</w:t>
      </w:r>
    </w:p>
    <w:p w:rsidR="00AF72D9" w:rsidRDefault="00AF72D9" w:rsidP="00016671">
      <w:pPr>
        <w:pStyle w:val="ConsPlusNormal"/>
        <w:ind w:left="1134" w:right="141" w:firstLine="567"/>
        <w:contextualSpacing/>
        <w:jc w:val="both"/>
        <w:rPr>
          <w:rFonts w:ascii="Times New Roman" w:hAnsi="Times New Roman" w:cs="Times New Roman"/>
          <w:color w:val="000000" w:themeColor="text1"/>
          <w:sz w:val="28"/>
          <w:szCs w:val="28"/>
        </w:rPr>
      </w:pPr>
    </w:p>
    <w:p w:rsidR="00AF72D9" w:rsidRDefault="00AF72D9" w:rsidP="00016671">
      <w:pPr>
        <w:pStyle w:val="ConsPlusNormal"/>
        <w:ind w:left="1134" w:right="141" w:firstLine="567"/>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1.3. </w:t>
      </w:r>
      <w:r w:rsidRPr="00AF72D9">
        <w:rPr>
          <w:rFonts w:ascii="Times New Roman" w:hAnsi="Times New Roman" w:cs="Times New Roman"/>
          <w:color w:val="000000" w:themeColor="text1"/>
          <w:sz w:val="28"/>
          <w:szCs w:val="28"/>
        </w:rPr>
        <w:t>Цель и задачи муниципальной программы и подпрограмм</w:t>
      </w:r>
    </w:p>
    <w:p w:rsidR="00AF72D9" w:rsidRDefault="00AF72D9" w:rsidP="00016671">
      <w:pPr>
        <w:pStyle w:val="ConsPlusNormal"/>
        <w:ind w:left="1134" w:right="141" w:firstLine="567"/>
        <w:contextualSpacing/>
        <w:jc w:val="both"/>
        <w:rPr>
          <w:rFonts w:ascii="Times New Roman" w:hAnsi="Times New Roman" w:cs="Times New Roman"/>
          <w:color w:val="000000" w:themeColor="text1"/>
          <w:sz w:val="28"/>
          <w:szCs w:val="28"/>
        </w:rPr>
      </w:pPr>
    </w:p>
    <w:p w:rsidR="00AF72D9" w:rsidRPr="00AF72D9" w:rsidRDefault="00AF72D9" w:rsidP="00AF72D9">
      <w:pPr>
        <w:pStyle w:val="ConsPlusNormal"/>
        <w:ind w:left="1134" w:right="141" w:firstLine="567"/>
        <w:contextualSpacing/>
        <w:jc w:val="both"/>
        <w:rPr>
          <w:rFonts w:ascii="Times New Roman" w:hAnsi="Times New Roman" w:cs="Times New Roman"/>
          <w:color w:val="000000" w:themeColor="text1"/>
          <w:sz w:val="28"/>
          <w:szCs w:val="28"/>
        </w:rPr>
      </w:pPr>
      <w:r w:rsidRPr="00AF72D9">
        <w:rPr>
          <w:rFonts w:ascii="Times New Roman" w:hAnsi="Times New Roman" w:cs="Times New Roman"/>
          <w:color w:val="000000" w:themeColor="text1"/>
          <w:sz w:val="28"/>
          <w:szCs w:val="28"/>
        </w:rPr>
        <w:t>Усилия органов местного самоуправления Городского округа Шатура Московской области и подразделений территориальных органов федеральных органов исполнительной власти по Московской области, в компетенцию которых входит решение вопросов обеспечения безопасности, в рамках Программы должны обеспечить снижение показателей нарастания угроз, а в конечном итоге гарантированную защиту населения и объектов Городского округа Шатура от преступности, террористических акций и чрезвычайных ситуаций.</w:t>
      </w:r>
    </w:p>
    <w:p w:rsidR="00AF72D9" w:rsidRPr="00AF72D9" w:rsidRDefault="00AF72D9" w:rsidP="00AF72D9">
      <w:pPr>
        <w:pStyle w:val="ConsPlusNormal"/>
        <w:ind w:left="1134" w:right="141" w:firstLine="567"/>
        <w:contextualSpacing/>
        <w:jc w:val="both"/>
        <w:rPr>
          <w:rFonts w:ascii="Times New Roman" w:hAnsi="Times New Roman" w:cs="Times New Roman"/>
          <w:color w:val="000000" w:themeColor="text1"/>
          <w:sz w:val="28"/>
          <w:szCs w:val="28"/>
        </w:rPr>
      </w:pPr>
      <w:r w:rsidRPr="00AF72D9">
        <w:rPr>
          <w:rFonts w:ascii="Times New Roman" w:hAnsi="Times New Roman" w:cs="Times New Roman"/>
          <w:color w:val="000000" w:themeColor="text1"/>
          <w:sz w:val="28"/>
          <w:szCs w:val="28"/>
        </w:rPr>
        <w:t>Цель муниципальной программы - комплексное обеспечение безопасности населения и объектов на территории Городского округа Шатура, повышение уровня и результативности борьбы с преступностью.</w:t>
      </w:r>
    </w:p>
    <w:p w:rsidR="00AF72D9" w:rsidRPr="00AF72D9" w:rsidRDefault="00AF72D9" w:rsidP="00AF72D9">
      <w:pPr>
        <w:pStyle w:val="ConsPlusNormal"/>
        <w:ind w:left="1134" w:right="141" w:firstLine="567"/>
        <w:contextualSpacing/>
        <w:jc w:val="both"/>
        <w:rPr>
          <w:rFonts w:ascii="Times New Roman" w:hAnsi="Times New Roman" w:cs="Times New Roman"/>
          <w:color w:val="000000" w:themeColor="text1"/>
          <w:sz w:val="28"/>
          <w:szCs w:val="28"/>
        </w:rPr>
      </w:pPr>
      <w:r w:rsidRPr="00AF72D9">
        <w:rPr>
          <w:rFonts w:ascii="Times New Roman" w:hAnsi="Times New Roman" w:cs="Times New Roman"/>
          <w:color w:val="000000" w:themeColor="text1"/>
          <w:sz w:val="28"/>
          <w:szCs w:val="28"/>
        </w:rPr>
        <w:t>Условием достижения цели муниципальной программы является решение следующих задач:</w:t>
      </w:r>
    </w:p>
    <w:p w:rsidR="00AF72D9" w:rsidRPr="00AF72D9" w:rsidRDefault="00AF72D9" w:rsidP="00AF72D9">
      <w:pPr>
        <w:pStyle w:val="ConsPlusNormal"/>
        <w:ind w:left="1134" w:right="141" w:firstLine="567"/>
        <w:contextualSpacing/>
        <w:jc w:val="both"/>
        <w:rPr>
          <w:rFonts w:ascii="Times New Roman" w:hAnsi="Times New Roman" w:cs="Times New Roman"/>
          <w:color w:val="000000" w:themeColor="text1"/>
          <w:sz w:val="28"/>
          <w:szCs w:val="28"/>
        </w:rPr>
      </w:pPr>
      <w:r w:rsidRPr="00AF72D9">
        <w:rPr>
          <w:rFonts w:ascii="Times New Roman" w:hAnsi="Times New Roman" w:cs="Times New Roman"/>
          <w:color w:val="000000" w:themeColor="text1"/>
          <w:sz w:val="28"/>
          <w:szCs w:val="28"/>
        </w:rPr>
        <w:t>повышение степени антитеррористической защищенности социально значимых объектов и мест с массовым пребыванием людей;</w:t>
      </w:r>
    </w:p>
    <w:p w:rsidR="00AF72D9" w:rsidRPr="00AF72D9" w:rsidRDefault="00AF72D9" w:rsidP="00AF72D9">
      <w:pPr>
        <w:pStyle w:val="ConsPlusNormal"/>
        <w:ind w:left="1134" w:right="141" w:firstLine="567"/>
        <w:contextualSpacing/>
        <w:jc w:val="both"/>
        <w:rPr>
          <w:rFonts w:ascii="Times New Roman" w:hAnsi="Times New Roman" w:cs="Times New Roman"/>
          <w:color w:val="000000" w:themeColor="text1"/>
          <w:sz w:val="28"/>
          <w:szCs w:val="28"/>
        </w:rPr>
      </w:pPr>
      <w:r w:rsidRPr="00AF72D9">
        <w:rPr>
          <w:rFonts w:ascii="Times New Roman" w:hAnsi="Times New Roman" w:cs="Times New Roman"/>
          <w:color w:val="000000" w:themeColor="text1"/>
          <w:sz w:val="28"/>
          <w:szCs w:val="28"/>
        </w:rPr>
        <w:t xml:space="preserve">снижение уровня подростковой (молодежной) преступности; </w:t>
      </w:r>
    </w:p>
    <w:p w:rsidR="00AF72D9" w:rsidRPr="00AF72D9" w:rsidRDefault="00AF72D9" w:rsidP="00AF72D9">
      <w:pPr>
        <w:pStyle w:val="ConsPlusNormal"/>
        <w:ind w:left="1134" w:right="141" w:firstLine="567"/>
        <w:contextualSpacing/>
        <w:jc w:val="both"/>
        <w:rPr>
          <w:rFonts w:ascii="Times New Roman" w:hAnsi="Times New Roman" w:cs="Times New Roman"/>
          <w:color w:val="000000" w:themeColor="text1"/>
          <w:sz w:val="28"/>
          <w:szCs w:val="28"/>
        </w:rPr>
      </w:pPr>
      <w:r w:rsidRPr="00AF72D9">
        <w:rPr>
          <w:rFonts w:ascii="Times New Roman" w:hAnsi="Times New Roman" w:cs="Times New Roman"/>
          <w:color w:val="000000" w:themeColor="text1"/>
          <w:sz w:val="28"/>
          <w:szCs w:val="28"/>
        </w:rPr>
        <w:t>установка систем видеонаблюдения в ме</w:t>
      </w:r>
      <w:r w:rsidR="00EF55A4">
        <w:rPr>
          <w:rFonts w:ascii="Times New Roman" w:hAnsi="Times New Roman" w:cs="Times New Roman"/>
          <w:color w:val="000000" w:themeColor="text1"/>
          <w:sz w:val="28"/>
          <w:szCs w:val="28"/>
        </w:rPr>
        <w:t>стах массового пребывания людей, а также на подъездах многоквартирных домов;</w:t>
      </w:r>
    </w:p>
    <w:p w:rsidR="00AF72D9" w:rsidRPr="00AF72D9" w:rsidRDefault="00AF72D9" w:rsidP="00AF72D9">
      <w:pPr>
        <w:pStyle w:val="ConsPlusNormal"/>
        <w:ind w:left="1134" w:right="141" w:firstLine="567"/>
        <w:contextualSpacing/>
        <w:jc w:val="both"/>
        <w:rPr>
          <w:rFonts w:ascii="Times New Roman" w:hAnsi="Times New Roman" w:cs="Times New Roman"/>
          <w:color w:val="000000" w:themeColor="text1"/>
          <w:sz w:val="28"/>
          <w:szCs w:val="28"/>
        </w:rPr>
      </w:pPr>
      <w:r w:rsidRPr="00AF72D9">
        <w:rPr>
          <w:rFonts w:ascii="Times New Roman" w:hAnsi="Times New Roman" w:cs="Times New Roman"/>
          <w:color w:val="000000" w:themeColor="text1"/>
          <w:sz w:val="28"/>
          <w:szCs w:val="28"/>
        </w:rPr>
        <w:t>профилактика и предупреждение проявлений экстремизма;</w:t>
      </w:r>
    </w:p>
    <w:p w:rsidR="00AF72D9" w:rsidRPr="00AF72D9" w:rsidRDefault="00AF72D9" w:rsidP="00AF72D9">
      <w:pPr>
        <w:pStyle w:val="ConsPlusNormal"/>
        <w:ind w:left="1134" w:right="141" w:firstLine="567"/>
        <w:contextualSpacing/>
        <w:jc w:val="both"/>
        <w:rPr>
          <w:rFonts w:ascii="Times New Roman" w:hAnsi="Times New Roman" w:cs="Times New Roman"/>
          <w:color w:val="000000" w:themeColor="text1"/>
          <w:sz w:val="28"/>
          <w:szCs w:val="28"/>
        </w:rPr>
      </w:pPr>
      <w:r w:rsidRPr="00AF72D9">
        <w:rPr>
          <w:rFonts w:ascii="Times New Roman" w:hAnsi="Times New Roman" w:cs="Times New Roman"/>
          <w:color w:val="000000" w:themeColor="text1"/>
          <w:sz w:val="28"/>
          <w:szCs w:val="28"/>
        </w:rPr>
        <w:t>увеличение количества лиц с диагнозом «Употребление наркотических средств с вредными последствиями», поставленных на диспансерный учёт;</w:t>
      </w:r>
    </w:p>
    <w:p w:rsidR="00AF72D9" w:rsidRPr="00AF72D9" w:rsidRDefault="00AF72D9" w:rsidP="00AF72D9">
      <w:pPr>
        <w:pStyle w:val="ConsPlusNormal"/>
        <w:ind w:left="1134" w:right="141" w:firstLine="567"/>
        <w:contextualSpacing/>
        <w:jc w:val="both"/>
        <w:rPr>
          <w:rFonts w:ascii="Times New Roman" w:hAnsi="Times New Roman" w:cs="Times New Roman"/>
          <w:color w:val="000000" w:themeColor="text1"/>
          <w:sz w:val="28"/>
          <w:szCs w:val="28"/>
        </w:rPr>
      </w:pPr>
      <w:r w:rsidRPr="00AF72D9">
        <w:rPr>
          <w:rFonts w:ascii="Times New Roman" w:hAnsi="Times New Roman" w:cs="Times New Roman"/>
          <w:color w:val="000000" w:themeColor="text1"/>
          <w:sz w:val="28"/>
          <w:szCs w:val="28"/>
        </w:rPr>
        <w:t>реализация государственных функций, связанных с обеспечением национальной безопасности и правоохранительной деятельности;</w:t>
      </w:r>
    </w:p>
    <w:p w:rsidR="00AF72D9" w:rsidRPr="00AF72D9" w:rsidRDefault="00AF72D9" w:rsidP="00AF72D9">
      <w:pPr>
        <w:pStyle w:val="ConsPlusNormal"/>
        <w:ind w:left="1134" w:right="141" w:firstLine="567"/>
        <w:contextualSpacing/>
        <w:jc w:val="both"/>
        <w:rPr>
          <w:rFonts w:ascii="Times New Roman" w:hAnsi="Times New Roman" w:cs="Times New Roman"/>
          <w:color w:val="000000" w:themeColor="text1"/>
          <w:sz w:val="28"/>
          <w:szCs w:val="28"/>
        </w:rPr>
      </w:pPr>
      <w:r w:rsidRPr="00AF72D9">
        <w:rPr>
          <w:rFonts w:ascii="Times New Roman" w:hAnsi="Times New Roman" w:cs="Times New Roman"/>
          <w:color w:val="000000" w:themeColor="text1"/>
          <w:sz w:val="28"/>
          <w:szCs w:val="28"/>
        </w:rPr>
        <w:t>повышение уровня готовности сил и средств окружного муниципального звена территориальной подсистемы Московской областной системы предупреждения и ликвидации чрезвычайных ситуаций природного и техногенного характера;</w:t>
      </w:r>
    </w:p>
    <w:p w:rsidR="00AF72D9" w:rsidRPr="00AF72D9" w:rsidRDefault="00AF72D9" w:rsidP="00AF72D9">
      <w:pPr>
        <w:pStyle w:val="ConsPlusNormal"/>
        <w:ind w:left="1134" w:right="141" w:firstLine="567"/>
        <w:contextualSpacing/>
        <w:jc w:val="both"/>
        <w:rPr>
          <w:rFonts w:ascii="Times New Roman" w:hAnsi="Times New Roman" w:cs="Times New Roman"/>
          <w:color w:val="000000" w:themeColor="text1"/>
          <w:sz w:val="28"/>
          <w:szCs w:val="28"/>
        </w:rPr>
      </w:pPr>
      <w:r w:rsidRPr="00AF72D9">
        <w:rPr>
          <w:rFonts w:ascii="Times New Roman" w:hAnsi="Times New Roman" w:cs="Times New Roman"/>
          <w:color w:val="000000" w:themeColor="text1"/>
          <w:sz w:val="28"/>
          <w:szCs w:val="28"/>
        </w:rPr>
        <w:t>обеспечение безопасности людей на водных объектах, охрана их жизни и здоровья;</w:t>
      </w:r>
    </w:p>
    <w:p w:rsidR="00AF72D9" w:rsidRPr="00AF72D9" w:rsidRDefault="00AF72D9" w:rsidP="00AF72D9">
      <w:pPr>
        <w:pStyle w:val="ConsPlusNormal"/>
        <w:ind w:left="1134" w:right="141" w:firstLine="567"/>
        <w:contextualSpacing/>
        <w:jc w:val="both"/>
        <w:rPr>
          <w:rFonts w:ascii="Times New Roman" w:hAnsi="Times New Roman" w:cs="Times New Roman"/>
          <w:color w:val="000000" w:themeColor="text1"/>
          <w:sz w:val="28"/>
          <w:szCs w:val="28"/>
        </w:rPr>
      </w:pPr>
      <w:r w:rsidRPr="00AF72D9">
        <w:rPr>
          <w:rFonts w:ascii="Times New Roman" w:hAnsi="Times New Roman" w:cs="Times New Roman"/>
          <w:color w:val="000000" w:themeColor="text1"/>
          <w:sz w:val="28"/>
          <w:szCs w:val="28"/>
        </w:rPr>
        <w:t>развитие, совершенствование и поддержание в постоянной готовности ЕДДС Городского округа Шатура и системы «112»;</w:t>
      </w:r>
    </w:p>
    <w:p w:rsidR="00AF72D9" w:rsidRPr="00AF72D9" w:rsidRDefault="00AF72D9" w:rsidP="00AF72D9">
      <w:pPr>
        <w:pStyle w:val="ConsPlusNormal"/>
        <w:ind w:left="1134" w:right="141" w:firstLine="567"/>
        <w:contextualSpacing/>
        <w:jc w:val="both"/>
        <w:rPr>
          <w:rFonts w:ascii="Times New Roman" w:hAnsi="Times New Roman" w:cs="Times New Roman"/>
          <w:color w:val="000000" w:themeColor="text1"/>
          <w:sz w:val="28"/>
          <w:szCs w:val="28"/>
        </w:rPr>
      </w:pPr>
      <w:r w:rsidRPr="00AF72D9">
        <w:rPr>
          <w:rFonts w:ascii="Times New Roman" w:hAnsi="Times New Roman" w:cs="Times New Roman"/>
          <w:color w:val="000000" w:themeColor="text1"/>
          <w:sz w:val="28"/>
          <w:szCs w:val="28"/>
        </w:rPr>
        <w:t xml:space="preserve">установка и содержание пожарных </w:t>
      </w:r>
      <w:proofErr w:type="spellStart"/>
      <w:r w:rsidRPr="00AF72D9">
        <w:rPr>
          <w:rFonts w:ascii="Times New Roman" w:hAnsi="Times New Roman" w:cs="Times New Roman"/>
          <w:color w:val="000000" w:themeColor="text1"/>
          <w:sz w:val="28"/>
          <w:szCs w:val="28"/>
        </w:rPr>
        <w:t>извещателей</w:t>
      </w:r>
      <w:proofErr w:type="spellEnd"/>
      <w:r w:rsidRPr="00AF72D9">
        <w:rPr>
          <w:rFonts w:ascii="Times New Roman" w:hAnsi="Times New Roman" w:cs="Times New Roman"/>
          <w:color w:val="000000" w:themeColor="text1"/>
          <w:sz w:val="28"/>
          <w:szCs w:val="28"/>
        </w:rPr>
        <w:t xml:space="preserve"> в жилых помещениях, занимаемых малообеспеченными гражданами, малообеспеченными или многодетными семьями в Городском округе Шатура Московской области;</w:t>
      </w:r>
    </w:p>
    <w:p w:rsidR="00AF72D9" w:rsidRPr="00AF72D9" w:rsidRDefault="00AF72D9" w:rsidP="00AF72D9">
      <w:pPr>
        <w:pStyle w:val="ConsPlusNormal"/>
        <w:ind w:left="1134" w:right="141" w:firstLine="567"/>
        <w:contextualSpacing/>
        <w:jc w:val="both"/>
        <w:rPr>
          <w:rFonts w:ascii="Times New Roman" w:hAnsi="Times New Roman" w:cs="Times New Roman"/>
          <w:color w:val="000000" w:themeColor="text1"/>
          <w:sz w:val="28"/>
          <w:szCs w:val="28"/>
        </w:rPr>
      </w:pPr>
      <w:r w:rsidRPr="00AF72D9">
        <w:rPr>
          <w:rFonts w:ascii="Times New Roman" w:hAnsi="Times New Roman" w:cs="Times New Roman"/>
          <w:color w:val="000000" w:themeColor="text1"/>
          <w:sz w:val="28"/>
          <w:szCs w:val="28"/>
        </w:rPr>
        <w:t xml:space="preserve">увеличение количества населения Городского округа Шатура, попадающего в зону действия системы централизованного оповещения и </w:t>
      </w:r>
      <w:r w:rsidRPr="00AF72D9">
        <w:rPr>
          <w:rFonts w:ascii="Times New Roman" w:hAnsi="Times New Roman" w:cs="Times New Roman"/>
          <w:color w:val="000000" w:themeColor="text1"/>
          <w:sz w:val="28"/>
          <w:szCs w:val="28"/>
        </w:rPr>
        <w:lastRenderedPageBreak/>
        <w:t>информирования при чрезвычайных ситуациях или угрозе их возникновения;</w:t>
      </w:r>
    </w:p>
    <w:p w:rsidR="00AF72D9" w:rsidRPr="00AF72D9" w:rsidRDefault="00AF72D9" w:rsidP="00AF72D9">
      <w:pPr>
        <w:pStyle w:val="ConsPlusNormal"/>
        <w:ind w:left="1134" w:right="141" w:firstLine="567"/>
        <w:contextualSpacing/>
        <w:jc w:val="both"/>
        <w:rPr>
          <w:rFonts w:ascii="Times New Roman" w:hAnsi="Times New Roman" w:cs="Times New Roman"/>
          <w:color w:val="000000" w:themeColor="text1"/>
          <w:sz w:val="28"/>
          <w:szCs w:val="28"/>
        </w:rPr>
      </w:pPr>
      <w:r w:rsidRPr="00AF72D9">
        <w:rPr>
          <w:rFonts w:ascii="Times New Roman" w:hAnsi="Times New Roman" w:cs="Times New Roman"/>
          <w:color w:val="000000" w:themeColor="text1"/>
          <w:sz w:val="28"/>
          <w:szCs w:val="28"/>
        </w:rPr>
        <w:t>создание и развитие на территории Городского округа Шатура аппаратно-программного комплекса «Безопасный город»;</w:t>
      </w:r>
    </w:p>
    <w:p w:rsidR="00AF72D9" w:rsidRPr="00AF72D9" w:rsidRDefault="00AF72D9" w:rsidP="00AF72D9">
      <w:pPr>
        <w:pStyle w:val="ConsPlusNormal"/>
        <w:ind w:left="1134" w:right="141" w:firstLine="567"/>
        <w:contextualSpacing/>
        <w:jc w:val="both"/>
        <w:rPr>
          <w:rFonts w:ascii="Times New Roman" w:hAnsi="Times New Roman" w:cs="Times New Roman"/>
          <w:color w:val="000000" w:themeColor="text1"/>
          <w:sz w:val="28"/>
          <w:szCs w:val="28"/>
        </w:rPr>
      </w:pPr>
      <w:r w:rsidRPr="00AF72D9">
        <w:rPr>
          <w:rFonts w:ascii="Times New Roman" w:hAnsi="Times New Roman" w:cs="Times New Roman"/>
          <w:color w:val="000000" w:themeColor="text1"/>
          <w:sz w:val="28"/>
          <w:szCs w:val="28"/>
        </w:rPr>
        <w:t>профилактика и ликвидация пожаров на территории Городского округа Шатура;</w:t>
      </w:r>
    </w:p>
    <w:p w:rsidR="00AF72D9" w:rsidRPr="00AF72D9" w:rsidRDefault="00AF72D9" w:rsidP="00AF72D9">
      <w:pPr>
        <w:pStyle w:val="ConsPlusNormal"/>
        <w:ind w:left="1134" w:right="141" w:firstLine="567"/>
        <w:contextualSpacing/>
        <w:jc w:val="both"/>
        <w:rPr>
          <w:rFonts w:ascii="Times New Roman" w:hAnsi="Times New Roman" w:cs="Times New Roman"/>
          <w:color w:val="000000" w:themeColor="text1"/>
          <w:sz w:val="28"/>
          <w:szCs w:val="28"/>
        </w:rPr>
      </w:pPr>
      <w:r w:rsidRPr="00AF72D9">
        <w:rPr>
          <w:rFonts w:ascii="Times New Roman" w:hAnsi="Times New Roman" w:cs="Times New Roman"/>
          <w:color w:val="000000" w:themeColor="text1"/>
          <w:sz w:val="28"/>
          <w:szCs w:val="28"/>
        </w:rPr>
        <w:t>поддержка и оказание содействия в развитии добровольной пожарной охраны;</w:t>
      </w:r>
    </w:p>
    <w:p w:rsidR="00AF72D9" w:rsidRDefault="00AF72D9" w:rsidP="00AF72D9">
      <w:pPr>
        <w:pStyle w:val="ConsPlusNormal"/>
        <w:ind w:left="1134" w:right="141" w:firstLine="567"/>
        <w:contextualSpacing/>
        <w:jc w:val="both"/>
        <w:rPr>
          <w:rFonts w:ascii="Times New Roman" w:hAnsi="Times New Roman" w:cs="Times New Roman"/>
          <w:color w:val="000000" w:themeColor="text1"/>
          <w:sz w:val="28"/>
          <w:szCs w:val="28"/>
        </w:rPr>
      </w:pPr>
      <w:r w:rsidRPr="00AF72D9">
        <w:rPr>
          <w:rFonts w:ascii="Times New Roman" w:hAnsi="Times New Roman" w:cs="Times New Roman"/>
          <w:color w:val="000000" w:themeColor="text1"/>
          <w:sz w:val="28"/>
          <w:szCs w:val="28"/>
        </w:rPr>
        <w:t>реализация задач гражданской обороны и обеспечение выполнения мероприятий Плана гражданской обороны и защиты населения Городского округа Шатура Московской области.</w:t>
      </w:r>
    </w:p>
    <w:p w:rsidR="00016671" w:rsidRPr="00016671" w:rsidRDefault="00016671" w:rsidP="001445B4">
      <w:pPr>
        <w:pStyle w:val="ConsPlusNormal"/>
        <w:ind w:right="141" w:firstLine="0"/>
        <w:contextualSpacing/>
        <w:jc w:val="both"/>
        <w:rPr>
          <w:rFonts w:ascii="Times New Roman" w:hAnsi="Times New Roman" w:cs="Times New Roman"/>
          <w:color w:val="000000" w:themeColor="text1"/>
          <w:sz w:val="28"/>
          <w:szCs w:val="28"/>
        </w:rPr>
      </w:pPr>
    </w:p>
    <w:p w:rsidR="00016671" w:rsidRPr="00053C50" w:rsidRDefault="00AF72D9" w:rsidP="00053C50">
      <w:pPr>
        <w:pStyle w:val="ConsPlusNormal"/>
        <w:ind w:left="1134" w:right="141" w:firstLine="567"/>
        <w:contextualSpacing/>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2</w:t>
      </w:r>
      <w:r w:rsidR="00016671" w:rsidRPr="00053C50">
        <w:rPr>
          <w:rFonts w:ascii="Times New Roman" w:hAnsi="Times New Roman" w:cs="Times New Roman"/>
          <w:b/>
          <w:color w:val="000000" w:themeColor="text1"/>
          <w:sz w:val="28"/>
          <w:szCs w:val="28"/>
        </w:rPr>
        <w:t xml:space="preserve">. Перечень </w:t>
      </w:r>
      <w:r w:rsidR="00A0759E">
        <w:rPr>
          <w:rFonts w:ascii="Times New Roman" w:hAnsi="Times New Roman" w:cs="Times New Roman"/>
          <w:b/>
          <w:color w:val="000000" w:themeColor="text1"/>
          <w:sz w:val="28"/>
          <w:szCs w:val="28"/>
        </w:rPr>
        <w:t xml:space="preserve">и описание </w:t>
      </w:r>
      <w:r w:rsidR="00016671" w:rsidRPr="00053C50">
        <w:rPr>
          <w:rFonts w:ascii="Times New Roman" w:hAnsi="Times New Roman" w:cs="Times New Roman"/>
          <w:b/>
          <w:color w:val="000000" w:themeColor="text1"/>
          <w:sz w:val="28"/>
          <w:szCs w:val="28"/>
        </w:rPr>
        <w:t>подпрограмм муниципальной программы</w:t>
      </w:r>
    </w:p>
    <w:p w:rsidR="00016671" w:rsidRDefault="00016671" w:rsidP="00053C50">
      <w:pPr>
        <w:pStyle w:val="ConsPlusNormal"/>
        <w:ind w:left="1134" w:right="141" w:firstLine="567"/>
        <w:contextualSpacing/>
        <w:jc w:val="center"/>
        <w:rPr>
          <w:rFonts w:ascii="Times New Roman" w:hAnsi="Times New Roman" w:cs="Times New Roman"/>
          <w:b/>
          <w:color w:val="000000" w:themeColor="text1"/>
          <w:sz w:val="28"/>
          <w:szCs w:val="28"/>
        </w:rPr>
      </w:pPr>
    </w:p>
    <w:p w:rsidR="00A0759E" w:rsidRDefault="00A0759E" w:rsidP="00A0759E">
      <w:pPr>
        <w:pStyle w:val="ConsPlusNormal"/>
        <w:ind w:left="1134" w:right="141" w:firstLine="567"/>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Достижение целевых значений показателей в рамках муниципальной программы осуществляется посредством реализации шести подпрограмм.</w:t>
      </w:r>
    </w:p>
    <w:p w:rsidR="00A0759E" w:rsidRPr="00A0759E" w:rsidRDefault="00A0759E" w:rsidP="00A0759E">
      <w:pPr>
        <w:pStyle w:val="ConsPlusNormal"/>
        <w:ind w:left="1134" w:right="141" w:firstLine="567"/>
        <w:contextualSpacing/>
        <w:jc w:val="both"/>
        <w:rPr>
          <w:rFonts w:ascii="Times New Roman" w:hAnsi="Times New Roman" w:cs="Times New Roman"/>
          <w:color w:val="000000" w:themeColor="text1"/>
          <w:sz w:val="28"/>
          <w:szCs w:val="28"/>
        </w:rPr>
      </w:pPr>
      <w:r w:rsidRPr="00A0759E">
        <w:rPr>
          <w:rFonts w:ascii="Times New Roman" w:hAnsi="Times New Roman" w:cs="Times New Roman"/>
          <w:color w:val="000000" w:themeColor="text1"/>
          <w:sz w:val="28"/>
          <w:szCs w:val="28"/>
        </w:rPr>
        <w:t>Муниципальная программа включает в себя следующие подпрограммы:</w:t>
      </w:r>
    </w:p>
    <w:p w:rsidR="00A0759E" w:rsidRDefault="00A0759E" w:rsidP="001445B4">
      <w:pPr>
        <w:pStyle w:val="ConsPlusNormal"/>
        <w:ind w:left="1134" w:right="141" w:firstLine="567"/>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Подпрограмма 1 «</w:t>
      </w:r>
      <w:r w:rsidR="00016671" w:rsidRPr="00016671">
        <w:rPr>
          <w:rFonts w:ascii="Times New Roman" w:hAnsi="Times New Roman" w:cs="Times New Roman"/>
          <w:color w:val="000000" w:themeColor="text1"/>
          <w:sz w:val="28"/>
          <w:szCs w:val="28"/>
        </w:rPr>
        <w:t>Профилактика пре</w:t>
      </w:r>
      <w:r>
        <w:rPr>
          <w:rFonts w:ascii="Times New Roman" w:hAnsi="Times New Roman" w:cs="Times New Roman"/>
          <w:color w:val="000000" w:themeColor="text1"/>
          <w:sz w:val="28"/>
          <w:szCs w:val="28"/>
        </w:rPr>
        <w:t>ступлений и иных правонарушений».</w:t>
      </w:r>
    </w:p>
    <w:p w:rsidR="00A0759E" w:rsidRPr="00A0759E" w:rsidRDefault="00A0759E" w:rsidP="00A0759E">
      <w:pPr>
        <w:pStyle w:val="ConsPlusNormal"/>
        <w:ind w:left="1134" w:right="141" w:firstLine="567"/>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Реализация мероприятий подпрограммы 1 осуществляется </w:t>
      </w:r>
      <w:r w:rsidRPr="00A0759E">
        <w:rPr>
          <w:rFonts w:ascii="Times New Roman" w:hAnsi="Times New Roman" w:cs="Times New Roman"/>
          <w:color w:val="000000" w:themeColor="text1"/>
          <w:sz w:val="28"/>
          <w:szCs w:val="28"/>
        </w:rPr>
        <w:t>центральными исполнительными органами государственной власти Московской области во взаимодействии с территориальными органами федеральных органов исполнительной власти, правоохранительными органами, органами местного самоуправления Московской области, общественными формированиями правоохранительной направленности.</w:t>
      </w:r>
    </w:p>
    <w:p w:rsidR="00A0759E" w:rsidRDefault="00A0759E" w:rsidP="001445B4">
      <w:pPr>
        <w:pStyle w:val="ConsPlusNormal"/>
        <w:ind w:left="1134" w:right="141" w:firstLine="567"/>
        <w:contextualSpacing/>
        <w:jc w:val="both"/>
        <w:rPr>
          <w:rFonts w:ascii="Times New Roman" w:hAnsi="Times New Roman" w:cs="Times New Roman"/>
          <w:color w:val="000000" w:themeColor="text1"/>
          <w:sz w:val="28"/>
          <w:szCs w:val="28"/>
        </w:rPr>
      </w:pPr>
      <w:r w:rsidRPr="00A0759E">
        <w:rPr>
          <w:rFonts w:ascii="Times New Roman" w:hAnsi="Times New Roman" w:cs="Times New Roman"/>
          <w:color w:val="000000" w:themeColor="text1"/>
          <w:sz w:val="28"/>
          <w:szCs w:val="28"/>
        </w:rPr>
        <w:t>Направлена на закрепление достигнутых результатов в обеспечении правопорядка и безопасности граждан, повышение уровня и эффективности борьбы с преступностью, достижение макропоказателя "Уровень преступности".</w:t>
      </w:r>
    </w:p>
    <w:p w:rsidR="00A0759E" w:rsidRDefault="00A0759E" w:rsidP="001445B4">
      <w:pPr>
        <w:pStyle w:val="ConsPlusNormal"/>
        <w:ind w:left="1134" w:right="141" w:firstLine="567"/>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Подпрограмма 2 «</w:t>
      </w:r>
      <w:r w:rsidR="00EF55A4">
        <w:rPr>
          <w:rFonts w:ascii="Times New Roman" w:hAnsi="Times New Roman" w:cs="Times New Roman"/>
          <w:color w:val="000000" w:themeColor="text1"/>
          <w:sz w:val="28"/>
          <w:szCs w:val="28"/>
        </w:rPr>
        <w:t>Обеспечение мероприятий по защите населения и территорий от чрезвычайных ситуаций</w:t>
      </w:r>
      <w:r>
        <w:rPr>
          <w:rFonts w:ascii="Times New Roman" w:hAnsi="Times New Roman" w:cs="Times New Roman"/>
          <w:color w:val="000000" w:themeColor="text1"/>
          <w:sz w:val="28"/>
          <w:szCs w:val="28"/>
        </w:rPr>
        <w:t>»</w:t>
      </w:r>
    </w:p>
    <w:p w:rsidR="00A0759E" w:rsidRPr="00016671" w:rsidRDefault="00A0759E" w:rsidP="001445B4">
      <w:pPr>
        <w:pStyle w:val="ConsPlusNormal"/>
        <w:ind w:left="1134" w:right="141" w:firstLine="567"/>
        <w:contextualSpacing/>
        <w:jc w:val="both"/>
        <w:rPr>
          <w:rFonts w:ascii="Times New Roman" w:hAnsi="Times New Roman" w:cs="Times New Roman"/>
          <w:color w:val="000000" w:themeColor="text1"/>
          <w:sz w:val="28"/>
          <w:szCs w:val="28"/>
        </w:rPr>
      </w:pPr>
      <w:r w:rsidRPr="00A0759E">
        <w:rPr>
          <w:rFonts w:ascii="Times New Roman" w:hAnsi="Times New Roman" w:cs="Times New Roman"/>
          <w:color w:val="000000" w:themeColor="text1"/>
          <w:sz w:val="28"/>
          <w:szCs w:val="28"/>
        </w:rPr>
        <w:t xml:space="preserve">Направлена на повышение уровня защиты населения </w:t>
      </w:r>
      <w:r>
        <w:rPr>
          <w:rFonts w:ascii="Times New Roman" w:hAnsi="Times New Roman" w:cs="Times New Roman"/>
          <w:color w:val="000000" w:themeColor="text1"/>
          <w:sz w:val="28"/>
          <w:szCs w:val="28"/>
        </w:rPr>
        <w:t>Городского округа Шатура</w:t>
      </w:r>
      <w:r w:rsidRPr="00A0759E">
        <w:rPr>
          <w:rFonts w:ascii="Times New Roman" w:hAnsi="Times New Roman" w:cs="Times New Roman"/>
          <w:color w:val="000000" w:themeColor="text1"/>
          <w:sz w:val="28"/>
          <w:szCs w:val="28"/>
        </w:rPr>
        <w:t xml:space="preserve"> и опасных объектов от чрезвычайных ситуаций природного и техногенного характера.</w:t>
      </w:r>
    </w:p>
    <w:p w:rsidR="00A0759E" w:rsidRDefault="00A0759E" w:rsidP="001445B4">
      <w:pPr>
        <w:pStyle w:val="ConsPlusNormal"/>
        <w:ind w:left="1134" w:right="141" w:firstLine="567"/>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Подпрограмма 3 «</w:t>
      </w:r>
      <w:r w:rsidR="00EF55A4">
        <w:rPr>
          <w:rFonts w:ascii="Times New Roman" w:hAnsi="Times New Roman" w:cs="Times New Roman"/>
          <w:color w:val="000000" w:themeColor="text1"/>
          <w:sz w:val="28"/>
          <w:szCs w:val="28"/>
        </w:rPr>
        <w:t>Обеспечение мероприятий гражданской обороны на территории муниципального образования Московской области</w:t>
      </w:r>
      <w:r>
        <w:rPr>
          <w:rFonts w:ascii="Times New Roman" w:hAnsi="Times New Roman" w:cs="Times New Roman"/>
          <w:color w:val="000000" w:themeColor="text1"/>
          <w:sz w:val="28"/>
          <w:szCs w:val="28"/>
        </w:rPr>
        <w:t>»</w:t>
      </w:r>
    </w:p>
    <w:p w:rsidR="00A0759E" w:rsidRDefault="00A0759E" w:rsidP="001445B4">
      <w:pPr>
        <w:pStyle w:val="ConsPlusNormal"/>
        <w:ind w:left="1134" w:right="141" w:firstLine="567"/>
        <w:contextualSpacing/>
        <w:jc w:val="both"/>
        <w:rPr>
          <w:rFonts w:ascii="Times New Roman" w:hAnsi="Times New Roman" w:cs="Times New Roman"/>
          <w:color w:val="000000" w:themeColor="text1"/>
          <w:sz w:val="28"/>
          <w:szCs w:val="28"/>
        </w:rPr>
      </w:pPr>
      <w:r w:rsidRPr="00A0759E">
        <w:rPr>
          <w:rFonts w:ascii="Times New Roman" w:hAnsi="Times New Roman" w:cs="Times New Roman"/>
          <w:color w:val="000000" w:themeColor="text1"/>
          <w:sz w:val="28"/>
          <w:szCs w:val="28"/>
        </w:rPr>
        <w:t>Направлена на увеличение количества насе</w:t>
      </w:r>
      <w:r>
        <w:rPr>
          <w:rFonts w:ascii="Times New Roman" w:hAnsi="Times New Roman" w:cs="Times New Roman"/>
          <w:color w:val="000000" w:themeColor="text1"/>
          <w:sz w:val="28"/>
          <w:szCs w:val="28"/>
        </w:rPr>
        <w:t>ления Городского округа Шатура</w:t>
      </w:r>
      <w:r w:rsidRPr="00A0759E">
        <w:rPr>
          <w:rFonts w:ascii="Times New Roman" w:hAnsi="Times New Roman" w:cs="Times New Roman"/>
          <w:color w:val="000000" w:themeColor="text1"/>
          <w:sz w:val="28"/>
          <w:szCs w:val="28"/>
        </w:rPr>
        <w:t>, попадающего в зону действия системы централизованного оповещения и информирования при чрезвычайных ситуациях, угрозе их возникновения или в особый период, а также на дальнейшее развитие системы обеспечения вызова экстренных оперативных служб по единому номеру "112" в Московской области.</w:t>
      </w:r>
    </w:p>
    <w:p w:rsidR="003F6617" w:rsidRPr="00016671" w:rsidRDefault="003F6617" w:rsidP="001445B4">
      <w:pPr>
        <w:pStyle w:val="ConsPlusNormal"/>
        <w:ind w:left="1134" w:right="141" w:firstLine="567"/>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Также мероприятия подпрограммы направлены на </w:t>
      </w:r>
      <w:r w:rsidRPr="003F6617">
        <w:rPr>
          <w:rFonts w:ascii="Times New Roman" w:hAnsi="Times New Roman" w:cs="Times New Roman"/>
          <w:color w:val="000000" w:themeColor="text1"/>
          <w:sz w:val="28"/>
          <w:szCs w:val="28"/>
        </w:rPr>
        <w:t>пополнение и содержание запасов материально-технических, продовольственных, медицинских и иных средств для обеспечения гражданской обороны в учреждениях, расположенных на территории Городского округа Шатура.</w:t>
      </w:r>
    </w:p>
    <w:p w:rsidR="00A0759E" w:rsidRDefault="00A0759E" w:rsidP="001445B4">
      <w:pPr>
        <w:pStyle w:val="ConsPlusNormal"/>
        <w:ind w:left="1134" w:right="141" w:firstLine="567"/>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Подпрограмма 4 «</w:t>
      </w:r>
      <w:r w:rsidR="00016671" w:rsidRPr="00016671">
        <w:rPr>
          <w:rFonts w:ascii="Times New Roman" w:hAnsi="Times New Roman" w:cs="Times New Roman"/>
          <w:color w:val="000000" w:themeColor="text1"/>
          <w:sz w:val="28"/>
          <w:szCs w:val="28"/>
        </w:rPr>
        <w:t>Об</w:t>
      </w:r>
      <w:r>
        <w:rPr>
          <w:rFonts w:ascii="Times New Roman" w:hAnsi="Times New Roman" w:cs="Times New Roman"/>
          <w:color w:val="000000" w:themeColor="text1"/>
          <w:sz w:val="28"/>
          <w:szCs w:val="28"/>
        </w:rPr>
        <w:t>еспечение пожарной безопасности».</w:t>
      </w:r>
    </w:p>
    <w:p w:rsidR="00A0759E" w:rsidRDefault="00A0759E" w:rsidP="001445B4">
      <w:pPr>
        <w:pStyle w:val="ConsPlusNormal"/>
        <w:ind w:left="1134" w:right="141" w:firstLine="567"/>
        <w:contextualSpacing/>
        <w:jc w:val="both"/>
        <w:rPr>
          <w:rFonts w:ascii="Times New Roman" w:hAnsi="Times New Roman" w:cs="Times New Roman"/>
          <w:color w:val="000000" w:themeColor="text1"/>
          <w:sz w:val="28"/>
          <w:szCs w:val="28"/>
        </w:rPr>
      </w:pPr>
      <w:r w:rsidRPr="00A0759E">
        <w:rPr>
          <w:rFonts w:ascii="Times New Roman" w:hAnsi="Times New Roman" w:cs="Times New Roman"/>
          <w:color w:val="000000" w:themeColor="text1"/>
          <w:sz w:val="28"/>
          <w:szCs w:val="28"/>
        </w:rPr>
        <w:lastRenderedPageBreak/>
        <w:t>Направлена на повышение уровня пожарной безопасности населенных пунктов и объектов, находящихся н</w:t>
      </w:r>
      <w:r>
        <w:rPr>
          <w:rFonts w:ascii="Times New Roman" w:hAnsi="Times New Roman" w:cs="Times New Roman"/>
          <w:color w:val="000000" w:themeColor="text1"/>
          <w:sz w:val="28"/>
          <w:szCs w:val="28"/>
        </w:rPr>
        <w:t>а территории Городского округа Ша</w:t>
      </w:r>
      <w:r w:rsidR="001445B4">
        <w:rPr>
          <w:rFonts w:ascii="Times New Roman" w:hAnsi="Times New Roman" w:cs="Times New Roman"/>
          <w:color w:val="000000" w:themeColor="text1"/>
          <w:sz w:val="28"/>
          <w:szCs w:val="28"/>
        </w:rPr>
        <w:t>тура.</w:t>
      </w:r>
    </w:p>
    <w:p w:rsidR="00A0759E" w:rsidRDefault="00A0759E" w:rsidP="001445B4">
      <w:pPr>
        <w:pStyle w:val="ConsPlusNormal"/>
        <w:ind w:left="992" w:right="141"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Подпрограмма 5 «</w:t>
      </w:r>
      <w:r w:rsidR="003F6617">
        <w:rPr>
          <w:rFonts w:ascii="Times New Roman" w:hAnsi="Times New Roman" w:cs="Times New Roman"/>
          <w:color w:val="000000" w:themeColor="text1"/>
          <w:sz w:val="28"/>
          <w:szCs w:val="28"/>
        </w:rPr>
        <w:t>Обеспечение безопасности населения на водных объектах, расположенных на территории муниципального образования Московской области</w:t>
      </w:r>
      <w:r>
        <w:rPr>
          <w:rFonts w:ascii="Times New Roman" w:hAnsi="Times New Roman" w:cs="Times New Roman"/>
          <w:color w:val="000000" w:themeColor="text1"/>
          <w:sz w:val="28"/>
          <w:szCs w:val="28"/>
        </w:rPr>
        <w:t>»</w:t>
      </w:r>
      <w:r w:rsidR="00016671" w:rsidRPr="00016671">
        <w:rPr>
          <w:rFonts w:ascii="Times New Roman" w:hAnsi="Times New Roman" w:cs="Times New Roman"/>
          <w:color w:val="000000" w:themeColor="text1"/>
          <w:sz w:val="28"/>
          <w:szCs w:val="28"/>
        </w:rPr>
        <w:t>.</w:t>
      </w:r>
    </w:p>
    <w:p w:rsidR="003F6617" w:rsidRDefault="003F6617" w:rsidP="001445B4">
      <w:pPr>
        <w:pStyle w:val="ConsPlusNormal"/>
        <w:ind w:left="992" w:right="141"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Направлена на увеличение безопасных мест отдыха для населения на водных объектах и осуществление мероприятий по обеспечению безопасности людей, охране их жизни и здоровья.</w:t>
      </w:r>
    </w:p>
    <w:p w:rsidR="001445B4" w:rsidRDefault="001445B4" w:rsidP="001445B4">
      <w:pPr>
        <w:pStyle w:val="ConsPlusNormal"/>
        <w:ind w:left="1134" w:right="141" w:firstLine="567"/>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Подпрограмма 6 «</w:t>
      </w:r>
      <w:r w:rsidR="00016671" w:rsidRPr="00016671">
        <w:rPr>
          <w:rFonts w:ascii="Times New Roman" w:hAnsi="Times New Roman" w:cs="Times New Roman"/>
          <w:color w:val="000000" w:themeColor="text1"/>
          <w:sz w:val="28"/>
          <w:szCs w:val="28"/>
        </w:rPr>
        <w:t>Обеспечивающая подпрограмма</w:t>
      </w:r>
      <w:r>
        <w:rPr>
          <w:rFonts w:ascii="Times New Roman" w:hAnsi="Times New Roman" w:cs="Times New Roman"/>
          <w:color w:val="000000" w:themeColor="text1"/>
          <w:sz w:val="28"/>
          <w:szCs w:val="28"/>
        </w:rPr>
        <w:t>»</w:t>
      </w:r>
      <w:r w:rsidR="00016671" w:rsidRPr="00016671">
        <w:rPr>
          <w:rFonts w:ascii="Times New Roman" w:hAnsi="Times New Roman" w:cs="Times New Roman"/>
          <w:color w:val="000000" w:themeColor="text1"/>
          <w:sz w:val="28"/>
          <w:szCs w:val="28"/>
        </w:rPr>
        <w:t>.</w:t>
      </w:r>
    </w:p>
    <w:p w:rsidR="001445B4" w:rsidRPr="00016671" w:rsidRDefault="001445B4" w:rsidP="00016671">
      <w:pPr>
        <w:pStyle w:val="ConsPlusNormal"/>
        <w:ind w:left="1134" w:right="141" w:firstLine="567"/>
        <w:contextualSpacing/>
        <w:jc w:val="both"/>
        <w:rPr>
          <w:rFonts w:ascii="Times New Roman" w:hAnsi="Times New Roman" w:cs="Times New Roman"/>
          <w:color w:val="000000" w:themeColor="text1"/>
          <w:sz w:val="28"/>
          <w:szCs w:val="28"/>
        </w:rPr>
      </w:pPr>
      <w:r w:rsidRPr="001445B4">
        <w:rPr>
          <w:rFonts w:ascii="Times New Roman" w:hAnsi="Times New Roman" w:cs="Times New Roman"/>
          <w:color w:val="000000" w:themeColor="text1"/>
          <w:sz w:val="28"/>
          <w:szCs w:val="28"/>
        </w:rPr>
        <w:t xml:space="preserve">Направлена на создание условий для реализации </w:t>
      </w:r>
      <w:r w:rsidR="003F6617">
        <w:rPr>
          <w:rFonts w:ascii="Times New Roman" w:hAnsi="Times New Roman" w:cs="Times New Roman"/>
          <w:color w:val="000000" w:themeColor="text1"/>
          <w:sz w:val="28"/>
          <w:szCs w:val="28"/>
        </w:rPr>
        <w:t xml:space="preserve">полномочий органов местного самоуправления </w:t>
      </w:r>
      <w:r w:rsidRPr="001445B4">
        <w:rPr>
          <w:rFonts w:ascii="Times New Roman" w:hAnsi="Times New Roman" w:cs="Times New Roman"/>
          <w:color w:val="000000" w:themeColor="text1"/>
          <w:sz w:val="28"/>
          <w:szCs w:val="28"/>
        </w:rPr>
        <w:t>в области обеспечения общественной, экономической безопасности, укрепления законности и правопорядка, а также противодействия терроризму, экстремизму и коррупции, незаконному обороту наркотических средств и психотропн</w:t>
      </w:r>
      <w:r w:rsidR="003F6617">
        <w:rPr>
          <w:rFonts w:ascii="Times New Roman" w:hAnsi="Times New Roman" w:cs="Times New Roman"/>
          <w:color w:val="000000" w:themeColor="text1"/>
          <w:sz w:val="28"/>
          <w:szCs w:val="28"/>
        </w:rPr>
        <w:t>ых веществ на территории городского округа.</w:t>
      </w:r>
    </w:p>
    <w:p w:rsidR="001445B4" w:rsidRPr="001445B4" w:rsidRDefault="001445B4" w:rsidP="00AF72D9">
      <w:pPr>
        <w:pStyle w:val="ConsPlusNormal"/>
        <w:ind w:right="141" w:firstLine="0"/>
        <w:contextualSpacing/>
        <w:rPr>
          <w:rFonts w:ascii="Times New Roman" w:hAnsi="Times New Roman" w:cs="Times New Roman"/>
          <w:b/>
          <w:color w:val="000000" w:themeColor="text1"/>
          <w:sz w:val="28"/>
          <w:szCs w:val="28"/>
        </w:rPr>
      </w:pPr>
    </w:p>
    <w:p w:rsidR="001445B4" w:rsidRPr="001445B4" w:rsidRDefault="00AF72D9" w:rsidP="001445B4">
      <w:pPr>
        <w:pStyle w:val="ConsPlusNormal"/>
        <w:ind w:left="1134" w:right="141" w:firstLine="567"/>
        <w:contextualSpacing/>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3</w:t>
      </w:r>
      <w:r w:rsidR="001445B4" w:rsidRPr="001445B4">
        <w:rPr>
          <w:rFonts w:ascii="Times New Roman" w:hAnsi="Times New Roman" w:cs="Times New Roman"/>
          <w:b/>
          <w:color w:val="000000" w:themeColor="text1"/>
          <w:sz w:val="28"/>
          <w:szCs w:val="28"/>
        </w:rPr>
        <w:t>. Обобщенная характеристика основных мероприятий с обоснованием необходимости их осуществления.</w:t>
      </w:r>
    </w:p>
    <w:p w:rsidR="00016671" w:rsidRPr="001445B4" w:rsidRDefault="00016671" w:rsidP="001445B4">
      <w:pPr>
        <w:pStyle w:val="ConsPlusNormal"/>
        <w:ind w:left="1134" w:right="141" w:firstLine="567"/>
        <w:contextualSpacing/>
        <w:jc w:val="center"/>
        <w:rPr>
          <w:rFonts w:ascii="Times New Roman" w:hAnsi="Times New Roman" w:cs="Times New Roman"/>
          <w:b/>
          <w:color w:val="000000" w:themeColor="text1"/>
          <w:sz w:val="28"/>
          <w:szCs w:val="28"/>
        </w:rPr>
      </w:pPr>
    </w:p>
    <w:p w:rsidR="00CB4340" w:rsidRDefault="001445B4" w:rsidP="00053C50">
      <w:pPr>
        <w:pStyle w:val="ConsPlusNormal"/>
        <w:widowControl/>
        <w:ind w:left="1134" w:right="141" w:firstLine="567"/>
        <w:contextualSpacing/>
        <w:jc w:val="both"/>
        <w:rPr>
          <w:rFonts w:ascii="Times New Roman" w:hAnsi="Times New Roman" w:cs="Times New Roman"/>
          <w:color w:val="000000" w:themeColor="text1"/>
          <w:sz w:val="28"/>
          <w:szCs w:val="28"/>
        </w:rPr>
      </w:pPr>
      <w:r w:rsidRPr="001445B4">
        <w:rPr>
          <w:rFonts w:ascii="Times New Roman" w:hAnsi="Times New Roman" w:cs="Times New Roman"/>
          <w:color w:val="000000" w:themeColor="text1"/>
          <w:sz w:val="28"/>
          <w:szCs w:val="28"/>
        </w:rPr>
        <w:t>Основные мероприятия представляют собой совокупность мероприятий, входящих в состав подпрограмм. Подпрограммы и включенные в них основные мероприятия представляют в совокупности комплекс взаимосвязанных мер, направленных на решение наиболее важных текущих и перспективных целей и задач в сфере обеспечения общественной безопасности населения</w:t>
      </w:r>
      <w:r>
        <w:rPr>
          <w:rFonts w:ascii="Times New Roman" w:hAnsi="Times New Roman" w:cs="Times New Roman"/>
          <w:color w:val="000000" w:themeColor="text1"/>
          <w:sz w:val="28"/>
          <w:szCs w:val="28"/>
        </w:rPr>
        <w:t xml:space="preserve"> и объектов на территории Городского округа Шатура</w:t>
      </w:r>
      <w:r w:rsidRPr="001445B4">
        <w:rPr>
          <w:rFonts w:ascii="Times New Roman" w:hAnsi="Times New Roman" w:cs="Times New Roman"/>
          <w:color w:val="000000" w:themeColor="text1"/>
          <w:sz w:val="28"/>
          <w:szCs w:val="28"/>
        </w:rPr>
        <w:t>.</w:t>
      </w:r>
    </w:p>
    <w:p w:rsidR="00916067" w:rsidRPr="00916067" w:rsidRDefault="00916067" w:rsidP="00916067">
      <w:pPr>
        <w:pStyle w:val="ConsPlusNormal"/>
        <w:ind w:left="1134" w:right="141" w:firstLine="567"/>
        <w:contextualSpacing/>
        <w:jc w:val="both"/>
        <w:rPr>
          <w:rFonts w:ascii="Times New Roman" w:hAnsi="Times New Roman" w:cs="Times New Roman"/>
          <w:color w:val="000000" w:themeColor="text1"/>
          <w:sz w:val="28"/>
          <w:szCs w:val="28"/>
        </w:rPr>
      </w:pPr>
      <w:r w:rsidRPr="00916067">
        <w:rPr>
          <w:rFonts w:ascii="Times New Roman" w:hAnsi="Times New Roman" w:cs="Times New Roman"/>
          <w:color w:val="000000" w:themeColor="text1"/>
          <w:sz w:val="28"/>
          <w:szCs w:val="28"/>
        </w:rPr>
        <w:t>Подпрограммой 1 предусматривается реализация следующих основных мероприятий:</w:t>
      </w:r>
    </w:p>
    <w:p w:rsidR="00916067" w:rsidRPr="00916067" w:rsidRDefault="00916067" w:rsidP="00916067">
      <w:pPr>
        <w:pStyle w:val="ConsPlusNormal"/>
        <w:ind w:left="1134" w:right="141" w:firstLine="567"/>
        <w:contextualSpacing/>
        <w:jc w:val="both"/>
        <w:rPr>
          <w:rFonts w:ascii="Times New Roman" w:hAnsi="Times New Roman" w:cs="Times New Roman"/>
          <w:color w:val="000000" w:themeColor="text1"/>
          <w:sz w:val="28"/>
          <w:szCs w:val="28"/>
        </w:rPr>
      </w:pPr>
      <w:r w:rsidRPr="00916067">
        <w:rPr>
          <w:rFonts w:ascii="Times New Roman" w:hAnsi="Times New Roman" w:cs="Times New Roman"/>
          <w:color w:val="000000" w:themeColor="text1"/>
          <w:sz w:val="28"/>
          <w:szCs w:val="28"/>
        </w:rPr>
        <w:t>Основное мероприятие 01 "Повышение степени антитеррористической защищенности социально значимых объектов</w:t>
      </w:r>
      <w:r w:rsidR="00A558F0">
        <w:rPr>
          <w:rFonts w:ascii="Times New Roman" w:hAnsi="Times New Roman" w:cs="Times New Roman"/>
          <w:color w:val="000000" w:themeColor="text1"/>
          <w:sz w:val="28"/>
          <w:szCs w:val="28"/>
        </w:rPr>
        <w:t>, находящихся в собственности муниципального образования</w:t>
      </w:r>
      <w:r w:rsidRPr="00916067">
        <w:rPr>
          <w:rFonts w:ascii="Times New Roman" w:hAnsi="Times New Roman" w:cs="Times New Roman"/>
          <w:color w:val="000000" w:themeColor="text1"/>
          <w:sz w:val="28"/>
          <w:szCs w:val="28"/>
        </w:rPr>
        <w:t xml:space="preserve"> и мест с массовым пребыванием людей".</w:t>
      </w:r>
    </w:p>
    <w:p w:rsidR="00916067" w:rsidRPr="00916067" w:rsidRDefault="00916067" w:rsidP="00916067">
      <w:pPr>
        <w:pStyle w:val="ConsPlusNormal"/>
        <w:ind w:left="1134" w:right="141" w:firstLine="567"/>
        <w:contextualSpacing/>
        <w:jc w:val="both"/>
        <w:rPr>
          <w:rFonts w:ascii="Times New Roman" w:hAnsi="Times New Roman" w:cs="Times New Roman"/>
          <w:color w:val="000000" w:themeColor="text1"/>
          <w:sz w:val="28"/>
          <w:szCs w:val="28"/>
        </w:rPr>
      </w:pPr>
      <w:r w:rsidRPr="00916067">
        <w:rPr>
          <w:rFonts w:ascii="Times New Roman" w:hAnsi="Times New Roman" w:cs="Times New Roman"/>
          <w:color w:val="000000" w:themeColor="text1"/>
          <w:sz w:val="28"/>
          <w:szCs w:val="28"/>
        </w:rPr>
        <w:t>Реализация мероприятия направлена на</w:t>
      </w:r>
      <w:r>
        <w:rPr>
          <w:rFonts w:ascii="Times New Roman" w:hAnsi="Times New Roman" w:cs="Times New Roman"/>
          <w:color w:val="000000" w:themeColor="text1"/>
          <w:sz w:val="28"/>
          <w:szCs w:val="28"/>
        </w:rPr>
        <w:t xml:space="preserve"> предупреждение террористических актов</w:t>
      </w:r>
      <w:r w:rsidRPr="00916067">
        <w:rPr>
          <w:rFonts w:ascii="Times New Roman" w:hAnsi="Times New Roman" w:cs="Times New Roman"/>
          <w:color w:val="000000" w:themeColor="text1"/>
          <w:sz w:val="28"/>
          <w:szCs w:val="28"/>
        </w:rPr>
        <w:t xml:space="preserve"> и других преступных посягательств на общественный порядок и общественную безопасность, недопущение причинения угрозы жизни и здоровью граждан в местах массового скопления людей;</w:t>
      </w:r>
    </w:p>
    <w:p w:rsidR="00916067" w:rsidRPr="00916067" w:rsidRDefault="00916067" w:rsidP="00916067">
      <w:pPr>
        <w:pStyle w:val="ConsPlusNormal"/>
        <w:ind w:left="1134" w:right="141" w:firstLine="567"/>
        <w:contextualSpacing/>
        <w:jc w:val="both"/>
        <w:rPr>
          <w:rFonts w:ascii="Times New Roman" w:hAnsi="Times New Roman" w:cs="Times New Roman"/>
          <w:color w:val="000000" w:themeColor="text1"/>
          <w:sz w:val="28"/>
          <w:szCs w:val="28"/>
        </w:rPr>
      </w:pPr>
      <w:r w:rsidRPr="00916067">
        <w:rPr>
          <w:rFonts w:ascii="Times New Roman" w:hAnsi="Times New Roman" w:cs="Times New Roman"/>
          <w:color w:val="000000" w:themeColor="text1"/>
          <w:sz w:val="28"/>
          <w:szCs w:val="28"/>
        </w:rPr>
        <w:t>Основное мероприятие 02 "Обеспечение деятельности общественных объединений правоохранительной направленности".</w:t>
      </w:r>
    </w:p>
    <w:p w:rsidR="00916067" w:rsidRPr="00916067" w:rsidRDefault="00916067" w:rsidP="00916067">
      <w:pPr>
        <w:pStyle w:val="ConsPlusNormal"/>
        <w:ind w:left="1134" w:right="141" w:firstLine="567"/>
        <w:contextualSpacing/>
        <w:jc w:val="both"/>
        <w:rPr>
          <w:rFonts w:ascii="Times New Roman" w:hAnsi="Times New Roman" w:cs="Times New Roman"/>
          <w:color w:val="000000" w:themeColor="text1"/>
          <w:sz w:val="28"/>
          <w:szCs w:val="28"/>
        </w:rPr>
      </w:pPr>
      <w:r w:rsidRPr="00916067">
        <w:rPr>
          <w:rFonts w:ascii="Times New Roman" w:hAnsi="Times New Roman" w:cs="Times New Roman"/>
          <w:color w:val="000000" w:themeColor="text1"/>
          <w:sz w:val="28"/>
          <w:szCs w:val="28"/>
        </w:rPr>
        <w:t>Реализация мероприятия будет способствовать вовлечению граждан различных слоев населения к участию в общественных объединениях правоохранительной направленности (народные дружины, казачьи формирования и т.д.), создаваемых в целях оказания содействия органам внутренних дел (полиции) и иным правоохранительным органам в охране общественного порядка, участию в предупреждении и пресечении правонарушений, распространению правовых знаний, разъяснению норм поведения в общественных местах;</w:t>
      </w:r>
    </w:p>
    <w:p w:rsidR="00916067" w:rsidRPr="00916067" w:rsidRDefault="00916067" w:rsidP="00916067">
      <w:pPr>
        <w:pStyle w:val="ConsPlusNormal"/>
        <w:ind w:left="1134" w:right="141" w:firstLine="567"/>
        <w:contextualSpacing/>
        <w:jc w:val="both"/>
        <w:rPr>
          <w:rFonts w:ascii="Times New Roman" w:hAnsi="Times New Roman" w:cs="Times New Roman"/>
          <w:color w:val="000000" w:themeColor="text1"/>
          <w:sz w:val="28"/>
          <w:szCs w:val="28"/>
        </w:rPr>
      </w:pPr>
      <w:r w:rsidRPr="00916067">
        <w:rPr>
          <w:rFonts w:ascii="Times New Roman" w:hAnsi="Times New Roman" w:cs="Times New Roman"/>
          <w:color w:val="000000" w:themeColor="text1"/>
          <w:sz w:val="28"/>
          <w:szCs w:val="28"/>
        </w:rPr>
        <w:t xml:space="preserve">Основное мероприятие 03 "Реализация мероприятий по обеспечению общественного порядка и общественной безопасности, профилактике </w:t>
      </w:r>
      <w:r w:rsidRPr="00916067">
        <w:rPr>
          <w:rFonts w:ascii="Times New Roman" w:hAnsi="Times New Roman" w:cs="Times New Roman"/>
          <w:color w:val="000000" w:themeColor="text1"/>
          <w:sz w:val="28"/>
          <w:szCs w:val="28"/>
        </w:rPr>
        <w:lastRenderedPageBreak/>
        <w:t>проявлений экстремизма на территории Московской области".</w:t>
      </w:r>
    </w:p>
    <w:p w:rsidR="00916067" w:rsidRPr="00916067" w:rsidRDefault="00916067" w:rsidP="00916067">
      <w:pPr>
        <w:pStyle w:val="ConsPlusNormal"/>
        <w:ind w:left="1134" w:right="141" w:firstLine="567"/>
        <w:contextualSpacing/>
        <w:jc w:val="both"/>
        <w:rPr>
          <w:rFonts w:ascii="Times New Roman" w:hAnsi="Times New Roman" w:cs="Times New Roman"/>
          <w:color w:val="000000" w:themeColor="text1"/>
          <w:sz w:val="28"/>
          <w:szCs w:val="28"/>
        </w:rPr>
      </w:pPr>
      <w:r w:rsidRPr="00916067">
        <w:rPr>
          <w:rFonts w:ascii="Times New Roman" w:hAnsi="Times New Roman" w:cs="Times New Roman"/>
          <w:color w:val="000000" w:themeColor="text1"/>
          <w:sz w:val="28"/>
          <w:szCs w:val="28"/>
        </w:rPr>
        <w:t xml:space="preserve">Предусмотрены мероприятия: по оказанию содействия правоохранительным органам и другим силовым структурам, выполняющим задачи по охране общественного порядка и обеспечению общественной безопасности в укреплении их материальной и технической оснащенности; по организации выплат денежного вознаграждения гражданам за добровольную сдачу незаконно хранящегося или найденного ими огнестрельного оружия, боеприпасов, взрывчатых веществ и взрывных устройств; по установлению дополнительных мер социальной поддержки отдельным категориям лиц, осуществляющих деятельность по обеспечению законности, правопорядка или общественной безопасности </w:t>
      </w:r>
      <w:r>
        <w:rPr>
          <w:rFonts w:ascii="Times New Roman" w:hAnsi="Times New Roman" w:cs="Times New Roman"/>
          <w:color w:val="000000" w:themeColor="text1"/>
          <w:sz w:val="28"/>
          <w:szCs w:val="28"/>
        </w:rPr>
        <w:t>на территории Городского округа Шатура</w:t>
      </w:r>
      <w:r w:rsidRPr="00916067">
        <w:rPr>
          <w:rFonts w:ascii="Times New Roman" w:hAnsi="Times New Roman" w:cs="Times New Roman"/>
          <w:color w:val="000000" w:themeColor="text1"/>
          <w:sz w:val="28"/>
          <w:szCs w:val="28"/>
        </w:rPr>
        <w:t>;</w:t>
      </w:r>
    </w:p>
    <w:p w:rsidR="00916067" w:rsidRPr="00916067" w:rsidRDefault="00916067" w:rsidP="00916067">
      <w:pPr>
        <w:pStyle w:val="ConsPlusNormal"/>
        <w:ind w:left="1134" w:right="141" w:firstLine="567"/>
        <w:contextualSpacing/>
        <w:jc w:val="both"/>
        <w:rPr>
          <w:rFonts w:ascii="Times New Roman" w:hAnsi="Times New Roman" w:cs="Times New Roman"/>
          <w:color w:val="000000" w:themeColor="text1"/>
          <w:sz w:val="28"/>
          <w:szCs w:val="28"/>
        </w:rPr>
      </w:pPr>
      <w:r w:rsidRPr="00916067">
        <w:rPr>
          <w:rFonts w:ascii="Times New Roman" w:hAnsi="Times New Roman" w:cs="Times New Roman"/>
          <w:color w:val="000000" w:themeColor="text1"/>
          <w:sz w:val="28"/>
          <w:szCs w:val="28"/>
        </w:rPr>
        <w:t>Основное мероприятие 04 "Развертывание элементов системы технологического обеспечения региональной общественной безопасности и оперативного управления "Безопасный регион" (далее - система "Безопасный регион").</w:t>
      </w:r>
    </w:p>
    <w:p w:rsidR="00916067" w:rsidRPr="00916067" w:rsidRDefault="00916067" w:rsidP="00916067">
      <w:pPr>
        <w:pStyle w:val="ConsPlusNormal"/>
        <w:ind w:left="1134" w:right="141" w:firstLine="567"/>
        <w:contextualSpacing/>
        <w:jc w:val="both"/>
        <w:rPr>
          <w:rFonts w:ascii="Times New Roman" w:hAnsi="Times New Roman" w:cs="Times New Roman"/>
          <w:color w:val="000000" w:themeColor="text1"/>
          <w:sz w:val="28"/>
          <w:szCs w:val="28"/>
        </w:rPr>
      </w:pPr>
      <w:r w:rsidRPr="00916067">
        <w:rPr>
          <w:rFonts w:ascii="Times New Roman" w:hAnsi="Times New Roman" w:cs="Times New Roman"/>
          <w:color w:val="000000" w:themeColor="text1"/>
          <w:sz w:val="28"/>
          <w:szCs w:val="28"/>
        </w:rPr>
        <w:t>Реализация мероприятий направлена на развитие региональной системы видеонаблюдения Московской области "Безопасный регион", созданной в целях повышения уровня общественной безопасности и антитеррористической защищенности, а также как инструмент оперативного управления регионом.</w:t>
      </w:r>
    </w:p>
    <w:p w:rsidR="00916067" w:rsidRPr="00916067" w:rsidRDefault="00916067" w:rsidP="00916067">
      <w:pPr>
        <w:pStyle w:val="ConsPlusNormal"/>
        <w:ind w:left="1134" w:right="141" w:firstLine="567"/>
        <w:contextualSpacing/>
        <w:jc w:val="both"/>
        <w:rPr>
          <w:rFonts w:ascii="Times New Roman" w:hAnsi="Times New Roman" w:cs="Times New Roman"/>
          <w:color w:val="000000" w:themeColor="text1"/>
          <w:sz w:val="28"/>
          <w:szCs w:val="28"/>
        </w:rPr>
      </w:pPr>
      <w:r w:rsidRPr="00916067">
        <w:rPr>
          <w:rFonts w:ascii="Times New Roman" w:hAnsi="Times New Roman" w:cs="Times New Roman"/>
          <w:color w:val="000000" w:themeColor="text1"/>
          <w:sz w:val="28"/>
          <w:szCs w:val="28"/>
        </w:rPr>
        <w:t>Внедрение современных средств наблюдения, охраны и оповещения способствует выявлению, предупреждению, пресечению и раскрытию актов терроризма, экстремизма, других преступных посягательств на права и свободы человека и гражданина, собственность, общественный порядок и общественную безопасность;</w:t>
      </w:r>
    </w:p>
    <w:p w:rsidR="00916067" w:rsidRPr="00916067" w:rsidRDefault="00916067" w:rsidP="00916067">
      <w:pPr>
        <w:pStyle w:val="ConsPlusNormal"/>
        <w:ind w:left="1134" w:right="141" w:firstLine="567"/>
        <w:contextualSpacing/>
        <w:jc w:val="both"/>
        <w:rPr>
          <w:rFonts w:ascii="Times New Roman" w:hAnsi="Times New Roman" w:cs="Times New Roman"/>
          <w:color w:val="000000" w:themeColor="text1"/>
          <w:sz w:val="28"/>
          <w:szCs w:val="28"/>
        </w:rPr>
      </w:pPr>
      <w:r w:rsidRPr="00916067">
        <w:rPr>
          <w:rFonts w:ascii="Times New Roman" w:hAnsi="Times New Roman" w:cs="Times New Roman"/>
          <w:color w:val="000000" w:themeColor="text1"/>
          <w:sz w:val="28"/>
          <w:szCs w:val="28"/>
        </w:rPr>
        <w:t>Основное мероприятие 05 "Профилактика наркомании и токсикомании, проведение ежегодных медицинских осмотров школьников и студентов, обучающихся в образовательных организациях Московской области, с целью раннего выявления незаконного потребления наркотических средств и психотропных веществ, медицинских осмотров призывников в Военном комиссариате Московской области".</w:t>
      </w:r>
    </w:p>
    <w:p w:rsidR="00916067" w:rsidRPr="00916067" w:rsidRDefault="00916067" w:rsidP="00916067">
      <w:pPr>
        <w:pStyle w:val="ConsPlusNormal"/>
        <w:ind w:left="1134" w:right="141" w:firstLine="567"/>
        <w:contextualSpacing/>
        <w:jc w:val="both"/>
        <w:rPr>
          <w:rFonts w:ascii="Times New Roman" w:hAnsi="Times New Roman" w:cs="Times New Roman"/>
          <w:color w:val="000000" w:themeColor="text1"/>
          <w:sz w:val="28"/>
          <w:szCs w:val="28"/>
        </w:rPr>
      </w:pPr>
      <w:r w:rsidRPr="00916067">
        <w:rPr>
          <w:rFonts w:ascii="Times New Roman" w:hAnsi="Times New Roman" w:cs="Times New Roman"/>
          <w:color w:val="000000" w:themeColor="text1"/>
          <w:sz w:val="28"/>
          <w:szCs w:val="28"/>
        </w:rPr>
        <w:t>Предусматриваются профилактические мероприятия, направленные на повышение уровня самосознания граждан, предупреждение распространения негативных проявлений в молодежной среде, формирование и укрепление нравственных и семейных ценностей, здорового и трезвого образа жизни;</w:t>
      </w:r>
    </w:p>
    <w:p w:rsidR="00916067" w:rsidRPr="00916067" w:rsidRDefault="00916067" w:rsidP="00916067">
      <w:pPr>
        <w:pStyle w:val="ConsPlusNormal"/>
        <w:ind w:left="1134" w:right="141" w:firstLine="567"/>
        <w:contextualSpacing/>
        <w:jc w:val="both"/>
        <w:rPr>
          <w:rFonts w:ascii="Times New Roman" w:hAnsi="Times New Roman" w:cs="Times New Roman"/>
          <w:color w:val="000000" w:themeColor="text1"/>
          <w:sz w:val="28"/>
          <w:szCs w:val="28"/>
        </w:rPr>
      </w:pPr>
      <w:r w:rsidRPr="00916067">
        <w:rPr>
          <w:rFonts w:ascii="Times New Roman" w:hAnsi="Times New Roman" w:cs="Times New Roman"/>
          <w:color w:val="000000" w:themeColor="text1"/>
          <w:sz w:val="28"/>
          <w:szCs w:val="28"/>
        </w:rPr>
        <w:t>Основное мероприятие 07 "Развитие похоронного дела на территории Московской области".</w:t>
      </w:r>
    </w:p>
    <w:p w:rsidR="00916067" w:rsidRPr="00916067" w:rsidRDefault="00916067" w:rsidP="00916067">
      <w:pPr>
        <w:pStyle w:val="ConsPlusNormal"/>
        <w:ind w:left="1134" w:right="141" w:firstLine="567"/>
        <w:contextualSpacing/>
        <w:jc w:val="both"/>
        <w:rPr>
          <w:rFonts w:ascii="Times New Roman" w:hAnsi="Times New Roman" w:cs="Times New Roman"/>
          <w:color w:val="000000" w:themeColor="text1"/>
          <w:sz w:val="28"/>
          <w:szCs w:val="28"/>
        </w:rPr>
      </w:pPr>
      <w:r w:rsidRPr="00916067">
        <w:rPr>
          <w:rFonts w:ascii="Times New Roman" w:hAnsi="Times New Roman" w:cs="Times New Roman"/>
          <w:color w:val="000000" w:themeColor="text1"/>
          <w:sz w:val="28"/>
          <w:szCs w:val="28"/>
        </w:rPr>
        <w:t>Реализация мероприятий будет способствовать совершенствованию государственного контроля за соблюдением законодательства Российской Федерации и законодательства Московской области, устранению условий для совершения преступлений и правонарушений в сфере погребения и похоронного дела.</w:t>
      </w:r>
    </w:p>
    <w:p w:rsidR="00916067" w:rsidRDefault="00916067" w:rsidP="00916067">
      <w:pPr>
        <w:pStyle w:val="ConsPlusNormal"/>
        <w:widowControl/>
        <w:ind w:left="1134" w:right="141" w:firstLine="567"/>
        <w:contextualSpacing/>
        <w:jc w:val="both"/>
        <w:rPr>
          <w:rFonts w:ascii="Times New Roman" w:hAnsi="Times New Roman" w:cs="Times New Roman"/>
          <w:color w:val="000000" w:themeColor="text1"/>
          <w:sz w:val="28"/>
          <w:szCs w:val="28"/>
        </w:rPr>
      </w:pPr>
      <w:r w:rsidRPr="00916067">
        <w:rPr>
          <w:rFonts w:ascii="Times New Roman" w:hAnsi="Times New Roman" w:cs="Times New Roman"/>
          <w:color w:val="000000" w:themeColor="text1"/>
          <w:sz w:val="28"/>
          <w:szCs w:val="28"/>
        </w:rPr>
        <w:t>Реализация основных мероприятий подпрограммы будет способствовать закреплению достигнутых результатов в обеспечении правопорядка и безопасности граждан, повышению уровня и эффективности борьбы с преступностью, достижению макропоказателя "Уровень преступности".</w:t>
      </w:r>
    </w:p>
    <w:p w:rsidR="00916067" w:rsidRPr="00916067" w:rsidRDefault="00916067" w:rsidP="00916067">
      <w:pPr>
        <w:pStyle w:val="ConsPlusNormal"/>
        <w:ind w:left="1134" w:right="141" w:firstLine="567"/>
        <w:contextualSpacing/>
        <w:jc w:val="both"/>
        <w:rPr>
          <w:rFonts w:ascii="Times New Roman" w:hAnsi="Times New Roman" w:cs="Times New Roman"/>
          <w:color w:val="000000" w:themeColor="text1"/>
          <w:sz w:val="28"/>
          <w:szCs w:val="28"/>
        </w:rPr>
      </w:pPr>
      <w:r w:rsidRPr="00916067">
        <w:rPr>
          <w:rFonts w:ascii="Times New Roman" w:hAnsi="Times New Roman" w:cs="Times New Roman"/>
          <w:color w:val="000000" w:themeColor="text1"/>
          <w:sz w:val="28"/>
          <w:szCs w:val="28"/>
        </w:rPr>
        <w:lastRenderedPageBreak/>
        <w:t>Подпрограммой 2 предусматривается реализация следующих основных мероприятий:</w:t>
      </w:r>
    </w:p>
    <w:p w:rsidR="003F6617" w:rsidRDefault="00916067" w:rsidP="00916067">
      <w:pPr>
        <w:pStyle w:val="ConsPlusNormal"/>
        <w:ind w:left="1134" w:right="141" w:firstLine="567"/>
        <w:contextualSpacing/>
        <w:jc w:val="both"/>
        <w:rPr>
          <w:rFonts w:ascii="Times New Roman" w:hAnsi="Times New Roman" w:cs="Times New Roman"/>
          <w:color w:val="000000" w:themeColor="text1"/>
          <w:sz w:val="28"/>
          <w:szCs w:val="28"/>
        </w:rPr>
      </w:pPr>
      <w:r w:rsidRPr="00916067">
        <w:rPr>
          <w:rFonts w:ascii="Times New Roman" w:hAnsi="Times New Roman" w:cs="Times New Roman"/>
          <w:color w:val="000000" w:themeColor="text1"/>
          <w:sz w:val="28"/>
          <w:szCs w:val="28"/>
        </w:rPr>
        <w:t>Основное мероприятие 01 "</w:t>
      </w:r>
      <w:r w:rsidR="003F6617">
        <w:rPr>
          <w:rFonts w:ascii="Times New Roman" w:hAnsi="Times New Roman" w:cs="Times New Roman"/>
          <w:color w:val="000000" w:themeColor="text1"/>
          <w:sz w:val="28"/>
          <w:szCs w:val="28"/>
        </w:rPr>
        <w:t>Развитие и эксплуатация Системы-112 на территории Московской области».</w:t>
      </w:r>
      <w:r w:rsidRPr="00916067">
        <w:rPr>
          <w:rFonts w:ascii="Times New Roman" w:hAnsi="Times New Roman" w:cs="Times New Roman"/>
          <w:color w:val="000000" w:themeColor="text1"/>
          <w:sz w:val="28"/>
          <w:szCs w:val="28"/>
        </w:rPr>
        <w:t xml:space="preserve"> </w:t>
      </w:r>
    </w:p>
    <w:p w:rsidR="00916067" w:rsidRDefault="00916067" w:rsidP="00916067">
      <w:pPr>
        <w:pStyle w:val="ConsPlusNormal"/>
        <w:ind w:left="1134" w:right="141" w:firstLine="567"/>
        <w:contextualSpacing/>
        <w:jc w:val="both"/>
        <w:rPr>
          <w:rFonts w:ascii="Times New Roman" w:hAnsi="Times New Roman" w:cs="Times New Roman"/>
          <w:color w:val="000000" w:themeColor="text1"/>
          <w:sz w:val="28"/>
          <w:szCs w:val="28"/>
        </w:rPr>
      </w:pPr>
      <w:r w:rsidRPr="00916067">
        <w:rPr>
          <w:rFonts w:ascii="Times New Roman" w:hAnsi="Times New Roman" w:cs="Times New Roman"/>
          <w:color w:val="000000" w:themeColor="text1"/>
          <w:sz w:val="28"/>
          <w:szCs w:val="28"/>
        </w:rPr>
        <w:t>Реализация мероприятий направлена на со</w:t>
      </w:r>
      <w:r>
        <w:rPr>
          <w:rFonts w:ascii="Times New Roman" w:hAnsi="Times New Roman" w:cs="Times New Roman"/>
          <w:color w:val="000000" w:themeColor="text1"/>
          <w:sz w:val="28"/>
          <w:szCs w:val="28"/>
        </w:rPr>
        <w:t>вершенствование</w:t>
      </w:r>
      <w:r w:rsidRPr="00916067">
        <w:rPr>
          <w:rFonts w:ascii="Times New Roman" w:hAnsi="Times New Roman" w:cs="Times New Roman"/>
          <w:color w:val="000000" w:themeColor="text1"/>
          <w:sz w:val="28"/>
          <w:szCs w:val="28"/>
        </w:rPr>
        <w:t xml:space="preserve"> управления в области пожарной, радиационной, гидрометеорологической, промышленной и транспортной безопасности, осуществление мероприятий по защите и смягчению последствий от чрезвычайных ситуаций природного и техногенного характера населения</w:t>
      </w:r>
      <w:r>
        <w:rPr>
          <w:rFonts w:ascii="Times New Roman" w:hAnsi="Times New Roman" w:cs="Times New Roman"/>
          <w:color w:val="000000" w:themeColor="text1"/>
          <w:sz w:val="28"/>
          <w:szCs w:val="28"/>
        </w:rPr>
        <w:t xml:space="preserve"> и территории городского округа</w:t>
      </w:r>
      <w:r w:rsidRPr="00916067">
        <w:rPr>
          <w:rFonts w:ascii="Times New Roman" w:hAnsi="Times New Roman" w:cs="Times New Roman"/>
          <w:color w:val="000000" w:themeColor="text1"/>
          <w:sz w:val="28"/>
          <w:szCs w:val="28"/>
        </w:rPr>
        <w:t>, а также на предупреждение, ликвидацию и (или) минимизацию последствий чрезвычайных ситуаций прир</w:t>
      </w:r>
      <w:r>
        <w:rPr>
          <w:rFonts w:ascii="Times New Roman" w:hAnsi="Times New Roman" w:cs="Times New Roman"/>
          <w:color w:val="000000" w:themeColor="text1"/>
          <w:sz w:val="28"/>
          <w:szCs w:val="28"/>
        </w:rPr>
        <w:t>одного и техногенного характера.</w:t>
      </w:r>
    </w:p>
    <w:p w:rsidR="00916067" w:rsidRPr="00916067" w:rsidRDefault="00916067" w:rsidP="00916067">
      <w:pPr>
        <w:pStyle w:val="ConsPlusNormal"/>
        <w:ind w:left="1134" w:right="141" w:firstLine="567"/>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Также р</w:t>
      </w:r>
      <w:r w:rsidRPr="00916067">
        <w:rPr>
          <w:rFonts w:ascii="Times New Roman" w:hAnsi="Times New Roman" w:cs="Times New Roman"/>
          <w:color w:val="000000" w:themeColor="text1"/>
          <w:sz w:val="28"/>
          <w:szCs w:val="28"/>
        </w:rPr>
        <w:t>еализация мероприятия направлена на консультативное обслуживание и оказание информационно-справочной помощи лицам, обратившимся по номеру "112", по вопросам обеспечения безопасности жизнедеятельности, а геоинформационная подсистема позволяет определить местонахождение лица, обратившегося по номеру "112", и (или) абонентского устройства, с которого осуществлен вызов (сообщение о происшествии), место происшествия, а также местонахождение транспортных средств экстренных оперативных служб, привлеченных к реагированию на происшествие.</w:t>
      </w:r>
    </w:p>
    <w:p w:rsidR="00916067" w:rsidRPr="00916067" w:rsidRDefault="00E265ED" w:rsidP="00916067">
      <w:pPr>
        <w:pStyle w:val="ConsPlusNormal"/>
        <w:ind w:left="1134" w:right="141" w:firstLine="567"/>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Основное мероприятие 02 «Создание резервов материальных ресурсов для ликвидации чрезвычайных ситуаций».</w:t>
      </w:r>
    </w:p>
    <w:p w:rsidR="00E265ED" w:rsidRDefault="00916067" w:rsidP="00916067">
      <w:pPr>
        <w:pStyle w:val="ConsPlusNormal"/>
        <w:ind w:left="1134" w:right="141" w:firstLine="567"/>
        <w:contextualSpacing/>
        <w:jc w:val="both"/>
        <w:rPr>
          <w:rFonts w:ascii="Times New Roman" w:hAnsi="Times New Roman" w:cs="Times New Roman"/>
          <w:color w:val="000000" w:themeColor="text1"/>
          <w:sz w:val="28"/>
          <w:szCs w:val="28"/>
        </w:rPr>
      </w:pPr>
      <w:r w:rsidRPr="00916067">
        <w:rPr>
          <w:rFonts w:ascii="Times New Roman" w:hAnsi="Times New Roman" w:cs="Times New Roman"/>
          <w:color w:val="000000" w:themeColor="text1"/>
          <w:sz w:val="28"/>
          <w:szCs w:val="28"/>
        </w:rPr>
        <w:t>Реализация мероприятий направлена на создание</w:t>
      </w:r>
      <w:r w:rsidR="00E265ED">
        <w:rPr>
          <w:rFonts w:ascii="Times New Roman" w:hAnsi="Times New Roman" w:cs="Times New Roman"/>
          <w:color w:val="000000" w:themeColor="text1"/>
          <w:sz w:val="28"/>
          <w:szCs w:val="28"/>
        </w:rPr>
        <w:t>, хранение, использование и восполнение резервного фонда для ликвидации чрезвычайных ситуаций, а также капитальный и текущий ремонт складских помещений для хранения имущества резервного фонда.</w:t>
      </w:r>
      <w:r w:rsidRPr="00916067">
        <w:rPr>
          <w:rFonts w:ascii="Times New Roman" w:hAnsi="Times New Roman" w:cs="Times New Roman"/>
          <w:color w:val="000000" w:themeColor="text1"/>
          <w:sz w:val="28"/>
          <w:szCs w:val="28"/>
        </w:rPr>
        <w:t xml:space="preserve"> </w:t>
      </w:r>
    </w:p>
    <w:p w:rsidR="00E265ED" w:rsidRDefault="00E265ED" w:rsidP="00916067">
      <w:pPr>
        <w:pStyle w:val="ConsPlusNormal"/>
        <w:ind w:left="1134" w:right="141" w:firstLine="567"/>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Основное мероприятие 03 «Реализация мероприятий по подготовке населения и специалистов и должностных лиц в области гражданской обороны, защиты населения и территории от чрезвычайных ситуаций природного и техногенного характера».</w:t>
      </w:r>
    </w:p>
    <w:p w:rsidR="00AD773D" w:rsidRDefault="00AD773D" w:rsidP="00916067">
      <w:pPr>
        <w:pStyle w:val="ConsPlusNormal"/>
        <w:ind w:left="1134" w:right="141" w:firstLine="567"/>
        <w:contextualSpacing/>
        <w:jc w:val="both"/>
        <w:rPr>
          <w:rFonts w:ascii="Times New Roman" w:hAnsi="Times New Roman" w:cs="Times New Roman"/>
          <w:color w:val="000000" w:themeColor="text1"/>
          <w:sz w:val="28"/>
          <w:szCs w:val="28"/>
        </w:rPr>
      </w:pPr>
      <w:r w:rsidRPr="00AD773D">
        <w:rPr>
          <w:rFonts w:ascii="Times New Roman" w:hAnsi="Times New Roman" w:cs="Times New Roman"/>
          <w:color w:val="000000" w:themeColor="text1"/>
          <w:sz w:val="28"/>
          <w:szCs w:val="28"/>
        </w:rPr>
        <w:t>Реализация мероприятия направлена на создание и совершенствование материально-технической базы (курсы гражданской обороны, учебно-консультационные пункты) с целью подготовки специалистов и населения в области гражданской обороны.</w:t>
      </w:r>
    </w:p>
    <w:p w:rsidR="00E265ED" w:rsidRDefault="00E265ED" w:rsidP="00916067">
      <w:pPr>
        <w:pStyle w:val="ConsPlusNormal"/>
        <w:ind w:left="1134" w:right="141" w:firstLine="567"/>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Основное мероприятие 04 «Организация деятельности аварийно-спасательных формирований на территории муниципального образования»</w:t>
      </w:r>
      <w:r w:rsidR="00D16587">
        <w:rPr>
          <w:rFonts w:ascii="Times New Roman" w:hAnsi="Times New Roman" w:cs="Times New Roman"/>
          <w:color w:val="000000" w:themeColor="text1"/>
          <w:sz w:val="28"/>
          <w:szCs w:val="28"/>
        </w:rPr>
        <w:t>.</w:t>
      </w:r>
    </w:p>
    <w:p w:rsidR="00D16587" w:rsidRDefault="00D16587" w:rsidP="00916067">
      <w:pPr>
        <w:pStyle w:val="ConsPlusNormal"/>
        <w:ind w:left="1134" w:right="141" w:firstLine="567"/>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Реализация мероприятия направлена на создание, содержание аварийно-спасательных формирований, а также проведение ремонта в помещениях, занимаемых АСФ.</w:t>
      </w:r>
    </w:p>
    <w:p w:rsidR="00D16587" w:rsidRDefault="00D16587" w:rsidP="00916067">
      <w:pPr>
        <w:pStyle w:val="ConsPlusNormal"/>
        <w:ind w:left="1134" w:right="141" w:firstLine="567"/>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Основное мероприятие 05 «Создание, содержание системно-аппаратного комплекса «Безопасный город» на территории муниципального образования Московской области. </w:t>
      </w:r>
    </w:p>
    <w:p w:rsidR="00916067" w:rsidRPr="00916067" w:rsidRDefault="00916067" w:rsidP="00916067">
      <w:pPr>
        <w:pStyle w:val="ConsPlusNormal"/>
        <w:ind w:left="1134" w:right="141" w:firstLine="567"/>
        <w:contextualSpacing/>
        <w:jc w:val="both"/>
        <w:rPr>
          <w:rFonts w:ascii="Times New Roman" w:hAnsi="Times New Roman" w:cs="Times New Roman"/>
          <w:color w:val="000000" w:themeColor="text1"/>
          <w:sz w:val="28"/>
          <w:szCs w:val="28"/>
        </w:rPr>
      </w:pPr>
      <w:r w:rsidRPr="00916067">
        <w:rPr>
          <w:rFonts w:ascii="Times New Roman" w:hAnsi="Times New Roman" w:cs="Times New Roman"/>
          <w:color w:val="000000" w:themeColor="text1"/>
          <w:sz w:val="28"/>
          <w:szCs w:val="28"/>
        </w:rPr>
        <w:t>Подпрограммой 3 предусматривается реализация следующих основных мероприятий:</w:t>
      </w:r>
    </w:p>
    <w:p w:rsidR="00D16587" w:rsidRDefault="00916067" w:rsidP="00D16587">
      <w:pPr>
        <w:pStyle w:val="ConsPlusNormal"/>
        <w:ind w:left="1134" w:right="141" w:firstLine="567"/>
        <w:contextualSpacing/>
        <w:jc w:val="both"/>
        <w:rPr>
          <w:rFonts w:ascii="Times New Roman" w:hAnsi="Times New Roman" w:cs="Times New Roman"/>
          <w:color w:val="000000" w:themeColor="text1"/>
          <w:sz w:val="28"/>
          <w:szCs w:val="28"/>
        </w:rPr>
      </w:pPr>
      <w:r w:rsidRPr="00916067">
        <w:rPr>
          <w:rFonts w:ascii="Times New Roman" w:hAnsi="Times New Roman" w:cs="Times New Roman"/>
          <w:color w:val="000000" w:themeColor="text1"/>
          <w:sz w:val="28"/>
          <w:szCs w:val="28"/>
        </w:rPr>
        <w:t xml:space="preserve">Основное мероприятие 01 </w:t>
      </w:r>
      <w:r w:rsidR="00D16587">
        <w:rPr>
          <w:rFonts w:ascii="Times New Roman" w:hAnsi="Times New Roman" w:cs="Times New Roman"/>
          <w:color w:val="000000" w:themeColor="text1"/>
          <w:sz w:val="28"/>
          <w:szCs w:val="28"/>
        </w:rPr>
        <w:t>«</w:t>
      </w:r>
      <w:r w:rsidR="00D16587" w:rsidRPr="00D16587">
        <w:rPr>
          <w:rFonts w:ascii="Times New Roman" w:hAnsi="Times New Roman" w:cs="Times New Roman"/>
          <w:color w:val="000000" w:themeColor="text1"/>
          <w:sz w:val="28"/>
          <w:szCs w:val="28"/>
        </w:rPr>
        <w:t xml:space="preserve">Создание, развитие и поддержание в постоянной готовности систем оповещения населения об опасностях, </w:t>
      </w:r>
      <w:r w:rsidR="00D16587" w:rsidRPr="00D16587">
        <w:rPr>
          <w:rFonts w:ascii="Times New Roman" w:hAnsi="Times New Roman" w:cs="Times New Roman"/>
          <w:color w:val="000000" w:themeColor="text1"/>
          <w:sz w:val="28"/>
          <w:szCs w:val="28"/>
        </w:rPr>
        <w:lastRenderedPageBreak/>
        <w:t>возникающих при военных конфликтах или вследствие этих конфликтов, а также при чрезвычайных ситуациях природного и техногенного характера (происшествий) на террит</w:t>
      </w:r>
      <w:r w:rsidR="00D16587">
        <w:rPr>
          <w:rFonts w:ascii="Times New Roman" w:hAnsi="Times New Roman" w:cs="Times New Roman"/>
          <w:color w:val="000000" w:themeColor="text1"/>
          <w:sz w:val="28"/>
          <w:szCs w:val="28"/>
        </w:rPr>
        <w:t>ории муниципального образования Московской области».</w:t>
      </w:r>
    </w:p>
    <w:p w:rsidR="00D16587" w:rsidRDefault="00D16587" w:rsidP="00D16587">
      <w:pPr>
        <w:pStyle w:val="ConsPlusNormal"/>
        <w:ind w:left="1134" w:right="141" w:firstLine="567"/>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Реализация мероприятия направлена на создание, развитие и модернизацию в постоянной готовности муниципальной автоматизированной системы централизованной системы оповещения Городского округа Шатура.</w:t>
      </w:r>
    </w:p>
    <w:p w:rsidR="00AD773D" w:rsidRDefault="00AD773D" w:rsidP="00D16587">
      <w:pPr>
        <w:pStyle w:val="ConsPlusNormal"/>
        <w:ind w:left="1134" w:right="141" w:firstLine="567"/>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Основное мероприятие 02 «</w:t>
      </w:r>
      <w:r w:rsidRPr="00AD773D">
        <w:rPr>
          <w:rFonts w:ascii="Times New Roman" w:hAnsi="Times New Roman" w:cs="Times New Roman"/>
          <w:color w:val="000000" w:themeColor="text1"/>
          <w:sz w:val="28"/>
          <w:szCs w:val="28"/>
        </w:rPr>
        <w:t>Накопление, хранение и использование в целях гражданской обороны запасов материально-технических, продовольственных, медицинских и иных средств"</w:t>
      </w:r>
      <w:r>
        <w:rPr>
          <w:rFonts w:ascii="Times New Roman" w:hAnsi="Times New Roman" w:cs="Times New Roman"/>
          <w:color w:val="000000" w:themeColor="text1"/>
          <w:sz w:val="28"/>
          <w:szCs w:val="28"/>
        </w:rPr>
        <w:t>.</w:t>
      </w:r>
    </w:p>
    <w:p w:rsidR="00AD773D" w:rsidRDefault="00AD773D" w:rsidP="00D16587">
      <w:pPr>
        <w:pStyle w:val="ConsPlusNormal"/>
        <w:ind w:left="1134" w:right="141" w:firstLine="567"/>
        <w:contextualSpacing/>
        <w:jc w:val="both"/>
        <w:rPr>
          <w:rFonts w:ascii="Times New Roman" w:hAnsi="Times New Roman" w:cs="Times New Roman"/>
          <w:color w:val="000000" w:themeColor="text1"/>
          <w:sz w:val="28"/>
          <w:szCs w:val="28"/>
        </w:rPr>
      </w:pPr>
      <w:r w:rsidRPr="00AD773D">
        <w:rPr>
          <w:rFonts w:ascii="Times New Roman" w:hAnsi="Times New Roman" w:cs="Times New Roman"/>
          <w:color w:val="000000" w:themeColor="text1"/>
          <w:sz w:val="28"/>
          <w:szCs w:val="28"/>
        </w:rPr>
        <w:t>Реализация мероприятия направлена на наращивание материального резерва гражданской обороны до необходимого уровня, определение доли (%) непригодного имущества в резерве гражданской обороны, требующего освежения, проведение освежения имущества гражданской обороны.</w:t>
      </w:r>
    </w:p>
    <w:p w:rsidR="00AD773D" w:rsidRDefault="00AD773D" w:rsidP="00D16587">
      <w:pPr>
        <w:pStyle w:val="ConsPlusNormal"/>
        <w:ind w:left="1134" w:right="141" w:firstLine="567"/>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Основное мероприятие 03 «</w:t>
      </w:r>
      <w:r w:rsidRPr="00AD773D">
        <w:rPr>
          <w:rFonts w:ascii="Times New Roman" w:hAnsi="Times New Roman" w:cs="Times New Roman"/>
          <w:color w:val="000000" w:themeColor="text1"/>
          <w:sz w:val="28"/>
          <w:szCs w:val="28"/>
        </w:rPr>
        <w:t>Развитие и совершенствование материально-технической базы учреждений в сфере гражданской обороны и защиты населения и территорий от чрезвычайных ситуаций</w:t>
      </w:r>
      <w:r>
        <w:rPr>
          <w:rFonts w:ascii="Times New Roman" w:hAnsi="Times New Roman" w:cs="Times New Roman"/>
          <w:color w:val="000000" w:themeColor="text1"/>
          <w:sz w:val="28"/>
          <w:szCs w:val="28"/>
        </w:rPr>
        <w:t>».</w:t>
      </w:r>
    </w:p>
    <w:p w:rsidR="0057532C" w:rsidRDefault="0057532C" w:rsidP="00D16587">
      <w:pPr>
        <w:pStyle w:val="ConsPlusNormal"/>
        <w:ind w:left="1134" w:right="141" w:firstLine="567"/>
        <w:contextualSpacing/>
        <w:jc w:val="both"/>
        <w:rPr>
          <w:rFonts w:ascii="Times New Roman" w:hAnsi="Times New Roman" w:cs="Times New Roman"/>
          <w:color w:val="000000" w:themeColor="text1"/>
          <w:sz w:val="28"/>
          <w:szCs w:val="28"/>
        </w:rPr>
      </w:pPr>
      <w:r w:rsidRPr="0057532C">
        <w:rPr>
          <w:rFonts w:ascii="Times New Roman" w:hAnsi="Times New Roman" w:cs="Times New Roman"/>
          <w:color w:val="000000" w:themeColor="text1"/>
          <w:sz w:val="28"/>
          <w:szCs w:val="28"/>
        </w:rPr>
        <w:t>Реализация мероприятия направлена на создание и обеспечение готовности сил и средств гражданской обороны Городского округа Шатура, а также повышение степени готовности к использованию по предназначению защитных сооружений и других объектов гражданской обороны.</w:t>
      </w:r>
    </w:p>
    <w:p w:rsidR="00916067" w:rsidRPr="00916067" w:rsidRDefault="00916067" w:rsidP="00916067">
      <w:pPr>
        <w:pStyle w:val="ConsPlusNormal"/>
        <w:ind w:left="1134" w:right="141" w:firstLine="567"/>
        <w:contextualSpacing/>
        <w:jc w:val="both"/>
        <w:rPr>
          <w:rFonts w:ascii="Times New Roman" w:hAnsi="Times New Roman" w:cs="Times New Roman"/>
          <w:color w:val="000000" w:themeColor="text1"/>
          <w:sz w:val="28"/>
          <w:szCs w:val="28"/>
        </w:rPr>
      </w:pPr>
      <w:r w:rsidRPr="00916067">
        <w:rPr>
          <w:rFonts w:ascii="Times New Roman" w:hAnsi="Times New Roman" w:cs="Times New Roman"/>
          <w:color w:val="000000" w:themeColor="text1"/>
          <w:sz w:val="28"/>
          <w:szCs w:val="28"/>
        </w:rPr>
        <w:t>Подпрограммой 4 предусматривается реализация следующего основного мероприятия:</w:t>
      </w:r>
    </w:p>
    <w:p w:rsidR="00916067" w:rsidRDefault="0057532C" w:rsidP="00916067">
      <w:pPr>
        <w:pStyle w:val="ConsPlusNormal"/>
        <w:ind w:left="1134" w:right="141" w:firstLine="567"/>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Основное мероприятие 01 «</w:t>
      </w:r>
      <w:r w:rsidR="00916067" w:rsidRPr="00916067">
        <w:rPr>
          <w:rFonts w:ascii="Times New Roman" w:hAnsi="Times New Roman" w:cs="Times New Roman"/>
          <w:color w:val="000000" w:themeColor="text1"/>
          <w:sz w:val="28"/>
          <w:szCs w:val="28"/>
        </w:rPr>
        <w:t>Повышени</w:t>
      </w:r>
      <w:r w:rsidR="00A2052E">
        <w:rPr>
          <w:rFonts w:ascii="Times New Roman" w:hAnsi="Times New Roman" w:cs="Times New Roman"/>
          <w:color w:val="000000" w:themeColor="text1"/>
          <w:sz w:val="28"/>
          <w:szCs w:val="28"/>
        </w:rPr>
        <w:t>е степени пожарной безопасности</w:t>
      </w:r>
      <w:r>
        <w:rPr>
          <w:rFonts w:ascii="Times New Roman" w:hAnsi="Times New Roman" w:cs="Times New Roman"/>
          <w:color w:val="000000" w:themeColor="text1"/>
          <w:sz w:val="28"/>
          <w:szCs w:val="28"/>
        </w:rPr>
        <w:t xml:space="preserve"> на территории муниципального образования Московской области».</w:t>
      </w:r>
    </w:p>
    <w:p w:rsidR="00A558F0" w:rsidRPr="00916067" w:rsidRDefault="00A558F0" w:rsidP="00916067">
      <w:pPr>
        <w:pStyle w:val="ConsPlusNormal"/>
        <w:ind w:left="1134" w:right="141" w:firstLine="567"/>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Реализация мероприятия направлена на осуществление мероприятий, способствующих повышению степени пожарной безопасности на территории Городского округа Шатура.</w:t>
      </w:r>
    </w:p>
    <w:p w:rsidR="00916067" w:rsidRPr="00916067" w:rsidRDefault="00916067" w:rsidP="00916067">
      <w:pPr>
        <w:pStyle w:val="ConsPlusNormal"/>
        <w:ind w:left="1134" w:right="141" w:firstLine="567"/>
        <w:contextualSpacing/>
        <w:jc w:val="both"/>
        <w:rPr>
          <w:rFonts w:ascii="Times New Roman" w:hAnsi="Times New Roman" w:cs="Times New Roman"/>
          <w:color w:val="000000" w:themeColor="text1"/>
          <w:sz w:val="28"/>
          <w:szCs w:val="28"/>
        </w:rPr>
      </w:pPr>
      <w:r w:rsidRPr="00916067">
        <w:rPr>
          <w:rFonts w:ascii="Times New Roman" w:hAnsi="Times New Roman" w:cs="Times New Roman"/>
          <w:color w:val="000000" w:themeColor="text1"/>
          <w:sz w:val="28"/>
          <w:szCs w:val="28"/>
        </w:rPr>
        <w:t>Подпрограммой 5 предусматривается реализация следующего основного мероприятия:</w:t>
      </w:r>
    </w:p>
    <w:p w:rsidR="00916067" w:rsidRDefault="0057532C" w:rsidP="00916067">
      <w:pPr>
        <w:pStyle w:val="ConsPlusNormal"/>
        <w:ind w:left="1134" w:right="141" w:firstLine="567"/>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Основное мероприятие 01 «</w:t>
      </w:r>
      <w:r w:rsidRPr="0057532C">
        <w:rPr>
          <w:rFonts w:ascii="Times New Roman" w:hAnsi="Times New Roman" w:cs="Times New Roman"/>
          <w:color w:val="000000" w:themeColor="text1"/>
          <w:sz w:val="28"/>
          <w:szCs w:val="28"/>
        </w:rPr>
        <w:t>Выполнение мероприятий по безопасности населения на водных объектах, расположенных на территории Московской области</w:t>
      </w:r>
      <w:r>
        <w:rPr>
          <w:rFonts w:ascii="Times New Roman" w:hAnsi="Times New Roman" w:cs="Times New Roman"/>
          <w:color w:val="000000" w:themeColor="text1"/>
          <w:sz w:val="28"/>
          <w:szCs w:val="28"/>
        </w:rPr>
        <w:t>».</w:t>
      </w:r>
    </w:p>
    <w:p w:rsidR="0057532C" w:rsidRPr="00916067" w:rsidRDefault="0057532C" w:rsidP="00916067">
      <w:pPr>
        <w:pStyle w:val="ConsPlusNormal"/>
        <w:ind w:left="1134" w:right="141" w:firstLine="567"/>
        <w:contextualSpacing/>
        <w:jc w:val="both"/>
        <w:rPr>
          <w:rFonts w:ascii="Times New Roman" w:hAnsi="Times New Roman" w:cs="Times New Roman"/>
          <w:color w:val="000000" w:themeColor="text1"/>
          <w:sz w:val="28"/>
          <w:szCs w:val="28"/>
        </w:rPr>
      </w:pPr>
      <w:r w:rsidRPr="0057532C">
        <w:rPr>
          <w:rFonts w:ascii="Times New Roman" w:hAnsi="Times New Roman" w:cs="Times New Roman"/>
          <w:color w:val="000000" w:themeColor="text1"/>
          <w:sz w:val="28"/>
          <w:szCs w:val="28"/>
        </w:rPr>
        <w:t>Реализация мероприятия направлена</w:t>
      </w:r>
      <w:r>
        <w:rPr>
          <w:rFonts w:ascii="Times New Roman" w:hAnsi="Times New Roman" w:cs="Times New Roman"/>
          <w:color w:val="000000" w:themeColor="text1"/>
          <w:sz w:val="28"/>
          <w:szCs w:val="28"/>
        </w:rPr>
        <w:t xml:space="preserve"> на обеспечение безопасности населения на водных объектах, а также на увеличение безопасных мест купания.</w:t>
      </w:r>
    </w:p>
    <w:p w:rsidR="00916067" w:rsidRPr="00916067" w:rsidRDefault="00916067" w:rsidP="00916067">
      <w:pPr>
        <w:pStyle w:val="ConsPlusNormal"/>
        <w:ind w:left="1134" w:right="141" w:firstLine="567"/>
        <w:contextualSpacing/>
        <w:jc w:val="both"/>
        <w:rPr>
          <w:rFonts w:ascii="Times New Roman" w:hAnsi="Times New Roman" w:cs="Times New Roman"/>
          <w:color w:val="000000" w:themeColor="text1"/>
          <w:sz w:val="28"/>
          <w:szCs w:val="28"/>
        </w:rPr>
      </w:pPr>
      <w:r w:rsidRPr="00916067">
        <w:rPr>
          <w:rFonts w:ascii="Times New Roman" w:hAnsi="Times New Roman" w:cs="Times New Roman"/>
          <w:color w:val="000000" w:themeColor="text1"/>
          <w:sz w:val="28"/>
          <w:szCs w:val="28"/>
        </w:rPr>
        <w:t>Подпрограммой 6 предусматривается реализация следующих основных мероприятий:</w:t>
      </w:r>
    </w:p>
    <w:p w:rsidR="00A2052E" w:rsidRDefault="0057532C" w:rsidP="00A2052E">
      <w:pPr>
        <w:pStyle w:val="ConsPlusNormal"/>
        <w:ind w:left="1134" w:right="141" w:firstLine="567"/>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Основное мероприятие 01 «</w:t>
      </w:r>
      <w:r w:rsidR="00916067" w:rsidRPr="00916067">
        <w:rPr>
          <w:rFonts w:ascii="Times New Roman" w:hAnsi="Times New Roman" w:cs="Times New Roman"/>
          <w:color w:val="000000" w:themeColor="text1"/>
          <w:sz w:val="28"/>
          <w:szCs w:val="28"/>
        </w:rPr>
        <w:t xml:space="preserve">Создание условий для реализации полномочий </w:t>
      </w:r>
      <w:r>
        <w:rPr>
          <w:rFonts w:ascii="Times New Roman" w:hAnsi="Times New Roman" w:cs="Times New Roman"/>
          <w:color w:val="000000" w:themeColor="text1"/>
          <w:sz w:val="28"/>
          <w:szCs w:val="28"/>
        </w:rPr>
        <w:t>органов местного самоуправления».</w:t>
      </w:r>
    </w:p>
    <w:p w:rsidR="00A558F0" w:rsidRDefault="00A2052E" w:rsidP="0057532C">
      <w:pPr>
        <w:pStyle w:val="ConsPlusNormal"/>
        <w:ind w:left="1134" w:right="141" w:firstLine="567"/>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Реализация мероприятия направлена на расходы по обеспечению деятельности (оказанию услуг) муниципальны</w:t>
      </w:r>
      <w:r w:rsidR="00A558F0">
        <w:rPr>
          <w:rFonts w:ascii="Times New Roman" w:hAnsi="Times New Roman" w:cs="Times New Roman"/>
          <w:color w:val="000000" w:themeColor="text1"/>
          <w:sz w:val="28"/>
          <w:szCs w:val="28"/>
        </w:rPr>
        <w:t>м учреждениям</w:t>
      </w:r>
      <w:r w:rsidR="0057532C">
        <w:rPr>
          <w:rFonts w:ascii="Times New Roman" w:hAnsi="Times New Roman" w:cs="Times New Roman"/>
          <w:color w:val="000000" w:themeColor="text1"/>
          <w:sz w:val="28"/>
          <w:szCs w:val="28"/>
        </w:rPr>
        <w:t xml:space="preserve"> </w:t>
      </w:r>
      <w:r w:rsidR="00A558F0">
        <w:rPr>
          <w:rFonts w:ascii="Times New Roman" w:hAnsi="Times New Roman" w:cs="Times New Roman"/>
          <w:color w:val="000000" w:themeColor="text1"/>
          <w:sz w:val="28"/>
          <w:szCs w:val="28"/>
        </w:rPr>
        <w:t>- службам спасения</w:t>
      </w:r>
      <w:r w:rsidR="0057532C">
        <w:rPr>
          <w:rFonts w:ascii="Times New Roman" w:hAnsi="Times New Roman" w:cs="Times New Roman"/>
          <w:color w:val="000000" w:themeColor="text1"/>
          <w:sz w:val="28"/>
          <w:szCs w:val="28"/>
        </w:rPr>
        <w:t>.</w:t>
      </w:r>
    </w:p>
    <w:p w:rsidR="00A558F0" w:rsidRDefault="00A558F0" w:rsidP="00A558F0">
      <w:pPr>
        <w:pStyle w:val="ConsPlusNormal"/>
        <w:widowControl/>
        <w:ind w:right="141"/>
        <w:contextualSpacing/>
        <w:jc w:val="both"/>
        <w:rPr>
          <w:rFonts w:ascii="Times New Roman" w:hAnsi="Times New Roman" w:cs="Times New Roman"/>
          <w:color w:val="000000" w:themeColor="text1"/>
          <w:sz w:val="28"/>
          <w:szCs w:val="28"/>
        </w:rPr>
      </w:pPr>
    </w:p>
    <w:p w:rsidR="00A558F0" w:rsidRDefault="00A558F0" w:rsidP="00A558F0">
      <w:pPr>
        <w:pStyle w:val="ConsPlusNormal"/>
        <w:widowControl/>
        <w:ind w:right="141"/>
        <w:contextualSpacing/>
        <w:jc w:val="both"/>
        <w:rPr>
          <w:rFonts w:ascii="Times New Roman" w:hAnsi="Times New Roman" w:cs="Times New Roman"/>
          <w:color w:val="000000" w:themeColor="text1"/>
          <w:sz w:val="28"/>
          <w:szCs w:val="28"/>
        </w:rPr>
      </w:pPr>
    </w:p>
    <w:p w:rsidR="00A558F0" w:rsidRDefault="00A558F0" w:rsidP="00A558F0">
      <w:pPr>
        <w:pStyle w:val="ConsPlusNormal"/>
        <w:widowControl/>
        <w:ind w:right="141"/>
        <w:contextualSpacing/>
        <w:jc w:val="both"/>
        <w:rPr>
          <w:rFonts w:ascii="Times New Roman" w:hAnsi="Times New Roman" w:cs="Times New Roman"/>
          <w:color w:val="000000" w:themeColor="text1"/>
          <w:sz w:val="28"/>
          <w:szCs w:val="28"/>
        </w:rPr>
      </w:pPr>
    </w:p>
    <w:p w:rsidR="00A558F0" w:rsidRDefault="00A558F0" w:rsidP="00A558F0">
      <w:pPr>
        <w:pStyle w:val="ConsPlusNormal"/>
        <w:widowControl/>
        <w:ind w:right="141"/>
        <w:contextualSpacing/>
        <w:jc w:val="both"/>
        <w:rPr>
          <w:rFonts w:ascii="Times New Roman" w:hAnsi="Times New Roman" w:cs="Times New Roman"/>
          <w:color w:val="000000" w:themeColor="text1"/>
          <w:sz w:val="28"/>
          <w:szCs w:val="28"/>
        </w:rPr>
      </w:pPr>
    </w:p>
    <w:p w:rsidR="00A558F0" w:rsidRDefault="00A558F0" w:rsidP="00A558F0">
      <w:pPr>
        <w:pStyle w:val="ConsPlusNormal"/>
        <w:widowControl/>
        <w:ind w:right="141"/>
        <w:contextualSpacing/>
        <w:jc w:val="both"/>
        <w:rPr>
          <w:rFonts w:ascii="Times New Roman" w:hAnsi="Times New Roman" w:cs="Times New Roman"/>
          <w:color w:val="000000" w:themeColor="text1"/>
          <w:sz w:val="28"/>
          <w:szCs w:val="28"/>
        </w:rPr>
      </w:pPr>
    </w:p>
    <w:p w:rsidR="00A558F0" w:rsidRPr="006375AE" w:rsidRDefault="00A558F0" w:rsidP="0057532C">
      <w:pPr>
        <w:pStyle w:val="ConsPlusNormal"/>
        <w:widowControl/>
        <w:ind w:right="141" w:firstLine="0"/>
        <w:contextualSpacing/>
        <w:jc w:val="both"/>
        <w:rPr>
          <w:rFonts w:ascii="Times New Roman" w:hAnsi="Times New Roman" w:cs="Times New Roman"/>
          <w:color w:val="000000" w:themeColor="text1"/>
          <w:sz w:val="28"/>
          <w:szCs w:val="28"/>
        </w:rPr>
        <w:sectPr w:rsidR="00A558F0" w:rsidRPr="006375AE" w:rsidSect="00664DB3">
          <w:headerReference w:type="first" r:id="rId8"/>
          <w:type w:val="continuous"/>
          <w:pgSz w:w="11906" w:h="16838"/>
          <w:pgMar w:top="851" w:right="566" w:bottom="1134" w:left="709" w:header="708" w:footer="708" w:gutter="0"/>
          <w:cols w:space="708"/>
          <w:titlePg/>
          <w:docGrid w:linePitch="360"/>
        </w:sectPr>
      </w:pPr>
    </w:p>
    <w:p w:rsidR="000D5250" w:rsidRPr="000D5250" w:rsidRDefault="000D5250" w:rsidP="00053C50">
      <w:pPr>
        <w:widowControl w:val="0"/>
        <w:autoSpaceDE w:val="0"/>
        <w:autoSpaceDN w:val="0"/>
        <w:adjustRightInd w:val="0"/>
        <w:spacing w:after="0" w:line="240" w:lineRule="auto"/>
        <w:contextualSpacing/>
        <w:jc w:val="center"/>
        <w:rPr>
          <w:rFonts w:ascii="Times New Roman" w:hAnsi="Times New Roman"/>
          <w:b/>
          <w:color w:val="000000" w:themeColor="text1"/>
          <w:sz w:val="24"/>
          <w:szCs w:val="24"/>
        </w:rPr>
      </w:pPr>
    </w:p>
    <w:p w:rsidR="00053C50" w:rsidRPr="006A6A3C" w:rsidRDefault="006A6A3C" w:rsidP="00053C50">
      <w:pPr>
        <w:widowControl w:val="0"/>
        <w:autoSpaceDE w:val="0"/>
        <w:autoSpaceDN w:val="0"/>
        <w:adjustRightInd w:val="0"/>
        <w:spacing w:after="0" w:line="240" w:lineRule="auto"/>
        <w:contextualSpacing/>
        <w:jc w:val="center"/>
        <w:rPr>
          <w:rFonts w:ascii="Times New Roman" w:hAnsi="Times New Roman"/>
          <w:color w:val="000000" w:themeColor="text1"/>
          <w:sz w:val="24"/>
          <w:szCs w:val="24"/>
        </w:rPr>
      </w:pPr>
      <w:r w:rsidRPr="006A6A3C">
        <w:rPr>
          <w:rFonts w:ascii="Times New Roman" w:hAnsi="Times New Roman"/>
          <w:color w:val="000000" w:themeColor="text1"/>
          <w:sz w:val="24"/>
          <w:szCs w:val="24"/>
        </w:rPr>
        <w:t xml:space="preserve">Показатели </w:t>
      </w:r>
      <w:r w:rsidR="00053C50" w:rsidRPr="006A6A3C">
        <w:rPr>
          <w:rFonts w:ascii="Times New Roman" w:hAnsi="Times New Roman"/>
          <w:color w:val="000000" w:themeColor="text1"/>
          <w:sz w:val="24"/>
          <w:szCs w:val="24"/>
        </w:rPr>
        <w:t xml:space="preserve">реализации муниципальной программы </w:t>
      </w:r>
    </w:p>
    <w:p w:rsidR="00053C50" w:rsidRPr="006A6A3C" w:rsidRDefault="00053C50" w:rsidP="00B71C15">
      <w:pPr>
        <w:widowControl w:val="0"/>
        <w:autoSpaceDE w:val="0"/>
        <w:autoSpaceDN w:val="0"/>
        <w:adjustRightInd w:val="0"/>
        <w:spacing w:after="0" w:line="240" w:lineRule="auto"/>
        <w:contextualSpacing/>
        <w:jc w:val="center"/>
        <w:rPr>
          <w:rFonts w:ascii="Times New Roman" w:hAnsi="Times New Roman"/>
          <w:color w:val="000000" w:themeColor="text1"/>
          <w:sz w:val="24"/>
          <w:szCs w:val="24"/>
        </w:rPr>
      </w:pPr>
      <w:r w:rsidRPr="006A6A3C">
        <w:rPr>
          <w:rFonts w:ascii="Times New Roman" w:hAnsi="Times New Roman"/>
          <w:color w:val="000000" w:themeColor="text1"/>
          <w:sz w:val="24"/>
          <w:szCs w:val="24"/>
        </w:rPr>
        <w:t xml:space="preserve">«Безопасность и обеспечение безопасности жизнедеятельности населения» </w:t>
      </w:r>
    </w:p>
    <w:p w:rsidR="00053C50" w:rsidRPr="006A6A3C" w:rsidRDefault="00053C50" w:rsidP="00B71C15">
      <w:pPr>
        <w:pStyle w:val="ConsPlusNormal"/>
        <w:ind w:firstLine="0"/>
        <w:jc w:val="both"/>
        <w:outlineLvl w:val="1"/>
        <w:rPr>
          <w:rFonts w:ascii="Times New Roman" w:hAnsi="Times New Roman"/>
          <w:color w:val="000000" w:themeColor="text1"/>
          <w:sz w:val="24"/>
          <w:szCs w:val="24"/>
        </w:rPr>
      </w:pPr>
    </w:p>
    <w:tbl>
      <w:tblPr>
        <w:tblW w:w="15451"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1"/>
        <w:gridCol w:w="31"/>
        <w:gridCol w:w="1966"/>
        <w:gridCol w:w="110"/>
        <w:gridCol w:w="256"/>
        <w:gridCol w:w="964"/>
        <w:gridCol w:w="139"/>
        <w:gridCol w:w="31"/>
        <w:gridCol w:w="680"/>
        <w:gridCol w:w="1089"/>
        <w:gridCol w:w="45"/>
        <w:gridCol w:w="1376"/>
        <w:gridCol w:w="1740"/>
        <w:gridCol w:w="1702"/>
        <w:gridCol w:w="141"/>
        <w:gridCol w:w="1276"/>
        <w:gridCol w:w="1136"/>
        <w:gridCol w:w="282"/>
        <w:gridCol w:w="1986"/>
      </w:tblGrid>
      <w:tr w:rsidR="00B71C15" w:rsidRPr="00B71C15" w:rsidTr="003D4DF4">
        <w:tc>
          <w:tcPr>
            <w:tcW w:w="501" w:type="dxa"/>
            <w:vMerge w:val="restart"/>
          </w:tcPr>
          <w:p w:rsidR="00B71C15" w:rsidRPr="006A6A3C" w:rsidRDefault="00B71C15" w:rsidP="00B71C15">
            <w:pPr>
              <w:autoSpaceDE w:val="0"/>
              <w:autoSpaceDN w:val="0"/>
              <w:adjustRightInd w:val="0"/>
              <w:spacing w:after="0" w:line="240" w:lineRule="auto"/>
              <w:contextualSpacing/>
              <w:jc w:val="center"/>
              <w:rPr>
                <w:rFonts w:ascii="Times New Roman" w:hAnsi="Times New Roman"/>
                <w:bCs/>
                <w:color w:val="000000" w:themeColor="text1"/>
                <w:sz w:val="24"/>
                <w:szCs w:val="24"/>
              </w:rPr>
            </w:pPr>
            <w:r w:rsidRPr="006A6A3C">
              <w:rPr>
                <w:rFonts w:ascii="Times New Roman" w:hAnsi="Times New Roman"/>
                <w:color w:val="000000" w:themeColor="text1"/>
                <w:sz w:val="24"/>
                <w:szCs w:val="24"/>
              </w:rPr>
              <w:t>№ п/п</w:t>
            </w:r>
          </w:p>
        </w:tc>
        <w:tc>
          <w:tcPr>
            <w:tcW w:w="2363" w:type="dxa"/>
            <w:gridSpan w:val="4"/>
            <w:vMerge w:val="restart"/>
          </w:tcPr>
          <w:p w:rsidR="00B71C15" w:rsidRPr="006A6A3C" w:rsidRDefault="00B71C15" w:rsidP="00B71C15">
            <w:pPr>
              <w:autoSpaceDE w:val="0"/>
              <w:autoSpaceDN w:val="0"/>
              <w:adjustRightInd w:val="0"/>
              <w:spacing w:after="0" w:line="240" w:lineRule="auto"/>
              <w:contextualSpacing/>
              <w:jc w:val="center"/>
              <w:rPr>
                <w:rFonts w:ascii="Times New Roman" w:hAnsi="Times New Roman"/>
                <w:bCs/>
                <w:color w:val="000000" w:themeColor="text1"/>
                <w:sz w:val="24"/>
                <w:szCs w:val="24"/>
              </w:rPr>
            </w:pPr>
            <w:r w:rsidRPr="006A6A3C">
              <w:rPr>
                <w:rFonts w:ascii="Times New Roman" w:hAnsi="Times New Roman"/>
                <w:color w:val="000000" w:themeColor="text1"/>
                <w:sz w:val="24"/>
                <w:szCs w:val="24"/>
              </w:rPr>
              <w:t>Планируемые результаты реализации муниципальной программы</w:t>
            </w:r>
          </w:p>
        </w:tc>
        <w:tc>
          <w:tcPr>
            <w:tcW w:w="964" w:type="dxa"/>
            <w:vMerge w:val="restart"/>
          </w:tcPr>
          <w:p w:rsidR="00B71C15" w:rsidRPr="006A6A3C" w:rsidRDefault="00B71C15" w:rsidP="00B71C15">
            <w:pPr>
              <w:autoSpaceDE w:val="0"/>
              <w:autoSpaceDN w:val="0"/>
              <w:adjustRightInd w:val="0"/>
              <w:spacing w:after="0" w:line="240" w:lineRule="auto"/>
              <w:contextualSpacing/>
              <w:jc w:val="center"/>
              <w:rPr>
                <w:rFonts w:ascii="Times New Roman" w:hAnsi="Times New Roman"/>
                <w:bCs/>
                <w:color w:val="000000" w:themeColor="text1"/>
                <w:sz w:val="24"/>
                <w:szCs w:val="24"/>
              </w:rPr>
            </w:pPr>
            <w:r w:rsidRPr="006A6A3C">
              <w:rPr>
                <w:rFonts w:ascii="Times New Roman" w:hAnsi="Times New Roman"/>
                <w:bCs/>
                <w:color w:val="000000" w:themeColor="text1"/>
                <w:sz w:val="24"/>
                <w:szCs w:val="24"/>
              </w:rPr>
              <w:t>Тип показателя</w:t>
            </w:r>
          </w:p>
        </w:tc>
        <w:tc>
          <w:tcPr>
            <w:tcW w:w="850" w:type="dxa"/>
            <w:gridSpan w:val="3"/>
            <w:vMerge w:val="restart"/>
          </w:tcPr>
          <w:p w:rsidR="00B71C15" w:rsidRPr="006A6A3C" w:rsidRDefault="006F1BEE" w:rsidP="00DD643F">
            <w:pPr>
              <w:autoSpaceDE w:val="0"/>
              <w:autoSpaceDN w:val="0"/>
              <w:adjustRightInd w:val="0"/>
              <w:spacing w:after="0" w:line="240" w:lineRule="auto"/>
              <w:contextualSpacing/>
              <w:jc w:val="center"/>
              <w:rPr>
                <w:rFonts w:ascii="Times New Roman" w:hAnsi="Times New Roman"/>
                <w:bCs/>
                <w:color w:val="000000" w:themeColor="text1"/>
                <w:sz w:val="24"/>
                <w:szCs w:val="24"/>
              </w:rPr>
            </w:pPr>
            <w:r>
              <w:rPr>
                <w:rFonts w:ascii="Times New Roman" w:hAnsi="Times New Roman"/>
                <w:bCs/>
                <w:color w:val="000000" w:themeColor="text1"/>
                <w:sz w:val="24"/>
                <w:szCs w:val="24"/>
              </w:rPr>
              <w:t>Базовое значение показателя на начало реализации подпрограммы</w:t>
            </w:r>
          </w:p>
        </w:tc>
        <w:tc>
          <w:tcPr>
            <w:tcW w:w="1134" w:type="dxa"/>
            <w:gridSpan w:val="2"/>
            <w:vMerge w:val="restart"/>
          </w:tcPr>
          <w:p w:rsidR="00B71C15" w:rsidRPr="006A6A3C" w:rsidRDefault="00B71C15" w:rsidP="00B71C15">
            <w:pPr>
              <w:autoSpaceDE w:val="0"/>
              <w:autoSpaceDN w:val="0"/>
              <w:adjustRightInd w:val="0"/>
              <w:spacing w:after="0" w:line="240" w:lineRule="auto"/>
              <w:contextualSpacing/>
              <w:jc w:val="center"/>
              <w:rPr>
                <w:rFonts w:ascii="Times New Roman" w:hAnsi="Times New Roman"/>
                <w:bCs/>
                <w:color w:val="000000" w:themeColor="text1"/>
                <w:sz w:val="24"/>
                <w:szCs w:val="24"/>
              </w:rPr>
            </w:pPr>
            <w:r w:rsidRPr="006A6A3C">
              <w:rPr>
                <w:rFonts w:ascii="Times New Roman" w:hAnsi="Times New Roman"/>
                <w:bCs/>
                <w:color w:val="000000" w:themeColor="text1"/>
                <w:sz w:val="24"/>
                <w:szCs w:val="24"/>
              </w:rPr>
              <w:t>Единица измерения</w:t>
            </w:r>
          </w:p>
        </w:tc>
        <w:tc>
          <w:tcPr>
            <w:tcW w:w="7371" w:type="dxa"/>
            <w:gridSpan w:val="6"/>
          </w:tcPr>
          <w:p w:rsidR="00B71C15" w:rsidRPr="006A6A3C" w:rsidRDefault="00B71C15" w:rsidP="00B71C15">
            <w:pPr>
              <w:spacing w:line="240" w:lineRule="auto"/>
              <w:contextualSpacing/>
              <w:jc w:val="center"/>
              <w:rPr>
                <w:rFonts w:ascii="Times New Roman" w:hAnsi="Times New Roman"/>
                <w:bCs/>
                <w:color w:val="000000" w:themeColor="text1"/>
                <w:sz w:val="24"/>
                <w:szCs w:val="24"/>
              </w:rPr>
            </w:pPr>
            <w:r w:rsidRPr="006A6A3C">
              <w:rPr>
                <w:rFonts w:ascii="Times New Roman" w:hAnsi="Times New Roman"/>
                <w:bCs/>
                <w:color w:val="000000" w:themeColor="text1"/>
                <w:sz w:val="24"/>
                <w:szCs w:val="24"/>
              </w:rPr>
              <w:t>Планируемые значение показателя по годам реализации</w:t>
            </w:r>
          </w:p>
        </w:tc>
        <w:tc>
          <w:tcPr>
            <w:tcW w:w="2268" w:type="dxa"/>
            <w:gridSpan w:val="2"/>
            <w:vMerge w:val="restart"/>
          </w:tcPr>
          <w:p w:rsidR="00B71C15" w:rsidRPr="006A6A3C" w:rsidRDefault="00B71C15" w:rsidP="00B71C15">
            <w:pPr>
              <w:spacing w:line="240" w:lineRule="auto"/>
              <w:contextualSpacing/>
              <w:jc w:val="center"/>
              <w:rPr>
                <w:rFonts w:ascii="Times New Roman" w:hAnsi="Times New Roman"/>
                <w:bCs/>
                <w:color w:val="000000" w:themeColor="text1"/>
                <w:sz w:val="24"/>
                <w:szCs w:val="24"/>
              </w:rPr>
            </w:pPr>
            <w:r w:rsidRPr="006A6A3C">
              <w:rPr>
                <w:rFonts w:ascii="Times New Roman" w:hAnsi="Times New Roman"/>
                <w:bCs/>
                <w:color w:val="000000" w:themeColor="text1"/>
                <w:sz w:val="24"/>
                <w:szCs w:val="24"/>
              </w:rPr>
              <w:t>Номер и название основного мероприятия в перечне мероприятий подпрограммы</w:t>
            </w:r>
          </w:p>
        </w:tc>
      </w:tr>
      <w:tr w:rsidR="00B71C15" w:rsidRPr="00B71C15" w:rsidTr="003D4DF4">
        <w:trPr>
          <w:cantSplit/>
          <w:trHeight w:val="1341"/>
        </w:trPr>
        <w:tc>
          <w:tcPr>
            <w:tcW w:w="501" w:type="dxa"/>
            <w:vMerge/>
          </w:tcPr>
          <w:p w:rsidR="00B71C15" w:rsidRPr="00B71C15" w:rsidRDefault="00B71C15" w:rsidP="00B71C15">
            <w:pPr>
              <w:autoSpaceDE w:val="0"/>
              <w:autoSpaceDN w:val="0"/>
              <w:adjustRightInd w:val="0"/>
              <w:spacing w:after="0" w:line="240" w:lineRule="auto"/>
              <w:contextualSpacing/>
              <w:jc w:val="center"/>
              <w:rPr>
                <w:rFonts w:ascii="Times New Roman" w:hAnsi="Times New Roman"/>
                <w:b/>
                <w:bCs/>
                <w:color w:val="FF0000"/>
                <w:sz w:val="24"/>
                <w:szCs w:val="24"/>
              </w:rPr>
            </w:pPr>
          </w:p>
        </w:tc>
        <w:tc>
          <w:tcPr>
            <w:tcW w:w="2363" w:type="dxa"/>
            <w:gridSpan w:val="4"/>
            <w:vMerge/>
          </w:tcPr>
          <w:p w:rsidR="00B71C15" w:rsidRPr="00B71C15" w:rsidRDefault="00B71C15" w:rsidP="00B71C15">
            <w:pPr>
              <w:autoSpaceDE w:val="0"/>
              <w:autoSpaceDN w:val="0"/>
              <w:adjustRightInd w:val="0"/>
              <w:spacing w:after="0" w:line="240" w:lineRule="auto"/>
              <w:contextualSpacing/>
              <w:jc w:val="center"/>
              <w:rPr>
                <w:rFonts w:ascii="Times New Roman" w:hAnsi="Times New Roman"/>
                <w:b/>
                <w:bCs/>
                <w:color w:val="FF0000"/>
                <w:sz w:val="24"/>
                <w:szCs w:val="24"/>
              </w:rPr>
            </w:pPr>
          </w:p>
        </w:tc>
        <w:tc>
          <w:tcPr>
            <w:tcW w:w="964" w:type="dxa"/>
            <w:vMerge/>
          </w:tcPr>
          <w:p w:rsidR="00B71C15" w:rsidRPr="00B71C15" w:rsidRDefault="00B71C15" w:rsidP="00B71C15">
            <w:pPr>
              <w:autoSpaceDE w:val="0"/>
              <w:autoSpaceDN w:val="0"/>
              <w:adjustRightInd w:val="0"/>
              <w:spacing w:after="0" w:line="240" w:lineRule="auto"/>
              <w:contextualSpacing/>
              <w:jc w:val="center"/>
              <w:rPr>
                <w:rFonts w:ascii="Times New Roman" w:hAnsi="Times New Roman"/>
                <w:b/>
                <w:bCs/>
                <w:color w:val="FF0000"/>
                <w:sz w:val="24"/>
                <w:szCs w:val="24"/>
              </w:rPr>
            </w:pPr>
          </w:p>
        </w:tc>
        <w:tc>
          <w:tcPr>
            <w:tcW w:w="850" w:type="dxa"/>
            <w:gridSpan w:val="3"/>
            <w:vMerge/>
          </w:tcPr>
          <w:p w:rsidR="00B71C15" w:rsidRPr="00B71C15" w:rsidRDefault="00B71C15" w:rsidP="00B71C15">
            <w:pPr>
              <w:autoSpaceDE w:val="0"/>
              <w:autoSpaceDN w:val="0"/>
              <w:adjustRightInd w:val="0"/>
              <w:spacing w:after="0" w:line="240" w:lineRule="auto"/>
              <w:contextualSpacing/>
              <w:jc w:val="center"/>
              <w:rPr>
                <w:rFonts w:ascii="Times New Roman" w:hAnsi="Times New Roman"/>
                <w:b/>
                <w:bCs/>
                <w:color w:val="FF0000"/>
                <w:sz w:val="24"/>
                <w:szCs w:val="24"/>
              </w:rPr>
            </w:pPr>
          </w:p>
        </w:tc>
        <w:tc>
          <w:tcPr>
            <w:tcW w:w="1134" w:type="dxa"/>
            <w:gridSpan w:val="2"/>
            <w:vMerge/>
          </w:tcPr>
          <w:p w:rsidR="00B71C15" w:rsidRPr="00B71C15" w:rsidRDefault="00B71C15" w:rsidP="00B71C15">
            <w:pPr>
              <w:autoSpaceDE w:val="0"/>
              <w:autoSpaceDN w:val="0"/>
              <w:adjustRightInd w:val="0"/>
              <w:spacing w:after="0" w:line="240" w:lineRule="auto"/>
              <w:contextualSpacing/>
              <w:jc w:val="center"/>
              <w:rPr>
                <w:rFonts w:ascii="Times New Roman" w:hAnsi="Times New Roman"/>
                <w:b/>
                <w:bCs/>
                <w:color w:val="FF0000"/>
                <w:sz w:val="24"/>
                <w:szCs w:val="24"/>
              </w:rPr>
            </w:pPr>
          </w:p>
        </w:tc>
        <w:tc>
          <w:tcPr>
            <w:tcW w:w="1376" w:type="dxa"/>
            <w:textDirection w:val="btLr"/>
          </w:tcPr>
          <w:p w:rsidR="00B84C25" w:rsidRPr="006A6A3C" w:rsidRDefault="00B84C25" w:rsidP="00B71C15">
            <w:pPr>
              <w:autoSpaceDE w:val="0"/>
              <w:autoSpaceDN w:val="0"/>
              <w:adjustRightInd w:val="0"/>
              <w:spacing w:after="0" w:line="240" w:lineRule="auto"/>
              <w:ind w:left="113" w:right="113"/>
              <w:contextualSpacing/>
              <w:jc w:val="center"/>
              <w:rPr>
                <w:rFonts w:ascii="Times New Roman" w:hAnsi="Times New Roman"/>
                <w:bCs/>
                <w:color w:val="000000" w:themeColor="text1"/>
                <w:sz w:val="24"/>
                <w:szCs w:val="24"/>
              </w:rPr>
            </w:pPr>
          </w:p>
          <w:p w:rsidR="00B71C15" w:rsidRPr="006A6A3C" w:rsidRDefault="00CD2979" w:rsidP="00B71C15">
            <w:pPr>
              <w:autoSpaceDE w:val="0"/>
              <w:autoSpaceDN w:val="0"/>
              <w:adjustRightInd w:val="0"/>
              <w:spacing w:after="0" w:line="240" w:lineRule="auto"/>
              <w:ind w:left="113" w:right="113"/>
              <w:contextualSpacing/>
              <w:jc w:val="center"/>
              <w:rPr>
                <w:rFonts w:ascii="Times New Roman" w:hAnsi="Times New Roman"/>
                <w:bCs/>
                <w:color w:val="000000" w:themeColor="text1"/>
                <w:sz w:val="24"/>
                <w:szCs w:val="24"/>
                <w:lang w:val="en-US"/>
              </w:rPr>
            </w:pPr>
            <w:r w:rsidRPr="006A6A3C">
              <w:rPr>
                <w:rFonts w:ascii="Times New Roman" w:hAnsi="Times New Roman"/>
                <w:bCs/>
                <w:color w:val="000000" w:themeColor="text1"/>
                <w:sz w:val="24"/>
                <w:szCs w:val="24"/>
              </w:rPr>
              <w:t>202</w:t>
            </w:r>
            <w:r w:rsidRPr="006A6A3C">
              <w:rPr>
                <w:rFonts w:ascii="Times New Roman" w:hAnsi="Times New Roman"/>
                <w:bCs/>
                <w:color w:val="000000" w:themeColor="text1"/>
                <w:sz w:val="24"/>
                <w:szCs w:val="24"/>
                <w:lang w:val="en-US"/>
              </w:rPr>
              <w:t>3</w:t>
            </w:r>
          </w:p>
        </w:tc>
        <w:tc>
          <w:tcPr>
            <w:tcW w:w="1740" w:type="dxa"/>
            <w:textDirection w:val="btLr"/>
          </w:tcPr>
          <w:p w:rsidR="00B84C25" w:rsidRPr="006A6A3C" w:rsidRDefault="00B84C25" w:rsidP="00B71C15">
            <w:pPr>
              <w:autoSpaceDE w:val="0"/>
              <w:autoSpaceDN w:val="0"/>
              <w:adjustRightInd w:val="0"/>
              <w:spacing w:after="0" w:line="240" w:lineRule="auto"/>
              <w:ind w:left="113" w:right="113"/>
              <w:contextualSpacing/>
              <w:jc w:val="center"/>
              <w:rPr>
                <w:rFonts w:ascii="Times New Roman" w:hAnsi="Times New Roman"/>
                <w:bCs/>
                <w:color w:val="000000" w:themeColor="text1"/>
                <w:sz w:val="24"/>
                <w:szCs w:val="24"/>
              </w:rPr>
            </w:pPr>
          </w:p>
          <w:p w:rsidR="00B71C15" w:rsidRPr="006A6A3C" w:rsidRDefault="00CD2979" w:rsidP="00B71C15">
            <w:pPr>
              <w:autoSpaceDE w:val="0"/>
              <w:autoSpaceDN w:val="0"/>
              <w:adjustRightInd w:val="0"/>
              <w:spacing w:after="0" w:line="240" w:lineRule="auto"/>
              <w:ind w:left="113" w:right="113"/>
              <w:contextualSpacing/>
              <w:jc w:val="center"/>
              <w:rPr>
                <w:rFonts w:ascii="Times New Roman" w:hAnsi="Times New Roman"/>
                <w:bCs/>
                <w:color w:val="000000" w:themeColor="text1"/>
                <w:sz w:val="24"/>
                <w:szCs w:val="24"/>
                <w:lang w:val="en-US"/>
              </w:rPr>
            </w:pPr>
            <w:r w:rsidRPr="006A6A3C">
              <w:rPr>
                <w:rFonts w:ascii="Times New Roman" w:hAnsi="Times New Roman"/>
                <w:bCs/>
                <w:color w:val="000000" w:themeColor="text1"/>
                <w:sz w:val="24"/>
                <w:szCs w:val="24"/>
              </w:rPr>
              <w:t>202</w:t>
            </w:r>
            <w:r w:rsidRPr="006A6A3C">
              <w:rPr>
                <w:rFonts w:ascii="Times New Roman" w:hAnsi="Times New Roman"/>
                <w:bCs/>
                <w:color w:val="000000" w:themeColor="text1"/>
                <w:sz w:val="24"/>
                <w:szCs w:val="24"/>
                <w:lang w:val="en-US"/>
              </w:rPr>
              <w:t>4</w:t>
            </w:r>
          </w:p>
        </w:tc>
        <w:tc>
          <w:tcPr>
            <w:tcW w:w="1843" w:type="dxa"/>
            <w:gridSpan w:val="2"/>
            <w:textDirection w:val="btLr"/>
          </w:tcPr>
          <w:p w:rsidR="00B84C25" w:rsidRPr="006A6A3C" w:rsidRDefault="00B84C25" w:rsidP="00B71C15">
            <w:pPr>
              <w:autoSpaceDE w:val="0"/>
              <w:autoSpaceDN w:val="0"/>
              <w:adjustRightInd w:val="0"/>
              <w:spacing w:after="0" w:line="240" w:lineRule="auto"/>
              <w:ind w:left="113" w:right="113"/>
              <w:contextualSpacing/>
              <w:jc w:val="center"/>
              <w:rPr>
                <w:rFonts w:ascii="Times New Roman" w:hAnsi="Times New Roman"/>
                <w:bCs/>
                <w:sz w:val="24"/>
                <w:szCs w:val="24"/>
              </w:rPr>
            </w:pPr>
          </w:p>
          <w:p w:rsidR="00B84C25" w:rsidRPr="006A6A3C" w:rsidRDefault="00B84C25" w:rsidP="00B71C15">
            <w:pPr>
              <w:autoSpaceDE w:val="0"/>
              <w:autoSpaceDN w:val="0"/>
              <w:adjustRightInd w:val="0"/>
              <w:spacing w:after="0" w:line="240" w:lineRule="auto"/>
              <w:ind w:left="113" w:right="113"/>
              <w:contextualSpacing/>
              <w:jc w:val="center"/>
              <w:rPr>
                <w:rFonts w:ascii="Times New Roman" w:hAnsi="Times New Roman"/>
                <w:bCs/>
                <w:sz w:val="24"/>
                <w:szCs w:val="24"/>
              </w:rPr>
            </w:pPr>
          </w:p>
          <w:p w:rsidR="00B84C25" w:rsidRPr="006A6A3C" w:rsidRDefault="00B84C25" w:rsidP="00B71C15">
            <w:pPr>
              <w:autoSpaceDE w:val="0"/>
              <w:autoSpaceDN w:val="0"/>
              <w:adjustRightInd w:val="0"/>
              <w:spacing w:after="0" w:line="240" w:lineRule="auto"/>
              <w:ind w:left="113" w:right="113"/>
              <w:contextualSpacing/>
              <w:jc w:val="center"/>
              <w:rPr>
                <w:rFonts w:ascii="Times New Roman" w:hAnsi="Times New Roman"/>
                <w:bCs/>
                <w:sz w:val="24"/>
                <w:szCs w:val="24"/>
              </w:rPr>
            </w:pPr>
          </w:p>
          <w:p w:rsidR="00B71C15" w:rsidRPr="006A6A3C" w:rsidRDefault="00CD2979" w:rsidP="00B84C25">
            <w:pPr>
              <w:autoSpaceDE w:val="0"/>
              <w:autoSpaceDN w:val="0"/>
              <w:adjustRightInd w:val="0"/>
              <w:spacing w:after="0" w:line="240" w:lineRule="auto"/>
              <w:ind w:left="113" w:right="113"/>
              <w:contextualSpacing/>
              <w:jc w:val="center"/>
              <w:rPr>
                <w:rFonts w:ascii="Times New Roman" w:hAnsi="Times New Roman"/>
                <w:bCs/>
                <w:sz w:val="24"/>
                <w:szCs w:val="24"/>
                <w:lang w:val="en-US"/>
              </w:rPr>
            </w:pPr>
            <w:r w:rsidRPr="006A6A3C">
              <w:rPr>
                <w:rFonts w:ascii="Times New Roman" w:hAnsi="Times New Roman"/>
                <w:bCs/>
                <w:sz w:val="24"/>
                <w:szCs w:val="24"/>
              </w:rPr>
              <w:t>202</w:t>
            </w:r>
            <w:r w:rsidRPr="006A6A3C">
              <w:rPr>
                <w:rFonts w:ascii="Times New Roman" w:hAnsi="Times New Roman"/>
                <w:bCs/>
                <w:sz w:val="24"/>
                <w:szCs w:val="24"/>
                <w:lang w:val="en-US"/>
              </w:rPr>
              <w:t>5</w:t>
            </w:r>
          </w:p>
        </w:tc>
        <w:tc>
          <w:tcPr>
            <w:tcW w:w="1276" w:type="dxa"/>
            <w:textDirection w:val="btLr"/>
          </w:tcPr>
          <w:p w:rsidR="00B84C25" w:rsidRPr="006A6A3C" w:rsidRDefault="00B84C25" w:rsidP="00B71C15">
            <w:pPr>
              <w:autoSpaceDE w:val="0"/>
              <w:autoSpaceDN w:val="0"/>
              <w:adjustRightInd w:val="0"/>
              <w:spacing w:after="0" w:line="240" w:lineRule="auto"/>
              <w:ind w:left="113" w:right="113"/>
              <w:contextualSpacing/>
              <w:jc w:val="center"/>
              <w:rPr>
                <w:rFonts w:ascii="Times New Roman" w:hAnsi="Times New Roman"/>
                <w:bCs/>
                <w:sz w:val="24"/>
                <w:szCs w:val="24"/>
              </w:rPr>
            </w:pPr>
          </w:p>
          <w:p w:rsidR="00B71C15" w:rsidRPr="006A6A3C" w:rsidRDefault="00CD2979" w:rsidP="00B71C15">
            <w:pPr>
              <w:autoSpaceDE w:val="0"/>
              <w:autoSpaceDN w:val="0"/>
              <w:adjustRightInd w:val="0"/>
              <w:spacing w:after="0" w:line="240" w:lineRule="auto"/>
              <w:ind w:left="113" w:right="113"/>
              <w:contextualSpacing/>
              <w:jc w:val="center"/>
              <w:rPr>
                <w:rFonts w:ascii="Times New Roman" w:hAnsi="Times New Roman"/>
                <w:bCs/>
                <w:sz w:val="24"/>
                <w:szCs w:val="24"/>
                <w:lang w:val="en-US"/>
              </w:rPr>
            </w:pPr>
            <w:r w:rsidRPr="006A6A3C">
              <w:rPr>
                <w:rFonts w:ascii="Times New Roman" w:hAnsi="Times New Roman"/>
                <w:bCs/>
                <w:sz w:val="24"/>
                <w:szCs w:val="24"/>
              </w:rPr>
              <w:t>202</w:t>
            </w:r>
            <w:r w:rsidRPr="006A6A3C">
              <w:rPr>
                <w:rFonts w:ascii="Times New Roman" w:hAnsi="Times New Roman"/>
                <w:bCs/>
                <w:sz w:val="24"/>
                <w:szCs w:val="24"/>
                <w:lang w:val="en-US"/>
              </w:rPr>
              <w:t>6</w:t>
            </w:r>
          </w:p>
        </w:tc>
        <w:tc>
          <w:tcPr>
            <w:tcW w:w="1136" w:type="dxa"/>
            <w:textDirection w:val="btLr"/>
          </w:tcPr>
          <w:p w:rsidR="00B84C25" w:rsidRPr="006A6A3C" w:rsidRDefault="00B84C25" w:rsidP="00B71C15">
            <w:pPr>
              <w:autoSpaceDE w:val="0"/>
              <w:autoSpaceDN w:val="0"/>
              <w:adjustRightInd w:val="0"/>
              <w:spacing w:after="0" w:line="240" w:lineRule="auto"/>
              <w:ind w:left="113" w:right="113"/>
              <w:contextualSpacing/>
              <w:jc w:val="center"/>
              <w:rPr>
                <w:rFonts w:ascii="Times New Roman" w:hAnsi="Times New Roman"/>
                <w:bCs/>
                <w:sz w:val="24"/>
                <w:szCs w:val="24"/>
              </w:rPr>
            </w:pPr>
          </w:p>
          <w:p w:rsidR="00B71C15" w:rsidRPr="006A6A3C" w:rsidRDefault="00CD2979" w:rsidP="00B71C15">
            <w:pPr>
              <w:autoSpaceDE w:val="0"/>
              <w:autoSpaceDN w:val="0"/>
              <w:adjustRightInd w:val="0"/>
              <w:spacing w:after="0" w:line="240" w:lineRule="auto"/>
              <w:ind w:left="113" w:right="113"/>
              <w:contextualSpacing/>
              <w:jc w:val="center"/>
              <w:rPr>
                <w:rFonts w:ascii="Times New Roman" w:hAnsi="Times New Roman"/>
                <w:bCs/>
                <w:sz w:val="24"/>
                <w:szCs w:val="24"/>
              </w:rPr>
            </w:pPr>
            <w:r w:rsidRPr="006A6A3C">
              <w:rPr>
                <w:rFonts w:ascii="Times New Roman" w:hAnsi="Times New Roman"/>
                <w:bCs/>
                <w:sz w:val="24"/>
                <w:szCs w:val="24"/>
              </w:rPr>
              <w:t>2027</w:t>
            </w:r>
          </w:p>
        </w:tc>
        <w:tc>
          <w:tcPr>
            <w:tcW w:w="2268" w:type="dxa"/>
            <w:gridSpan w:val="2"/>
            <w:vMerge/>
            <w:textDirection w:val="btLr"/>
          </w:tcPr>
          <w:p w:rsidR="00B71C15" w:rsidRPr="00B71C15" w:rsidRDefault="00B71C15" w:rsidP="00B71C15">
            <w:pPr>
              <w:autoSpaceDE w:val="0"/>
              <w:autoSpaceDN w:val="0"/>
              <w:adjustRightInd w:val="0"/>
              <w:spacing w:after="0" w:line="240" w:lineRule="auto"/>
              <w:ind w:left="113" w:right="113"/>
              <w:contextualSpacing/>
              <w:jc w:val="center"/>
              <w:rPr>
                <w:rFonts w:ascii="Times New Roman" w:hAnsi="Times New Roman"/>
                <w:bCs/>
                <w:color w:val="FF0000"/>
                <w:sz w:val="24"/>
                <w:szCs w:val="24"/>
              </w:rPr>
            </w:pPr>
          </w:p>
        </w:tc>
      </w:tr>
      <w:tr w:rsidR="00B71C15" w:rsidRPr="00B71C15" w:rsidTr="000364F2">
        <w:trPr>
          <w:cantSplit/>
          <w:trHeight w:val="589"/>
        </w:trPr>
        <w:tc>
          <w:tcPr>
            <w:tcW w:w="15451" w:type="dxa"/>
            <w:gridSpan w:val="19"/>
          </w:tcPr>
          <w:p w:rsidR="00B71C15" w:rsidRPr="006A6A3C" w:rsidRDefault="00B71C15" w:rsidP="00B71C15">
            <w:pPr>
              <w:autoSpaceDE w:val="0"/>
              <w:autoSpaceDN w:val="0"/>
              <w:adjustRightInd w:val="0"/>
              <w:spacing w:after="0" w:line="240" w:lineRule="auto"/>
              <w:ind w:left="113" w:right="113"/>
              <w:contextualSpacing/>
              <w:jc w:val="center"/>
              <w:rPr>
                <w:rFonts w:ascii="Times New Roman" w:hAnsi="Times New Roman"/>
                <w:bCs/>
                <w:color w:val="000000" w:themeColor="text1"/>
                <w:sz w:val="24"/>
                <w:szCs w:val="24"/>
              </w:rPr>
            </w:pPr>
            <w:r w:rsidRPr="006A6A3C">
              <w:rPr>
                <w:rFonts w:ascii="Times New Roman" w:hAnsi="Times New Roman"/>
                <w:bCs/>
                <w:color w:val="000000" w:themeColor="text1"/>
                <w:sz w:val="24"/>
                <w:szCs w:val="24"/>
              </w:rPr>
              <w:t xml:space="preserve">Подпрограмма </w:t>
            </w:r>
            <w:r w:rsidRPr="006A6A3C">
              <w:rPr>
                <w:rFonts w:ascii="Times New Roman" w:hAnsi="Times New Roman"/>
                <w:bCs/>
                <w:color w:val="000000" w:themeColor="text1"/>
                <w:sz w:val="24"/>
                <w:szCs w:val="24"/>
                <w:lang w:val="en-US"/>
              </w:rPr>
              <w:t>I</w:t>
            </w:r>
            <w:r w:rsidRPr="006A6A3C">
              <w:rPr>
                <w:rFonts w:ascii="Times New Roman" w:hAnsi="Times New Roman"/>
                <w:bCs/>
                <w:color w:val="000000" w:themeColor="text1"/>
                <w:sz w:val="24"/>
                <w:szCs w:val="24"/>
              </w:rPr>
              <w:t xml:space="preserve"> «Профилактика преступлений и иных правонарушений»</w:t>
            </w:r>
          </w:p>
        </w:tc>
      </w:tr>
      <w:tr w:rsidR="00B71C15" w:rsidRPr="00B71C15" w:rsidTr="003D4DF4">
        <w:trPr>
          <w:trHeight w:val="2499"/>
        </w:trPr>
        <w:tc>
          <w:tcPr>
            <w:tcW w:w="532" w:type="dxa"/>
            <w:gridSpan w:val="2"/>
          </w:tcPr>
          <w:p w:rsidR="00B71C15" w:rsidRPr="00B71C15" w:rsidRDefault="00B71C15" w:rsidP="00B71C15">
            <w:pPr>
              <w:autoSpaceDE w:val="0"/>
              <w:autoSpaceDN w:val="0"/>
              <w:adjustRightInd w:val="0"/>
              <w:spacing w:after="0" w:line="240" w:lineRule="auto"/>
              <w:contextualSpacing/>
              <w:jc w:val="center"/>
              <w:rPr>
                <w:rFonts w:ascii="Times New Roman" w:hAnsi="Times New Roman"/>
                <w:bCs/>
                <w:color w:val="000000" w:themeColor="text1"/>
                <w:sz w:val="24"/>
                <w:szCs w:val="24"/>
              </w:rPr>
            </w:pPr>
            <w:r w:rsidRPr="00B71C15">
              <w:rPr>
                <w:rFonts w:ascii="Times New Roman" w:hAnsi="Times New Roman"/>
                <w:bCs/>
                <w:color w:val="000000" w:themeColor="text1"/>
                <w:sz w:val="24"/>
                <w:szCs w:val="24"/>
              </w:rPr>
              <w:t>1</w:t>
            </w:r>
          </w:p>
        </w:tc>
        <w:tc>
          <w:tcPr>
            <w:tcW w:w="2332" w:type="dxa"/>
            <w:gridSpan w:val="3"/>
          </w:tcPr>
          <w:p w:rsidR="00B71C15" w:rsidRPr="006A6A3C" w:rsidRDefault="00B71C15" w:rsidP="00B71C15">
            <w:pPr>
              <w:tabs>
                <w:tab w:val="left" w:pos="-5356"/>
                <w:tab w:val="left" w:pos="-2248"/>
                <w:tab w:val="left" w:pos="8244"/>
                <w:tab w:val="left" w:pos="9160"/>
                <w:tab w:val="left" w:pos="10076"/>
                <w:tab w:val="left" w:pos="10992"/>
                <w:tab w:val="left" w:pos="11908"/>
                <w:tab w:val="left" w:pos="12824"/>
                <w:tab w:val="left" w:pos="13740"/>
                <w:tab w:val="left" w:pos="14656"/>
              </w:tabs>
              <w:spacing w:after="0" w:line="240" w:lineRule="auto"/>
              <w:ind w:left="-108" w:right="176"/>
              <w:contextualSpacing/>
              <w:jc w:val="both"/>
              <w:rPr>
                <w:rFonts w:ascii="Times New Roman" w:hAnsi="Times New Roman"/>
                <w:sz w:val="24"/>
                <w:szCs w:val="24"/>
              </w:rPr>
            </w:pPr>
            <w:r w:rsidRPr="006A6A3C">
              <w:rPr>
                <w:rFonts w:ascii="Times New Roman" w:hAnsi="Times New Roman"/>
                <w:sz w:val="24"/>
                <w:szCs w:val="24"/>
              </w:rPr>
              <w:t>Макропоказатель</w:t>
            </w:r>
          </w:p>
          <w:p w:rsidR="00B71C15" w:rsidRPr="00B71C15" w:rsidRDefault="00B71C15" w:rsidP="00B71C15">
            <w:pPr>
              <w:tabs>
                <w:tab w:val="left" w:pos="-5356"/>
                <w:tab w:val="left" w:pos="-2248"/>
                <w:tab w:val="left" w:pos="8244"/>
                <w:tab w:val="left" w:pos="9160"/>
                <w:tab w:val="left" w:pos="10076"/>
                <w:tab w:val="left" w:pos="10992"/>
                <w:tab w:val="left" w:pos="11908"/>
                <w:tab w:val="left" w:pos="12824"/>
                <w:tab w:val="left" w:pos="13740"/>
                <w:tab w:val="left" w:pos="14656"/>
              </w:tabs>
              <w:spacing w:after="0" w:line="240" w:lineRule="auto"/>
              <w:ind w:left="-108" w:right="176"/>
              <w:contextualSpacing/>
              <w:jc w:val="both"/>
              <w:rPr>
                <w:rFonts w:ascii="Times New Roman" w:hAnsi="Times New Roman"/>
                <w:bCs/>
                <w:color w:val="000000" w:themeColor="text1"/>
                <w:sz w:val="24"/>
                <w:szCs w:val="24"/>
              </w:rPr>
            </w:pPr>
            <w:r w:rsidRPr="00B71C15">
              <w:rPr>
                <w:rFonts w:ascii="Times New Roman" w:hAnsi="Times New Roman"/>
                <w:sz w:val="24"/>
                <w:szCs w:val="24"/>
              </w:rPr>
              <w:t>Снижение общего количества преступлений, совершенных на территории муниципальног</w:t>
            </w:r>
            <w:r w:rsidR="005B6533">
              <w:rPr>
                <w:rFonts w:ascii="Times New Roman" w:hAnsi="Times New Roman"/>
                <w:sz w:val="24"/>
                <w:szCs w:val="24"/>
              </w:rPr>
              <w:t>о образования, не менее чем на 3</w:t>
            </w:r>
            <w:r w:rsidRPr="00B71C15">
              <w:rPr>
                <w:rFonts w:ascii="Times New Roman" w:hAnsi="Times New Roman"/>
                <w:sz w:val="24"/>
                <w:szCs w:val="24"/>
              </w:rPr>
              <w:t xml:space="preserve"> % ежегодно, количество</w:t>
            </w:r>
          </w:p>
        </w:tc>
        <w:tc>
          <w:tcPr>
            <w:tcW w:w="964" w:type="dxa"/>
          </w:tcPr>
          <w:p w:rsidR="00B71C15" w:rsidRPr="006A6A3C" w:rsidRDefault="00B71C15" w:rsidP="00B71C15">
            <w:pPr>
              <w:autoSpaceDE w:val="0"/>
              <w:autoSpaceDN w:val="0"/>
              <w:adjustRightInd w:val="0"/>
              <w:spacing w:after="0" w:line="240" w:lineRule="auto"/>
              <w:contextualSpacing/>
              <w:jc w:val="center"/>
              <w:rPr>
                <w:rFonts w:ascii="Times New Roman" w:hAnsi="Times New Roman"/>
                <w:bCs/>
                <w:color w:val="000000" w:themeColor="text1"/>
                <w:sz w:val="24"/>
                <w:szCs w:val="24"/>
              </w:rPr>
            </w:pPr>
            <w:r w:rsidRPr="006A6A3C">
              <w:rPr>
                <w:rFonts w:ascii="Times New Roman" w:hAnsi="Times New Roman"/>
                <w:bCs/>
                <w:color w:val="000000" w:themeColor="text1"/>
                <w:sz w:val="24"/>
                <w:szCs w:val="24"/>
              </w:rPr>
              <w:t>Приоритетный целевой</w:t>
            </w:r>
          </w:p>
        </w:tc>
        <w:tc>
          <w:tcPr>
            <w:tcW w:w="850" w:type="dxa"/>
            <w:gridSpan w:val="3"/>
            <w:shd w:val="clear" w:color="auto" w:fill="auto"/>
          </w:tcPr>
          <w:p w:rsidR="00B71C15" w:rsidRPr="00B71C15" w:rsidRDefault="006023A7" w:rsidP="00B71C15">
            <w:pPr>
              <w:autoSpaceDE w:val="0"/>
              <w:autoSpaceDN w:val="0"/>
              <w:adjustRightInd w:val="0"/>
              <w:spacing w:after="0" w:line="240" w:lineRule="auto"/>
              <w:contextualSpacing/>
              <w:jc w:val="center"/>
              <w:rPr>
                <w:rFonts w:ascii="Times New Roman" w:hAnsi="Times New Roman"/>
                <w:bCs/>
                <w:sz w:val="24"/>
                <w:szCs w:val="24"/>
              </w:rPr>
            </w:pPr>
            <w:r>
              <w:rPr>
                <w:rFonts w:ascii="Times New Roman" w:hAnsi="Times New Roman"/>
                <w:bCs/>
                <w:sz w:val="24"/>
                <w:szCs w:val="24"/>
              </w:rPr>
              <w:t>858</w:t>
            </w:r>
          </w:p>
        </w:tc>
        <w:tc>
          <w:tcPr>
            <w:tcW w:w="1134" w:type="dxa"/>
            <w:gridSpan w:val="2"/>
            <w:shd w:val="clear" w:color="auto" w:fill="auto"/>
          </w:tcPr>
          <w:p w:rsidR="00B71C15" w:rsidRPr="00B71C15" w:rsidRDefault="00B71C15" w:rsidP="00B71C15">
            <w:pPr>
              <w:autoSpaceDE w:val="0"/>
              <w:autoSpaceDN w:val="0"/>
              <w:adjustRightInd w:val="0"/>
              <w:spacing w:after="0" w:line="240" w:lineRule="auto"/>
              <w:contextualSpacing/>
              <w:jc w:val="center"/>
              <w:rPr>
                <w:rFonts w:ascii="Times New Roman" w:hAnsi="Times New Roman"/>
                <w:bCs/>
                <w:sz w:val="24"/>
                <w:szCs w:val="24"/>
              </w:rPr>
            </w:pPr>
            <w:r w:rsidRPr="00B71C15">
              <w:rPr>
                <w:rFonts w:ascii="Times New Roman" w:hAnsi="Times New Roman"/>
                <w:bCs/>
                <w:sz w:val="24"/>
                <w:szCs w:val="24"/>
              </w:rPr>
              <w:t>единиц</w:t>
            </w:r>
          </w:p>
        </w:tc>
        <w:tc>
          <w:tcPr>
            <w:tcW w:w="1376" w:type="dxa"/>
            <w:shd w:val="clear" w:color="auto" w:fill="auto"/>
          </w:tcPr>
          <w:p w:rsidR="00B71C15" w:rsidRPr="00DD643F" w:rsidRDefault="006023A7" w:rsidP="00B71C15">
            <w:pPr>
              <w:spacing w:after="0" w:line="240" w:lineRule="auto"/>
              <w:jc w:val="center"/>
              <w:rPr>
                <w:rFonts w:ascii="Times New Roman" w:hAnsi="Times New Roman"/>
                <w:sz w:val="24"/>
                <w:szCs w:val="24"/>
              </w:rPr>
            </w:pPr>
            <w:r>
              <w:rPr>
                <w:rFonts w:ascii="Times New Roman" w:hAnsi="Times New Roman"/>
                <w:sz w:val="24"/>
                <w:szCs w:val="24"/>
              </w:rPr>
              <w:t>807</w:t>
            </w:r>
          </w:p>
        </w:tc>
        <w:tc>
          <w:tcPr>
            <w:tcW w:w="1740" w:type="dxa"/>
            <w:shd w:val="clear" w:color="auto" w:fill="auto"/>
          </w:tcPr>
          <w:p w:rsidR="00B71C15" w:rsidRPr="00DD643F" w:rsidRDefault="006023A7" w:rsidP="00B71C15">
            <w:pPr>
              <w:spacing w:after="0" w:line="240" w:lineRule="auto"/>
              <w:jc w:val="center"/>
              <w:rPr>
                <w:rFonts w:ascii="Times New Roman" w:hAnsi="Times New Roman"/>
                <w:sz w:val="24"/>
                <w:szCs w:val="24"/>
              </w:rPr>
            </w:pPr>
            <w:r>
              <w:rPr>
                <w:rFonts w:ascii="Times New Roman" w:hAnsi="Times New Roman"/>
                <w:sz w:val="24"/>
                <w:szCs w:val="24"/>
              </w:rPr>
              <w:t>783</w:t>
            </w:r>
          </w:p>
        </w:tc>
        <w:tc>
          <w:tcPr>
            <w:tcW w:w="1702" w:type="dxa"/>
            <w:shd w:val="clear" w:color="auto" w:fill="auto"/>
          </w:tcPr>
          <w:p w:rsidR="00B71C15" w:rsidRPr="00DD643F" w:rsidRDefault="006023A7" w:rsidP="00B71C15">
            <w:pPr>
              <w:spacing w:after="0" w:line="240" w:lineRule="auto"/>
              <w:jc w:val="center"/>
              <w:rPr>
                <w:rFonts w:ascii="Times New Roman" w:hAnsi="Times New Roman"/>
                <w:sz w:val="24"/>
                <w:szCs w:val="24"/>
              </w:rPr>
            </w:pPr>
            <w:r>
              <w:rPr>
                <w:rFonts w:ascii="Times New Roman" w:hAnsi="Times New Roman"/>
                <w:sz w:val="24"/>
                <w:szCs w:val="24"/>
              </w:rPr>
              <w:t>760</w:t>
            </w:r>
          </w:p>
        </w:tc>
        <w:tc>
          <w:tcPr>
            <w:tcW w:w="1417" w:type="dxa"/>
            <w:gridSpan w:val="2"/>
            <w:shd w:val="clear" w:color="auto" w:fill="auto"/>
          </w:tcPr>
          <w:p w:rsidR="00B71C15" w:rsidRPr="00DD643F" w:rsidRDefault="006023A7" w:rsidP="00B71C15">
            <w:pPr>
              <w:spacing w:after="0" w:line="240" w:lineRule="auto"/>
              <w:jc w:val="center"/>
              <w:rPr>
                <w:rFonts w:ascii="Times New Roman" w:hAnsi="Times New Roman"/>
                <w:sz w:val="24"/>
                <w:szCs w:val="24"/>
              </w:rPr>
            </w:pPr>
            <w:r>
              <w:rPr>
                <w:rFonts w:ascii="Times New Roman" w:hAnsi="Times New Roman"/>
                <w:sz w:val="24"/>
                <w:szCs w:val="24"/>
              </w:rPr>
              <w:t>737</w:t>
            </w:r>
          </w:p>
        </w:tc>
        <w:tc>
          <w:tcPr>
            <w:tcW w:w="1136" w:type="dxa"/>
            <w:shd w:val="clear" w:color="auto" w:fill="auto"/>
          </w:tcPr>
          <w:p w:rsidR="00B71C15" w:rsidRPr="00DD643F" w:rsidRDefault="006023A7" w:rsidP="00B71C15">
            <w:pPr>
              <w:autoSpaceDE w:val="0"/>
              <w:autoSpaceDN w:val="0"/>
              <w:adjustRightInd w:val="0"/>
              <w:spacing w:after="0" w:line="240" w:lineRule="auto"/>
              <w:contextualSpacing/>
              <w:jc w:val="center"/>
              <w:rPr>
                <w:rFonts w:ascii="Times New Roman" w:hAnsi="Times New Roman"/>
                <w:sz w:val="24"/>
                <w:szCs w:val="24"/>
              </w:rPr>
            </w:pPr>
            <w:r>
              <w:rPr>
                <w:rFonts w:ascii="Times New Roman" w:hAnsi="Times New Roman"/>
                <w:sz w:val="24"/>
                <w:szCs w:val="24"/>
              </w:rPr>
              <w:t>714</w:t>
            </w:r>
          </w:p>
        </w:tc>
        <w:tc>
          <w:tcPr>
            <w:tcW w:w="2268" w:type="dxa"/>
            <w:gridSpan w:val="2"/>
          </w:tcPr>
          <w:p w:rsidR="00B71C15" w:rsidRPr="006A6A3C" w:rsidRDefault="00B71C15" w:rsidP="00B84C25">
            <w:pPr>
              <w:autoSpaceDE w:val="0"/>
              <w:autoSpaceDN w:val="0"/>
              <w:adjustRightInd w:val="0"/>
              <w:spacing w:after="0" w:line="240" w:lineRule="auto"/>
              <w:contextualSpacing/>
              <w:jc w:val="center"/>
              <w:rPr>
                <w:rFonts w:ascii="Times New Roman" w:hAnsi="Times New Roman"/>
                <w:bCs/>
                <w:color w:val="FF0000"/>
                <w:sz w:val="24"/>
                <w:szCs w:val="24"/>
              </w:rPr>
            </w:pPr>
            <w:r w:rsidRPr="006A6A3C">
              <w:rPr>
                <w:rFonts w:ascii="Times New Roman" w:hAnsi="Times New Roman"/>
                <w:color w:val="000000"/>
                <w:sz w:val="24"/>
                <w:szCs w:val="24"/>
              </w:rPr>
              <w:t>Макропоказатель программы</w:t>
            </w:r>
          </w:p>
        </w:tc>
      </w:tr>
      <w:tr w:rsidR="00B71C15" w:rsidRPr="00B71C15" w:rsidTr="003D4DF4">
        <w:trPr>
          <w:trHeight w:val="2499"/>
        </w:trPr>
        <w:tc>
          <w:tcPr>
            <w:tcW w:w="532" w:type="dxa"/>
            <w:gridSpan w:val="2"/>
          </w:tcPr>
          <w:p w:rsidR="00B71C15" w:rsidRPr="00B71C15" w:rsidRDefault="00B71C15" w:rsidP="00B71C15">
            <w:pPr>
              <w:autoSpaceDE w:val="0"/>
              <w:autoSpaceDN w:val="0"/>
              <w:adjustRightInd w:val="0"/>
              <w:spacing w:after="0" w:line="240" w:lineRule="auto"/>
              <w:contextualSpacing/>
              <w:jc w:val="center"/>
              <w:rPr>
                <w:rFonts w:ascii="Times New Roman" w:hAnsi="Times New Roman"/>
                <w:bCs/>
                <w:color w:val="000000" w:themeColor="text1"/>
                <w:sz w:val="24"/>
                <w:szCs w:val="24"/>
              </w:rPr>
            </w:pPr>
            <w:r w:rsidRPr="00B71C15">
              <w:rPr>
                <w:rFonts w:ascii="Times New Roman" w:hAnsi="Times New Roman"/>
                <w:bCs/>
                <w:color w:val="000000" w:themeColor="text1"/>
                <w:sz w:val="24"/>
                <w:szCs w:val="24"/>
              </w:rPr>
              <w:lastRenderedPageBreak/>
              <w:t>2</w:t>
            </w:r>
          </w:p>
        </w:tc>
        <w:tc>
          <w:tcPr>
            <w:tcW w:w="2332" w:type="dxa"/>
            <w:gridSpan w:val="3"/>
          </w:tcPr>
          <w:p w:rsidR="00B71C15" w:rsidRPr="006A6A3C" w:rsidRDefault="00B71C15" w:rsidP="00B71C15">
            <w:pPr>
              <w:tabs>
                <w:tab w:val="left" w:pos="-5356"/>
                <w:tab w:val="left" w:pos="-2248"/>
                <w:tab w:val="left" w:pos="8244"/>
                <w:tab w:val="left" w:pos="9160"/>
                <w:tab w:val="left" w:pos="10076"/>
                <w:tab w:val="left" w:pos="10992"/>
                <w:tab w:val="left" w:pos="11908"/>
                <w:tab w:val="left" w:pos="12824"/>
                <w:tab w:val="left" w:pos="13740"/>
                <w:tab w:val="left" w:pos="14656"/>
              </w:tabs>
              <w:spacing w:after="0" w:line="240" w:lineRule="auto"/>
              <w:ind w:left="-108" w:right="176"/>
              <w:contextualSpacing/>
              <w:jc w:val="both"/>
              <w:rPr>
                <w:rFonts w:ascii="Times New Roman" w:hAnsi="Times New Roman"/>
                <w:sz w:val="24"/>
                <w:szCs w:val="24"/>
              </w:rPr>
            </w:pPr>
            <w:r w:rsidRPr="006A6A3C">
              <w:rPr>
                <w:rFonts w:ascii="Times New Roman" w:hAnsi="Times New Roman"/>
                <w:sz w:val="24"/>
                <w:szCs w:val="24"/>
              </w:rPr>
              <w:t>Показатель 1.</w:t>
            </w:r>
          </w:p>
          <w:p w:rsidR="00B71C15" w:rsidRPr="00B71C15" w:rsidRDefault="00B71C15" w:rsidP="00B71C15">
            <w:pPr>
              <w:tabs>
                <w:tab w:val="left" w:pos="-5356"/>
                <w:tab w:val="left" w:pos="-2248"/>
                <w:tab w:val="left" w:pos="8244"/>
                <w:tab w:val="left" w:pos="9160"/>
                <w:tab w:val="left" w:pos="10076"/>
                <w:tab w:val="left" w:pos="10992"/>
                <w:tab w:val="left" w:pos="11908"/>
                <w:tab w:val="left" w:pos="12824"/>
                <w:tab w:val="left" w:pos="13740"/>
                <w:tab w:val="left" w:pos="14656"/>
              </w:tabs>
              <w:spacing w:after="0" w:line="240" w:lineRule="auto"/>
              <w:ind w:left="-108" w:right="176"/>
              <w:contextualSpacing/>
              <w:jc w:val="both"/>
              <w:rPr>
                <w:rFonts w:ascii="Times New Roman" w:hAnsi="Times New Roman"/>
                <w:sz w:val="24"/>
                <w:szCs w:val="24"/>
              </w:rPr>
            </w:pPr>
            <w:r w:rsidRPr="00B71C15">
              <w:rPr>
                <w:rFonts w:ascii="Times New Roman" w:hAnsi="Times New Roman"/>
                <w:sz w:val="24"/>
                <w:szCs w:val="24"/>
              </w:rPr>
              <w:t>Увеличение доли социально значимых объектов (учреждений), оборудованных в целях антитеррористической защищенности средствами безопасности</w:t>
            </w:r>
          </w:p>
        </w:tc>
        <w:tc>
          <w:tcPr>
            <w:tcW w:w="964" w:type="dxa"/>
          </w:tcPr>
          <w:p w:rsidR="00B71C15" w:rsidRPr="00B71C15" w:rsidRDefault="00B71C15" w:rsidP="00B71C15">
            <w:pPr>
              <w:autoSpaceDE w:val="0"/>
              <w:autoSpaceDN w:val="0"/>
              <w:adjustRightInd w:val="0"/>
              <w:spacing w:after="0" w:line="240" w:lineRule="auto"/>
              <w:contextualSpacing/>
              <w:rPr>
                <w:rFonts w:ascii="Times New Roman" w:hAnsi="Times New Roman"/>
                <w:bCs/>
                <w:color w:val="000000" w:themeColor="text1"/>
                <w:sz w:val="24"/>
                <w:szCs w:val="24"/>
              </w:rPr>
            </w:pPr>
            <w:r w:rsidRPr="00B71C15">
              <w:rPr>
                <w:rFonts w:ascii="Times New Roman" w:hAnsi="Times New Roman"/>
                <w:bCs/>
                <w:color w:val="000000" w:themeColor="text1"/>
                <w:sz w:val="24"/>
                <w:szCs w:val="24"/>
              </w:rPr>
              <w:t>Отраслевой</w:t>
            </w:r>
          </w:p>
        </w:tc>
        <w:tc>
          <w:tcPr>
            <w:tcW w:w="850" w:type="dxa"/>
            <w:gridSpan w:val="3"/>
          </w:tcPr>
          <w:p w:rsidR="00B71C15" w:rsidRPr="00B71C15" w:rsidRDefault="006023A7" w:rsidP="00B71C15">
            <w:pPr>
              <w:widowControl w:val="0"/>
              <w:suppressAutoHyphens/>
              <w:autoSpaceDE w:val="0"/>
              <w:spacing w:after="0" w:line="240" w:lineRule="auto"/>
              <w:ind w:firstLine="34"/>
              <w:jc w:val="center"/>
              <w:outlineLvl w:val="1"/>
              <w:rPr>
                <w:rFonts w:ascii="Times New Roman" w:hAnsi="Times New Roman"/>
                <w:bCs/>
                <w:sz w:val="24"/>
                <w:szCs w:val="24"/>
              </w:rPr>
            </w:pPr>
            <w:r>
              <w:rPr>
                <w:rFonts w:ascii="Times New Roman" w:hAnsi="Times New Roman"/>
                <w:bCs/>
                <w:sz w:val="24"/>
                <w:szCs w:val="24"/>
              </w:rPr>
              <w:t>92</w:t>
            </w:r>
          </w:p>
        </w:tc>
        <w:tc>
          <w:tcPr>
            <w:tcW w:w="1134" w:type="dxa"/>
            <w:gridSpan w:val="2"/>
          </w:tcPr>
          <w:p w:rsidR="00B71C15" w:rsidRPr="00B71C15" w:rsidRDefault="00B71C15" w:rsidP="00B71C15">
            <w:pPr>
              <w:autoSpaceDE w:val="0"/>
              <w:autoSpaceDN w:val="0"/>
              <w:adjustRightInd w:val="0"/>
              <w:spacing w:after="0" w:line="240" w:lineRule="auto"/>
              <w:contextualSpacing/>
              <w:jc w:val="center"/>
              <w:rPr>
                <w:rFonts w:ascii="Times New Roman" w:hAnsi="Times New Roman"/>
                <w:bCs/>
                <w:sz w:val="24"/>
                <w:szCs w:val="24"/>
              </w:rPr>
            </w:pPr>
            <w:r w:rsidRPr="00B71C15">
              <w:rPr>
                <w:rFonts w:ascii="Times New Roman" w:hAnsi="Times New Roman"/>
                <w:bCs/>
                <w:sz w:val="24"/>
                <w:szCs w:val="24"/>
              </w:rPr>
              <w:t>процент</w:t>
            </w:r>
          </w:p>
        </w:tc>
        <w:tc>
          <w:tcPr>
            <w:tcW w:w="1376" w:type="dxa"/>
          </w:tcPr>
          <w:p w:rsidR="00B71C15" w:rsidRPr="00B71C15" w:rsidRDefault="005B6533" w:rsidP="00B71C15">
            <w:pPr>
              <w:widowControl w:val="0"/>
              <w:autoSpaceDE w:val="0"/>
              <w:autoSpaceDN w:val="0"/>
              <w:spacing w:after="0" w:line="240" w:lineRule="auto"/>
              <w:jc w:val="center"/>
              <w:outlineLvl w:val="1"/>
              <w:rPr>
                <w:rFonts w:ascii="Times New Roman" w:hAnsi="Times New Roman"/>
                <w:sz w:val="24"/>
                <w:szCs w:val="24"/>
              </w:rPr>
            </w:pPr>
            <w:r>
              <w:rPr>
                <w:rFonts w:ascii="Times New Roman" w:hAnsi="Times New Roman"/>
                <w:sz w:val="24"/>
                <w:szCs w:val="24"/>
              </w:rPr>
              <w:t>98</w:t>
            </w:r>
          </w:p>
        </w:tc>
        <w:tc>
          <w:tcPr>
            <w:tcW w:w="1740" w:type="dxa"/>
          </w:tcPr>
          <w:p w:rsidR="00B71C15" w:rsidRPr="00B71C15" w:rsidRDefault="005B6533" w:rsidP="00B71C15">
            <w:pPr>
              <w:widowControl w:val="0"/>
              <w:autoSpaceDE w:val="0"/>
              <w:autoSpaceDN w:val="0"/>
              <w:spacing w:after="0" w:line="240" w:lineRule="auto"/>
              <w:jc w:val="center"/>
              <w:outlineLvl w:val="1"/>
              <w:rPr>
                <w:rFonts w:ascii="Times New Roman" w:hAnsi="Times New Roman"/>
                <w:sz w:val="24"/>
                <w:szCs w:val="24"/>
              </w:rPr>
            </w:pPr>
            <w:r>
              <w:rPr>
                <w:rFonts w:ascii="Times New Roman" w:hAnsi="Times New Roman"/>
                <w:sz w:val="24"/>
                <w:szCs w:val="24"/>
              </w:rPr>
              <w:t>99</w:t>
            </w:r>
          </w:p>
        </w:tc>
        <w:tc>
          <w:tcPr>
            <w:tcW w:w="1702" w:type="dxa"/>
          </w:tcPr>
          <w:p w:rsidR="00B71C15" w:rsidRPr="00B71C15" w:rsidRDefault="005B6533" w:rsidP="00B71C15">
            <w:pPr>
              <w:widowControl w:val="0"/>
              <w:autoSpaceDE w:val="0"/>
              <w:autoSpaceDN w:val="0"/>
              <w:spacing w:after="0" w:line="240" w:lineRule="auto"/>
              <w:jc w:val="center"/>
              <w:outlineLvl w:val="1"/>
              <w:rPr>
                <w:rFonts w:ascii="Times New Roman" w:hAnsi="Times New Roman"/>
                <w:sz w:val="24"/>
                <w:szCs w:val="24"/>
              </w:rPr>
            </w:pPr>
            <w:r>
              <w:rPr>
                <w:rFonts w:ascii="Times New Roman" w:hAnsi="Times New Roman"/>
                <w:sz w:val="24"/>
                <w:szCs w:val="24"/>
              </w:rPr>
              <w:t>100</w:t>
            </w:r>
          </w:p>
        </w:tc>
        <w:tc>
          <w:tcPr>
            <w:tcW w:w="1417" w:type="dxa"/>
            <w:gridSpan w:val="2"/>
          </w:tcPr>
          <w:p w:rsidR="00B71C15" w:rsidRPr="00B71C15" w:rsidRDefault="005B6533" w:rsidP="00B71C15">
            <w:pPr>
              <w:widowControl w:val="0"/>
              <w:autoSpaceDE w:val="0"/>
              <w:autoSpaceDN w:val="0"/>
              <w:spacing w:after="0" w:line="240" w:lineRule="auto"/>
              <w:jc w:val="center"/>
              <w:outlineLvl w:val="1"/>
              <w:rPr>
                <w:rFonts w:ascii="Times New Roman" w:hAnsi="Times New Roman"/>
                <w:sz w:val="24"/>
                <w:szCs w:val="24"/>
              </w:rPr>
            </w:pPr>
            <w:r>
              <w:rPr>
                <w:rFonts w:ascii="Times New Roman" w:hAnsi="Times New Roman"/>
                <w:sz w:val="24"/>
                <w:szCs w:val="24"/>
              </w:rPr>
              <w:t>100</w:t>
            </w:r>
          </w:p>
        </w:tc>
        <w:tc>
          <w:tcPr>
            <w:tcW w:w="1136" w:type="dxa"/>
          </w:tcPr>
          <w:p w:rsidR="00B71C15" w:rsidRPr="00B71C15" w:rsidRDefault="00B71C15" w:rsidP="00B71C15">
            <w:pPr>
              <w:autoSpaceDE w:val="0"/>
              <w:autoSpaceDN w:val="0"/>
              <w:adjustRightInd w:val="0"/>
              <w:spacing w:after="0" w:line="240" w:lineRule="auto"/>
              <w:contextualSpacing/>
              <w:jc w:val="center"/>
              <w:rPr>
                <w:rFonts w:ascii="Times New Roman" w:hAnsi="Times New Roman"/>
                <w:sz w:val="24"/>
                <w:szCs w:val="24"/>
              </w:rPr>
            </w:pPr>
            <w:r w:rsidRPr="00B71C15">
              <w:rPr>
                <w:rFonts w:ascii="Times New Roman" w:hAnsi="Times New Roman"/>
                <w:sz w:val="24"/>
                <w:szCs w:val="24"/>
              </w:rPr>
              <w:t>100</w:t>
            </w:r>
          </w:p>
        </w:tc>
        <w:tc>
          <w:tcPr>
            <w:tcW w:w="2268" w:type="dxa"/>
            <w:gridSpan w:val="2"/>
          </w:tcPr>
          <w:p w:rsidR="00B71C15" w:rsidRPr="006A6A3C" w:rsidRDefault="00B71C15" w:rsidP="00B71C15">
            <w:pPr>
              <w:autoSpaceDE w:val="0"/>
              <w:autoSpaceDN w:val="0"/>
              <w:adjustRightInd w:val="0"/>
              <w:spacing w:after="0" w:line="240" w:lineRule="auto"/>
              <w:contextualSpacing/>
              <w:rPr>
                <w:rFonts w:ascii="Times New Roman" w:hAnsi="Times New Roman"/>
                <w:color w:val="000000"/>
                <w:sz w:val="24"/>
                <w:szCs w:val="24"/>
              </w:rPr>
            </w:pPr>
            <w:r w:rsidRPr="006A6A3C">
              <w:rPr>
                <w:rFonts w:ascii="Times New Roman" w:hAnsi="Times New Roman"/>
                <w:color w:val="000000"/>
                <w:sz w:val="24"/>
                <w:szCs w:val="24"/>
              </w:rPr>
              <w:t>Основное мероприятие 01</w:t>
            </w:r>
          </w:p>
          <w:p w:rsidR="00B71C15" w:rsidRPr="00B71C15" w:rsidRDefault="00B71C15" w:rsidP="00B71C15">
            <w:pPr>
              <w:autoSpaceDE w:val="0"/>
              <w:autoSpaceDN w:val="0"/>
              <w:adjustRightInd w:val="0"/>
              <w:spacing w:after="0" w:line="240" w:lineRule="auto"/>
              <w:contextualSpacing/>
              <w:rPr>
                <w:rFonts w:ascii="Times New Roman" w:hAnsi="Times New Roman"/>
                <w:color w:val="000000"/>
                <w:sz w:val="24"/>
                <w:szCs w:val="24"/>
              </w:rPr>
            </w:pPr>
            <w:r w:rsidRPr="00B71C15">
              <w:rPr>
                <w:rFonts w:ascii="Times New Roman" w:hAnsi="Times New Roman"/>
                <w:bCs/>
                <w:color w:val="000000"/>
                <w:sz w:val="24"/>
                <w:szCs w:val="24"/>
              </w:rPr>
              <w:t>Повышение степени антитеррористической защищенности социально значимых объектов, находящихся в собственности муниципального образования и мест с массовым пребыванием людей</w:t>
            </w:r>
          </w:p>
        </w:tc>
      </w:tr>
      <w:tr w:rsidR="00B71C15" w:rsidRPr="00B71C15" w:rsidTr="003D4DF4">
        <w:trPr>
          <w:trHeight w:val="2499"/>
        </w:trPr>
        <w:tc>
          <w:tcPr>
            <w:tcW w:w="532" w:type="dxa"/>
            <w:gridSpan w:val="2"/>
          </w:tcPr>
          <w:p w:rsidR="00B71C15" w:rsidRPr="00B71C15" w:rsidRDefault="00B71C15" w:rsidP="00B71C15">
            <w:pPr>
              <w:autoSpaceDE w:val="0"/>
              <w:autoSpaceDN w:val="0"/>
              <w:adjustRightInd w:val="0"/>
              <w:spacing w:after="0" w:line="240" w:lineRule="auto"/>
              <w:contextualSpacing/>
              <w:jc w:val="center"/>
              <w:rPr>
                <w:rFonts w:ascii="Times New Roman" w:hAnsi="Times New Roman"/>
                <w:bCs/>
                <w:color w:val="000000" w:themeColor="text1"/>
                <w:sz w:val="24"/>
                <w:szCs w:val="24"/>
              </w:rPr>
            </w:pPr>
            <w:r w:rsidRPr="00B71C15">
              <w:rPr>
                <w:rFonts w:ascii="Times New Roman" w:hAnsi="Times New Roman"/>
                <w:bCs/>
                <w:color w:val="000000" w:themeColor="text1"/>
                <w:sz w:val="24"/>
                <w:szCs w:val="24"/>
              </w:rPr>
              <w:t>3</w:t>
            </w:r>
          </w:p>
        </w:tc>
        <w:tc>
          <w:tcPr>
            <w:tcW w:w="2332" w:type="dxa"/>
            <w:gridSpan w:val="3"/>
          </w:tcPr>
          <w:p w:rsidR="00B71C15" w:rsidRPr="006A6A3C" w:rsidRDefault="00B71C15" w:rsidP="00B71C15">
            <w:pPr>
              <w:tabs>
                <w:tab w:val="left" w:pos="-5356"/>
                <w:tab w:val="left" w:pos="-2248"/>
                <w:tab w:val="left" w:pos="8244"/>
                <w:tab w:val="left" w:pos="9160"/>
                <w:tab w:val="left" w:pos="10076"/>
                <w:tab w:val="left" w:pos="10992"/>
                <w:tab w:val="left" w:pos="11908"/>
                <w:tab w:val="left" w:pos="12824"/>
                <w:tab w:val="left" w:pos="13740"/>
                <w:tab w:val="left" w:pos="14656"/>
              </w:tabs>
              <w:spacing w:after="0" w:line="240" w:lineRule="auto"/>
              <w:ind w:left="-108" w:right="176"/>
              <w:contextualSpacing/>
              <w:jc w:val="both"/>
              <w:rPr>
                <w:rFonts w:ascii="Times New Roman" w:hAnsi="Times New Roman"/>
                <w:sz w:val="24"/>
                <w:szCs w:val="24"/>
              </w:rPr>
            </w:pPr>
            <w:r w:rsidRPr="006A6A3C">
              <w:rPr>
                <w:rFonts w:ascii="Times New Roman" w:hAnsi="Times New Roman"/>
                <w:sz w:val="24"/>
                <w:szCs w:val="24"/>
              </w:rPr>
              <w:t>Показатель 2.</w:t>
            </w:r>
          </w:p>
          <w:p w:rsidR="00B71C15" w:rsidRPr="00B71C15" w:rsidRDefault="00B71C15" w:rsidP="00B71C15">
            <w:pPr>
              <w:tabs>
                <w:tab w:val="left" w:pos="-5356"/>
                <w:tab w:val="left" w:pos="-2248"/>
                <w:tab w:val="left" w:pos="8244"/>
                <w:tab w:val="left" w:pos="9160"/>
                <w:tab w:val="left" w:pos="10076"/>
                <w:tab w:val="left" w:pos="10992"/>
                <w:tab w:val="left" w:pos="11908"/>
                <w:tab w:val="left" w:pos="12824"/>
                <w:tab w:val="left" w:pos="13740"/>
                <w:tab w:val="left" w:pos="14656"/>
              </w:tabs>
              <w:spacing w:after="0" w:line="240" w:lineRule="auto"/>
              <w:ind w:left="-108" w:right="176"/>
              <w:contextualSpacing/>
              <w:jc w:val="both"/>
              <w:rPr>
                <w:rFonts w:ascii="Times New Roman" w:hAnsi="Times New Roman"/>
                <w:sz w:val="24"/>
                <w:szCs w:val="24"/>
              </w:rPr>
            </w:pPr>
            <w:r w:rsidRPr="00B71C15">
              <w:rPr>
                <w:rFonts w:ascii="Times New Roman" w:hAnsi="Times New Roman"/>
                <w:sz w:val="24"/>
                <w:szCs w:val="24"/>
              </w:rPr>
              <w:t>Увеличение</w:t>
            </w:r>
            <w:r w:rsidR="002112EE">
              <w:rPr>
                <w:rFonts w:ascii="Times New Roman" w:hAnsi="Times New Roman"/>
                <w:sz w:val="24"/>
                <w:szCs w:val="24"/>
              </w:rPr>
              <w:t xml:space="preserve"> доли от </w:t>
            </w:r>
            <w:r w:rsidRPr="00B71C15">
              <w:rPr>
                <w:rFonts w:ascii="Times New Roman" w:hAnsi="Times New Roman"/>
                <w:sz w:val="24"/>
                <w:szCs w:val="24"/>
              </w:rPr>
              <w:t>числа граждан, принимающих участие в деятельности народных дружин</w:t>
            </w:r>
          </w:p>
        </w:tc>
        <w:tc>
          <w:tcPr>
            <w:tcW w:w="964" w:type="dxa"/>
          </w:tcPr>
          <w:p w:rsidR="00B71C15" w:rsidRPr="00B71C15" w:rsidRDefault="00B71C15" w:rsidP="00B71C15">
            <w:pPr>
              <w:autoSpaceDE w:val="0"/>
              <w:autoSpaceDN w:val="0"/>
              <w:adjustRightInd w:val="0"/>
              <w:spacing w:after="0" w:line="240" w:lineRule="auto"/>
              <w:contextualSpacing/>
              <w:rPr>
                <w:rFonts w:ascii="Times New Roman" w:hAnsi="Times New Roman"/>
                <w:bCs/>
                <w:color w:val="000000" w:themeColor="text1"/>
                <w:sz w:val="24"/>
                <w:szCs w:val="24"/>
              </w:rPr>
            </w:pPr>
            <w:r w:rsidRPr="00B71C15">
              <w:rPr>
                <w:rFonts w:ascii="Times New Roman" w:hAnsi="Times New Roman"/>
                <w:bCs/>
                <w:color w:val="000000" w:themeColor="text1"/>
                <w:sz w:val="24"/>
                <w:szCs w:val="24"/>
              </w:rPr>
              <w:t>Отраслевой</w:t>
            </w:r>
          </w:p>
        </w:tc>
        <w:tc>
          <w:tcPr>
            <w:tcW w:w="850" w:type="dxa"/>
            <w:gridSpan w:val="3"/>
          </w:tcPr>
          <w:p w:rsidR="00B71C15" w:rsidRPr="00B71C15" w:rsidRDefault="006023A7" w:rsidP="00B71C15">
            <w:pPr>
              <w:autoSpaceDE w:val="0"/>
              <w:autoSpaceDN w:val="0"/>
              <w:adjustRightInd w:val="0"/>
              <w:spacing w:after="0" w:line="240" w:lineRule="auto"/>
              <w:contextualSpacing/>
              <w:jc w:val="center"/>
              <w:rPr>
                <w:rFonts w:ascii="Times New Roman" w:hAnsi="Times New Roman"/>
                <w:bCs/>
                <w:color w:val="000000" w:themeColor="text1"/>
                <w:sz w:val="24"/>
                <w:szCs w:val="24"/>
              </w:rPr>
            </w:pPr>
            <w:r>
              <w:rPr>
                <w:rFonts w:ascii="Times New Roman" w:hAnsi="Times New Roman"/>
                <w:bCs/>
                <w:sz w:val="24"/>
                <w:szCs w:val="24"/>
              </w:rPr>
              <w:t>110</w:t>
            </w:r>
          </w:p>
        </w:tc>
        <w:tc>
          <w:tcPr>
            <w:tcW w:w="1134" w:type="dxa"/>
            <w:gridSpan w:val="2"/>
          </w:tcPr>
          <w:p w:rsidR="00B71C15" w:rsidRPr="00B71C15" w:rsidRDefault="00B71C15" w:rsidP="00B71C15">
            <w:pPr>
              <w:autoSpaceDE w:val="0"/>
              <w:autoSpaceDN w:val="0"/>
              <w:adjustRightInd w:val="0"/>
              <w:spacing w:after="0" w:line="240" w:lineRule="auto"/>
              <w:contextualSpacing/>
              <w:jc w:val="center"/>
              <w:rPr>
                <w:rFonts w:ascii="Times New Roman" w:hAnsi="Times New Roman"/>
                <w:bCs/>
                <w:color w:val="000000" w:themeColor="text1"/>
                <w:sz w:val="24"/>
                <w:szCs w:val="24"/>
              </w:rPr>
            </w:pPr>
            <w:r w:rsidRPr="00B71C15">
              <w:rPr>
                <w:rFonts w:ascii="Times New Roman" w:hAnsi="Times New Roman"/>
                <w:bCs/>
                <w:color w:val="000000" w:themeColor="text1"/>
                <w:sz w:val="24"/>
                <w:szCs w:val="24"/>
              </w:rPr>
              <w:t>процент</w:t>
            </w:r>
          </w:p>
        </w:tc>
        <w:tc>
          <w:tcPr>
            <w:tcW w:w="1376" w:type="dxa"/>
          </w:tcPr>
          <w:p w:rsidR="00B71C15" w:rsidRPr="00B71C15" w:rsidRDefault="006023A7" w:rsidP="00B71C15">
            <w:pPr>
              <w:widowControl w:val="0"/>
              <w:autoSpaceDE w:val="0"/>
              <w:autoSpaceDN w:val="0"/>
              <w:spacing w:after="0" w:line="240" w:lineRule="auto"/>
              <w:ind w:firstLine="34"/>
              <w:jc w:val="center"/>
              <w:outlineLvl w:val="1"/>
              <w:rPr>
                <w:rFonts w:ascii="Times New Roman" w:hAnsi="Times New Roman"/>
                <w:sz w:val="24"/>
                <w:szCs w:val="24"/>
              </w:rPr>
            </w:pPr>
            <w:r>
              <w:rPr>
                <w:rFonts w:ascii="Times New Roman" w:hAnsi="Times New Roman"/>
                <w:sz w:val="24"/>
                <w:szCs w:val="24"/>
              </w:rPr>
              <w:t>120</w:t>
            </w:r>
          </w:p>
        </w:tc>
        <w:tc>
          <w:tcPr>
            <w:tcW w:w="1740" w:type="dxa"/>
          </w:tcPr>
          <w:p w:rsidR="00B71C15" w:rsidRPr="00B71C15" w:rsidRDefault="006023A7" w:rsidP="00B71C15">
            <w:pPr>
              <w:widowControl w:val="0"/>
              <w:autoSpaceDE w:val="0"/>
              <w:autoSpaceDN w:val="0"/>
              <w:spacing w:after="0" w:line="240" w:lineRule="auto"/>
              <w:ind w:firstLine="34"/>
              <w:jc w:val="center"/>
              <w:outlineLvl w:val="1"/>
              <w:rPr>
                <w:rFonts w:ascii="Times New Roman" w:hAnsi="Times New Roman"/>
                <w:sz w:val="24"/>
                <w:szCs w:val="24"/>
              </w:rPr>
            </w:pPr>
            <w:r>
              <w:rPr>
                <w:rFonts w:ascii="Times New Roman" w:hAnsi="Times New Roman"/>
                <w:sz w:val="24"/>
                <w:szCs w:val="24"/>
              </w:rPr>
              <w:t>125</w:t>
            </w:r>
          </w:p>
        </w:tc>
        <w:tc>
          <w:tcPr>
            <w:tcW w:w="1702" w:type="dxa"/>
          </w:tcPr>
          <w:p w:rsidR="00B71C15" w:rsidRPr="00B71C15" w:rsidRDefault="006023A7" w:rsidP="00B71C15">
            <w:pPr>
              <w:widowControl w:val="0"/>
              <w:autoSpaceDE w:val="0"/>
              <w:autoSpaceDN w:val="0"/>
              <w:spacing w:after="0" w:line="240" w:lineRule="auto"/>
              <w:ind w:firstLine="34"/>
              <w:jc w:val="center"/>
              <w:outlineLvl w:val="1"/>
              <w:rPr>
                <w:rFonts w:ascii="Times New Roman" w:hAnsi="Times New Roman"/>
                <w:sz w:val="24"/>
                <w:szCs w:val="24"/>
              </w:rPr>
            </w:pPr>
            <w:r>
              <w:rPr>
                <w:rFonts w:ascii="Times New Roman" w:hAnsi="Times New Roman"/>
                <w:sz w:val="24"/>
                <w:szCs w:val="24"/>
              </w:rPr>
              <w:t>125</w:t>
            </w:r>
          </w:p>
        </w:tc>
        <w:tc>
          <w:tcPr>
            <w:tcW w:w="1417" w:type="dxa"/>
            <w:gridSpan w:val="2"/>
          </w:tcPr>
          <w:p w:rsidR="00B71C15" w:rsidRPr="00B71C15" w:rsidRDefault="00B71C15" w:rsidP="00B71C15">
            <w:pPr>
              <w:widowControl w:val="0"/>
              <w:autoSpaceDE w:val="0"/>
              <w:autoSpaceDN w:val="0"/>
              <w:spacing w:after="0" w:line="240" w:lineRule="auto"/>
              <w:ind w:firstLine="34"/>
              <w:jc w:val="center"/>
              <w:outlineLvl w:val="1"/>
              <w:rPr>
                <w:rFonts w:ascii="Times New Roman" w:hAnsi="Times New Roman"/>
                <w:sz w:val="24"/>
                <w:szCs w:val="24"/>
              </w:rPr>
            </w:pPr>
            <w:r w:rsidRPr="00B71C15">
              <w:rPr>
                <w:rFonts w:ascii="Times New Roman" w:hAnsi="Times New Roman"/>
                <w:sz w:val="24"/>
                <w:szCs w:val="24"/>
              </w:rPr>
              <w:t>125</w:t>
            </w:r>
          </w:p>
        </w:tc>
        <w:tc>
          <w:tcPr>
            <w:tcW w:w="1136" w:type="dxa"/>
          </w:tcPr>
          <w:p w:rsidR="00B71C15" w:rsidRPr="00B71C15" w:rsidRDefault="00B71C15" w:rsidP="00B71C15">
            <w:pPr>
              <w:autoSpaceDE w:val="0"/>
              <w:autoSpaceDN w:val="0"/>
              <w:adjustRightInd w:val="0"/>
              <w:spacing w:after="0" w:line="240" w:lineRule="auto"/>
              <w:contextualSpacing/>
              <w:jc w:val="center"/>
              <w:rPr>
                <w:rFonts w:ascii="Times New Roman" w:hAnsi="Times New Roman"/>
                <w:color w:val="000000"/>
                <w:sz w:val="24"/>
                <w:szCs w:val="24"/>
              </w:rPr>
            </w:pPr>
            <w:r w:rsidRPr="00B71C15">
              <w:rPr>
                <w:rFonts w:ascii="Times New Roman" w:hAnsi="Times New Roman"/>
                <w:color w:val="000000"/>
                <w:sz w:val="24"/>
                <w:szCs w:val="24"/>
              </w:rPr>
              <w:t>125</w:t>
            </w:r>
          </w:p>
        </w:tc>
        <w:tc>
          <w:tcPr>
            <w:tcW w:w="2268" w:type="dxa"/>
            <w:gridSpan w:val="2"/>
          </w:tcPr>
          <w:p w:rsidR="00B71C15" w:rsidRPr="006A6A3C" w:rsidRDefault="00B71C15" w:rsidP="00B71C15">
            <w:pPr>
              <w:autoSpaceDE w:val="0"/>
              <w:autoSpaceDN w:val="0"/>
              <w:adjustRightInd w:val="0"/>
              <w:spacing w:after="0" w:line="240" w:lineRule="auto"/>
              <w:contextualSpacing/>
              <w:rPr>
                <w:rFonts w:ascii="Times New Roman" w:hAnsi="Times New Roman"/>
                <w:color w:val="000000"/>
                <w:sz w:val="24"/>
                <w:szCs w:val="24"/>
              </w:rPr>
            </w:pPr>
            <w:r w:rsidRPr="006A6A3C">
              <w:rPr>
                <w:rFonts w:ascii="Times New Roman" w:hAnsi="Times New Roman"/>
                <w:color w:val="000000"/>
                <w:sz w:val="24"/>
                <w:szCs w:val="24"/>
              </w:rPr>
              <w:t>Основное мероприятие 02</w:t>
            </w:r>
          </w:p>
          <w:p w:rsidR="00B71C15" w:rsidRPr="00B71C15" w:rsidRDefault="00B71C15" w:rsidP="00B71C15">
            <w:pPr>
              <w:autoSpaceDE w:val="0"/>
              <w:autoSpaceDN w:val="0"/>
              <w:adjustRightInd w:val="0"/>
              <w:spacing w:after="0" w:line="240" w:lineRule="auto"/>
              <w:contextualSpacing/>
              <w:rPr>
                <w:rFonts w:ascii="Times New Roman" w:hAnsi="Times New Roman"/>
                <w:color w:val="000000"/>
                <w:sz w:val="24"/>
                <w:szCs w:val="24"/>
              </w:rPr>
            </w:pPr>
            <w:r w:rsidRPr="00B71C15">
              <w:rPr>
                <w:rFonts w:ascii="Times New Roman" w:hAnsi="Times New Roman"/>
                <w:bCs/>
                <w:color w:val="000000"/>
                <w:sz w:val="24"/>
                <w:szCs w:val="24"/>
              </w:rPr>
              <w:t>Обеспечение деятельности общественных объединений правоохранительной направленности</w:t>
            </w:r>
          </w:p>
        </w:tc>
      </w:tr>
      <w:tr w:rsidR="00B71C15" w:rsidRPr="00B71C15" w:rsidTr="003D4DF4">
        <w:trPr>
          <w:trHeight w:val="2499"/>
        </w:trPr>
        <w:tc>
          <w:tcPr>
            <w:tcW w:w="532" w:type="dxa"/>
            <w:gridSpan w:val="2"/>
          </w:tcPr>
          <w:p w:rsidR="00B71C15" w:rsidRPr="00B71C15" w:rsidRDefault="00B71C15" w:rsidP="00B71C15">
            <w:pPr>
              <w:autoSpaceDE w:val="0"/>
              <w:autoSpaceDN w:val="0"/>
              <w:adjustRightInd w:val="0"/>
              <w:spacing w:after="0" w:line="240" w:lineRule="auto"/>
              <w:contextualSpacing/>
              <w:jc w:val="center"/>
              <w:rPr>
                <w:rFonts w:ascii="Times New Roman" w:hAnsi="Times New Roman"/>
                <w:bCs/>
                <w:color w:val="000000" w:themeColor="text1"/>
                <w:sz w:val="24"/>
                <w:szCs w:val="24"/>
              </w:rPr>
            </w:pPr>
            <w:r w:rsidRPr="00B71C15">
              <w:rPr>
                <w:rFonts w:ascii="Times New Roman" w:hAnsi="Times New Roman"/>
                <w:bCs/>
                <w:color w:val="000000" w:themeColor="text1"/>
                <w:sz w:val="24"/>
                <w:szCs w:val="24"/>
              </w:rPr>
              <w:t>4</w:t>
            </w:r>
          </w:p>
        </w:tc>
        <w:tc>
          <w:tcPr>
            <w:tcW w:w="2332" w:type="dxa"/>
            <w:gridSpan w:val="3"/>
          </w:tcPr>
          <w:p w:rsidR="00B71C15" w:rsidRPr="006A6A3C" w:rsidRDefault="00B71C15" w:rsidP="00B71C15">
            <w:pPr>
              <w:tabs>
                <w:tab w:val="left" w:pos="-5356"/>
                <w:tab w:val="left" w:pos="-2248"/>
                <w:tab w:val="left" w:pos="8244"/>
                <w:tab w:val="left" w:pos="9160"/>
                <w:tab w:val="left" w:pos="10076"/>
                <w:tab w:val="left" w:pos="10992"/>
                <w:tab w:val="left" w:pos="11908"/>
                <w:tab w:val="left" w:pos="12824"/>
                <w:tab w:val="left" w:pos="13740"/>
                <w:tab w:val="left" w:pos="14656"/>
              </w:tabs>
              <w:spacing w:after="0" w:line="240" w:lineRule="auto"/>
              <w:ind w:left="-108" w:right="176"/>
              <w:contextualSpacing/>
              <w:jc w:val="both"/>
              <w:rPr>
                <w:rFonts w:ascii="Times New Roman" w:hAnsi="Times New Roman"/>
                <w:sz w:val="24"/>
                <w:szCs w:val="24"/>
              </w:rPr>
            </w:pPr>
            <w:r w:rsidRPr="006A6A3C">
              <w:rPr>
                <w:rFonts w:ascii="Times New Roman" w:hAnsi="Times New Roman"/>
                <w:sz w:val="24"/>
                <w:szCs w:val="24"/>
              </w:rPr>
              <w:t>Показатель 3.</w:t>
            </w:r>
          </w:p>
          <w:p w:rsidR="00B71C15" w:rsidRPr="00B71C15" w:rsidRDefault="00B71C15" w:rsidP="00B71C15">
            <w:pPr>
              <w:tabs>
                <w:tab w:val="left" w:pos="-5356"/>
                <w:tab w:val="left" w:pos="-2248"/>
                <w:tab w:val="left" w:pos="8244"/>
                <w:tab w:val="left" w:pos="9160"/>
                <w:tab w:val="left" w:pos="10076"/>
                <w:tab w:val="left" w:pos="10992"/>
                <w:tab w:val="left" w:pos="11908"/>
                <w:tab w:val="left" w:pos="12824"/>
                <w:tab w:val="left" w:pos="13740"/>
                <w:tab w:val="left" w:pos="14656"/>
              </w:tabs>
              <w:spacing w:after="0" w:line="240" w:lineRule="auto"/>
              <w:ind w:left="-108" w:right="176"/>
              <w:contextualSpacing/>
              <w:jc w:val="both"/>
              <w:rPr>
                <w:rFonts w:ascii="Times New Roman" w:hAnsi="Times New Roman"/>
                <w:sz w:val="24"/>
                <w:szCs w:val="24"/>
              </w:rPr>
            </w:pPr>
            <w:r w:rsidRPr="00B71C15">
              <w:rPr>
                <w:rFonts w:ascii="Times New Roman" w:hAnsi="Times New Roman"/>
                <w:sz w:val="24"/>
                <w:szCs w:val="24"/>
              </w:rPr>
              <w:t>Снижение доли несовершеннолетних в общем числе лиц, совершивших преступления</w:t>
            </w:r>
          </w:p>
        </w:tc>
        <w:tc>
          <w:tcPr>
            <w:tcW w:w="964" w:type="dxa"/>
          </w:tcPr>
          <w:p w:rsidR="00B71C15" w:rsidRPr="00B71C15" w:rsidRDefault="00B71C15" w:rsidP="00B71C15">
            <w:pPr>
              <w:autoSpaceDE w:val="0"/>
              <w:autoSpaceDN w:val="0"/>
              <w:adjustRightInd w:val="0"/>
              <w:spacing w:after="0" w:line="240" w:lineRule="auto"/>
              <w:contextualSpacing/>
              <w:jc w:val="center"/>
              <w:rPr>
                <w:rFonts w:ascii="Times New Roman" w:hAnsi="Times New Roman"/>
                <w:bCs/>
                <w:color w:val="000000" w:themeColor="text1"/>
                <w:sz w:val="24"/>
                <w:szCs w:val="24"/>
              </w:rPr>
            </w:pPr>
            <w:r w:rsidRPr="00B71C15">
              <w:rPr>
                <w:rFonts w:ascii="Times New Roman" w:hAnsi="Times New Roman"/>
                <w:bCs/>
                <w:color w:val="000000" w:themeColor="text1"/>
                <w:sz w:val="24"/>
                <w:szCs w:val="24"/>
              </w:rPr>
              <w:t>Отраслевой</w:t>
            </w:r>
          </w:p>
        </w:tc>
        <w:tc>
          <w:tcPr>
            <w:tcW w:w="850" w:type="dxa"/>
            <w:gridSpan w:val="3"/>
          </w:tcPr>
          <w:p w:rsidR="00B71C15" w:rsidRPr="00B71C15" w:rsidRDefault="006023A7" w:rsidP="00B71C15">
            <w:pPr>
              <w:autoSpaceDE w:val="0"/>
              <w:autoSpaceDN w:val="0"/>
              <w:adjustRightInd w:val="0"/>
              <w:spacing w:after="0" w:line="240" w:lineRule="auto"/>
              <w:contextualSpacing/>
              <w:jc w:val="center"/>
              <w:rPr>
                <w:rFonts w:ascii="Times New Roman" w:hAnsi="Times New Roman"/>
                <w:bCs/>
                <w:color w:val="000000" w:themeColor="text1"/>
                <w:sz w:val="24"/>
                <w:szCs w:val="24"/>
              </w:rPr>
            </w:pPr>
            <w:r>
              <w:rPr>
                <w:rFonts w:ascii="Times New Roman" w:hAnsi="Times New Roman"/>
                <w:bCs/>
                <w:sz w:val="24"/>
                <w:szCs w:val="24"/>
              </w:rPr>
              <w:t>99,56</w:t>
            </w:r>
          </w:p>
        </w:tc>
        <w:tc>
          <w:tcPr>
            <w:tcW w:w="1134" w:type="dxa"/>
            <w:gridSpan w:val="2"/>
          </w:tcPr>
          <w:p w:rsidR="00B71C15" w:rsidRPr="00B71C15" w:rsidRDefault="00B71C15" w:rsidP="00B71C15">
            <w:pPr>
              <w:autoSpaceDE w:val="0"/>
              <w:autoSpaceDN w:val="0"/>
              <w:adjustRightInd w:val="0"/>
              <w:spacing w:after="0" w:line="240" w:lineRule="auto"/>
              <w:contextualSpacing/>
              <w:jc w:val="center"/>
              <w:rPr>
                <w:rFonts w:ascii="Times New Roman" w:hAnsi="Times New Roman"/>
                <w:bCs/>
                <w:color w:val="000000" w:themeColor="text1"/>
                <w:sz w:val="24"/>
                <w:szCs w:val="24"/>
              </w:rPr>
            </w:pPr>
            <w:r w:rsidRPr="00B71C15">
              <w:rPr>
                <w:rFonts w:ascii="Times New Roman" w:hAnsi="Times New Roman"/>
                <w:bCs/>
                <w:color w:val="000000" w:themeColor="text1"/>
                <w:sz w:val="24"/>
                <w:szCs w:val="24"/>
              </w:rPr>
              <w:t>процент</w:t>
            </w:r>
          </w:p>
        </w:tc>
        <w:tc>
          <w:tcPr>
            <w:tcW w:w="1376" w:type="dxa"/>
          </w:tcPr>
          <w:p w:rsidR="00B71C15" w:rsidRPr="00B71C15" w:rsidRDefault="006023A7" w:rsidP="00B71C15">
            <w:pPr>
              <w:widowControl w:val="0"/>
              <w:autoSpaceDE w:val="0"/>
              <w:autoSpaceDN w:val="0"/>
              <w:spacing w:after="0" w:line="240" w:lineRule="auto"/>
              <w:ind w:right="-108"/>
              <w:jc w:val="center"/>
              <w:outlineLvl w:val="1"/>
              <w:rPr>
                <w:rFonts w:ascii="Times New Roman" w:hAnsi="Times New Roman"/>
                <w:sz w:val="24"/>
                <w:szCs w:val="24"/>
              </w:rPr>
            </w:pPr>
            <w:r>
              <w:rPr>
                <w:rFonts w:ascii="Times New Roman" w:hAnsi="Times New Roman"/>
                <w:sz w:val="24"/>
                <w:szCs w:val="24"/>
              </w:rPr>
              <w:t>99,6</w:t>
            </w:r>
          </w:p>
        </w:tc>
        <w:tc>
          <w:tcPr>
            <w:tcW w:w="1740" w:type="dxa"/>
          </w:tcPr>
          <w:p w:rsidR="00B71C15" w:rsidRPr="00B71C15" w:rsidRDefault="006023A7" w:rsidP="00B71C15">
            <w:pPr>
              <w:widowControl w:val="0"/>
              <w:autoSpaceDE w:val="0"/>
              <w:autoSpaceDN w:val="0"/>
              <w:spacing w:after="0" w:line="240" w:lineRule="auto"/>
              <w:ind w:right="-108"/>
              <w:jc w:val="center"/>
              <w:outlineLvl w:val="1"/>
              <w:rPr>
                <w:rFonts w:ascii="Times New Roman" w:hAnsi="Times New Roman"/>
                <w:sz w:val="24"/>
                <w:szCs w:val="24"/>
              </w:rPr>
            </w:pPr>
            <w:r>
              <w:rPr>
                <w:rFonts w:ascii="Times New Roman" w:hAnsi="Times New Roman"/>
                <w:sz w:val="24"/>
                <w:szCs w:val="24"/>
              </w:rPr>
              <w:t>99,5</w:t>
            </w:r>
          </w:p>
        </w:tc>
        <w:tc>
          <w:tcPr>
            <w:tcW w:w="1702" w:type="dxa"/>
          </w:tcPr>
          <w:p w:rsidR="00B71C15" w:rsidRPr="00B71C15" w:rsidRDefault="006023A7" w:rsidP="00B71C15">
            <w:pPr>
              <w:widowControl w:val="0"/>
              <w:autoSpaceDE w:val="0"/>
              <w:autoSpaceDN w:val="0"/>
              <w:spacing w:after="0" w:line="240" w:lineRule="auto"/>
              <w:jc w:val="center"/>
              <w:outlineLvl w:val="1"/>
              <w:rPr>
                <w:rFonts w:ascii="Times New Roman" w:hAnsi="Times New Roman"/>
                <w:sz w:val="24"/>
                <w:szCs w:val="24"/>
              </w:rPr>
            </w:pPr>
            <w:r>
              <w:rPr>
                <w:rFonts w:ascii="Times New Roman" w:hAnsi="Times New Roman"/>
                <w:sz w:val="24"/>
                <w:szCs w:val="24"/>
              </w:rPr>
              <w:t>99,5</w:t>
            </w:r>
          </w:p>
        </w:tc>
        <w:tc>
          <w:tcPr>
            <w:tcW w:w="1417" w:type="dxa"/>
            <w:gridSpan w:val="2"/>
          </w:tcPr>
          <w:p w:rsidR="00B71C15" w:rsidRPr="00B71C15" w:rsidRDefault="00B71C15" w:rsidP="00B71C15">
            <w:pPr>
              <w:widowControl w:val="0"/>
              <w:autoSpaceDE w:val="0"/>
              <w:autoSpaceDN w:val="0"/>
              <w:spacing w:after="0" w:line="240" w:lineRule="auto"/>
              <w:ind w:right="-108"/>
              <w:jc w:val="center"/>
              <w:outlineLvl w:val="1"/>
              <w:rPr>
                <w:rFonts w:ascii="Times New Roman" w:hAnsi="Times New Roman"/>
                <w:sz w:val="24"/>
                <w:szCs w:val="24"/>
              </w:rPr>
            </w:pPr>
            <w:r w:rsidRPr="00B71C15">
              <w:rPr>
                <w:rFonts w:ascii="Times New Roman" w:hAnsi="Times New Roman"/>
                <w:sz w:val="24"/>
                <w:szCs w:val="24"/>
              </w:rPr>
              <w:t>99,5</w:t>
            </w:r>
          </w:p>
        </w:tc>
        <w:tc>
          <w:tcPr>
            <w:tcW w:w="1136" w:type="dxa"/>
          </w:tcPr>
          <w:p w:rsidR="00B71C15" w:rsidRPr="00B71C15" w:rsidRDefault="00B71C15" w:rsidP="00B71C15">
            <w:pPr>
              <w:autoSpaceDE w:val="0"/>
              <w:autoSpaceDN w:val="0"/>
              <w:adjustRightInd w:val="0"/>
              <w:spacing w:after="0" w:line="240" w:lineRule="auto"/>
              <w:contextualSpacing/>
              <w:jc w:val="center"/>
              <w:rPr>
                <w:rFonts w:ascii="Times New Roman" w:hAnsi="Times New Roman"/>
                <w:color w:val="000000"/>
                <w:sz w:val="24"/>
                <w:szCs w:val="24"/>
              </w:rPr>
            </w:pPr>
            <w:r w:rsidRPr="00B71C15">
              <w:rPr>
                <w:rFonts w:ascii="Times New Roman" w:hAnsi="Times New Roman"/>
                <w:color w:val="000000"/>
                <w:sz w:val="24"/>
                <w:szCs w:val="24"/>
              </w:rPr>
              <w:t>99,5</w:t>
            </w:r>
          </w:p>
        </w:tc>
        <w:tc>
          <w:tcPr>
            <w:tcW w:w="2268" w:type="dxa"/>
            <w:gridSpan w:val="2"/>
          </w:tcPr>
          <w:p w:rsidR="00B71C15" w:rsidRPr="006A6A3C" w:rsidRDefault="00B71C15" w:rsidP="00B71C15">
            <w:pPr>
              <w:autoSpaceDE w:val="0"/>
              <w:autoSpaceDN w:val="0"/>
              <w:adjustRightInd w:val="0"/>
              <w:spacing w:after="0" w:line="240" w:lineRule="auto"/>
              <w:contextualSpacing/>
              <w:rPr>
                <w:rFonts w:ascii="Times New Roman" w:hAnsi="Times New Roman"/>
                <w:color w:val="000000"/>
                <w:sz w:val="24"/>
                <w:szCs w:val="24"/>
              </w:rPr>
            </w:pPr>
            <w:r w:rsidRPr="006A6A3C">
              <w:rPr>
                <w:rFonts w:ascii="Times New Roman" w:hAnsi="Times New Roman"/>
                <w:color w:val="000000"/>
                <w:sz w:val="24"/>
                <w:szCs w:val="24"/>
              </w:rPr>
              <w:t>Основное мероприятие 03</w:t>
            </w:r>
          </w:p>
          <w:p w:rsidR="00B71C15" w:rsidRPr="00B71C15" w:rsidRDefault="00B71C15" w:rsidP="00B71C15">
            <w:pPr>
              <w:autoSpaceDE w:val="0"/>
              <w:autoSpaceDN w:val="0"/>
              <w:adjustRightInd w:val="0"/>
              <w:spacing w:after="0" w:line="240" w:lineRule="auto"/>
              <w:contextualSpacing/>
              <w:rPr>
                <w:rFonts w:ascii="Times New Roman" w:hAnsi="Times New Roman"/>
                <w:color w:val="000000"/>
                <w:sz w:val="24"/>
                <w:szCs w:val="24"/>
              </w:rPr>
            </w:pPr>
            <w:r w:rsidRPr="00B71C15">
              <w:rPr>
                <w:rFonts w:ascii="Times New Roman" w:hAnsi="Times New Roman"/>
                <w:color w:val="000000"/>
                <w:sz w:val="24"/>
                <w:szCs w:val="24"/>
              </w:rPr>
              <w:t xml:space="preserve">Реализация мероприятий по обеспечению общественного порядка и общественной безопасности, профилактике проявлений экстремизма на </w:t>
            </w:r>
            <w:r w:rsidRPr="00B71C15">
              <w:rPr>
                <w:rFonts w:ascii="Times New Roman" w:hAnsi="Times New Roman"/>
                <w:color w:val="000000"/>
                <w:sz w:val="24"/>
                <w:szCs w:val="24"/>
              </w:rPr>
              <w:lastRenderedPageBreak/>
              <w:t>территории муниципального образования Московской области</w:t>
            </w:r>
          </w:p>
        </w:tc>
      </w:tr>
      <w:tr w:rsidR="00F34198" w:rsidRPr="00B71C15" w:rsidTr="003D4DF4">
        <w:tc>
          <w:tcPr>
            <w:tcW w:w="532" w:type="dxa"/>
            <w:gridSpan w:val="2"/>
          </w:tcPr>
          <w:p w:rsidR="00F34198" w:rsidRPr="00B71C15" w:rsidRDefault="00152012" w:rsidP="00F34198">
            <w:pPr>
              <w:autoSpaceDE w:val="0"/>
              <w:autoSpaceDN w:val="0"/>
              <w:adjustRightInd w:val="0"/>
              <w:spacing w:after="0" w:line="240" w:lineRule="auto"/>
              <w:contextualSpacing/>
              <w:jc w:val="center"/>
              <w:rPr>
                <w:rFonts w:ascii="Times New Roman" w:hAnsi="Times New Roman"/>
                <w:bCs/>
                <w:color w:val="000000" w:themeColor="text1"/>
                <w:sz w:val="24"/>
                <w:szCs w:val="24"/>
              </w:rPr>
            </w:pPr>
            <w:r>
              <w:rPr>
                <w:rFonts w:ascii="Times New Roman" w:hAnsi="Times New Roman"/>
                <w:bCs/>
                <w:color w:val="000000" w:themeColor="text1"/>
                <w:sz w:val="24"/>
                <w:szCs w:val="24"/>
              </w:rPr>
              <w:lastRenderedPageBreak/>
              <w:t>5</w:t>
            </w:r>
          </w:p>
        </w:tc>
        <w:tc>
          <w:tcPr>
            <w:tcW w:w="2332" w:type="dxa"/>
            <w:gridSpan w:val="3"/>
          </w:tcPr>
          <w:p w:rsidR="00F34198" w:rsidRPr="006A6A3C" w:rsidRDefault="00F34198" w:rsidP="00F34198">
            <w:pPr>
              <w:tabs>
                <w:tab w:val="left" w:pos="-5356"/>
                <w:tab w:val="left" w:pos="-2248"/>
                <w:tab w:val="left" w:pos="8244"/>
                <w:tab w:val="left" w:pos="9160"/>
                <w:tab w:val="left" w:pos="10076"/>
                <w:tab w:val="left" w:pos="10992"/>
                <w:tab w:val="left" w:pos="11908"/>
                <w:tab w:val="left" w:pos="12824"/>
                <w:tab w:val="left" w:pos="13740"/>
                <w:tab w:val="left" w:pos="14656"/>
              </w:tabs>
              <w:spacing w:after="0" w:line="240" w:lineRule="auto"/>
              <w:ind w:left="-108" w:right="176"/>
              <w:contextualSpacing/>
              <w:jc w:val="both"/>
              <w:rPr>
                <w:rFonts w:ascii="Times New Roman" w:hAnsi="Times New Roman"/>
                <w:sz w:val="24"/>
                <w:szCs w:val="24"/>
              </w:rPr>
            </w:pPr>
            <w:r w:rsidRPr="006A6A3C">
              <w:rPr>
                <w:rFonts w:ascii="Times New Roman" w:hAnsi="Times New Roman"/>
                <w:sz w:val="24"/>
                <w:szCs w:val="24"/>
              </w:rPr>
              <w:t>Показатель 4.</w:t>
            </w:r>
          </w:p>
          <w:p w:rsidR="00F34198" w:rsidRPr="00B71C15" w:rsidRDefault="00F34198" w:rsidP="00F34198">
            <w:pPr>
              <w:tabs>
                <w:tab w:val="left" w:pos="-5356"/>
                <w:tab w:val="left" w:pos="-2248"/>
                <w:tab w:val="left" w:pos="8244"/>
                <w:tab w:val="left" w:pos="9160"/>
                <w:tab w:val="left" w:pos="10076"/>
                <w:tab w:val="left" w:pos="10992"/>
                <w:tab w:val="left" w:pos="11908"/>
                <w:tab w:val="left" w:pos="12824"/>
                <w:tab w:val="left" w:pos="13740"/>
                <w:tab w:val="left" w:pos="14656"/>
              </w:tabs>
              <w:spacing w:after="0" w:line="240" w:lineRule="auto"/>
              <w:ind w:left="-108" w:right="176"/>
              <w:contextualSpacing/>
              <w:jc w:val="both"/>
              <w:rPr>
                <w:rFonts w:ascii="Times New Roman" w:hAnsi="Times New Roman"/>
                <w:sz w:val="24"/>
                <w:szCs w:val="24"/>
              </w:rPr>
            </w:pPr>
            <w:r w:rsidRPr="00B71C15">
              <w:rPr>
                <w:rFonts w:ascii="Times New Roman" w:hAnsi="Times New Roman"/>
                <w:sz w:val="24"/>
                <w:szCs w:val="24"/>
              </w:rPr>
              <w:t>Увеличение общего количества видеокамер, введенных в эксплуатацию в систему технологического обеспечения региональной общественной безопасности и оперативного управления «Безопасный регион», не менее чем на 5 % ежегодно</w:t>
            </w:r>
          </w:p>
        </w:tc>
        <w:tc>
          <w:tcPr>
            <w:tcW w:w="964" w:type="dxa"/>
          </w:tcPr>
          <w:p w:rsidR="00F34198" w:rsidRPr="006A6A3C" w:rsidRDefault="00F34198" w:rsidP="00F34198">
            <w:pPr>
              <w:autoSpaceDE w:val="0"/>
              <w:autoSpaceDN w:val="0"/>
              <w:adjustRightInd w:val="0"/>
              <w:spacing w:after="0" w:line="240" w:lineRule="auto"/>
              <w:contextualSpacing/>
              <w:jc w:val="center"/>
              <w:rPr>
                <w:rFonts w:ascii="Times New Roman" w:hAnsi="Times New Roman"/>
                <w:bCs/>
                <w:color w:val="000000" w:themeColor="text1"/>
                <w:sz w:val="24"/>
                <w:szCs w:val="24"/>
              </w:rPr>
            </w:pPr>
            <w:r w:rsidRPr="006A6A3C">
              <w:rPr>
                <w:rFonts w:ascii="Times New Roman" w:hAnsi="Times New Roman"/>
                <w:bCs/>
                <w:color w:val="000000" w:themeColor="text1"/>
                <w:sz w:val="24"/>
                <w:szCs w:val="24"/>
              </w:rPr>
              <w:t>Приоритетный целевой</w:t>
            </w:r>
          </w:p>
        </w:tc>
        <w:tc>
          <w:tcPr>
            <w:tcW w:w="850" w:type="dxa"/>
            <w:gridSpan w:val="3"/>
          </w:tcPr>
          <w:p w:rsidR="00F34198" w:rsidRPr="00B71C15" w:rsidRDefault="006023A7" w:rsidP="00F34198">
            <w:pPr>
              <w:autoSpaceDE w:val="0"/>
              <w:autoSpaceDN w:val="0"/>
              <w:adjustRightInd w:val="0"/>
              <w:spacing w:after="0" w:line="240" w:lineRule="auto"/>
              <w:contextualSpacing/>
              <w:jc w:val="center"/>
              <w:rPr>
                <w:rFonts w:ascii="Times New Roman" w:hAnsi="Times New Roman"/>
                <w:bCs/>
                <w:sz w:val="24"/>
                <w:szCs w:val="24"/>
                <w:highlight w:val="yellow"/>
              </w:rPr>
            </w:pPr>
            <w:r>
              <w:rPr>
                <w:rFonts w:ascii="Times New Roman" w:hAnsi="Times New Roman"/>
                <w:bCs/>
                <w:sz w:val="24"/>
                <w:szCs w:val="24"/>
              </w:rPr>
              <w:t>579</w:t>
            </w:r>
          </w:p>
        </w:tc>
        <w:tc>
          <w:tcPr>
            <w:tcW w:w="1134" w:type="dxa"/>
            <w:gridSpan w:val="2"/>
          </w:tcPr>
          <w:p w:rsidR="00F34198" w:rsidRPr="00B71C15" w:rsidRDefault="00F34198" w:rsidP="00F34198">
            <w:pPr>
              <w:autoSpaceDE w:val="0"/>
              <w:autoSpaceDN w:val="0"/>
              <w:adjustRightInd w:val="0"/>
              <w:spacing w:after="0" w:line="240" w:lineRule="auto"/>
              <w:contextualSpacing/>
              <w:jc w:val="center"/>
              <w:rPr>
                <w:rFonts w:ascii="Times New Roman" w:hAnsi="Times New Roman"/>
                <w:bCs/>
                <w:sz w:val="24"/>
                <w:szCs w:val="24"/>
              </w:rPr>
            </w:pPr>
            <w:r w:rsidRPr="00B71C15">
              <w:rPr>
                <w:rFonts w:ascii="Times New Roman" w:hAnsi="Times New Roman"/>
                <w:bCs/>
                <w:sz w:val="24"/>
                <w:szCs w:val="24"/>
              </w:rPr>
              <w:t>Кол-во камер, динамика в %</w:t>
            </w:r>
          </w:p>
        </w:tc>
        <w:tc>
          <w:tcPr>
            <w:tcW w:w="1376" w:type="dxa"/>
          </w:tcPr>
          <w:p w:rsidR="00F34198" w:rsidRPr="00D411F8" w:rsidRDefault="006023A7" w:rsidP="00F34198">
            <w:pPr>
              <w:autoSpaceDE w:val="0"/>
              <w:autoSpaceDN w:val="0"/>
              <w:adjustRightInd w:val="0"/>
              <w:spacing w:after="0" w:line="240" w:lineRule="auto"/>
              <w:contextualSpacing/>
              <w:jc w:val="center"/>
              <w:rPr>
                <w:rFonts w:ascii="Times New Roman" w:hAnsi="Times New Roman"/>
                <w:bCs/>
                <w:sz w:val="24"/>
                <w:szCs w:val="24"/>
              </w:rPr>
            </w:pPr>
            <w:r>
              <w:rPr>
                <w:rFonts w:ascii="Times New Roman" w:hAnsi="Times New Roman"/>
                <w:bCs/>
                <w:sz w:val="24"/>
                <w:szCs w:val="24"/>
              </w:rPr>
              <w:t>639</w:t>
            </w:r>
          </w:p>
        </w:tc>
        <w:tc>
          <w:tcPr>
            <w:tcW w:w="1740" w:type="dxa"/>
          </w:tcPr>
          <w:p w:rsidR="00F34198" w:rsidRPr="00D411F8" w:rsidRDefault="006023A7" w:rsidP="00F34198">
            <w:pPr>
              <w:autoSpaceDE w:val="0"/>
              <w:autoSpaceDN w:val="0"/>
              <w:adjustRightInd w:val="0"/>
              <w:spacing w:after="0" w:line="240" w:lineRule="auto"/>
              <w:contextualSpacing/>
              <w:jc w:val="center"/>
              <w:rPr>
                <w:rFonts w:ascii="Times New Roman" w:hAnsi="Times New Roman"/>
                <w:bCs/>
                <w:sz w:val="24"/>
                <w:szCs w:val="24"/>
              </w:rPr>
            </w:pPr>
            <w:r>
              <w:rPr>
                <w:rFonts w:ascii="Times New Roman" w:hAnsi="Times New Roman"/>
                <w:bCs/>
                <w:sz w:val="24"/>
                <w:szCs w:val="24"/>
              </w:rPr>
              <w:t>671</w:t>
            </w:r>
          </w:p>
        </w:tc>
        <w:tc>
          <w:tcPr>
            <w:tcW w:w="1702" w:type="dxa"/>
          </w:tcPr>
          <w:p w:rsidR="00F34198" w:rsidRPr="00D411F8" w:rsidRDefault="006023A7" w:rsidP="00F34198">
            <w:pPr>
              <w:autoSpaceDE w:val="0"/>
              <w:autoSpaceDN w:val="0"/>
              <w:adjustRightInd w:val="0"/>
              <w:spacing w:after="0" w:line="240" w:lineRule="auto"/>
              <w:contextualSpacing/>
              <w:jc w:val="center"/>
              <w:rPr>
                <w:rFonts w:ascii="Times New Roman" w:hAnsi="Times New Roman"/>
                <w:sz w:val="24"/>
                <w:szCs w:val="24"/>
              </w:rPr>
            </w:pPr>
            <w:r>
              <w:rPr>
                <w:rFonts w:ascii="Times New Roman" w:hAnsi="Times New Roman"/>
                <w:sz w:val="24"/>
                <w:szCs w:val="24"/>
              </w:rPr>
              <w:t>705</w:t>
            </w:r>
          </w:p>
        </w:tc>
        <w:tc>
          <w:tcPr>
            <w:tcW w:w="1417" w:type="dxa"/>
            <w:gridSpan w:val="2"/>
          </w:tcPr>
          <w:p w:rsidR="00F34198" w:rsidRPr="00D411F8" w:rsidRDefault="006023A7" w:rsidP="00F34198">
            <w:pPr>
              <w:autoSpaceDE w:val="0"/>
              <w:autoSpaceDN w:val="0"/>
              <w:adjustRightInd w:val="0"/>
              <w:spacing w:after="0" w:line="240" w:lineRule="auto"/>
              <w:contextualSpacing/>
              <w:jc w:val="center"/>
              <w:rPr>
                <w:rFonts w:ascii="Times New Roman" w:hAnsi="Times New Roman"/>
                <w:sz w:val="24"/>
                <w:szCs w:val="24"/>
              </w:rPr>
            </w:pPr>
            <w:r>
              <w:rPr>
                <w:rFonts w:ascii="Times New Roman" w:hAnsi="Times New Roman"/>
                <w:sz w:val="24"/>
                <w:szCs w:val="24"/>
              </w:rPr>
              <w:t>740</w:t>
            </w:r>
          </w:p>
        </w:tc>
        <w:tc>
          <w:tcPr>
            <w:tcW w:w="1136" w:type="dxa"/>
          </w:tcPr>
          <w:p w:rsidR="00F34198" w:rsidRPr="00D411F8" w:rsidRDefault="006023A7" w:rsidP="00F34198">
            <w:pPr>
              <w:autoSpaceDE w:val="0"/>
              <w:autoSpaceDN w:val="0"/>
              <w:adjustRightInd w:val="0"/>
              <w:spacing w:after="0" w:line="240" w:lineRule="auto"/>
              <w:contextualSpacing/>
              <w:jc w:val="center"/>
              <w:rPr>
                <w:rFonts w:ascii="Times New Roman" w:hAnsi="Times New Roman"/>
                <w:sz w:val="24"/>
                <w:szCs w:val="24"/>
              </w:rPr>
            </w:pPr>
            <w:r>
              <w:rPr>
                <w:rFonts w:ascii="Times New Roman" w:hAnsi="Times New Roman"/>
                <w:sz w:val="24"/>
                <w:szCs w:val="24"/>
              </w:rPr>
              <w:t>777</w:t>
            </w:r>
          </w:p>
        </w:tc>
        <w:tc>
          <w:tcPr>
            <w:tcW w:w="2268" w:type="dxa"/>
            <w:gridSpan w:val="2"/>
          </w:tcPr>
          <w:p w:rsidR="00F34198" w:rsidRPr="006A6A3C" w:rsidRDefault="00F34198" w:rsidP="00F34198">
            <w:pPr>
              <w:autoSpaceDE w:val="0"/>
              <w:autoSpaceDN w:val="0"/>
              <w:adjustRightInd w:val="0"/>
              <w:spacing w:after="0" w:line="240" w:lineRule="auto"/>
              <w:contextualSpacing/>
              <w:rPr>
                <w:rFonts w:ascii="Times New Roman" w:hAnsi="Times New Roman"/>
                <w:color w:val="000000"/>
                <w:sz w:val="24"/>
                <w:szCs w:val="24"/>
              </w:rPr>
            </w:pPr>
            <w:r w:rsidRPr="006A6A3C">
              <w:rPr>
                <w:rFonts w:ascii="Times New Roman" w:hAnsi="Times New Roman"/>
                <w:color w:val="000000"/>
                <w:sz w:val="24"/>
                <w:szCs w:val="24"/>
              </w:rPr>
              <w:t>Основное мероприятие 04</w:t>
            </w:r>
          </w:p>
          <w:p w:rsidR="00F34198" w:rsidRPr="00B71C15" w:rsidRDefault="00F34198" w:rsidP="00F34198">
            <w:pPr>
              <w:autoSpaceDE w:val="0"/>
              <w:autoSpaceDN w:val="0"/>
              <w:adjustRightInd w:val="0"/>
              <w:spacing w:after="0" w:line="240" w:lineRule="auto"/>
              <w:contextualSpacing/>
              <w:rPr>
                <w:rFonts w:ascii="Times New Roman" w:hAnsi="Times New Roman"/>
                <w:color w:val="000000"/>
                <w:sz w:val="24"/>
                <w:szCs w:val="24"/>
              </w:rPr>
            </w:pPr>
            <w:r w:rsidRPr="00B71C15">
              <w:rPr>
                <w:rFonts w:ascii="Times New Roman" w:hAnsi="Times New Roman"/>
                <w:color w:val="000000"/>
                <w:sz w:val="24"/>
                <w:szCs w:val="24"/>
              </w:rPr>
              <w:t>Развертывание элементов системы технологического обеспечения региональной общественной безопасности и оперативного управления «Безопасный регион»</w:t>
            </w:r>
          </w:p>
        </w:tc>
      </w:tr>
      <w:tr w:rsidR="00F34198" w:rsidRPr="00B71C15" w:rsidTr="003D4DF4">
        <w:tc>
          <w:tcPr>
            <w:tcW w:w="532" w:type="dxa"/>
            <w:gridSpan w:val="2"/>
          </w:tcPr>
          <w:p w:rsidR="00F34198" w:rsidRPr="00B71C15" w:rsidRDefault="00152012" w:rsidP="00F34198">
            <w:pPr>
              <w:autoSpaceDE w:val="0"/>
              <w:autoSpaceDN w:val="0"/>
              <w:adjustRightInd w:val="0"/>
              <w:spacing w:after="0" w:line="240" w:lineRule="auto"/>
              <w:contextualSpacing/>
              <w:jc w:val="center"/>
              <w:rPr>
                <w:rFonts w:ascii="Times New Roman" w:hAnsi="Times New Roman"/>
                <w:bCs/>
                <w:color w:val="000000" w:themeColor="text1"/>
                <w:sz w:val="24"/>
                <w:szCs w:val="24"/>
              </w:rPr>
            </w:pPr>
            <w:r>
              <w:rPr>
                <w:rFonts w:ascii="Times New Roman" w:hAnsi="Times New Roman"/>
                <w:bCs/>
                <w:color w:val="000000" w:themeColor="text1"/>
                <w:sz w:val="24"/>
                <w:szCs w:val="24"/>
              </w:rPr>
              <w:t>6</w:t>
            </w:r>
          </w:p>
        </w:tc>
        <w:tc>
          <w:tcPr>
            <w:tcW w:w="2332" w:type="dxa"/>
            <w:gridSpan w:val="3"/>
          </w:tcPr>
          <w:p w:rsidR="00F34198" w:rsidRPr="006A6A3C" w:rsidRDefault="00F34198" w:rsidP="00F34198">
            <w:pPr>
              <w:tabs>
                <w:tab w:val="left" w:pos="-5356"/>
                <w:tab w:val="left" w:pos="-2248"/>
                <w:tab w:val="left" w:pos="8244"/>
                <w:tab w:val="left" w:pos="9160"/>
                <w:tab w:val="left" w:pos="10076"/>
                <w:tab w:val="left" w:pos="10992"/>
                <w:tab w:val="left" w:pos="11908"/>
                <w:tab w:val="left" w:pos="12824"/>
                <w:tab w:val="left" w:pos="13740"/>
                <w:tab w:val="left" w:pos="14656"/>
              </w:tabs>
              <w:spacing w:after="0" w:line="240" w:lineRule="auto"/>
              <w:ind w:left="-108" w:right="176"/>
              <w:contextualSpacing/>
              <w:jc w:val="both"/>
              <w:rPr>
                <w:rFonts w:ascii="Times New Roman" w:hAnsi="Times New Roman"/>
                <w:sz w:val="24"/>
                <w:szCs w:val="24"/>
              </w:rPr>
            </w:pPr>
            <w:r w:rsidRPr="006A6A3C">
              <w:rPr>
                <w:rFonts w:ascii="Times New Roman" w:hAnsi="Times New Roman"/>
                <w:sz w:val="24"/>
                <w:szCs w:val="24"/>
              </w:rPr>
              <w:t>Показатель 5.</w:t>
            </w:r>
          </w:p>
          <w:p w:rsidR="00F34198" w:rsidRPr="00B71C15" w:rsidRDefault="00F34198" w:rsidP="00F34198">
            <w:pPr>
              <w:tabs>
                <w:tab w:val="left" w:pos="-5356"/>
                <w:tab w:val="left" w:pos="-2248"/>
                <w:tab w:val="left" w:pos="8244"/>
                <w:tab w:val="left" w:pos="9160"/>
                <w:tab w:val="left" w:pos="10076"/>
                <w:tab w:val="left" w:pos="10992"/>
                <w:tab w:val="left" w:pos="11908"/>
                <w:tab w:val="left" w:pos="12824"/>
                <w:tab w:val="left" w:pos="13740"/>
                <w:tab w:val="left" w:pos="14656"/>
              </w:tabs>
              <w:spacing w:after="0" w:line="240" w:lineRule="auto"/>
              <w:ind w:left="-108" w:right="176"/>
              <w:contextualSpacing/>
              <w:jc w:val="both"/>
              <w:rPr>
                <w:rFonts w:ascii="Times New Roman" w:hAnsi="Times New Roman"/>
                <w:sz w:val="24"/>
                <w:szCs w:val="24"/>
                <w:highlight w:val="yellow"/>
              </w:rPr>
            </w:pPr>
            <w:r w:rsidRPr="00B71C15">
              <w:rPr>
                <w:rFonts w:ascii="Times New Roman" w:hAnsi="Times New Roman"/>
                <w:sz w:val="24"/>
                <w:szCs w:val="24"/>
              </w:rPr>
              <w:t>Рост числа лиц, состоящих на диспансерном наблюдении с диагнозом «Употребление наркотиков с вредными последствиями»</w:t>
            </w:r>
          </w:p>
        </w:tc>
        <w:tc>
          <w:tcPr>
            <w:tcW w:w="964" w:type="dxa"/>
          </w:tcPr>
          <w:p w:rsidR="00F34198" w:rsidRPr="00B71C15" w:rsidRDefault="00F34198" w:rsidP="00F34198">
            <w:pPr>
              <w:autoSpaceDE w:val="0"/>
              <w:autoSpaceDN w:val="0"/>
              <w:adjustRightInd w:val="0"/>
              <w:spacing w:after="0" w:line="240" w:lineRule="auto"/>
              <w:contextualSpacing/>
              <w:jc w:val="center"/>
              <w:rPr>
                <w:rFonts w:ascii="Times New Roman" w:hAnsi="Times New Roman"/>
                <w:bCs/>
                <w:color w:val="000000" w:themeColor="text1"/>
                <w:sz w:val="24"/>
                <w:szCs w:val="24"/>
              </w:rPr>
            </w:pPr>
            <w:r w:rsidRPr="00B71C15">
              <w:rPr>
                <w:rFonts w:ascii="Times New Roman" w:hAnsi="Times New Roman"/>
                <w:bCs/>
                <w:color w:val="000000" w:themeColor="text1"/>
                <w:sz w:val="24"/>
                <w:szCs w:val="24"/>
              </w:rPr>
              <w:t>Отраслевой</w:t>
            </w:r>
          </w:p>
        </w:tc>
        <w:tc>
          <w:tcPr>
            <w:tcW w:w="850" w:type="dxa"/>
            <w:gridSpan w:val="3"/>
          </w:tcPr>
          <w:p w:rsidR="00F34198" w:rsidRPr="00B71C15" w:rsidRDefault="006A6A3C" w:rsidP="00F34198">
            <w:pPr>
              <w:autoSpaceDE w:val="0"/>
              <w:autoSpaceDN w:val="0"/>
              <w:adjustRightInd w:val="0"/>
              <w:spacing w:after="0" w:line="240" w:lineRule="auto"/>
              <w:contextualSpacing/>
              <w:jc w:val="center"/>
              <w:rPr>
                <w:rFonts w:ascii="Times New Roman" w:hAnsi="Times New Roman"/>
                <w:bCs/>
                <w:sz w:val="24"/>
                <w:szCs w:val="24"/>
              </w:rPr>
            </w:pPr>
            <w:r>
              <w:rPr>
                <w:rFonts w:ascii="Times New Roman" w:hAnsi="Times New Roman"/>
                <w:bCs/>
                <w:sz w:val="24"/>
                <w:szCs w:val="24"/>
              </w:rPr>
              <w:t>91</w:t>
            </w:r>
          </w:p>
        </w:tc>
        <w:tc>
          <w:tcPr>
            <w:tcW w:w="1134" w:type="dxa"/>
            <w:gridSpan w:val="2"/>
          </w:tcPr>
          <w:p w:rsidR="00F34198" w:rsidRPr="00B71C15" w:rsidRDefault="00837E87" w:rsidP="00F34198">
            <w:pPr>
              <w:autoSpaceDE w:val="0"/>
              <w:autoSpaceDN w:val="0"/>
              <w:adjustRightInd w:val="0"/>
              <w:spacing w:after="0" w:line="240" w:lineRule="auto"/>
              <w:contextualSpacing/>
              <w:jc w:val="center"/>
              <w:rPr>
                <w:rFonts w:ascii="Times New Roman" w:hAnsi="Times New Roman"/>
                <w:bCs/>
                <w:sz w:val="24"/>
                <w:szCs w:val="24"/>
              </w:rPr>
            </w:pPr>
            <w:r w:rsidRPr="00837E87">
              <w:rPr>
                <w:rFonts w:ascii="Times New Roman" w:hAnsi="Times New Roman"/>
                <w:bCs/>
                <w:sz w:val="24"/>
                <w:szCs w:val="24"/>
              </w:rPr>
              <w:t>процент</w:t>
            </w:r>
          </w:p>
        </w:tc>
        <w:tc>
          <w:tcPr>
            <w:tcW w:w="1376" w:type="dxa"/>
          </w:tcPr>
          <w:p w:rsidR="00F34198" w:rsidRPr="00B71C15" w:rsidRDefault="00F34198" w:rsidP="006A6A3C">
            <w:pPr>
              <w:autoSpaceDE w:val="0"/>
              <w:autoSpaceDN w:val="0"/>
              <w:adjustRightInd w:val="0"/>
              <w:spacing w:after="0" w:line="240" w:lineRule="auto"/>
              <w:contextualSpacing/>
              <w:jc w:val="center"/>
              <w:rPr>
                <w:rFonts w:ascii="Times New Roman" w:hAnsi="Times New Roman"/>
                <w:bCs/>
                <w:sz w:val="24"/>
                <w:szCs w:val="24"/>
              </w:rPr>
            </w:pPr>
            <w:r w:rsidRPr="00B71C15">
              <w:rPr>
                <w:rFonts w:ascii="Times New Roman" w:hAnsi="Times New Roman"/>
                <w:bCs/>
                <w:sz w:val="24"/>
                <w:szCs w:val="24"/>
              </w:rPr>
              <w:t>1</w:t>
            </w:r>
            <w:r w:rsidR="006A6A3C">
              <w:rPr>
                <w:rFonts w:ascii="Times New Roman" w:hAnsi="Times New Roman"/>
                <w:bCs/>
                <w:sz w:val="24"/>
                <w:szCs w:val="24"/>
              </w:rPr>
              <w:t>08</w:t>
            </w:r>
          </w:p>
        </w:tc>
        <w:tc>
          <w:tcPr>
            <w:tcW w:w="1740" w:type="dxa"/>
          </w:tcPr>
          <w:p w:rsidR="00F34198" w:rsidRPr="00B71C15" w:rsidRDefault="00F34198" w:rsidP="00F34198">
            <w:pPr>
              <w:autoSpaceDE w:val="0"/>
              <w:autoSpaceDN w:val="0"/>
              <w:adjustRightInd w:val="0"/>
              <w:spacing w:after="0" w:line="240" w:lineRule="auto"/>
              <w:contextualSpacing/>
              <w:jc w:val="center"/>
              <w:rPr>
                <w:rFonts w:ascii="Times New Roman" w:hAnsi="Times New Roman"/>
                <w:bCs/>
                <w:sz w:val="24"/>
                <w:szCs w:val="24"/>
              </w:rPr>
            </w:pPr>
            <w:r w:rsidRPr="00B71C15">
              <w:rPr>
                <w:rFonts w:ascii="Times New Roman" w:hAnsi="Times New Roman"/>
                <w:bCs/>
                <w:sz w:val="24"/>
                <w:szCs w:val="24"/>
              </w:rPr>
              <w:t>1</w:t>
            </w:r>
            <w:r w:rsidR="006A6A3C">
              <w:rPr>
                <w:rFonts w:ascii="Times New Roman" w:hAnsi="Times New Roman"/>
                <w:bCs/>
                <w:sz w:val="24"/>
                <w:szCs w:val="24"/>
              </w:rPr>
              <w:t>10</w:t>
            </w:r>
          </w:p>
        </w:tc>
        <w:tc>
          <w:tcPr>
            <w:tcW w:w="1702" w:type="dxa"/>
          </w:tcPr>
          <w:p w:rsidR="00F34198" w:rsidRPr="00B71C15" w:rsidRDefault="006A6A3C" w:rsidP="00F34198">
            <w:pPr>
              <w:autoSpaceDE w:val="0"/>
              <w:autoSpaceDN w:val="0"/>
              <w:adjustRightInd w:val="0"/>
              <w:spacing w:after="0" w:line="240" w:lineRule="auto"/>
              <w:contextualSpacing/>
              <w:jc w:val="center"/>
              <w:rPr>
                <w:rFonts w:ascii="Times New Roman" w:hAnsi="Times New Roman"/>
                <w:sz w:val="24"/>
                <w:szCs w:val="24"/>
              </w:rPr>
            </w:pPr>
            <w:r>
              <w:rPr>
                <w:rFonts w:ascii="Times New Roman" w:hAnsi="Times New Roman"/>
                <w:sz w:val="24"/>
                <w:szCs w:val="24"/>
              </w:rPr>
              <w:t>110</w:t>
            </w:r>
          </w:p>
        </w:tc>
        <w:tc>
          <w:tcPr>
            <w:tcW w:w="1417" w:type="dxa"/>
            <w:gridSpan w:val="2"/>
          </w:tcPr>
          <w:p w:rsidR="00F34198" w:rsidRPr="00B71C15" w:rsidRDefault="00F34198" w:rsidP="00F34198">
            <w:pPr>
              <w:autoSpaceDE w:val="0"/>
              <w:autoSpaceDN w:val="0"/>
              <w:adjustRightInd w:val="0"/>
              <w:spacing w:after="0" w:line="240" w:lineRule="auto"/>
              <w:contextualSpacing/>
              <w:jc w:val="center"/>
              <w:rPr>
                <w:rFonts w:ascii="Times New Roman" w:hAnsi="Times New Roman"/>
                <w:sz w:val="24"/>
                <w:szCs w:val="24"/>
              </w:rPr>
            </w:pPr>
            <w:r w:rsidRPr="00B71C15">
              <w:rPr>
                <w:rFonts w:ascii="Times New Roman" w:hAnsi="Times New Roman"/>
                <w:sz w:val="24"/>
                <w:szCs w:val="24"/>
              </w:rPr>
              <w:t>110</w:t>
            </w:r>
          </w:p>
        </w:tc>
        <w:tc>
          <w:tcPr>
            <w:tcW w:w="1136" w:type="dxa"/>
          </w:tcPr>
          <w:p w:rsidR="00F34198" w:rsidRPr="00B71C15" w:rsidRDefault="00F34198" w:rsidP="00F34198">
            <w:pPr>
              <w:autoSpaceDE w:val="0"/>
              <w:autoSpaceDN w:val="0"/>
              <w:adjustRightInd w:val="0"/>
              <w:spacing w:after="0" w:line="240" w:lineRule="auto"/>
              <w:contextualSpacing/>
              <w:jc w:val="center"/>
              <w:rPr>
                <w:rFonts w:ascii="Times New Roman" w:hAnsi="Times New Roman"/>
                <w:sz w:val="24"/>
                <w:szCs w:val="24"/>
              </w:rPr>
            </w:pPr>
            <w:r w:rsidRPr="00B71C15">
              <w:rPr>
                <w:rFonts w:ascii="Times New Roman" w:hAnsi="Times New Roman"/>
                <w:sz w:val="24"/>
                <w:szCs w:val="24"/>
              </w:rPr>
              <w:t>110</w:t>
            </w:r>
          </w:p>
        </w:tc>
        <w:tc>
          <w:tcPr>
            <w:tcW w:w="2268" w:type="dxa"/>
            <w:gridSpan w:val="2"/>
          </w:tcPr>
          <w:p w:rsidR="00F34198" w:rsidRPr="006A6A3C" w:rsidRDefault="00F34198" w:rsidP="00F34198">
            <w:pPr>
              <w:autoSpaceDE w:val="0"/>
              <w:autoSpaceDN w:val="0"/>
              <w:adjustRightInd w:val="0"/>
              <w:spacing w:after="0" w:line="240" w:lineRule="auto"/>
              <w:contextualSpacing/>
              <w:rPr>
                <w:rFonts w:ascii="Times New Roman" w:hAnsi="Times New Roman"/>
                <w:color w:val="000000"/>
                <w:sz w:val="24"/>
                <w:szCs w:val="24"/>
              </w:rPr>
            </w:pPr>
            <w:r w:rsidRPr="006A6A3C">
              <w:rPr>
                <w:rFonts w:ascii="Times New Roman" w:hAnsi="Times New Roman"/>
                <w:color w:val="000000"/>
                <w:sz w:val="24"/>
                <w:szCs w:val="24"/>
              </w:rPr>
              <w:t>Основное мероприятие 05</w:t>
            </w:r>
          </w:p>
          <w:p w:rsidR="00F34198" w:rsidRPr="00B71C15" w:rsidRDefault="00F34198" w:rsidP="00F34198">
            <w:pPr>
              <w:autoSpaceDE w:val="0"/>
              <w:autoSpaceDN w:val="0"/>
              <w:adjustRightInd w:val="0"/>
              <w:spacing w:after="0" w:line="240" w:lineRule="auto"/>
              <w:contextualSpacing/>
              <w:rPr>
                <w:rFonts w:ascii="Times New Roman" w:hAnsi="Times New Roman"/>
                <w:color w:val="000000"/>
                <w:sz w:val="24"/>
                <w:szCs w:val="24"/>
              </w:rPr>
            </w:pPr>
            <w:r w:rsidRPr="00B71C15">
              <w:rPr>
                <w:rFonts w:ascii="Times New Roman" w:hAnsi="Times New Roman"/>
                <w:color w:val="000000"/>
                <w:sz w:val="24"/>
                <w:szCs w:val="24"/>
              </w:rPr>
              <w:t>Профилактика наркомании и токсикомании, проведение ежегодных медицинских осмотров школьни</w:t>
            </w:r>
            <w:r>
              <w:rPr>
                <w:rFonts w:ascii="Times New Roman" w:hAnsi="Times New Roman"/>
                <w:color w:val="000000"/>
                <w:sz w:val="24"/>
                <w:szCs w:val="24"/>
              </w:rPr>
              <w:t xml:space="preserve">ков и </w:t>
            </w:r>
            <w:r>
              <w:rPr>
                <w:rFonts w:ascii="Times New Roman" w:hAnsi="Times New Roman"/>
                <w:color w:val="000000"/>
                <w:sz w:val="24"/>
                <w:szCs w:val="24"/>
              </w:rPr>
              <w:lastRenderedPageBreak/>
              <w:t xml:space="preserve">студентов, обучающихся в </w:t>
            </w:r>
            <w:r w:rsidRPr="00B71C15">
              <w:rPr>
                <w:rFonts w:ascii="Times New Roman" w:hAnsi="Times New Roman"/>
                <w:color w:val="000000"/>
                <w:sz w:val="24"/>
                <w:szCs w:val="24"/>
              </w:rPr>
              <w:t>образовательных организациях Московской области, с целью раннего выявления незаконного потребления  наркотических средств и психотропных веществ, медицинских осмотров призывников в Военном комиссариате Московской области</w:t>
            </w:r>
          </w:p>
        </w:tc>
      </w:tr>
      <w:tr w:rsidR="00F34198" w:rsidRPr="00B71C15" w:rsidTr="003D4DF4">
        <w:tc>
          <w:tcPr>
            <w:tcW w:w="532" w:type="dxa"/>
            <w:gridSpan w:val="2"/>
          </w:tcPr>
          <w:p w:rsidR="00F34198" w:rsidRPr="00B71C15" w:rsidRDefault="00152012" w:rsidP="00F34198">
            <w:pPr>
              <w:autoSpaceDE w:val="0"/>
              <w:autoSpaceDN w:val="0"/>
              <w:adjustRightInd w:val="0"/>
              <w:spacing w:after="0" w:line="240" w:lineRule="auto"/>
              <w:contextualSpacing/>
              <w:jc w:val="center"/>
              <w:rPr>
                <w:rFonts w:ascii="Times New Roman" w:hAnsi="Times New Roman"/>
                <w:bCs/>
                <w:color w:val="000000" w:themeColor="text1"/>
                <w:sz w:val="24"/>
                <w:szCs w:val="24"/>
              </w:rPr>
            </w:pPr>
            <w:r>
              <w:rPr>
                <w:rFonts w:ascii="Times New Roman" w:hAnsi="Times New Roman"/>
                <w:bCs/>
                <w:color w:val="000000" w:themeColor="text1"/>
                <w:sz w:val="24"/>
                <w:szCs w:val="24"/>
              </w:rPr>
              <w:lastRenderedPageBreak/>
              <w:t>7</w:t>
            </w:r>
          </w:p>
        </w:tc>
        <w:tc>
          <w:tcPr>
            <w:tcW w:w="2332" w:type="dxa"/>
            <w:gridSpan w:val="3"/>
          </w:tcPr>
          <w:p w:rsidR="00F34198" w:rsidRPr="00CF0A34" w:rsidRDefault="00F34198" w:rsidP="00F34198">
            <w:pPr>
              <w:tabs>
                <w:tab w:val="left" w:pos="-5356"/>
                <w:tab w:val="left" w:pos="-2248"/>
                <w:tab w:val="left" w:pos="8244"/>
                <w:tab w:val="left" w:pos="9160"/>
                <w:tab w:val="left" w:pos="10076"/>
                <w:tab w:val="left" w:pos="10992"/>
                <w:tab w:val="left" w:pos="11908"/>
                <w:tab w:val="left" w:pos="12824"/>
                <w:tab w:val="left" w:pos="13740"/>
                <w:tab w:val="left" w:pos="14656"/>
              </w:tabs>
              <w:spacing w:after="0" w:line="240" w:lineRule="auto"/>
              <w:ind w:left="-108" w:right="176"/>
              <w:contextualSpacing/>
              <w:jc w:val="both"/>
              <w:rPr>
                <w:rFonts w:ascii="Times New Roman" w:hAnsi="Times New Roman"/>
                <w:sz w:val="24"/>
                <w:szCs w:val="24"/>
              </w:rPr>
            </w:pPr>
            <w:r w:rsidRPr="00CF0A34">
              <w:rPr>
                <w:rFonts w:ascii="Times New Roman" w:hAnsi="Times New Roman"/>
                <w:sz w:val="24"/>
                <w:szCs w:val="24"/>
              </w:rPr>
              <w:t>Показатель 5.</w:t>
            </w:r>
          </w:p>
          <w:p w:rsidR="00F34198" w:rsidRPr="00583E54" w:rsidRDefault="00F34198" w:rsidP="00F34198">
            <w:pPr>
              <w:tabs>
                <w:tab w:val="left" w:pos="-5356"/>
                <w:tab w:val="left" w:pos="-2248"/>
                <w:tab w:val="left" w:pos="8244"/>
                <w:tab w:val="left" w:pos="9160"/>
                <w:tab w:val="left" w:pos="10076"/>
                <w:tab w:val="left" w:pos="10992"/>
                <w:tab w:val="left" w:pos="11908"/>
                <w:tab w:val="left" w:pos="12824"/>
                <w:tab w:val="left" w:pos="13740"/>
                <w:tab w:val="left" w:pos="14656"/>
              </w:tabs>
              <w:spacing w:after="0" w:line="240" w:lineRule="auto"/>
              <w:ind w:left="-108" w:right="176"/>
              <w:contextualSpacing/>
              <w:jc w:val="both"/>
              <w:rPr>
                <w:rFonts w:ascii="Times New Roman" w:hAnsi="Times New Roman"/>
                <w:b/>
                <w:sz w:val="24"/>
                <w:szCs w:val="24"/>
              </w:rPr>
            </w:pPr>
            <w:r w:rsidRPr="00823ED7">
              <w:rPr>
                <w:rFonts w:ascii="Times New Roman" w:eastAsia="Calibri" w:hAnsi="Times New Roman"/>
                <w:sz w:val="24"/>
                <w:szCs w:val="24"/>
                <w:lang w:eastAsia="en-US"/>
              </w:rPr>
              <w:t>Снижение уровня вовлеченности населения в незаконный оборот наркотиков на 100 тыс. населения</w:t>
            </w:r>
          </w:p>
        </w:tc>
        <w:tc>
          <w:tcPr>
            <w:tcW w:w="964" w:type="dxa"/>
          </w:tcPr>
          <w:p w:rsidR="00F34198" w:rsidRPr="00583E54" w:rsidRDefault="00F34198" w:rsidP="00F34198">
            <w:pPr>
              <w:autoSpaceDE w:val="0"/>
              <w:autoSpaceDN w:val="0"/>
              <w:adjustRightInd w:val="0"/>
              <w:spacing w:after="0" w:line="240" w:lineRule="auto"/>
              <w:contextualSpacing/>
              <w:jc w:val="center"/>
              <w:rPr>
                <w:rFonts w:ascii="Times New Roman" w:hAnsi="Times New Roman"/>
                <w:bCs/>
                <w:color w:val="000000" w:themeColor="text1"/>
                <w:sz w:val="24"/>
                <w:szCs w:val="24"/>
              </w:rPr>
            </w:pPr>
            <w:r w:rsidRPr="00823ED7">
              <w:rPr>
                <w:rFonts w:ascii="Times New Roman" w:eastAsia="Calibri" w:hAnsi="Times New Roman"/>
                <w:sz w:val="24"/>
                <w:szCs w:val="24"/>
                <w:lang w:eastAsia="en-US"/>
              </w:rPr>
              <w:t>Отраслевой</w:t>
            </w:r>
          </w:p>
        </w:tc>
        <w:tc>
          <w:tcPr>
            <w:tcW w:w="850" w:type="dxa"/>
            <w:gridSpan w:val="3"/>
          </w:tcPr>
          <w:p w:rsidR="00F34198" w:rsidRPr="006A6A3C" w:rsidRDefault="006A6A3C" w:rsidP="00F34198">
            <w:pPr>
              <w:autoSpaceDE w:val="0"/>
              <w:autoSpaceDN w:val="0"/>
              <w:adjustRightInd w:val="0"/>
              <w:spacing w:after="0" w:line="240" w:lineRule="auto"/>
              <w:contextualSpacing/>
              <w:jc w:val="center"/>
              <w:rPr>
                <w:rFonts w:ascii="Times New Roman" w:hAnsi="Times New Roman"/>
                <w:bCs/>
                <w:sz w:val="24"/>
                <w:szCs w:val="24"/>
              </w:rPr>
            </w:pPr>
            <w:r>
              <w:rPr>
                <w:rFonts w:ascii="Times New Roman" w:hAnsi="Times New Roman"/>
                <w:bCs/>
                <w:sz w:val="24"/>
                <w:szCs w:val="24"/>
              </w:rPr>
              <w:t>71,43</w:t>
            </w:r>
          </w:p>
        </w:tc>
        <w:tc>
          <w:tcPr>
            <w:tcW w:w="1134" w:type="dxa"/>
            <w:gridSpan w:val="2"/>
          </w:tcPr>
          <w:p w:rsidR="00F34198" w:rsidRPr="00B71C15" w:rsidRDefault="00F34198" w:rsidP="00F34198">
            <w:pPr>
              <w:autoSpaceDE w:val="0"/>
              <w:autoSpaceDN w:val="0"/>
              <w:adjustRightInd w:val="0"/>
              <w:spacing w:after="0" w:line="240" w:lineRule="auto"/>
              <w:contextualSpacing/>
              <w:jc w:val="center"/>
              <w:rPr>
                <w:rFonts w:ascii="Times New Roman" w:hAnsi="Times New Roman"/>
                <w:bCs/>
                <w:sz w:val="24"/>
                <w:szCs w:val="24"/>
              </w:rPr>
            </w:pPr>
            <w:r>
              <w:rPr>
                <w:rFonts w:ascii="Times New Roman" w:hAnsi="Times New Roman"/>
                <w:bCs/>
                <w:sz w:val="24"/>
                <w:szCs w:val="24"/>
              </w:rPr>
              <w:t>Единицы</w:t>
            </w:r>
          </w:p>
        </w:tc>
        <w:tc>
          <w:tcPr>
            <w:tcW w:w="1376" w:type="dxa"/>
          </w:tcPr>
          <w:p w:rsidR="00F34198" w:rsidRPr="00B71C15" w:rsidRDefault="006A6A3C" w:rsidP="00F34198">
            <w:pPr>
              <w:autoSpaceDE w:val="0"/>
              <w:autoSpaceDN w:val="0"/>
              <w:adjustRightInd w:val="0"/>
              <w:spacing w:after="0" w:line="240" w:lineRule="auto"/>
              <w:contextualSpacing/>
              <w:jc w:val="center"/>
              <w:rPr>
                <w:rFonts w:ascii="Times New Roman" w:hAnsi="Times New Roman"/>
                <w:bCs/>
                <w:sz w:val="24"/>
                <w:szCs w:val="24"/>
              </w:rPr>
            </w:pPr>
            <w:r>
              <w:rPr>
                <w:rFonts w:ascii="Times New Roman" w:hAnsi="Times New Roman"/>
                <w:bCs/>
                <w:sz w:val="24"/>
                <w:szCs w:val="24"/>
              </w:rPr>
              <w:t>77,26</w:t>
            </w:r>
          </w:p>
        </w:tc>
        <w:tc>
          <w:tcPr>
            <w:tcW w:w="1740" w:type="dxa"/>
          </w:tcPr>
          <w:p w:rsidR="00F34198" w:rsidRPr="00B71C15" w:rsidRDefault="006A6A3C" w:rsidP="00F34198">
            <w:pPr>
              <w:autoSpaceDE w:val="0"/>
              <w:autoSpaceDN w:val="0"/>
              <w:adjustRightInd w:val="0"/>
              <w:spacing w:after="0" w:line="240" w:lineRule="auto"/>
              <w:contextualSpacing/>
              <w:jc w:val="center"/>
              <w:rPr>
                <w:rFonts w:ascii="Times New Roman" w:hAnsi="Times New Roman"/>
                <w:bCs/>
                <w:sz w:val="24"/>
                <w:szCs w:val="24"/>
              </w:rPr>
            </w:pPr>
            <w:r>
              <w:rPr>
                <w:rFonts w:ascii="Times New Roman" w:hAnsi="Times New Roman"/>
                <w:bCs/>
                <w:sz w:val="24"/>
                <w:szCs w:val="24"/>
              </w:rPr>
              <w:t>76,9</w:t>
            </w:r>
          </w:p>
        </w:tc>
        <w:tc>
          <w:tcPr>
            <w:tcW w:w="1702" w:type="dxa"/>
          </w:tcPr>
          <w:p w:rsidR="00F34198" w:rsidRPr="00B71C15" w:rsidRDefault="006A6A3C" w:rsidP="00F34198">
            <w:pPr>
              <w:autoSpaceDE w:val="0"/>
              <w:autoSpaceDN w:val="0"/>
              <w:adjustRightInd w:val="0"/>
              <w:spacing w:after="0" w:line="240" w:lineRule="auto"/>
              <w:contextualSpacing/>
              <w:jc w:val="center"/>
              <w:rPr>
                <w:rFonts w:ascii="Times New Roman" w:hAnsi="Times New Roman"/>
                <w:sz w:val="24"/>
                <w:szCs w:val="24"/>
              </w:rPr>
            </w:pPr>
            <w:r>
              <w:rPr>
                <w:rFonts w:ascii="Times New Roman" w:hAnsi="Times New Roman"/>
                <w:sz w:val="24"/>
                <w:szCs w:val="24"/>
              </w:rPr>
              <w:t>76,54</w:t>
            </w:r>
          </w:p>
        </w:tc>
        <w:tc>
          <w:tcPr>
            <w:tcW w:w="1417" w:type="dxa"/>
            <w:gridSpan w:val="2"/>
          </w:tcPr>
          <w:p w:rsidR="00F34198" w:rsidRPr="00B71C15" w:rsidRDefault="006A6A3C" w:rsidP="00F34198">
            <w:pPr>
              <w:autoSpaceDE w:val="0"/>
              <w:autoSpaceDN w:val="0"/>
              <w:adjustRightInd w:val="0"/>
              <w:spacing w:after="0" w:line="240" w:lineRule="auto"/>
              <w:contextualSpacing/>
              <w:jc w:val="center"/>
              <w:rPr>
                <w:rFonts w:ascii="Times New Roman" w:hAnsi="Times New Roman"/>
                <w:sz w:val="24"/>
                <w:szCs w:val="24"/>
              </w:rPr>
            </w:pPr>
            <w:r>
              <w:rPr>
                <w:rFonts w:ascii="Times New Roman" w:hAnsi="Times New Roman"/>
                <w:sz w:val="24"/>
                <w:szCs w:val="24"/>
              </w:rPr>
              <w:t>76,18</w:t>
            </w:r>
          </w:p>
        </w:tc>
        <w:tc>
          <w:tcPr>
            <w:tcW w:w="1136" w:type="dxa"/>
          </w:tcPr>
          <w:p w:rsidR="00F34198" w:rsidRPr="00B71C15" w:rsidRDefault="006A6A3C" w:rsidP="00F34198">
            <w:pPr>
              <w:autoSpaceDE w:val="0"/>
              <w:autoSpaceDN w:val="0"/>
              <w:adjustRightInd w:val="0"/>
              <w:spacing w:after="0" w:line="240" w:lineRule="auto"/>
              <w:contextualSpacing/>
              <w:jc w:val="center"/>
              <w:rPr>
                <w:rFonts w:ascii="Times New Roman" w:hAnsi="Times New Roman"/>
                <w:sz w:val="24"/>
                <w:szCs w:val="24"/>
              </w:rPr>
            </w:pPr>
            <w:r>
              <w:rPr>
                <w:rFonts w:ascii="Times New Roman" w:hAnsi="Times New Roman"/>
                <w:sz w:val="24"/>
                <w:szCs w:val="24"/>
              </w:rPr>
              <w:t>75,82</w:t>
            </w:r>
          </w:p>
        </w:tc>
        <w:tc>
          <w:tcPr>
            <w:tcW w:w="2268" w:type="dxa"/>
            <w:gridSpan w:val="2"/>
          </w:tcPr>
          <w:p w:rsidR="00F34198" w:rsidRPr="00CF0A34" w:rsidRDefault="00F34198" w:rsidP="00F34198">
            <w:pPr>
              <w:autoSpaceDE w:val="0"/>
              <w:autoSpaceDN w:val="0"/>
              <w:adjustRightInd w:val="0"/>
              <w:spacing w:after="0" w:line="240" w:lineRule="auto"/>
              <w:contextualSpacing/>
              <w:rPr>
                <w:rFonts w:ascii="Times New Roman" w:hAnsi="Times New Roman"/>
                <w:color w:val="000000"/>
                <w:sz w:val="24"/>
                <w:szCs w:val="24"/>
              </w:rPr>
            </w:pPr>
            <w:r w:rsidRPr="00CF0A34">
              <w:rPr>
                <w:rFonts w:ascii="Times New Roman" w:hAnsi="Times New Roman"/>
                <w:color w:val="000000"/>
                <w:sz w:val="24"/>
                <w:szCs w:val="24"/>
              </w:rPr>
              <w:t>Основное мероприятие 05</w:t>
            </w:r>
          </w:p>
          <w:p w:rsidR="00F34198" w:rsidRPr="00B71C15" w:rsidRDefault="00F34198" w:rsidP="00F34198">
            <w:pPr>
              <w:autoSpaceDE w:val="0"/>
              <w:autoSpaceDN w:val="0"/>
              <w:adjustRightInd w:val="0"/>
              <w:spacing w:after="0" w:line="240" w:lineRule="auto"/>
              <w:contextualSpacing/>
              <w:rPr>
                <w:rFonts w:ascii="Times New Roman" w:hAnsi="Times New Roman"/>
                <w:b/>
                <w:color w:val="000000"/>
                <w:sz w:val="24"/>
                <w:szCs w:val="24"/>
              </w:rPr>
            </w:pPr>
            <w:r w:rsidRPr="00B71C15">
              <w:rPr>
                <w:rFonts w:ascii="Times New Roman" w:hAnsi="Times New Roman"/>
                <w:color w:val="000000"/>
                <w:sz w:val="24"/>
                <w:szCs w:val="24"/>
              </w:rPr>
              <w:t>Профилактика наркомании и токсикомании, проведение ежегодных медицинских осмотров школьни</w:t>
            </w:r>
            <w:r>
              <w:rPr>
                <w:rFonts w:ascii="Times New Roman" w:hAnsi="Times New Roman"/>
                <w:color w:val="000000"/>
                <w:sz w:val="24"/>
                <w:szCs w:val="24"/>
              </w:rPr>
              <w:t xml:space="preserve">ков и студентов, обучающихся в </w:t>
            </w:r>
            <w:r w:rsidRPr="00B71C15">
              <w:rPr>
                <w:rFonts w:ascii="Times New Roman" w:hAnsi="Times New Roman"/>
                <w:color w:val="000000"/>
                <w:sz w:val="24"/>
                <w:szCs w:val="24"/>
              </w:rPr>
              <w:t>образовательных организациях Московской области, с целью раннего выя</w:t>
            </w:r>
            <w:r>
              <w:rPr>
                <w:rFonts w:ascii="Times New Roman" w:hAnsi="Times New Roman"/>
                <w:color w:val="000000"/>
                <w:sz w:val="24"/>
                <w:szCs w:val="24"/>
              </w:rPr>
              <w:t xml:space="preserve">вления </w:t>
            </w:r>
            <w:r>
              <w:rPr>
                <w:rFonts w:ascii="Times New Roman" w:hAnsi="Times New Roman"/>
                <w:color w:val="000000"/>
                <w:sz w:val="24"/>
                <w:szCs w:val="24"/>
              </w:rPr>
              <w:lastRenderedPageBreak/>
              <w:t xml:space="preserve">незаконного потребления </w:t>
            </w:r>
            <w:r w:rsidRPr="00B71C15">
              <w:rPr>
                <w:rFonts w:ascii="Times New Roman" w:hAnsi="Times New Roman"/>
                <w:color w:val="000000"/>
                <w:sz w:val="24"/>
                <w:szCs w:val="24"/>
              </w:rPr>
              <w:t>наркотическ</w:t>
            </w:r>
            <w:r>
              <w:rPr>
                <w:rFonts w:ascii="Times New Roman" w:hAnsi="Times New Roman"/>
                <w:color w:val="000000"/>
                <w:sz w:val="24"/>
                <w:szCs w:val="24"/>
              </w:rPr>
              <w:t xml:space="preserve">их </w:t>
            </w:r>
            <w:r w:rsidRPr="00B71C15">
              <w:rPr>
                <w:rFonts w:ascii="Times New Roman" w:hAnsi="Times New Roman"/>
                <w:color w:val="000000"/>
                <w:sz w:val="24"/>
                <w:szCs w:val="24"/>
              </w:rPr>
              <w:t>средств и психотропных веществ, медицинских осмотров призывников в Военном комиссариате Московской области</w:t>
            </w:r>
          </w:p>
        </w:tc>
      </w:tr>
      <w:tr w:rsidR="00F34198" w:rsidRPr="00B71C15" w:rsidTr="003D4DF4">
        <w:tc>
          <w:tcPr>
            <w:tcW w:w="532" w:type="dxa"/>
            <w:gridSpan w:val="2"/>
          </w:tcPr>
          <w:p w:rsidR="00F34198" w:rsidRPr="00B71C15" w:rsidRDefault="00152012" w:rsidP="00F34198">
            <w:pPr>
              <w:autoSpaceDE w:val="0"/>
              <w:autoSpaceDN w:val="0"/>
              <w:adjustRightInd w:val="0"/>
              <w:spacing w:after="0" w:line="240" w:lineRule="auto"/>
              <w:contextualSpacing/>
              <w:jc w:val="center"/>
              <w:rPr>
                <w:rFonts w:ascii="Times New Roman" w:hAnsi="Times New Roman"/>
                <w:bCs/>
                <w:color w:val="000000" w:themeColor="text1"/>
                <w:sz w:val="24"/>
                <w:szCs w:val="24"/>
              </w:rPr>
            </w:pPr>
            <w:r>
              <w:rPr>
                <w:rFonts w:ascii="Times New Roman" w:hAnsi="Times New Roman"/>
                <w:bCs/>
                <w:color w:val="000000" w:themeColor="text1"/>
                <w:sz w:val="24"/>
                <w:szCs w:val="24"/>
              </w:rPr>
              <w:lastRenderedPageBreak/>
              <w:t>8</w:t>
            </w:r>
          </w:p>
        </w:tc>
        <w:tc>
          <w:tcPr>
            <w:tcW w:w="2332" w:type="dxa"/>
            <w:gridSpan w:val="3"/>
          </w:tcPr>
          <w:p w:rsidR="00F34198" w:rsidRPr="00CF0A34" w:rsidRDefault="00F34198" w:rsidP="00F34198">
            <w:pPr>
              <w:tabs>
                <w:tab w:val="left" w:pos="-5356"/>
                <w:tab w:val="left" w:pos="-2248"/>
                <w:tab w:val="left" w:pos="8244"/>
                <w:tab w:val="left" w:pos="9160"/>
                <w:tab w:val="left" w:pos="10076"/>
                <w:tab w:val="left" w:pos="10992"/>
                <w:tab w:val="left" w:pos="11908"/>
                <w:tab w:val="left" w:pos="12824"/>
                <w:tab w:val="left" w:pos="13740"/>
                <w:tab w:val="left" w:pos="14656"/>
              </w:tabs>
              <w:spacing w:after="0" w:line="240" w:lineRule="auto"/>
              <w:ind w:left="-108" w:right="176"/>
              <w:contextualSpacing/>
              <w:jc w:val="both"/>
              <w:rPr>
                <w:rFonts w:ascii="Times New Roman" w:hAnsi="Times New Roman"/>
                <w:sz w:val="24"/>
                <w:szCs w:val="24"/>
              </w:rPr>
            </w:pPr>
            <w:r w:rsidRPr="00CF0A34">
              <w:rPr>
                <w:rFonts w:ascii="Times New Roman" w:hAnsi="Times New Roman"/>
                <w:sz w:val="24"/>
                <w:szCs w:val="24"/>
              </w:rPr>
              <w:t>Показатель 5.</w:t>
            </w:r>
          </w:p>
          <w:p w:rsidR="00F34198" w:rsidRPr="00583E54" w:rsidRDefault="00F34198" w:rsidP="00F34198">
            <w:pPr>
              <w:tabs>
                <w:tab w:val="left" w:pos="-5356"/>
                <w:tab w:val="left" w:pos="-2248"/>
                <w:tab w:val="left" w:pos="8244"/>
                <w:tab w:val="left" w:pos="9160"/>
                <w:tab w:val="left" w:pos="10076"/>
                <w:tab w:val="left" w:pos="10992"/>
                <w:tab w:val="left" w:pos="11908"/>
                <w:tab w:val="left" w:pos="12824"/>
                <w:tab w:val="left" w:pos="13740"/>
                <w:tab w:val="left" w:pos="14656"/>
              </w:tabs>
              <w:spacing w:after="0" w:line="240" w:lineRule="auto"/>
              <w:ind w:left="-108" w:right="176"/>
              <w:contextualSpacing/>
              <w:jc w:val="both"/>
              <w:rPr>
                <w:rFonts w:ascii="Times New Roman" w:hAnsi="Times New Roman"/>
                <w:b/>
                <w:sz w:val="24"/>
                <w:szCs w:val="24"/>
              </w:rPr>
            </w:pPr>
            <w:r w:rsidRPr="00823ED7">
              <w:rPr>
                <w:rFonts w:ascii="Times New Roman" w:eastAsia="Calibri" w:hAnsi="Times New Roman"/>
                <w:sz w:val="24"/>
                <w:szCs w:val="24"/>
              </w:rPr>
              <w:t xml:space="preserve">Снижение </w:t>
            </w:r>
            <w:r w:rsidRPr="00823ED7">
              <w:rPr>
                <w:rFonts w:ascii="Times New Roman" w:hAnsi="Times New Roman"/>
                <w:sz w:val="24"/>
                <w:szCs w:val="24"/>
                <w:lang w:eastAsia="en-US"/>
              </w:rPr>
              <w:t>уровня</w:t>
            </w:r>
            <w:r w:rsidRPr="00823ED7">
              <w:rPr>
                <w:rFonts w:ascii="Times New Roman" w:eastAsia="Calibri" w:hAnsi="Times New Roman"/>
                <w:sz w:val="24"/>
                <w:szCs w:val="24"/>
                <w:lang w:eastAsia="en-US"/>
              </w:rPr>
              <w:t xml:space="preserve"> </w:t>
            </w:r>
            <w:proofErr w:type="spellStart"/>
            <w:r w:rsidRPr="00823ED7">
              <w:rPr>
                <w:rFonts w:ascii="Times New Roman" w:eastAsia="Calibri" w:hAnsi="Times New Roman"/>
                <w:sz w:val="24"/>
                <w:szCs w:val="24"/>
                <w:lang w:eastAsia="en-US"/>
              </w:rPr>
              <w:t>криминогенности</w:t>
            </w:r>
            <w:proofErr w:type="spellEnd"/>
            <w:r w:rsidRPr="00823ED7">
              <w:rPr>
                <w:rFonts w:ascii="Times New Roman" w:eastAsia="Calibri" w:hAnsi="Times New Roman"/>
                <w:sz w:val="24"/>
                <w:szCs w:val="24"/>
                <w:lang w:eastAsia="en-US"/>
              </w:rPr>
              <w:t xml:space="preserve"> наркомании на 100 тыс. человек</w:t>
            </w:r>
          </w:p>
        </w:tc>
        <w:tc>
          <w:tcPr>
            <w:tcW w:w="964" w:type="dxa"/>
          </w:tcPr>
          <w:p w:rsidR="00F34198" w:rsidRPr="00583E54" w:rsidRDefault="00F34198" w:rsidP="00F34198">
            <w:pPr>
              <w:autoSpaceDE w:val="0"/>
              <w:autoSpaceDN w:val="0"/>
              <w:adjustRightInd w:val="0"/>
              <w:spacing w:after="0" w:line="240" w:lineRule="auto"/>
              <w:contextualSpacing/>
              <w:jc w:val="center"/>
              <w:rPr>
                <w:rFonts w:ascii="Times New Roman" w:hAnsi="Times New Roman"/>
                <w:bCs/>
                <w:color w:val="000000" w:themeColor="text1"/>
                <w:sz w:val="24"/>
                <w:szCs w:val="24"/>
              </w:rPr>
            </w:pPr>
            <w:r w:rsidRPr="00823ED7">
              <w:rPr>
                <w:rFonts w:ascii="Times New Roman" w:eastAsia="Calibri" w:hAnsi="Times New Roman"/>
                <w:sz w:val="24"/>
                <w:szCs w:val="24"/>
                <w:lang w:eastAsia="en-US"/>
              </w:rPr>
              <w:t>Отраслевой</w:t>
            </w:r>
          </w:p>
        </w:tc>
        <w:tc>
          <w:tcPr>
            <w:tcW w:w="850" w:type="dxa"/>
            <w:gridSpan w:val="3"/>
          </w:tcPr>
          <w:p w:rsidR="00F34198" w:rsidRPr="00B71C15" w:rsidRDefault="006A6A3C" w:rsidP="00F34198">
            <w:pPr>
              <w:autoSpaceDE w:val="0"/>
              <w:autoSpaceDN w:val="0"/>
              <w:adjustRightInd w:val="0"/>
              <w:spacing w:after="0" w:line="240" w:lineRule="auto"/>
              <w:contextualSpacing/>
              <w:jc w:val="center"/>
              <w:rPr>
                <w:rFonts w:ascii="Times New Roman" w:hAnsi="Times New Roman"/>
                <w:bCs/>
                <w:sz w:val="24"/>
                <w:szCs w:val="24"/>
              </w:rPr>
            </w:pPr>
            <w:r>
              <w:rPr>
                <w:rFonts w:ascii="Times New Roman" w:hAnsi="Times New Roman"/>
                <w:bCs/>
                <w:sz w:val="24"/>
                <w:szCs w:val="24"/>
              </w:rPr>
              <w:t>60</w:t>
            </w:r>
          </w:p>
        </w:tc>
        <w:tc>
          <w:tcPr>
            <w:tcW w:w="1134" w:type="dxa"/>
            <w:gridSpan w:val="2"/>
          </w:tcPr>
          <w:p w:rsidR="00F34198" w:rsidRPr="00B71C15" w:rsidRDefault="00F34198" w:rsidP="00F34198">
            <w:pPr>
              <w:autoSpaceDE w:val="0"/>
              <w:autoSpaceDN w:val="0"/>
              <w:adjustRightInd w:val="0"/>
              <w:spacing w:after="0" w:line="240" w:lineRule="auto"/>
              <w:contextualSpacing/>
              <w:jc w:val="center"/>
              <w:rPr>
                <w:rFonts w:ascii="Times New Roman" w:hAnsi="Times New Roman"/>
                <w:bCs/>
                <w:sz w:val="24"/>
                <w:szCs w:val="24"/>
              </w:rPr>
            </w:pPr>
            <w:r>
              <w:rPr>
                <w:rFonts w:ascii="Times New Roman" w:hAnsi="Times New Roman"/>
                <w:bCs/>
                <w:sz w:val="24"/>
                <w:szCs w:val="24"/>
              </w:rPr>
              <w:t>Единицы</w:t>
            </w:r>
          </w:p>
        </w:tc>
        <w:tc>
          <w:tcPr>
            <w:tcW w:w="1376" w:type="dxa"/>
          </w:tcPr>
          <w:p w:rsidR="00F34198" w:rsidRPr="00B71C15" w:rsidRDefault="006A6A3C" w:rsidP="00F34198">
            <w:pPr>
              <w:autoSpaceDE w:val="0"/>
              <w:autoSpaceDN w:val="0"/>
              <w:adjustRightInd w:val="0"/>
              <w:spacing w:after="0" w:line="240" w:lineRule="auto"/>
              <w:contextualSpacing/>
              <w:jc w:val="center"/>
              <w:rPr>
                <w:rFonts w:ascii="Times New Roman" w:hAnsi="Times New Roman"/>
                <w:bCs/>
                <w:sz w:val="24"/>
                <w:szCs w:val="24"/>
              </w:rPr>
            </w:pPr>
            <w:r>
              <w:rPr>
                <w:rFonts w:ascii="Times New Roman" w:hAnsi="Times New Roman"/>
                <w:bCs/>
                <w:sz w:val="24"/>
                <w:szCs w:val="24"/>
              </w:rPr>
              <w:t>69,08</w:t>
            </w:r>
          </w:p>
        </w:tc>
        <w:tc>
          <w:tcPr>
            <w:tcW w:w="1740" w:type="dxa"/>
          </w:tcPr>
          <w:p w:rsidR="00F34198" w:rsidRPr="00B71C15" w:rsidRDefault="006A6A3C" w:rsidP="00F34198">
            <w:pPr>
              <w:autoSpaceDE w:val="0"/>
              <w:autoSpaceDN w:val="0"/>
              <w:adjustRightInd w:val="0"/>
              <w:spacing w:after="0" w:line="240" w:lineRule="auto"/>
              <w:contextualSpacing/>
              <w:jc w:val="center"/>
              <w:rPr>
                <w:rFonts w:ascii="Times New Roman" w:hAnsi="Times New Roman"/>
                <w:bCs/>
                <w:sz w:val="24"/>
                <w:szCs w:val="24"/>
              </w:rPr>
            </w:pPr>
            <w:r>
              <w:rPr>
                <w:rFonts w:ascii="Times New Roman" w:hAnsi="Times New Roman"/>
                <w:bCs/>
                <w:sz w:val="24"/>
                <w:szCs w:val="24"/>
              </w:rPr>
              <w:t>68,68</w:t>
            </w:r>
          </w:p>
        </w:tc>
        <w:tc>
          <w:tcPr>
            <w:tcW w:w="1702" w:type="dxa"/>
          </w:tcPr>
          <w:p w:rsidR="00F34198" w:rsidRPr="00B71C15" w:rsidRDefault="006A6A3C" w:rsidP="00F34198">
            <w:pPr>
              <w:autoSpaceDE w:val="0"/>
              <w:autoSpaceDN w:val="0"/>
              <w:adjustRightInd w:val="0"/>
              <w:spacing w:after="0" w:line="240" w:lineRule="auto"/>
              <w:contextualSpacing/>
              <w:jc w:val="center"/>
              <w:rPr>
                <w:rFonts w:ascii="Times New Roman" w:hAnsi="Times New Roman"/>
                <w:sz w:val="24"/>
                <w:szCs w:val="24"/>
              </w:rPr>
            </w:pPr>
            <w:r>
              <w:rPr>
                <w:rFonts w:ascii="Times New Roman" w:hAnsi="Times New Roman"/>
                <w:sz w:val="24"/>
                <w:szCs w:val="24"/>
              </w:rPr>
              <w:t>68,28</w:t>
            </w:r>
          </w:p>
        </w:tc>
        <w:tc>
          <w:tcPr>
            <w:tcW w:w="1417" w:type="dxa"/>
            <w:gridSpan w:val="2"/>
          </w:tcPr>
          <w:p w:rsidR="00F34198" w:rsidRPr="00B71C15" w:rsidRDefault="006A6A3C" w:rsidP="00F34198">
            <w:pPr>
              <w:autoSpaceDE w:val="0"/>
              <w:autoSpaceDN w:val="0"/>
              <w:adjustRightInd w:val="0"/>
              <w:spacing w:after="0" w:line="240" w:lineRule="auto"/>
              <w:contextualSpacing/>
              <w:jc w:val="center"/>
              <w:rPr>
                <w:rFonts w:ascii="Times New Roman" w:hAnsi="Times New Roman"/>
                <w:sz w:val="24"/>
                <w:szCs w:val="24"/>
              </w:rPr>
            </w:pPr>
            <w:r>
              <w:rPr>
                <w:rFonts w:ascii="Times New Roman" w:hAnsi="Times New Roman"/>
                <w:sz w:val="24"/>
                <w:szCs w:val="24"/>
              </w:rPr>
              <w:t>67,88</w:t>
            </w:r>
          </w:p>
        </w:tc>
        <w:tc>
          <w:tcPr>
            <w:tcW w:w="1136" w:type="dxa"/>
          </w:tcPr>
          <w:p w:rsidR="00F34198" w:rsidRPr="00B71C15" w:rsidRDefault="006A6A3C" w:rsidP="00F34198">
            <w:pPr>
              <w:autoSpaceDE w:val="0"/>
              <w:autoSpaceDN w:val="0"/>
              <w:adjustRightInd w:val="0"/>
              <w:spacing w:after="0" w:line="240" w:lineRule="auto"/>
              <w:contextualSpacing/>
              <w:jc w:val="center"/>
              <w:rPr>
                <w:rFonts w:ascii="Times New Roman" w:hAnsi="Times New Roman"/>
                <w:sz w:val="24"/>
                <w:szCs w:val="24"/>
              </w:rPr>
            </w:pPr>
            <w:r>
              <w:rPr>
                <w:rFonts w:ascii="Times New Roman" w:hAnsi="Times New Roman"/>
                <w:sz w:val="24"/>
                <w:szCs w:val="24"/>
              </w:rPr>
              <w:t>67,48</w:t>
            </w:r>
          </w:p>
        </w:tc>
        <w:tc>
          <w:tcPr>
            <w:tcW w:w="2268" w:type="dxa"/>
            <w:gridSpan w:val="2"/>
          </w:tcPr>
          <w:p w:rsidR="00F34198" w:rsidRPr="00CF0A34" w:rsidRDefault="00F34198" w:rsidP="00F34198">
            <w:pPr>
              <w:autoSpaceDE w:val="0"/>
              <w:autoSpaceDN w:val="0"/>
              <w:adjustRightInd w:val="0"/>
              <w:spacing w:after="0" w:line="240" w:lineRule="auto"/>
              <w:contextualSpacing/>
              <w:rPr>
                <w:rFonts w:ascii="Times New Roman" w:hAnsi="Times New Roman"/>
                <w:color w:val="000000"/>
                <w:sz w:val="24"/>
                <w:szCs w:val="24"/>
              </w:rPr>
            </w:pPr>
            <w:r w:rsidRPr="00CF0A34">
              <w:rPr>
                <w:rFonts w:ascii="Times New Roman" w:hAnsi="Times New Roman"/>
                <w:color w:val="000000"/>
                <w:sz w:val="24"/>
                <w:szCs w:val="24"/>
              </w:rPr>
              <w:t>Основное мероприятие 05</w:t>
            </w:r>
          </w:p>
          <w:p w:rsidR="00F34198" w:rsidRPr="00B71C15" w:rsidRDefault="00F34198" w:rsidP="00F34198">
            <w:pPr>
              <w:autoSpaceDE w:val="0"/>
              <w:autoSpaceDN w:val="0"/>
              <w:adjustRightInd w:val="0"/>
              <w:spacing w:after="0" w:line="240" w:lineRule="auto"/>
              <w:contextualSpacing/>
              <w:rPr>
                <w:rFonts w:ascii="Times New Roman" w:hAnsi="Times New Roman"/>
                <w:b/>
                <w:color w:val="000000"/>
                <w:sz w:val="24"/>
                <w:szCs w:val="24"/>
              </w:rPr>
            </w:pPr>
            <w:r w:rsidRPr="00B71C15">
              <w:rPr>
                <w:rFonts w:ascii="Times New Roman" w:hAnsi="Times New Roman"/>
                <w:color w:val="000000"/>
                <w:sz w:val="24"/>
                <w:szCs w:val="24"/>
              </w:rPr>
              <w:t>Профилактика наркомании и токсикомании, проведение ежегодных медицинских осмотров школьни</w:t>
            </w:r>
            <w:r>
              <w:rPr>
                <w:rFonts w:ascii="Times New Roman" w:hAnsi="Times New Roman"/>
                <w:color w:val="000000"/>
                <w:sz w:val="24"/>
                <w:szCs w:val="24"/>
              </w:rPr>
              <w:t xml:space="preserve">ков и студентов, обучающихся в </w:t>
            </w:r>
            <w:r w:rsidRPr="00B71C15">
              <w:rPr>
                <w:rFonts w:ascii="Times New Roman" w:hAnsi="Times New Roman"/>
                <w:color w:val="000000"/>
                <w:sz w:val="24"/>
                <w:szCs w:val="24"/>
              </w:rPr>
              <w:t>образовательных организациях Московской области, с целью раннего выя</w:t>
            </w:r>
            <w:r>
              <w:rPr>
                <w:rFonts w:ascii="Times New Roman" w:hAnsi="Times New Roman"/>
                <w:color w:val="000000"/>
                <w:sz w:val="24"/>
                <w:szCs w:val="24"/>
              </w:rPr>
              <w:t xml:space="preserve">вления незаконного потребления </w:t>
            </w:r>
            <w:r w:rsidRPr="00B71C15">
              <w:rPr>
                <w:rFonts w:ascii="Times New Roman" w:hAnsi="Times New Roman"/>
                <w:color w:val="000000"/>
                <w:sz w:val="24"/>
                <w:szCs w:val="24"/>
              </w:rPr>
              <w:t xml:space="preserve">наркотических средств и психотропных веществ, медицинских </w:t>
            </w:r>
            <w:r w:rsidRPr="00B71C15">
              <w:rPr>
                <w:rFonts w:ascii="Times New Roman" w:hAnsi="Times New Roman"/>
                <w:color w:val="000000"/>
                <w:sz w:val="24"/>
                <w:szCs w:val="24"/>
              </w:rPr>
              <w:lastRenderedPageBreak/>
              <w:t>осмотров призывников в Военном комиссариате Московской области</w:t>
            </w:r>
          </w:p>
        </w:tc>
      </w:tr>
      <w:tr w:rsidR="006A6A3C" w:rsidRPr="00B71C15" w:rsidTr="003D4DF4">
        <w:tc>
          <w:tcPr>
            <w:tcW w:w="532" w:type="dxa"/>
            <w:gridSpan w:val="2"/>
          </w:tcPr>
          <w:p w:rsidR="006A6A3C" w:rsidRPr="00B71C15" w:rsidRDefault="00152012" w:rsidP="006A6A3C">
            <w:pPr>
              <w:autoSpaceDE w:val="0"/>
              <w:autoSpaceDN w:val="0"/>
              <w:adjustRightInd w:val="0"/>
              <w:spacing w:after="0" w:line="240" w:lineRule="auto"/>
              <w:contextualSpacing/>
              <w:jc w:val="center"/>
              <w:rPr>
                <w:rFonts w:ascii="Times New Roman" w:hAnsi="Times New Roman"/>
                <w:bCs/>
                <w:color w:val="000000" w:themeColor="text1"/>
                <w:sz w:val="24"/>
                <w:szCs w:val="24"/>
              </w:rPr>
            </w:pPr>
            <w:r>
              <w:rPr>
                <w:rFonts w:ascii="Times New Roman" w:hAnsi="Times New Roman"/>
                <w:bCs/>
                <w:color w:val="000000" w:themeColor="text1"/>
                <w:sz w:val="24"/>
                <w:szCs w:val="24"/>
              </w:rPr>
              <w:lastRenderedPageBreak/>
              <w:t>9</w:t>
            </w:r>
          </w:p>
        </w:tc>
        <w:tc>
          <w:tcPr>
            <w:tcW w:w="2332" w:type="dxa"/>
            <w:gridSpan w:val="3"/>
          </w:tcPr>
          <w:p w:rsidR="006A6A3C" w:rsidRPr="00CF0A34" w:rsidRDefault="006A6A3C" w:rsidP="006A6A3C">
            <w:pPr>
              <w:tabs>
                <w:tab w:val="left" w:pos="-5356"/>
                <w:tab w:val="left" w:pos="-2248"/>
                <w:tab w:val="left" w:pos="8244"/>
                <w:tab w:val="left" w:pos="9160"/>
                <w:tab w:val="left" w:pos="10076"/>
                <w:tab w:val="left" w:pos="10992"/>
                <w:tab w:val="left" w:pos="11908"/>
                <w:tab w:val="left" w:pos="12824"/>
                <w:tab w:val="left" w:pos="13740"/>
                <w:tab w:val="left" w:pos="14656"/>
              </w:tabs>
              <w:spacing w:after="0" w:line="240" w:lineRule="auto"/>
              <w:ind w:left="-108" w:right="176"/>
              <w:contextualSpacing/>
              <w:jc w:val="both"/>
              <w:rPr>
                <w:rFonts w:ascii="Times New Roman" w:hAnsi="Times New Roman"/>
                <w:sz w:val="24"/>
                <w:szCs w:val="24"/>
              </w:rPr>
            </w:pPr>
            <w:r w:rsidRPr="00CF0A34">
              <w:rPr>
                <w:rFonts w:ascii="Times New Roman" w:hAnsi="Times New Roman"/>
                <w:sz w:val="24"/>
                <w:szCs w:val="24"/>
              </w:rPr>
              <w:t>Показатель 7.</w:t>
            </w:r>
          </w:p>
          <w:p w:rsidR="006A6A3C" w:rsidRPr="00B71C15" w:rsidRDefault="006A6A3C" w:rsidP="006A6A3C">
            <w:pPr>
              <w:tabs>
                <w:tab w:val="left" w:pos="-5356"/>
                <w:tab w:val="left" w:pos="-2248"/>
                <w:tab w:val="left" w:pos="8244"/>
                <w:tab w:val="left" w:pos="9160"/>
                <w:tab w:val="left" w:pos="10076"/>
                <w:tab w:val="left" w:pos="10992"/>
                <w:tab w:val="left" w:pos="11908"/>
                <w:tab w:val="left" w:pos="12824"/>
                <w:tab w:val="left" w:pos="13740"/>
                <w:tab w:val="left" w:pos="14656"/>
              </w:tabs>
              <w:spacing w:after="0" w:line="240" w:lineRule="auto"/>
              <w:ind w:left="-108" w:right="176"/>
              <w:contextualSpacing/>
              <w:jc w:val="both"/>
              <w:rPr>
                <w:rFonts w:ascii="Times New Roman" w:hAnsi="Times New Roman"/>
                <w:sz w:val="24"/>
                <w:szCs w:val="24"/>
              </w:rPr>
            </w:pPr>
            <w:r w:rsidRPr="00B71C15">
              <w:rPr>
                <w:rFonts w:ascii="Times New Roman" w:hAnsi="Times New Roman"/>
                <w:sz w:val="24"/>
                <w:szCs w:val="24"/>
              </w:rPr>
              <w:t>Благоустроим кладбища «Доля кладбищ, соответствующих Региональному стандарту»</w:t>
            </w:r>
          </w:p>
        </w:tc>
        <w:tc>
          <w:tcPr>
            <w:tcW w:w="964" w:type="dxa"/>
          </w:tcPr>
          <w:p w:rsidR="006A6A3C" w:rsidRPr="00CF0A34" w:rsidRDefault="006A6A3C" w:rsidP="006A6A3C">
            <w:pPr>
              <w:autoSpaceDE w:val="0"/>
              <w:autoSpaceDN w:val="0"/>
              <w:adjustRightInd w:val="0"/>
              <w:spacing w:after="0" w:line="240" w:lineRule="auto"/>
              <w:contextualSpacing/>
              <w:jc w:val="center"/>
              <w:rPr>
                <w:rFonts w:ascii="Times New Roman" w:hAnsi="Times New Roman"/>
                <w:bCs/>
                <w:color w:val="000000" w:themeColor="text1"/>
                <w:sz w:val="24"/>
                <w:szCs w:val="24"/>
              </w:rPr>
            </w:pPr>
            <w:r w:rsidRPr="00CF0A34">
              <w:rPr>
                <w:rFonts w:ascii="Times New Roman" w:hAnsi="Times New Roman"/>
                <w:bCs/>
                <w:color w:val="000000" w:themeColor="text1"/>
                <w:sz w:val="24"/>
                <w:szCs w:val="24"/>
              </w:rPr>
              <w:t>Приоритетный целевой</w:t>
            </w:r>
          </w:p>
          <w:p w:rsidR="006A6A3C" w:rsidRPr="00B71C15" w:rsidRDefault="006A6A3C" w:rsidP="006A6A3C">
            <w:pPr>
              <w:autoSpaceDE w:val="0"/>
              <w:autoSpaceDN w:val="0"/>
              <w:adjustRightInd w:val="0"/>
              <w:spacing w:after="0" w:line="240" w:lineRule="auto"/>
              <w:contextualSpacing/>
              <w:jc w:val="center"/>
              <w:rPr>
                <w:rFonts w:ascii="Times New Roman" w:hAnsi="Times New Roman"/>
                <w:bCs/>
                <w:color w:val="000000" w:themeColor="text1"/>
                <w:sz w:val="24"/>
                <w:szCs w:val="24"/>
              </w:rPr>
            </w:pPr>
            <w:r>
              <w:rPr>
                <w:rFonts w:ascii="Times New Roman" w:hAnsi="Times New Roman"/>
                <w:bCs/>
                <w:color w:val="000000" w:themeColor="text1"/>
                <w:sz w:val="24"/>
                <w:szCs w:val="24"/>
              </w:rPr>
              <w:t>Рейтинг-45</w:t>
            </w:r>
          </w:p>
        </w:tc>
        <w:tc>
          <w:tcPr>
            <w:tcW w:w="850" w:type="dxa"/>
            <w:gridSpan w:val="3"/>
          </w:tcPr>
          <w:p w:rsidR="006A6A3C" w:rsidRPr="00B71C15" w:rsidRDefault="006A6A3C" w:rsidP="006A6A3C">
            <w:pPr>
              <w:autoSpaceDE w:val="0"/>
              <w:autoSpaceDN w:val="0"/>
              <w:adjustRightInd w:val="0"/>
              <w:spacing w:after="0" w:line="240" w:lineRule="auto"/>
              <w:contextualSpacing/>
              <w:jc w:val="center"/>
              <w:rPr>
                <w:rFonts w:ascii="Times New Roman" w:hAnsi="Times New Roman"/>
                <w:bCs/>
                <w:sz w:val="24"/>
                <w:szCs w:val="24"/>
              </w:rPr>
            </w:pPr>
            <w:r>
              <w:rPr>
                <w:rFonts w:ascii="Times New Roman" w:hAnsi="Times New Roman"/>
                <w:sz w:val="24"/>
                <w:szCs w:val="24"/>
              </w:rPr>
              <w:t>80,67</w:t>
            </w:r>
          </w:p>
        </w:tc>
        <w:tc>
          <w:tcPr>
            <w:tcW w:w="1134" w:type="dxa"/>
            <w:gridSpan w:val="2"/>
          </w:tcPr>
          <w:p w:rsidR="006A6A3C" w:rsidRPr="00B71C15" w:rsidRDefault="006A6A3C" w:rsidP="006A6A3C">
            <w:pPr>
              <w:autoSpaceDE w:val="0"/>
              <w:autoSpaceDN w:val="0"/>
              <w:adjustRightInd w:val="0"/>
              <w:spacing w:after="0" w:line="240" w:lineRule="auto"/>
              <w:contextualSpacing/>
              <w:jc w:val="center"/>
              <w:rPr>
                <w:rFonts w:ascii="Times New Roman" w:hAnsi="Times New Roman"/>
                <w:bCs/>
                <w:sz w:val="24"/>
                <w:szCs w:val="24"/>
              </w:rPr>
            </w:pPr>
            <w:r w:rsidRPr="00837E87">
              <w:rPr>
                <w:rFonts w:ascii="Times New Roman" w:hAnsi="Times New Roman"/>
                <w:bCs/>
                <w:sz w:val="24"/>
                <w:szCs w:val="24"/>
              </w:rPr>
              <w:t>процент</w:t>
            </w:r>
          </w:p>
        </w:tc>
        <w:tc>
          <w:tcPr>
            <w:tcW w:w="1376" w:type="dxa"/>
          </w:tcPr>
          <w:p w:rsidR="006A6A3C" w:rsidRPr="00B71C15" w:rsidRDefault="006A6A3C" w:rsidP="006A6A3C">
            <w:pPr>
              <w:widowControl w:val="0"/>
              <w:autoSpaceDE w:val="0"/>
              <w:autoSpaceDN w:val="0"/>
              <w:spacing w:after="0" w:line="240" w:lineRule="auto"/>
              <w:jc w:val="center"/>
              <w:rPr>
                <w:rFonts w:ascii="Times New Roman" w:hAnsi="Times New Roman"/>
                <w:sz w:val="24"/>
                <w:szCs w:val="24"/>
              </w:rPr>
            </w:pPr>
            <w:r w:rsidRPr="00B71C15">
              <w:rPr>
                <w:rFonts w:ascii="Times New Roman" w:hAnsi="Times New Roman"/>
                <w:sz w:val="24"/>
                <w:szCs w:val="24"/>
              </w:rPr>
              <w:t>88,37</w:t>
            </w:r>
          </w:p>
        </w:tc>
        <w:tc>
          <w:tcPr>
            <w:tcW w:w="1740" w:type="dxa"/>
          </w:tcPr>
          <w:p w:rsidR="006A6A3C" w:rsidRPr="00B71C15" w:rsidRDefault="006A6A3C" w:rsidP="006A6A3C">
            <w:pPr>
              <w:widowControl w:val="0"/>
              <w:autoSpaceDE w:val="0"/>
              <w:autoSpaceDN w:val="0"/>
              <w:spacing w:after="0" w:line="240" w:lineRule="auto"/>
              <w:jc w:val="center"/>
              <w:rPr>
                <w:rFonts w:ascii="Times New Roman" w:hAnsi="Times New Roman"/>
                <w:sz w:val="24"/>
                <w:szCs w:val="24"/>
              </w:rPr>
            </w:pPr>
            <w:r w:rsidRPr="00B71C15">
              <w:rPr>
                <w:rFonts w:ascii="Times New Roman" w:hAnsi="Times New Roman"/>
                <w:sz w:val="24"/>
                <w:szCs w:val="24"/>
              </w:rPr>
              <w:t>94,17</w:t>
            </w:r>
          </w:p>
        </w:tc>
        <w:tc>
          <w:tcPr>
            <w:tcW w:w="1702" w:type="dxa"/>
          </w:tcPr>
          <w:p w:rsidR="006A6A3C" w:rsidRPr="00B71C15" w:rsidRDefault="006A6A3C" w:rsidP="006A6A3C">
            <w:pPr>
              <w:widowControl w:val="0"/>
              <w:autoSpaceDE w:val="0"/>
              <w:autoSpaceDN w:val="0"/>
              <w:spacing w:after="0" w:line="240" w:lineRule="auto"/>
              <w:jc w:val="center"/>
              <w:rPr>
                <w:rFonts w:ascii="Times New Roman" w:hAnsi="Times New Roman"/>
                <w:sz w:val="24"/>
                <w:szCs w:val="24"/>
              </w:rPr>
            </w:pPr>
            <w:r w:rsidRPr="00B71C15">
              <w:rPr>
                <w:rFonts w:ascii="Times New Roman" w:hAnsi="Times New Roman"/>
                <w:sz w:val="24"/>
                <w:szCs w:val="24"/>
              </w:rPr>
              <w:t>100</w:t>
            </w:r>
          </w:p>
        </w:tc>
        <w:tc>
          <w:tcPr>
            <w:tcW w:w="1417" w:type="dxa"/>
            <w:gridSpan w:val="2"/>
          </w:tcPr>
          <w:p w:rsidR="006A6A3C" w:rsidRPr="00B71C15" w:rsidRDefault="006A6A3C" w:rsidP="006A6A3C">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100</w:t>
            </w:r>
          </w:p>
        </w:tc>
        <w:tc>
          <w:tcPr>
            <w:tcW w:w="1136" w:type="dxa"/>
          </w:tcPr>
          <w:p w:rsidR="006A6A3C" w:rsidRPr="00B71C15" w:rsidRDefault="006A6A3C" w:rsidP="006A6A3C">
            <w:pPr>
              <w:widowControl w:val="0"/>
              <w:autoSpaceDE w:val="0"/>
              <w:autoSpaceDN w:val="0"/>
              <w:spacing w:after="0" w:line="240" w:lineRule="auto"/>
              <w:jc w:val="center"/>
              <w:rPr>
                <w:rFonts w:ascii="Times New Roman" w:hAnsi="Times New Roman"/>
                <w:sz w:val="24"/>
                <w:szCs w:val="24"/>
              </w:rPr>
            </w:pPr>
            <w:r w:rsidRPr="00B71C15">
              <w:rPr>
                <w:rFonts w:ascii="Times New Roman" w:hAnsi="Times New Roman"/>
                <w:sz w:val="24"/>
                <w:szCs w:val="24"/>
              </w:rPr>
              <w:t>100</w:t>
            </w:r>
          </w:p>
        </w:tc>
        <w:tc>
          <w:tcPr>
            <w:tcW w:w="2268" w:type="dxa"/>
            <w:gridSpan w:val="2"/>
          </w:tcPr>
          <w:p w:rsidR="006A6A3C" w:rsidRPr="00CF0A34" w:rsidRDefault="006A6A3C" w:rsidP="006A6A3C">
            <w:pPr>
              <w:autoSpaceDE w:val="0"/>
              <w:autoSpaceDN w:val="0"/>
              <w:adjustRightInd w:val="0"/>
              <w:spacing w:after="0" w:line="240" w:lineRule="auto"/>
              <w:contextualSpacing/>
              <w:rPr>
                <w:rFonts w:ascii="Times New Roman" w:hAnsi="Times New Roman"/>
                <w:color w:val="000000"/>
                <w:sz w:val="24"/>
                <w:szCs w:val="24"/>
              </w:rPr>
            </w:pPr>
            <w:r w:rsidRPr="00CF0A34">
              <w:rPr>
                <w:rFonts w:ascii="Times New Roman" w:hAnsi="Times New Roman"/>
                <w:color w:val="000000"/>
                <w:sz w:val="24"/>
                <w:szCs w:val="24"/>
              </w:rPr>
              <w:t>Основное мероприятие 07</w:t>
            </w:r>
          </w:p>
          <w:p w:rsidR="006A6A3C" w:rsidRPr="00B71C15" w:rsidRDefault="006A6A3C" w:rsidP="006A6A3C">
            <w:pPr>
              <w:autoSpaceDE w:val="0"/>
              <w:autoSpaceDN w:val="0"/>
              <w:adjustRightInd w:val="0"/>
              <w:spacing w:after="0" w:line="240" w:lineRule="auto"/>
              <w:contextualSpacing/>
              <w:rPr>
                <w:rFonts w:ascii="Times New Roman" w:hAnsi="Times New Roman"/>
                <w:color w:val="000000"/>
                <w:sz w:val="24"/>
                <w:szCs w:val="24"/>
              </w:rPr>
            </w:pPr>
            <w:r w:rsidRPr="00B71C15">
              <w:rPr>
                <w:rFonts w:ascii="Times New Roman" w:hAnsi="Times New Roman"/>
                <w:color w:val="000000"/>
                <w:sz w:val="24"/>
                <w:szCs w:val="24"/>
              </w:rPr>
              <w:t>Развитие похоронного дела на территории Московской области</w:t>
            </w:r>
          </w:p>
        </w:tc>
      </w:tr>
      <w:tr w:rsidR="00F34198" w:rsidRPr="00B71C15" w:rsidTr="003D4DF4">
        <w:tc>
          <w:tcPr>
            <w:tcW w:w="532" w:type="dxa"/>
            <w:gridSpan w:val="2"/>
          </w:tcPr>
          <w:p w:rsidR="00F34198" w:rsidRPr="00A2684D" w:rsidRDefault="00152012" w:rsidP="00F34198">
            <w:pPr>
              <w:autoSpaceDE w:val="0"/>
              <w:autoSpaceDN w:val="0"/>
              <w:adjustRightInd w:val="0"/>
              <w:spacing w:after="0" w:line="240" w:lineRule="auto"/>
              <w:contextualSpacing/>
              <w:jc w:val="center"/>
              <w:rPr>
                <w:rFonts w:ascii="Times New Roman" w:hAnsi="Times New Roman"/>
                <w:bCs/>
                <w:color w:val="000000" w:themeColor="text1"/>
                <w:sz w:val="24"/>
                <w:szCs w:val="24"/>
              </w:rPr>
            </w:pPr>
            <w:r>
              <w:rPr>
                <w:rFonts w:ascii="Times New Roman" w:hAnsi="Times New Roman"/>
                <w:bCs/>
                <w:color w:val="000000" w:themeColor="text1"/>
                <w:sz w:val="24"/>
                <w:szCs w:val="24"/>
              </w:rPr>
              <w:t>10</w:t>
            </w:r>
          </w:p>
        </w:tc>
        <w:tc>
          <w:tcPr>
            <w:tcW w:w="2332" w:type="dxa"/>
            <w:gridSpan w:val="3"/>
          </w:tcPr>
          <w:p w:rsidR="00F34198" w:rsidRPr="00CF0A34" w:rsidRDefault="00F34198" w:rsidP="00F34198">
            <w:pPr>
              <w:tabs>
                <w:tab w:val="left" w:pos="-5356"/>
                <w:tab w:val="left" w:pos="-2248"/>
                <w:tab w:val="left" w:pos="8244"/>
                <w:tab w:val="left" w:pos="9160"/>
                <w:tab w:val="left" w:pos="10076"/>
                <w:tab w:val="left" w:pos="10992"/>
                <w:tab w:val="left" w:pos="11908"/>
                <w:tab w:val="left" w:pos="12824"/>
                <w:tab w:val="left" w:pos="13740"/>
                <w:tab w:val="left" w:pos="14656"/>
              </w:tabs>
              <w:spacing w:after="0" w:line="240" w:lineRule="auto"/>
              <w:ind w:left="-108" w:right="176"/>
              <w:contextualSpacing/>
              <w:jc w:val="both"/>
              <w:rPr>
                <w:rFonts w:ascii="Times New Roman" w:hAnsi="Times New Roman"/>
                <w:sz w:val="24"/>
                <w:szCs w:val="24"/>
              </w:rPr>
            </w:pPr>
            <w:r w:rsidRPr="00CF0A34">
              <w:rPr>
                <w:rFonts w:ascii="Times New Roman" w:hAnsi="Times New Roman"/>
                <w:sz w:val="24"/>
                <w:szCs w:val="24"/>
              </w:rPr>
              <w:t>Показатель 7.</w:t>
            </w:r>
          </w:p>
          <w:p w:rsidR="00F34198" w:rsidRPr="00A2684D" w:rsidRDefault="00F34198" w:rsidP="00F34198">
            <w:pPr>
              <w:tabs>
                <w:tab w:val="left" w:pos="-5356"/>
                <w:tab w:val="left" w:pos="-2248"/>
                <w:tab w:val="left" w:pos="8244"/>
                <w:tab w:val="left" w:pos="9160"/>
                <w:tab w:val="left" w:pos="10076"/>
                <w:tab w:val="left" w:pos="10992"/>
                <w:tab w:val="left" w:pos="11908"/>
                <w:tab w:val="left" w:pos="12824"/>
                <w:tab w:val="left" w:pos="13740"/>
                <w:tab w:val="left" w:pos="14656"/>
              </w:tabs>
              <w:spacing w:after="0" w:line="240" w:lineRule="auto"/>
              <w:ind w:left="-108" w:right="176"/>
              <w:contextualSpacing/>
              <w:jc w:val="both"/>
              <w:rPr>
                <w:rFonts w:ascii="Times New Roman" w:hAnsi="Times New Roman"/>
                <w:sz w:val="24"/>
                <w:szCs w:val="24"/>
              </w:rPr>
            </w:pPr>
            <w:r w:rsidRPr="00A2684D">
              <w:rPr>
                <w:rFonts w:ascii="Times New Roman" w:hAnsi="Times New Roman"/>
                <w:sz w:val="24"/>
                <w:szCs w:val="24"/>
              </w:rPr>
              <w:t>Инвентаризация мест захоронений</w:t>
            </w:r>
          </w:p>
        </w:tc>
        <w:tc>
          <w:tcPr>
            <w:tcW w:w="964" w:type="dxa"/>
          </w:tcPr>
          <w:p w:rsidR="00F34198" w:rsidRPr="00A2684D" w:rsidRDefault="00F34198" w:rsidP="00F34198">
            <w:pPr>
              <w:autoSpaceDE w:val="0"/>
              <w:autoSpaceDN w:val="0"/>
              <w:adjustRightInd w:val="0"/>
              <w:spacing w:after="0" w:line="240" w:lineRule="auto"/>
              <w:contextualSpacing/>
              <w:jc w:val="center"/>
              <w:rPr>
                <w:rFonts w:ascii="Times New Roman" w:hAnsi="Times New Roman"/>
                <w:bCs/>
                <w:color w:val="000000" w:themeColor="text1"/>
                <w:sz w:val="24"/>
                <w:szCs w:val="24"/>
              </w:rPr>
            </w:pPr>
            <w:r w:rsidRPr="00A2684D">
              <w:rPr>
                <w:rFonts w:ascii="Times New Roman" w:hAnsi="Times New Roman"/>
                <w:bCs/>
                <w:color w:val="000000" w:themeColor="text1"/>
                <w:sz w:val="24"/>
                <w:szCs w:val="24"/>
              </w:rPr>
              <w:t>Отраслевой</w:t>
            </w:r>
          </w:p>
        </w:tc>
        <w:tc>
          <w:tcPr>
            <w:tcW w:w="850" w:type="dxa"/>
            <w:gridSpan w:val="3"/>
          </w:tcPr>
          <w:p w:rsidR="00F34198" w:rsidRPr="00A2684D" w:rsidRDefault="00A2684D" w:rsidP="00F34198">
            <w:pPr>
              <w:autoSpaceDE w:val="0"/>
              <w:autoSpaceDN w:val="0"/>
              <w:adjustRightInd w:val="0"/>
              <w:spacing w:after="0" w:line="240" w:lineRule="auto"/>
              <w:contextualSpacing/>
              <w:jc w:val="center"/>
              <w:rPr>
                <w:rFonts w:ascii="Times New Roman" w:hAnsi="Times New Roman"/>
                <w:bCs/>
                <w:sz w:val="24"/>
                <w:szCs w:val="24"/>
              </w:rPr>
            </w:pPr>
            <w:r w:rsidRPr="00A2684D">
              <w:rPr>
                <w:rFonts w:ascii="Times New Roman" w:hAnsi="Times New Roman"/>
                <w:sz w:val="24"/>
                <w:szCs w:val="24"/>
              </w:rPr>
              <w:t>58</w:t>
            </w:r>
          </w:p>
        </w:tc>
        <w:tc>
          <w:tcPr>
            <w:tcW w:w="1134" w:type="dxa"/>
            <w:gridSpan w:val="2"/>
          </w:tcPr>
          <w:p w:rsidR="00F34198" w:rsidRPr="00A2684D" w:rsidRDefault="00837E87" w:rsidP="00F34198">
            <w:pPr>
              <w:autoSpaceDE w:val="0"/>
              <w:autoSpaceDN w:val="0"/>
              <w:adjustRightInd w:val="0"/>
              <w:spacing w:after="0" w:line="240" w:lineRule="auto"/>
              <w:contextualSpacing/>
              <w:jc w:val="center"/>
              <w:rPr>
                <w:rFonts w:ascii="Times New Roman" w:hAnsi="Times New Roman"/>
                <w:bCs/>
                <w:sz w:val="24"/>
                <w:szCs w:val="24"/>
              </w:rPr>
            </w:pPr>
            <w:r w:rsidRPr="00A2684D">
              <w:rPr>
                <w:rFonts w:ascii="Times New Roman" w:hAnsi="Times New Roman"/>
                <w:bCs/>
                <w:sz w:val="24"/>
                <w:szCs w:val="24"/>
              </w:rPr>
              <w:t>процент</w:t>
            </w:r>
          </w:p>
        </w:tc>
        <w:tc>
          <w:tcPr>
            <w:tcW w:w="1376" w:type="dxa"/>
          </w:tcPr>
          <w:p w:rsidR="00F34198" w:rsidRPr="00A2684D" w:rsidRDefault="00F34198" w:rsidP="00F34198">
            <w:pPr>
              <w:widowControl w:val="0"/>
              <w:autoSpaceDE w:val="0"/>
              <w:autoSpaceDN w:val="0"/>
              <w:spacing w:after="0" w:line="240" w:lineRule="auto"/>
              <w:jc w:val="center"/>
              <w:rPr>
                <w:rFonts w:ascii="Times New Roman" w:hAnsi="Times New Roman"/>
                <w:sz w:val="24"/>
                <w:szCs w:val="24"/>
              </w:rPr>
            </w:pPr>
            <w:r w:rsidRPr="00A2684D">
              <w:rPr>
                <w:rFonts w:ascii="Times New Roman" w:hAnsi="Times New Roman"/>
                <w:sz w:val="24"/>
                <w:szCs w:val="24"/>
              </w:rPr>
              <w:t>100</w:t>
            </w:r>
          </w:p>
        </w:tc>
        <w:tc>
          <w:tcPr>
            <w:tcW w:w="1740" w:type="dxa"/>
          </w:tcPr>
          <w:p w:rsidR="00F34198" w:rsidRPr="00A2684D" w:rsidRDefault="00F34198" w:rsidP="00F34198">
            <w:pPr>
              <w:widowControl w:val="0"/>
              <w:autoSpaceDE w:val="0"/>
              <w:autoSpaceDN w:val="0"/>
              <w:spacing w:after="0" w:line="240" w:lineRule="auto"/>
              <w:jc w:val="center"/>
              <w:rPr>
                <w:rFonts w:ascii="Times New Roman" w:hAnsi="Times New Roman"/>
                <w:sz w:val="24"/>
                <w:szCs w:val="24"/>
              </w:rPr>
            </w:pPr>
            <w:r w:rsidRPr="00A2684D">
              <w:rPr>
                <w:rFonts w:ascii="Times New Roman" w:hAnsi="Times New Roman"/>
                <w:sz w:val="24"/>
                <w:szCs w:val="24"/>
              </w:rPr>
              <w:t>100</w:t>
            </w:r>
          </w:p>
        </w:tc>
        <w:tc>
          <w:tcPr>
            <w:tcW w:w="1702" w:type="dxa"/>
          </w:tcPr>
          <w:p w:rsidR="00F34198" w:rsidRPr="00A2684D" w:rsidRDefault="00F34198" w:rsidP="00F34198">
            <w:pPr>
              <w:widowControl w:val="0"/>
              <w:autoSpaceDE w:val="0"/>
              <w:autoSpaceDN w:val="0"/>
              <w:spacing w:after="0" w:line="240" w:lineRule="auto"/>
              <w:jc w:val="center"/>
              <w:rPr>
                <w:rFonts w:ascii="Times New Roman" w:hAnsi="Times New Roman"/>
                <w:sz w:val="24"/>
                <w:szCs w:val="24"/>
              </w:rPr>
            </w:pPr>
            <w:r w:rsidRPr="00A2684D">
              <w:rPr>
                <w:rFonts w:ascii="Times New Roman" w:hAnsi="Times New Roman"/>
                <w:sz w:val="24"/>
                <w:szCs w:val="24"/>
              </w:rPr>
              <w:t>100</w:t>
            </w:r>
          </w:p>
        </w:tc>
        <w:tc>
          <w:tcPr>
            <w:tcW w:w="1417" w:type="dxa"/>
            <w:gridSpan w:val="2"/>
          </w:tcPr>
          <w:p w:rsidR="00F34198" w:rsidRPr="00A2684D" w:rsidRDefault="00F34198" w:rsidP="00F34198">
            <w:pPr>
              <w:widowControl w:val="0"/>
              <w:autoSpaceDE w:val="0"/>
              <w:autoSpaceDN w:val="0"/>
              <w:spacing w:after="0" w:line="240" w:lineRule="auto"/>
              <w:jc w:val="center"/>
              <w:rPr>
                <w:rFonts w:ascii="Times New Roman" w:hAnsi="Times New Roman"/>
                <w:sz w:val="24"/>
                <w:szCs w:val="24"/>
              </w:rPr>
            </w:pPr>
            <w:r w:rsidRPr="00A2684D">
              <w:rPr>
                <w:rFonts w:ascii="Times New Roman" w:hAnsi="Times New Roman"/>
                <w:sz w:val="24"/>
                <w:szCs w:val="24"/>
              </w:rPr>
              <w:t>100</w:t>
            </w:r>
          </w:p>
        </w:tc>
        <w:tc>
          <w:tcPr>
            <w:tcW w:w="1136" w:type="dxa"/>
          </w:tcPr>
          <w:p w:rsidR="00F34198" w:rsidRPr="00A2684D" w:rsidRDefault="00F34198" w:rsidP="00F34198">
            <w:pPr>
              <w:autoSpaceDE w:val="0"/>
              <w:autoSpaceDN w:val="0"/>
              <w:adjustRightInd w:val="0"/>
              <w:spacing w:after="0" w:line="240" w:lineRule="auto"/>
              <w:contextualSpacing/>
              <w:jc w:val="center"/>
              <w:rPr>
                <w:rFonts w:ascii="Times New Roman" w:hAnsi="Times New Roman"/>
                <w:color w:val="FF0000"/>
                <w:sz w:val="24"/>
                <w:szCs w:val="24"/>
              </w:rPr>
            </w:pPr>
            <w:r w:rsidRPr="00A2684D">
              <w:rPr>
                <w:rFonts w:ascii="Times New Roman" w:hAnsi="Times New Roman"/>
                <w:sz w:val="24"/>
                <w:szCs w:val="24"/>
              </w:rPr>
              <w:t>100</w:t>
            </w:r>
          </w:p>
        </w:tc>
        <w:tc>
          <w:tcPr>
            <w:tcW w:w="2268" w:type="dxa"/>
            <w:gridSpan w:val="2"/>
          </w:tcPr>
          <w:p w:rsidR="00F34198" w:rsidRPr="00CF0A34" w:rsidRDefault="00F34198" w:rsidP="00F34198">
            <w:pPr>
              <w:autoSpaceDE w:val="0"/>
              <w:autoSpaceDN w:val="0"/>
              <w:adjustRightInd w:val="0"/>
              <w:spacing w:after="0" w:line="240" w:lineRule="auto"/>
              <w:contextualSpacing/>
              <w:rPr>
                <w:rFonts w:ascii="Times New Roman" w:hAnsi="Times New Roman"/>
                <w:color w:val="000000"/>
                <w:sz w:val="24"/>
                <w:szCs w:val="24"/>
              </w:rPr>
            </w:pPr>
            <w:r w:rsidRPr="00CF0A34">
              <w:rPr>
                <w:rFonts w:ascii="Times New Roman" w:hAnsi="Times New Roman"/>
                <w:color w:val="000000"/>
                <w:sz w:val="24"/>
                <w:szCs w:val="24"/>
              </w:rPr>
              <w:t>Основное мероприятие 07</w:t>
            </w:r>
          </w:p>
          <w:p w:rsidR="00F34198" w:rsidRPr="00B71C15" w:rsidRDefault="00F34198" w:rsidP="00F34198">
            <w:pPr>
              <w:autoSpaceDE w:val="0"/>
              <w:autoSpaceDN w:val="0"/>
              <w:adjustRightInd w:val="0"/>
              <w:spacing w:after="0" w:line="240" w:lineRule="auto"/>
              <w:contextualSpacing/>
              <w:rPr>
                <w:rFonts w:ascii="Times New Roman" w:hAnsi="Times New Roman"/>
                <w:color w:val="000000"/>
                <w:sz w:val="24"/>
                <w:szCs w:val="24"/>
              </w:rPr>
            </w:pPr>
            <w:r w:rsidRPr="00B71C15">
              <w:rPr>
                <w:rFonts w:ascii="Times New Roman" w:hAnsi="Times New Roman"/>
                <w:color w:val="000000"/>
                <w:sz w:val="24"/>
                <w:szCs w:val="24"/>
              </w:rPr>
              <w:t>Развитие похоронного дела на территории Московской области</w:t>
            </w:r>
          </w:p>
        </w:tc>
      </w:tr>
      <w:tr w:rsidR="00F34198" w:rsidRPr="00B71C15" w:rsidTr="003D4DF4">
        <w:tc>
          <w:tcPr>
            <w:tcW w:w="532" w:type="dxa"/>
            <w:gridSpan w:val="2"/>
          </w:tcPr>
          <w:p w:rsidR="00F34198" w:rsidRPr="00B71C15" w:rsidRDefault="00152012" w:rsidP="00F34198">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11</w:t>
            </w:r>
          </w:p>
        </w:tc>
        <w:tc>
          <w:tcPr>
            <w:tcW w:w="2332" w:type="dxa"/>
            <w:gridSpan w:val="3"/>
          </w:tcPr>
          <w:p w:rsidR="00F34198" w:rsidRPr="00CF0A34" w:rsidRDefault="00F34198" w:rsidP="00F34198">
            <w:pPr>
              <w:spacing w:after="0" w:line="240" w:lineRule="auto"/>
              <w:rPr>
                <w:rFonts w:ascii="Times New Roman" w:hAnsi="Times New Roman"/>
                <w:sz w:val="24"/>
                <w:szCs w:val="24"/>
              </w:rPr>
            </w:pPr>
            <w:r w:rsidRPr="00CF0A34">
              <w:rPr>
                <w:rFonts w:ascii="Times New Roman" w:hAnsi="Times New Roman"/>
                <w:sz w:val="24"/>
                <w:szCs w:val="24"/>
              </w:rPr>
              <w:t>Показатель 7</w:t>
            </w:r>
          </w:p>
          <w:p w:rsidR="00F34198" w:rsidRPr="00B71C15" w:rsidRDefault="00F34198" w:rsidP="00F34198">
            <w:pPr>
              <w:spacing w:after="0" w:line="240" w:lineRule="auto"/>
              <w:rPr>
                <w:rFonts w:ascii="Times New Roman" w:hAnsi="Times New Roman"/>
                <w:sz w:val="24"/>
                <w:szCs w:val="24"/>
              </w:rPr>
            </w:pPr>
            <w:r w:rsidRPr="00B71C15">
              <w:rPr>
                <w:rFonts w:ascii="Times New Roman" w:hAnsi="Times New Roman"/>
                <w:sz w:val="24"/>
                <w:szCs w:val="24"/>
              </w:rPr>
              <w:t xml:space="preserve">Количество восстановленных (ремонт, реставрация, благоустройство) воинских захоронений </w:t>
            </w:r>
          </w:p>
        </w:tc>
        <w:tc>
          <w:tcPr>
            <w:tcW w:w="964" w:type="dxa"/>
          </w:tcPr>
          <w:p w:rsidR="00F34198" w:rsidRPr="00CF0A34" w:rsidRDefault="00F34198" w:rsidP="00F34198">
            <w:pPr>
              <w:widowControl w:val="0"/>
              <w:autoSpaceDE w:val="0"/>
              <w:autoSpaceDN w:val="0"/>
              <w:spacing w:after="0" w:line="240" w:lineRule="auto"/>
              <w:jc w:val="center"/>
              <w:rPr>
                <w:rFonts w:ascii="Times New Roman" w:hAnsi="Times New Roman"/>
                <w:sz w:val="24"/>
                <w:szCs w:val="24"/>
              </w:rPr>
            </w:pPr>
            <w:r w:rsidRPr="00CF0A34">
              <w:rPr>
                <w:rFonts w:ascii="Times New Roman" w:hAnsi="Times New Roman"/>
                <w:sz w:val="24"/>
                <w:szCs w:val="24"/>
              </w:rPr>
              <w:t>Приоритетный целевой</w:t>
            </w:r>
          </w:p>
        </w:tc>
        <w:tc>
          <w:tcPr>
            <w:tcW w:w="850" w:type="dxa"/>
            <w:gridSpan w:val="3"/>
          </w:tcPr>
          <w:p w:rsidR="00F34198" w:rsidRPr="00B71C15" w:rsidRDefault="00837E87" w:rsidP="00F34198">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w:t>
            </w:r>
          </w:p>
        </w:tc>
        <w:tc>
          <w:tcPr>
            <w:tcW w:w="1134" w:type="dxa"/>
            <w:gridSpan w:val="2"/>
          </w:tcPr>
          <w:p w:rsidR="00F34198" w:rsidRPr="00B71C15" w:rsidRDefault="00837E87" w:rsidP="00F34198">
            <w:pPr>
              <w:widowControl w:val="0"/>
              <w:autoSpaceDE w:val="0"/>
              <w:autoSpaceDN w:val="0"/>
              <w:spacing w:after="0" w:line="240" w:lineRule="auto"/>
              <w:jc w:val="center"/>
              <w:rPr>
                <w:rFonts w:ascii="Times New Roman" w:hAnsi="Times New Roman"/>
                <w:sz w:val="24"/>
                <w:szCs w:val="24"/>
              </w:rPr>
            </w:pPr>
            <w:r w:rsidRPr="00837E87">
              <w:rPr>
                <w:rFonts w:ascii="Times New Roman" w:hAnsi="Times New Roman"/>
                <w:sz w:val="24"/>
                <w:szCs w:val="24"/>
              </w:rPr>
              <w:t>единица</w:t>
            </w:r>
          </w:p>
        </w:tc>
        <w:tc>
          <w:tcPr>
            <w:tcW w:w="1376" w:type="dxa"/>
          </w:tcPr>
          <w:p w:rsidR="00F34198" w:rsidRPr="00B71C15" w:rsidRDefault="00F34198" w:rsidP="00F34198">
            <w:pPr>
              <w:widowControl w:val="0"/>
              <w:autoSpaceDE w:val="0"/>
              <w:autoSpaceDN w:val="0"/>
              <w:spacing w:after="0" w:line="240" w:lineRule="auto"/>
              <w:jc w:val="center"/>
              <w:rPr>
                <w:rFonts w:ascii="Times New Roman" w:hAnsi="Times New Roman"/>
                <w:sz w:val="24"/>
                <w:szCs w:val="24"/>
              </w:rPr>
            </w:pPr>
            <w:r w:rsidRPr="00B71C15">
              <w:rPr>
                <w:rFonts w:ascii="Times New Roman" w:hAnsi="Times New Roman"/>
                <w:sz w:val="24"/>
                <w:szCs w:val="24"/>
              </w:rPr>
              <w:t>-</w:t>
            </w:r>
          </w:p>
        </w:tc>
        <w:tc>
          <w:tcPr>
            <w:tcW w:w="1740" w:type="dxa"/>
          </w:tcPr>
          <w:p w:rsidR="00F34198" w:rsidRPr="00B71C15" w:rsidRDefault="006A6A3C" w:rsidP="00F34198">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w:t>
            </w:r>
          </w:p>
        </w:tc>
        <w:tc>
          <w:tcPr>
            <w:tcW w:w="1702" w:type="dxa"/>
          </w:tcPr>
          <w:p w:rsidR="00F34198" w:rsidRPr="00B71C15" w:rsidRDefault="00F34198" w:rsidP="00F34198">
            <w:pPr>
              <w:widowControl w:val="0"/>
              <w:autoSpaceDE w:val="0"/>
              <w:autoSpaceDN w:val="0"/>
              <w:spacing w:after="0" w:line="240" w:lineRule="auto"/>
              <w:jc w:val="center"/>
              <w:rPr>
                <w:rFonts w:ascii="Times New Roman" w:hAnsi="Times New Roman"/>
                <w:sz w:val="24"/>
                <w:szCs w:val="24"/>
              </w:rPr>
            </w:pPr>
            <w:r w:rsidRPr="00B71C15">
              <w:rPr>
                <w:rFonts w:ascii="Times New Roman" w:hAnsi="Times New Roman"/>
                <w:sz w:val="24"/>
                <w:szCs w:val="24"/>
              </w:rPr>
              <w:t>-</w:t>
            </w:r>
          </w:p>
        </w:tc>
        <w:tc>
          <w:tcPr>
            <w:tcW w:w="1417" w:type="dxa"/>
            <w:gridSpan w:val="2"/>
          </w:tcPr>
          <w:p w:rsidR="00F34198" w:rsidRPr="00B71C15" w:rsidRDefault="00F34198" w:rsidP="00F34198">
            <w:pPr>
              <w:widowControl w:val="0"/>
              <w:autoSpaceDE w:val="0"/>
              <w:autoSpaceDN w:val="0"/>
              <w:spacing w:after="0" w:line="240" w:lineRule="auto"/>
              <w:jc w:val="center"/>
              <w:rPr>
                <w:rFonts w:ascii="Times New Roman" w:hAnsi="Times New Roman"/>
                <w:sz w:val="24"/>
                <w:szCs w:val="24"/>
              </w:rPr>
            </w:pPr>
            <w:r w:rsidRPr="00B71C15">
              <w:rPr>
                <w:rFonts w:ascii="Times New Roman" w:hAnsi="Times New Roman"/>
                <w:sz w:val="24"/>
                <w:szCs w:val="24"/>
              </w:rPr>
              <w:t>-</w:t>
            </w:r>
          </w:p>
        </w:tc>
        <w:tc>
          <w:tcPr>
            <w:tcW w:w="1136" w:type="dxa"/>
          </w:tcPr>
          <w:p w:rsidR="00F34198" w:rsidRPr="00B71C15" w:rsidRDefault="00F34198" w:rsidP="00F34198">
            <w:pPr>
              <w:widowControl w:val="0"/>
              <w:autoSpaceDE w:val="0"/>
              <w:autoSpaceDN w:val="0"/>
              <w:spacing w:after="0" w:line="240" w:lineRule="auto"/>
              <w:jc w:val="center"/>
              <w:rPr>
                <w:rFonts w:ascii="Times New Roman" w:hAnsi="Times New Roman"/>
                <w:sz w:val="24"/>
                <w:szCs w:val="24"/>
              </w:rPr>
            </w:pPr>
            <w:r w:rsidRPr="00B71C15">
              <w:rPr>
                <w:rFonts w:ascii="Times New Roman" w:hAnsi="Times New Roman"/>
                <w:sz w:val="24"/>
                <w:szCs w:val="24"/>
              </w:rPr>
              <w:t>-</w:t>
            </w:r>
          </w:p>
        </w:tc>
        <w:tc>
          <w:tcPr>
            <w:tcW w:w="2268" w:type="dxa"/>
            <w:gridSpan w:val="2"/>
          </w:tcPr>
          <w:p w:rsidR="00F34198" w:rsidRPr="00CF0A34" w:rsidRDefault="00F34198" w:rsidP="00F34198">
            <w:pPr>
              <w:widowControl w:val="0"/>
              <w:autoSpaceDE w:val="0"/>
              <w:autoSpaceDN w:val="0"/>
              <w:spacing w:after="0" w:line="240" w:lineRule="auto"/>
              <w:rPr>
                <w:rFonts w:ascii="Times New Roman" w:hAnsi="Times New Roman"/>
                <w:sz w:val="24"/>
                <w:szCs w:val="24"/>
              </w:rPr>
            </w:pPr>
            <w:r w:rsidRPr="00CF0A34">
              <w:rPr>
                <w:rFonts w:ascii="Times New Roman" w:hAnsi="Times New Roman"/>
                <w:sz w:val="24"/>
                <w:szCs w:val="24"/>
              </w:rPr>
              <w:t>Основное мероприятие 07.</w:t>
            </w:r>
          </w:p>
          <w:p w:rsidR="00F34198" w:rsidRPr="00B71C15" w:rsidRDefault="00F34198" w:rsidP="00F34198">
            <w:pPr>
              <w:widowControl w:val="0"/>
              <w:autoSpaceDE w:val="0"/>
              <w:autoSpaceDN w:val="0"/>
              <w:spacing w:after="0" w:line="240" w:lineRule="auto"/>
              <w:rPr>
                <w:rFonts w:ascii="Times New Roman" w:hAnsi="Times New Roman"/>
                <w:sz w:val="24"/>
                <w:szCs w:val="24"/>
              </w:rPr>
            </w:pPr>
            <w:r w:rsidRPr="00B71C15">
              <w:rPr>
                <w:rFonts w:ascii="Times New Roman" w:hAnsi="Times New Roman"/>
                <w:sz w:val="24"/>
                <w:szCs w:val="24"/>
              </w:rPr>
              <w:t>«Развитие похоронного дела на территории Московской области»</w:t>
            </w:r>
          </w:p>
        </w:tc>
      </w:tr>
      <w:tr w:rsidR="00F34198" w:rsidRPr="00B71C15" w:rsidTr="003D4DF4">
        <w:tc>
          <w:tcPr>
            <w:tcW w:w="532" w:type="dxa"/>
            <w:gridSpan w:val="2"/>
          </w:tcPr>
          <w:p w:rsidR="00F34198" w:rsidRPr="00B71C15" w:rsidRDefault="00152012" w:rsidP="00F34198">
            <w:pPr>
              <w:autoSpaceDE w:val="0"/>
              <w:autoSpaceDN w:val="0"/>
              <w:adjustRightInd w:val="0"/>
              <w:spacing w:after="0" w:line="240" w:lineRule="auto"/>
              <w:contextualSpacing/>
              <w:jc w:val="center"/>
              <w:rPr>
                <w:rFonts w:ascii="Times New Roman" w:hAnsi="Times New Roman"/>
                <w:bCs/>
                <w:color w:val="000000" w:themeColor="text1"/>
                <w:sz w:val="24"/>
                <w:szCs w:val="24"/>
              </w:rPr>
            </w:pPr>
            <w:r>
              <w:rPr>
                <w:rFonts w:ascii="Times New Roman" w:hAnsi="Times New Roman"/>
                <w:bCs/>
                <w:color w:val="000000" w:themeColor="text1"/>
                <w:sz w:val="24"/>
                <w:szCs w:val="24"/>
              </w:rPr>
              <w:t>12</w:t>
            </w:r>
          </w:p>
        </w:tc>
        <w:tc>
          <w:tcPr>
            <w:tcW w:w="2332" w:type="dxa"/>
            <w:gridSpan w:val="3"/>
          </w:tcPr>
          <w:p w:rsidR="00F34198" w:rsidRPr="00CF0A34" w:rsidRDefault="00F34198" w:rsidP="00F34198">
            <w:pPr>
              <w:tabs>
                <w:tab w:val="left" w:pos="-5356"/>
                <w:tab w:val="left" w:pos="-2248"/>
                <w:tab w:val="left" w:pos="8244"/>
                <w:tab w:val="left" w:pos="9160"/>
                <w:tab w:val="left" w:pos="10076"/>
                <w:tab w:val="left" w:pos="10992"/>
                <w:tab w:val="left" w:pos="11908"/>
                <w:tab w:val="left" w:pos="12824"/>
                <w:tab w:val="left" w:pos="13740"/>
                <w:tab w:val="left" w:pos="14656"/>
              </w:tabs>
              <w:spacing w:after="0" w:line="240" w:lineRule="auto"/>
              <w:ind w:left="-108" w:right="176"/>
              <w:contextualSpacing/>
              <w:jc w:val="both"/>
              <w:rPr>
                <w:rFonts w:ascii="Times New Roman" w:hAnsi="Times New Roman"/>
                <w:sz w:val="24"/>
                <w:szCs w:val="24"/>
              </w:rPr>
            </w:pPr>
            <w:r w:rsidRPr="00CF0A34">
              <w:rPr>
                <w:rFonts w:ascii="Times New Roman" w:hAnsi="Times New Roman"/>
                <w:sz w:val="24"/>
                <w:szCs w:val="24"/>
              </w:rPr>
              <w:t>Показатель 7.</w:t>
            </w:r>
          </w:p>
          <w:p w:rsidR="00F34198" w:rsidRPr="00B71C15" w:rsidRDefault="00F34198" w:rsidP="00F34198">
            <w:pPr>
              <w:tabs>
                <w:tab w:val="left" w:pos="-5356"/>
                <w:tab w:val="left" w:pos="-2248"/>
                <w:tab w:val="left" w:pos="8244"/>
                <w:tab w:val="left" w:pos="9160"/>
                <w:tab w:val="left" w:pos="10076"/>
                <w:tab w:val="left" w:pos="10992"/>
                <w:tab w:val="left" w:pos="11908"/>
                <w:tab w:val="left" w:pos="12824"/>
                <w:tab w:val="left" w:pos="13740"/>
                <w:tab w:val="left" w:pos="14656"/>
              </w:tabs>
              <w:spacing w:after="0" w:line="240" w:lineRule="auto"/>
              <w:ind w:left="-108" w:right="176"/>
              <w:contextualSpacing/>
              <w:jc w:val="both"/>
              <w:rPr>
                <w:rFonts w:ascii="Times New Roman" w:hAnsi="Times New Roman"/>
                <w:sz w:val="24"/>
                <w:szCs w:val="24"/>
              </w:rPr>
            </w:pPr>
            <w:r w:rsidRPr="00B71C15">
              <w:rPr>
                <w:rFonts w:ascii="Times New Roman" w:hAnsi="Times New Roman"/>
                <w:sz w:val="24"/>
                <w:szCs w:val="24"/>
              </w:rPr>
              <w:t xml:space="preserve">Доля транспортировок умерших в морг с мест обнаружения или происшествия для производства судебно-медицинской </w:t>
            </w:r>
            <w:r w:rsidRPr="00B71C15">
              <w:rPr>
                <w:rFonts w:ascii="Times New Roman" w:hAnsi="Times New Roman"/>
                <w:sz w:val="24"/>
                <w:szCs w:val="24"/>
              </w:rPr>
              <w:lastRenderedPageBreak/>
              <w:t>экспертизы, произведенных в соответствии с установленными требованиями</w:t>
            </w:r>
          </w:p>
        </w:tc>
        <w:tc>
          <w:tcPr>
            <w:tcW w:w="964" w:type="dxa"/>
          </w:tcPr>
          <w:p w:rsidR="00F34198" w:rsidRPr="00B71C15" w:rsidRDefault="00F34198" w:rsidP="00F34198">
            <w:pPr>
              <w:autoSpaceDE w:val="0"/>
              <w:autoSpaceDN w:val="0"/>
              <w:adjustRightInd w:val="0"/>
              <w:spacing w:after="0" w:line="240" w:lineRule="auto"/>
              <w:contextualSpacing/>
              <w:jc w:val="center"/>
              <w:rPr>
                <w:rFonts w:ascii="Times New Roman" w:hAnsi="Times New Roman"/>
                <w:bCs/>
                <w:color w:val="000000" w:themeColor="text1"/>
                <w:sz w:val="24"/>
                <w:szCs w:val="24"/>
              </w:rPr>
            </w:pPr>
            <w:r w:rsidRPr="00B71C15">
              <w:rPr>
                <w:rFonts w:ascii="Times New Roman" w:hAnsi="Times New Roman"/>
                <w:bCs/>
                <w:color w:val="000000" w:themeColor="text1"/>
                <w:sz w:val="24"/>
                <w:szCs w:val="24"/>
              </w:rPr>
              <w:lastRenderedPageBreak/>
              <w:t>Отраслевой</w:t>
            </w:r>
          </w:p>
        </w:tc>
        <w:tc>
          <w:tcPr>
            <w:tcW w:w="850" w:type="dxa"/>
            <w:gridSpan w:val="3"/>
          </w:tcPr>
          <w:p w:rsidR="00F34198" w:rsidRPr="00B71C15" w:rsidRDefault="006A6A3C" w:rsidP="00F34198">
            <w:pPr>
              <w:autoSpaceDE w:val="0"/>
              <w:autoSpaceDN w:val="0"/>
              <w:adjustRightInd w:val="0"/>
              <w:spacing w:after="0" w:line="240" w:lineRule="auto"/>
              <w:contextualSpacing/>
              <w:jc w:val="center"/>
              <w:rPr>
                <w:rFonts w:ascii="Times New Roman" w:hAnsi="Times New Roman"/>
                <w:bCs/>
                <w:color w:val="000000" w:themeColor="text1"/>
                <w:sz w:val="24"/>
                <w:szCs w:val="24"/>
              </w:rPr>
            </w:pPr>
            <w:r>
              <w:rPr>
                <w:rFonts w:ascii="Times New Roman" w:hAnsi="Times New Roman"/>
                <w:bCs/>
                <w:color w:val="000000" w:themeColor="text1"/>
                <w:sz w:val="24"/>
                <w:szCs w:val="24"/>
              </w:rPr>
              <w:t>100</w:t>
            </w:r>
          </w:p>
        </w:tc>
        <w:tc>
          <w:tcPr>
            <w:tcW w:w="1134" w:type="dxa"/>
            <w:gridSpan w:val="2"/>
          </w:tcPr>
          <w:p w:rsidR="00F34198" w:rsidRPr="00B71C15" w:rsidRDefault="00837E87" w:rsidP="00F34198">
            <w:pPr>
              <w:autoSpaceDE w:val="0"/>
              <w:autoSpaceDN w:val="0"/>
              <w:adjustRightInd w:val="0"/>
              <w:spacing w:after="0" w:line="240" w:lineRule="auto"/>
              <w:contextualSpacing/>
              <w:jc w:val="center"/>
              <w:rPr>
                <w:rFonts w:ascii="Times New Roman" w:hAnsi="Times New Roman"/>
                <w:bCs/>
                <w:color w:val="000000" w:themeColor="text1"/>
                <w:sz w:val="24"/>
                <w:szCs w:val="24"/>
              </w:rPr>
            </w:pPr>
            <w:r w:rsidRPr="00837E87">
              <w:rPr>
                <w:rFonts w:ascii="Times New Roman" w:hAnsi="Times New Roman"/>
                <w:bCs/>
                <w:color w:val="000000" w:themeColor="text1"/>
                <w:sz w:val="24"/>
                <w:szCs w:val="24"/>
              </w:rPr>
              <w:t>процент</w:t>
            </w:r>
          </w:p>
        </w:tc>
        <w:tc>
          <w:tcPr>
            <w:tcW w:w="1376" w:type="dxa"/>
          </w:tcPr>
          <w:p w:rsidR="00F34198" w:rsidRPr="00B71C15" w:rsidRDefault="00F34198" w:rsidP="00F34198">
            <w:pPr>
              <w:autoSpaceDE w:val="0"/>
              <w:autoSpaceDN w:val="0"/>
              <w:adjustRightInd w:val="0"/>
              <w:spacing w:after="0" w:line="240" w:lineRule="auto"/>
              <w:contextualSpacing/>
              <w:jc w:val="center"/>
              <w:rPr>
                <w:rFonts w:ascii="Times New Roman" w:hAnsi="Times New Roman"/>
                <w:bCs/>
                <w:color w:val="000000" w:themeColor="text1"/>
                <w:sz w:val="24"/>
                <w:szCs w:val="24"/>
              </w:rPr>
            </w:pPr>
            <w:r w:rsidRPr="00B71C15">
              <w:rPr>
                <w:rFonts w:ascii="Times New Roman" w:hAnsi="Times New Roman"/>
                <w:bCs/>
                <w:color w:val="000000" w:themeColor="text1"/>
                <w:sz w:val="24"/>
                <w:szCs w:val="24"/>
              </w:rPr>
              <w:t>100</w:t>
            </w:r>
          </w:p>
        </w:tc>
        <w:tc>
          <w:tcPr>
            <w:tcW w:w="1740" w:type="dxa"/>
          </w:tcPr>
          <w:p w:rsidR="00F34198" w:rsidRPr="00B71C15" w:rsidRDefault="00F34198" w:rsidP="00F34198">
            <w:pPr>
              <w:autoSpaceDE w:val="0"/>
              <w:autoSpaceDN w:val="0"/>
              <w:adjustRightInd w:val="0"/>
              <w:spacing w:after="0" w:line="240" w:lineRule="auto"/>
              <w:contextualSpacing/>
              <w:jc w:val="center"/>
              <w:rPr>
                <w:rFonts w:ascii="Times New Roman" w:hAnsi="Times New Roman"/>
                <w:bCs/>
                <w:color w:val="000000" w:themeColor="text1"/>
                <w:sz w:val="24"/>
                <w:szCs w:val="24"/>
                <w:lang w:val="en-US"/>
              </w:rPr>
            </w:pPr>
            <w:r w:rsidRPr="00B71C15">
              <w:rPr>
                <w:rFonts w:ascii="Times New Roman" w:hAnsi="Times New Roman"/>
                <w:bCs/>
                <w:color w:val="000000" w:themeColor="text1"/>
                <w:sz w:val="24"/>
                <w:szCs w:val="24"/>
              </w:rPr>
              <w:t>100</w:t>
            </w:r>
          </w:p>
        </w:tc>
        <w:tc>
          <w:tcPr>
            <w:tcW w:w="1702" w:type="dxa"/>
          </w:tcPr>
          <w:p w:rsidR="00F34198" w:rsidRPr="00B71C15" w:rsidRDefault="00F34198" w:rsidP="00F34198">
            <w:pPr>
              <w:autoSpaceDE w:val="0"/>
              <w:autoSpaceDN w:val="0"/>
              <w:adjustRightInd w:val="0"/>
              <w:spacing w:after="0" w:line="240" w:lineRule="auto"/>
              <w:contextualSpacing/>
              <w:jc w:val="center"/>
              <w:rPr>
                <w:rFonts w:ascii="Times New Roman" w:hAnsi="Times New Roman"/>
                <w:color w:val="000000"/>
                <w:sz w:val="24"/>
                <w:szCs w:val="24"/>
              </w:rPr>
            </w:pPr>
            <w:r w:rsidRPr="00B71C15">
              <w:rPr>
                <w:rFonts w:ascii="Times New Roman" w:hAnsi="Times New Roman"/>
                <w:color w:val="000000"/>
                <w:sz w:val="24"/>
                <w:szCs w:val="24"/>
              </w:rPr>
              <w:t>100</w:t>
            </w:r>
          </w:p>
        </w:tc>
        <w:tc>
          <w:tcPr>
            <w:tcW w:w="1417" w:type="dxa"/>
            <w:gridSpan w:val="2"/>
          </w:tcPr>
          <w:p w:rsidR="00F34198" w:rsidRPr="00B71C15" w:rsidRDefault="00F34198" w:rsidP="00F34198">
            <w:pPr>
              <w:autoSpaceDE w:val="0"/>
              <w:autoSpaceDN w:val="0"/>
              <w:adjustRightInd w:val="0"/>
              <w:spacing w:after="0" w:line="240" w:lineRule="auto"/>
              <w:contextualSpacing/>
              <w:jc w:val="center"/>
              <w:rPr>
                <w:rFonts w:ascii="Times New Roman" w:hAnsi="Times New Roman"/>
                <w:color w:val="000000"/>
                <w:sz w:val="24"/>
                <w:szCs w:val="24"/>
              </w:rPr>
            </w:pPr>
            <w:r w:rsidRPr="00B71C15">
              <w:rPr>
                <w:rFonts w:ascii="Times New Roman" w:hAnsi="Times New Roman"/>
                <w:color w:val="000000"/>
                <w:sz w:val="24"/>
                <w:szCs w:val="24"/>
              </w:rPr>
              <w:t>100</w:t>
            </w:r>
          </w:p>
        </w:tc>
        <w:tc>
          <w:tcPr>
            <w:tcW w:w="1136" w:type="dxa"/>
          </w:tcPr>
          <w:p w:rsidR="00F34198" w:rsidRPr="00B71C15" w:rsidRDefault="00F34198" w:rsidP="00F34198">
            <w:pPr>
              <w:autoSpaceDE w:val="0"/>
              <w:autoSpaceDN w:val="0"/>
              <w:adjustRightInd w:val="0"/>
              <w:spacing w:after="0" w:line="240" w:lineRule="auto"/>
              <w:contextualSpacing/>
              <w:jc w:val="center"/>
              <w:rPr>
                <w:rFonts w:ascii="Times New Roman" w:hAnsi="Times New Roman"/>
                <w:color w:val="000000"/>
                <w:sz w:val="24"/>
                <w:szCs w:val="24"/>
              </w:rPr>
            </w:pPr>
            <w:r w:rsidRPr="00B71C15">
              <w:rPr>
                <w:rFonts w:ascii="Times New Roman" w:hAnsi="Times New Roman"/>
                <w:color w:val="000000"/>
                <w:sz w:val="24"/>
                <w:szCs w:val="24"/>
              </w:rPr>
              <w:t>100</w:t>
            </w:r>
          </w:p>
        </w:tc>
        <w:tc>
          <w:tcPr>
            <w:tcW w:w="2268" w:type="dxa"/>
            <w:gridSpan w:val="2"/>
          </w:tcPr>
          <w:p w:rsidR="00F34198" w:rsidRPr="00CF0A34" w:rsidRDefault="00F34198" w:rsidP="00F34198">
            <w:pPr>
              <w:autoSpaceDE w:val="0"/>
              <w:autoSpaceDN w:val="0"/>
              <w:adjustRightInd w:val="0"/>
              <w:spacing w:after="0" w:line="240" w:lineRule="auto"/>
              <w:contextualSpacing/>
              <w:rPr>
                <w:rFonts w:ascii="Times New Roman" w:hAnsi="Times New Roman"/>
                <w:color w:val="000000"/>
                <w:sz w:val="24"/>
                <w:szCs w:val="24"/>
              </w:rPr>
            </w:pPr>
            <w:r w:rsidRPr="00CF0A34">
              <w:rPr>
                <w:rFonts w:ascii="Times New Roman" w:hAnsi="Times New Roman"/>
                <w:color w:val="000000"/>
                <w:sz w:val="24"/>
                <w:szCs w:val="24"/>
              </w:rPr>
              <w:t>Основное мероприятие 07</w:t>
            </w:r>
          </w:p>
          <w:p w:rsidR="00F34198" w:rsidRPr="00B71C15" w:rsidRDefault="00F34198" w:rsidP="00F34198">
            <w:pPr>
              <w:autoSpaceDE w:val="0"/>
              <w:autoSpaceDN w:val="0"/>
              <w:adjustRightInd w:val="0"/>
              <w:spacing w:after="0" w:line="240" w:lineRule="auto"/>
              <w:contextualSpacing/>
              <w:rPr>
                <w:rFonts w:ascii="Times New Roman" w:hAnsi="Times New Roman"/>
                <w:color w:val="000000"/>
                <w:sz w:val="24"/>
                <w:szCs w:val="24"/>
              </w:rPr>
            </w:pPr>
            <w:r w:rsidRPr="00B71C15">
              <w:rPr>
                <w:rFonts w:ascii="Times New Roman" w:hAnsi="Times New Roman"/>
                <w:color w:val="000000"/>
                <w:sz w:val="24"/>
                <w:szCs w:val="24"/>
              </w:rPr>
              <w:t>Развитие похоронного дела на территории Московской области</w:t>
            </w:r>
          </w:p>
        </w:tc>
      </w:tr>
      <w:tr w:rsidR="003D4DF4" w:rsidRPr="00B71C15" w:rsidTr="003D4DF4">
        <w:tc>
          <w:tcPr>
            <w:tcW w:w="532" w:type="dxa"/>
            <w:gridSpan w:val="2"/>
          </w:tcPr>
          <w:p w:rsidR="003D4DF4" w:rsidRDefault="00152012" w:rsidP="00F34198">
            <w:pPr>
              <w:autoSpaceDE w:val="0"/>
              <w:autoSpaceDN w:val="0"/>
              <w:adjustRightInd w:val="0"/>
              <w:spacing w:after="0" w:line="240" w:lineRule="auto"/>
              <w:contextualSpacing/>
              <w:jc w:val="center"/>
              <w:rPr>
                <w:rFonts w:ascii="Times New Roman" w:hAnsi="Times New Roman"/>
                <w:bCs/>
                <w:color w:val="000000" w:themeColor="text1"/>
                <w:sz w:val="24"/>
                <w:szCs w:val="24"/>
              </w:rPr>
            </w:pPr>
            <w:r>
              <w:rPr>
                <w:rFonts w:ascii="Times New Roman" w:hAnsi="Times New Roman"/>
                <w:bCs/>
                <w:color w:val="000000" w:themeColor="text1"/>
                <w:sz w:val="24"/>
                <w:szCs w:val="24"/>
              </w:rPr>
              <w:lastRenderedPageBreak/>
              <w:t>13</w:t>
            </w:r>
          </w:p>
        </w:tc>
        <w:tc>
          <w:tcPr>
            <w:tcW w:w="2332" w:type="dxa"/>
            <w:gridSpan w:val="3"/>
          </w:tcPr>
          <w:p w:rsidR="003D4DF4" w:rsidRPr="00CF0A34" w:rsidRDefault="003D4DF4" w:rsidP="00F34198">
            <w:pPr>
              <w:tabs>
                <w:tab w:val="left" w:pos="-5356"/>
                <w:tab w:val="left" w:pos="-2248"/>
                <w:tab w:val="left" w:pos="8244"/>
                <w:tab w:val="left" w:pos="9160"/>
                <w:tab w:val="left" w:pos="10076"/>
                <w:tab w:val="left" w:pos="10992"/>
                <w:tab w:val="left" w:pos="11908"/>
                <w:tab w:val="left" w:pos="12824"/>
                <w:tab w:val="left" w:pos="13740"/>
                <w:tab w:val="left" w:pos="14656"/>
              </w:tabs>
              <w:spacing w:after="0" w:line="240" w:lineRule="auto"/>
              <w:ind w:left="-108" w:right="176"/>
              <w:contextualSpacing/>
              <w:jc w:val="both"/>
              <w:rPr>
                <w:rFonts w:ascii="Times New Roman" w:hAnsi="Times New Roman"/>
                <w:sz w:val="24"/>
                <w:szCs w:val="24"/>
              </w:rPr>
            </w:pPr>
            <w:r w:rsidRPr="00CF0A34">
              <w:rPr>
                <w:rFonts w:ascii="Times New Roman" w:hAnsi="Times New Roman"/>
                <w:sz w:val="24"/>
                <w:szCs w:val="24"/>
              </w:rPr>
              <w:t xml:space="preserve">Показатель 7 </w:t>
            </w:r>
          </w:p>
          <w:p w:rsidR="003D4DF4" w:rsidRPr="003D4DF4" w:rsidRDefault="003D4DF4" w:rsidP="00F34198">
            <w:pPr>
              <w:tabs>
                <w:tab w:val="left" w:pos="-5356"/>
                <w:tab w:val="left" w:pos="-2248"/>
                <w:tab w:val="left" w:pos="8244"/>
                <w:tab w:val="left" w:pos="9160"/>
                <w:tab w:val="left" w:pos="10076"/>
                <w:tab w:val="left" w:pos="10992"/>
                <w:tab w:val="left" w:pos="11908"/>
                <w:tab w:val="left" w:pos="12824"/>
                <w:tab w:val="left" w:pos="13740"/>
                <w:tab w:val="left" w:pos="14656"/>
              </w:tabs>
              <w:spacing w:after="0" w:line="240" w:lineRule="auto"/>
              <w:ind w:left="-108" w:right="176"/>
              <w:contextualSpacing/>
              <w:jc w:val="both"/>
              <w:rPr>
                <w:rFonts w:ascii="Times New Roman" w:hAnsi="Times New Roman"/>
                <w:sz w:val="24"/>
                <w:szCs w:val="24"/>
              </w:rPr>
            </w:pPr>
            <w:r w:rsidRPr="003D4DF4">
              <w:rPr>
                <w:rFonts w:ascii="Times New Roman" w:hAnsi="Times New Roman"/>
                <w:sz w:val="24"/>
                <w:szCs w:val="24"/>
              </w:rPr>
              <w:t>Количество установленных мемориальных знаков</w:t>
            </w:r>
          </w:p>
        </w:tc>
        <w:tc>
          <w:tcPr>
            <w:tcW w:w="964" w:type="dxa"/>
          </w:tcPr>
          <w:p w:rsidR="003D4DF4" w:rsidRPr="00CF0A34" w:rsidRDefault="003D4DF4" w:rsidP="00F34198">
            <w:pPr>
              <w:autoSpaceDE w:val="0"/>
              <w:autoSpaceDN w:val="0"/>
              <w:adjustRightInd w:val="0"/>
              <w:spacing w:after="0" w:line="240" w:lineRule="auto"/>
              <w:contextualSpacing/>
              <w:jc w:val="center"/>
              <w:rPr>
                <w:rFonts w:ascii="Times New Roman" w:hAnsi="Times New Roman"/>
                <w:bCs/>
                <w:color w:val="000000" w:themeColor="text1"/>
                <w:sz w:val="24"/>
                <w:szCs w:val="24"/>
              </w:rPr>
            </w:pPr>
            <w:r w:rsidRPr="00CF0A34">
              <w:rPr>
                <w:rFonts w:ascii="Times New Roman" w:hAnsi="Times New Roman"/>
                <w:bCs/>
                <w:color w:val="000000" w:themeColor="text1"/>
                <w:sz w:val="24"/>
                <w:szCs w:val="24"/>
              </w:rPr>
              <w:t>Приоритетный целевой</w:t>
            </w:r>
          </w:p>
        </w:tc>
        <w:tc>
          <w:tcPr>
            <w:tcW w:w="850" w:type="dxa"/>
            <w:gridSpan w:val="3"/>
          </w:tcPr>
          <w:p w:rsidR="003D4DF4" w:rsidRPr="00B71C15" w:rsidRDefault="00837E87" w:rsidP="00F34198">
            <w:pPr>
              <w:autoSpaceDE w:val="0"/>
              <w:autoSpaceDN w:val="0"/>
              <w:adjustRightInd w:val="0"/>
              <w:spacing w:after="0" w:line="240" w:lineRule="auto"/>
              <w:contextualSpacing/>
              <w:jc w:val="center"/>
              <w:rPr>
                <w:rFonts w:ascii="Times New Roman" w:hAnsi="Times New Roman"/>
                <w:bCs/>
                <w:color w:val="000000" w:themeColor="text1"/>
                <w:sz w:val="24"/>
                <w:szCs w:val="24"/>
              </w:rPr>
            </w:pPr>
            <w:r>
              <w:rPr>
                <w:rFonts w:ascii="Times New Roman" w:hAnsi="Times New Roman"/>
                <w:bCs/>
                <w:color w:val="000000" w:themeColor="text1"/>
                <w:sz w:val="24"/>
                <w:szCs w:val="24"/>
              </w:rPr>
              <w:t>0</w:t>
            </w:r>
          </w:p>
        </w:tc>
        <w:tc>
          <w:tcPr>
            <w:tcW w:w="1134" w:type="dxa"/>
            <w:gridSpan w:val="2"/>
          </w:tcPr>
          <w:p w:rsidR="003D4DF4" w:rsidRPr="00B71C15" w:rsidRDefault="00837E87" w:rsidP="00F34198">
            <w:pPr>
              <w:autoSpaceDE w:val="0"/>
              <w:autoSpaceDN w:val="0"/>
              <w:adjustRightInd w:val="0"/>
              <w:spacing w:after="0" w:line="240" w:lineRule="auto"/>
              <w:contextualSpacing/>
              <w:jc w:val="center"/>
              <w:rPr>
                <w:rFonts w:ascii="Times New Roman" w:hAnsi="Times New Roman"/>
                <w:bCs/>
                <w:color w:val="000000" w:themeColor="text1"/>
                <w:sz w:val="24"/>
                <w:szCs w:val="24"/>
              </w:rPr>
            </w:pPr>
            <w:r>
              <w:rPr>
                <w:rFonts w:ascii="Times New Roman" w:hAnsi="Times New Roman"/>
                <w:bCs/>
                <w:color w:val="000000" w:themeColor="text1"/>
                <w:sz w:val="24"/>
                <w:szCs w:val="24"/>
              </w:rPr>
              <w:t>единица</w:t>
            </w:r>
          </w:p>
        </w:tc>
        <w:tc>
          <w:tcPr>
            <w:tcW w:w="1376" w:type="dxa"/>
          </w:tcPr>
          <w:p w:rsidR="003D4DF4" w:rsidRPr="00B71C15" w:rsidRDefault="00837E87" w:rsidP="00F34198">
            <w:pPr>
              <w:autoSpaceDE w:val="0"/>
              <w:autoSpaceDN w:val="0"/>
              <w:adjustRightInd w:val="0"/>
              <w:spacing w:after="0" w:line="240" w:lineRule="auto"/>
              <w:contextualSpacing/>
              <w:jc w:val="center"/>
              <w:rPr>
                <w:rFonts w:ascii="Times New Roman" w:hAnsi="Times New Roman"/>
                <w:bCs/>
                <w:color w:val="000000" w:themeColor="text1"/>
                <w:sz w:val="24"/>
                <w:szCs w:val="24"/>
              </w:rPr>
            </w:pPr>
            <w:r>
              <w:rPr>
                <w:rFonts w:ascii="Times New Roman" w:hAnsi="Times New Roman"/>
                <w:bCs/>
                <w:color w:val="000000" w:themeColor="text1"/>
                <w:sz w:val="24"/>
                <w:szCs w:val="24"/>
              </w:rPr>
              <w:t xml:space="preserve">- </w:t>
            </w:r>
          </w:p>
        </w:tc>
        <w:tc>
          <w:tcPr>
            <w:tcW w:w="1740" w:type="dxa"/>
          </w:tcPr>
          <w:p w:rsidR="003D4DF4" w:rsidRPr="00B71C15" w:rsidRDefault="00837E87" w:rsidP="00F34198">
            <w:pPr>
              <w:autoSpaceDE w:val="0"/>
              <w:autoSpaceDN w:val="0"/>
              <w:adjustRightInd w:val="0"/>
              <w:spacing w:after="0" w:line="240" w:lineRule="auto"/>
              <w:contextualSpacing/>
              <w:jc w:val="center"/>
              <w:rPr>
                <w:rFonts w:ascii="Times New Roman" w:hAnsi="Times New Roman"/>
                <w:bCs/>
                <w:color w:val="000000" w:themeColor="text1"/>
                <w:sz w:val="24"/>
                <w:szCs w:val="24"/>
              </w:rPr>
            </w:pPr>
            <w:r>
              <w:rPr>
                <w:rFonts w:ascii="Times New Roman" w:hAnsi="Times New Roman"/>
                <w:bCs/>
                <w:color w:val="000000" w:themeColor="text1"/>
                <w:sz w:val="24"/>
                <w:szCs w:val="24"/>
              </w:rPr>
              <w:t>-</w:t>
            </w:r>
          </w:p>
        </w:tc>
        <w:tc>
          <w:tcPr>
            <w:tcW w:w="1702" w:type="dxa"/>
          </w:tcPr>
          <w:p w:rsidR="003D4DF4" w:rsidRPr="00B71C15" w:rsidRDefault="00837E87" w:rsidP="00F34198">
            <w:pPr>
              <w:autoSpaceDE w:val="0"/>
              <w:autoSpaceDN w:val="0"/>
              <w:adjustRightInd w:val="0"/>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w:t>
            </w:r>
          </w:p>
        </w:tc>
        <w:tc>
          <w:tcPr>
            <w:tcW w:w="1417" w:type="dxa"/>
            <w:gridSpan w:val="2"/>
          </w:tcPr>
          <w:p w:rsidR="003D4DF4" w:rsidRPr="00B71C15" w:rsidRDefault="00837E87" w:rsidP="00F34198">
            <w:pPr>
              <w:autoSpaceDE w:val="0"/>
              <w:autoSpaceDN w:val="0"/>
              <w:adjustRightInd w:val="0"/>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w:t>
            </w:r>
          </w:p>
        </w:tc>
        <w:tc>
          <w:tcPr>
            <w:tcW w:w="1136" w:type="dxa"/>
          </w:tcPr>
          <w:p w:rsidR="003D4DF4" w:rsidRPr="00B71C15" w:rsidRDefault="00837E87" w:rsidP="00F34198">
            <w:pPr>
              <w:autoSpaceDE w:val="0"/>
              <w:autoSpaceDN w:val="0"/>
              <w:adjustRightInd w:val="0"/>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w:t>
            </w:r>
          </w:p>
        </w:tc>
        <w:tc>
          <w:tcPr>
            <w:tcW w:w="2268" w:type="dxa"/>
            <w:gridSpan w:val="2"/>
          </w:tcPr>
          <w:p w:rsidR="00837E87" w:rsidRPr="00CF0A34" w:rsidRDefault="00837E87" w:rsidP="00837E87">
            <w:pPr>
              <w:autoSpaceDE w:val="0"/>
              <w:autoSpaceDN w:val="0"/>
              <w:adjustRightInd w:val="0"/>
              <w:spacing w:after="0" w:line="240" w:lineRule="auto"/>
              <w:contextualSpacing/>
              <w:rPr>
                <w:rFonts w:ascii="Times New Roman" w:hAnsi="Times New Roman"/>
                <w:color w:val="000000"/>
                <w:sz w:val="24"/>
                <w:szCs w:val="24"/>
              </w:rPr>
            </w:pPr>
            <w:r w:rsidRPr="00CF0A34">
              <w:rPr>
                <w:rFonts w:ascii="Times New Roman" w:hAnsi="Times New Roman"/>
                <w:color w:val="000000"/>
                <w:sz w:val="24"/>
                <w:szCs w:val="24"/>
              </w:rPr>
              <w:t>Основное мероприятие 07</w:t>
            </w:r>
          </w:p>
          <w:p w:rsidR="003D4DF4" w:rsidRPr="00837E87" w:rsidRDefault="00837E87" w:rsidP="00837E87">
            <w:pPr>
              <w:autoSpaceDE w:val="0"/>
              <w:autoSpaceDN w:val="0"/>
              <w:adjustRightInd w:val="0"/>
              <w:spacing w:after="0" w:line="240" w:lineRule="auto"/>
              <w:contextualSpacing/>
              <w:rPr>
                <w:rFonts w:ascii="Times New Roman" w:hAnsi="Times New Roman"/>
                <w:color w:val="000000"/>
                <w:sz w:val="24"/>
                <w:szCs w:val="24"/>
              </w:rPr>
            </w:pPr>
            <w:r w:rsidRPr="00837E87">
              <w:rPr>
                <w:rFonts w:ascii="Times New Roman" w:hAnsi="Times New Roman"/>
                <w:color w:val="000000"/>
                <w:sz w:val="24"/>
                <w:szCs w:val="24"/>
              </w:rPr>
              <w:t>Развитие похоронного дела на территории Московской области</w:t>
            </w:r>
          </w:p>
        </w:tc>
      </w:tr>
      <w:tr w:rsidR="00837E87" w:rsidRPr="00B71C15" w:rsidTr="003D4DF4">
        <w:tc>
          <w:tcPr>
            <w:tcW w:w="532" w:type="dxa"/>
            <w:gridSpan w:val="2"/>
          </w:tcPr>
          <w:p w:rsidR="00837E87" w:rsidRDefault="00152012" w:rsidP="00F34198">
            <w:pPr>
              <w:autoSpaceDE w:val="0"/>
              <w:autoSpaceDN w:val="0"/>
              <w:adjustRightInd w:val="0"/>
              <w:spacing w:after="0" w:line="240" w:lineRule="auto"/>
              <w:contextualSpacing/>
              <w:jc w:val="center"/>
              <w:rPr>
                <w:rFonts w:ascii="Times New Roman" w:hAnsi="Times New Roman"/>
                <w:bCs/>
                <w:color w:val="000000" w:themeColor="text1"/>
                <w:sz w:val="24"/>
                <w:szCs w:val="24"/>
              </w:rPr>
            </w:pPr>
            <w:r>
              <w:rPr>
                <w:rFonts w:ascii="Times New Roman" w:hAnsi="Times New Roman"/>
                <w:bCs/>
                <w:color w:val="000000" w:themeColor="text1"/>
                <w:sz w:val="24"/>
                <w:szCs w:val="24"/>
              </w:rPr>
              <w:t>14</w:t>
            </w:r>
          </w:p>
        </w:tc>
        <w:tc>
          <w:tcPr>
            <w:tcW w:w="2332" w:type="dxa"/>
            <w:gridSpan w:val="3"/>
          </w:tcPr>
          <w:p w:rsidR="00837E87" w:rsidRPr="00A2684D" w:rsidRDefault="00837E87" w:rsidP="00F34198">
            <w:pPr>
              <w:tabs>
                <w:tab w:val="left" w:pos="-5356"/>
                <w:tab w:val="left" w:pos="-2248"/>
                <w:tab w:val="left" w:pos="8244"/>
                <w:tab w:val="left" w:pos="9160"/>
                <w:tab w:val="left" w:pos="10076"/>
                <w:tab w:val="left" w:pos="10992"/>
                <w:tab w:val="left" w:pos="11908"/>
                <w:tab w:val="left" w:pos="12824"/>
                <w:tab w:val="left" w:pos="13740"/>
                <w:tab w:val="left" w:pos="14656"/>
              </w:tabs>
              <w:spacing w:after="0" w:line="240" w:lineRule="auto"/>
              <w:ind w:left="-108" w:right="176"/>
              <w:contextualSpacing/>
              <w:jc w:val="both"/>
              <w:rPr>
                <w:rFonts w:ascii="Times New Roman" w:hAnsi="Times New Roman"/>
                <w:sz w:val="24"/>
                <w:szCs w:val="24"/>
              </w:rPr>
            </w:pPr>
            <w:r w:rsidRPr="00A2684D">
              <w:rPr>
                <w:rFonts w:ascii="Times New Roman" w:hAnsi="Times New Roman"/>
                <w:sz w:val="24"/>
                <w:szCs w:val="24"/>
              </w:rPr>
              <w:t xml:space="preserve">Показатель 7 </w:t>
            </w:r>
          </w:p>
          <w:p w:rsidR="00837E87" w:rsidRPr="00A2684D" w:rsidRDefault="00837E87" w:rsidP="00F34198">
            <w:pPr>
              <w:tabs>
                <w:tab w:val="left" w:pos="-5356"/>
                <w:tab w:val="left" w:pos="-2248"/>
                <w:tab w:val="left" w:pos="8244"/>
                <w:tab w:val="left" w:pos="9160"/>
                <w:tab w:val="left" w:pos="10076"/>
                <w:tab w:val="left" w:pos="10992"/>
                <w:tab w:val="left" w:pos="11908"/>
                <w:tab w:val="left" w:pos="12824"/>
                <w:tab w:val="left" w:pos="13740"/>
                <w:tab w:val="left" w:pos="14656"/>
              </w:tabs>
              <w:spacing w:after="0" w:line="240" w:lineRule="auto"/>
              <w:ind w:left="-108" w:right="176"/>
              <w:contextualSpacing/>
              <w:jc w:val="both"/>
              <w:rPr>
                <w:rFonts w:ascii="Times New Roman" w:hAnsi="Times New Roman"/>
                <w:sz w:val="24"/>
                <w:szCs w:val="24"/>
              </w:rPr>
            </w:pPr>
            <w:r w:rsidRPr="00A2684D">
              <w:rPr>
                <w:rFonts w:ascii="Times New Roman" w:hAnsi="Times New Roman"/>
                <w:sz w:val="24"/>
                <w:szCs w:val="24"/>
              </w:rPr>
              <w:t>Количество имен, погибших при защите Отечества, нанесенных на мемориальные сооружения воинских захоронений по месту захоронения</w:t>
            </w:r>
          </w:p>
        </w:tc>
        <w:tc>
          <w:tcPr>
            <w:tcW w:w="964" w:type="dxa"/>
          </w:tcPr>
          <w:p w:rsidR="00837E87" w:rsidRPr="00A2684D" w:rsidRDefault="00837E87" w:rsidP="00F34198">
            <w:pPr>
              <w:autoSpaceDE w:val="0"/>
              <w:autoSpaceDN w:val="0"/>
              <w:adjustRightInd w:val="0"/>
              <w:spacing w:after="0" w:line="240" w:lineRule="auto"/>
              <w:contextualSpacing/>
              <w:jc w:val="center"/>
              <w:rPr>
                <w:rFonts w:ascii="Times New Roman" w:hAnsi="Times New Roman"/>
                <w:bCs/>
                <w:color w:val="000000" w:themeColor="text1"/>
                <w:sz w:val="24"/>
                <w:szCs w:val="24"/>
              </w:rPr>
            </w:pPr>
            <w:r w:rsidRPr="00A2684D">
              <w:rPr>
                <w:rFonts w:ascii="Times New Roman" w:hAnsi="Times New Roman"/>
                <w:bCs/>
                <w:color w:val="000000" w:themeColor="text1"/>
                <w:sz w:val="24"/>
                <w:szCs w:val="24"/>
              </w:rPr>
              <w:t>Приоритетный целевой</w:t>
            </w:r>
          </w:p>
        </w:tc>
        <w:tc>
          <w:tcPr>
            <w:tcW w:w="850" w:type="dxa"/>
            <w:gridSpan w:val="3"/>
          </w:tcPr>
          <w:p w:rsidR="00837E87" w:rsidRPr="00A2684D" w:rsidRDefault="00837E87" w:rsidP="00F34198">
            <w:pPr>
              <w:autoSpaceDE w:val="0"/>
              <w:autoSpaceDN w:val="0"/>
              <w:adjustRightInd w:val="0"/>
              <w:spacing w:after="0" w:line="240" w:lineRule="auto"/>
              <w:contextualSpacing/>
              <w:jc w:val="center"/>
              <w:rPr>
                <w:rFonts w:ascii="Times New Roman" w:hAnsi="Times New Roman"/>
                <w:bCs/>
                <w:color w:val="000000" w:themeColor="text1"/>
                <w:sz w:val="24"/>
                <w:szCs w:val="24"/>
              </w:rPr>
            </w:pPr>
            <w:r w:rsidRPr="00A2684D">
              <w:rPr>
                <w:rFonts w:ascii="Times New Roman" w:hAnsi="Times New Roman"/>
                <w:bCs/>
                <w:color w:val="000000" w:themeColor="text1"/>
                <w:sz w:val="24"/>
                <w:szCs w:val="24"/>
              </w:rPr>
              <w:t>0</w:t>
            </w:r>
          </w:p>
        </w:tc>
        <w:tc>
          <w:tcPr>
            <w:tcW w:w="1134" w:type="dxa"/>
            <w:gridSpan w:val="2"/>
          </w:tcPr>
          <w:p w:rsidR="00837E87" w:rsidRPr="00A2684D" w:rsidRDefault="00837E87" w:rsidP="00F34198">
            <w:pPr>
              <w:autoSpaceDE w:val="0"/>
              <w:autoSpaceDN w:val="0"/>
              <w:adjustRightInd w:val="0"/>
              <w:spacing w:after="0" w:line="240" w:lineRule="auto"/>
              <w:contextualSpacing/>
              <w:jc w:val="center"/>
              <w:rPr>
                <w:rFonts w:ascii="Times New Roman" w:hAnsi="Times New Roman"/>
                <w:bCs/>
                <w:color w:val="000000" w:themeColor="text1"/>
                <w:sz w:val="24"/>
                <w:szCs w:val="24"/>
              </w:rPr>
            </w:pPr>
            <w:r w:rsidRPr="00A2684D">
              <w:rPr>
                <w:rFonts w:ascii="Times New Roman" w:hAnsi="Times New Roman"/>
                <w:bCs/>
                <w:color w:val="000000" w:themeColor="text1"/>
                <w:sz w:val="24"/>
                <w:szCs w:val="24"/>
              </w:rPr>
              <w:t>единица</w:t>
            </w:r>
          </w:p>
        </w:tc>
        <w:tc>
          <w:tcPr>
            <w:tcW w:w="1376" w:type="dxa"/>
          </w:tcPr>
          <w:p w:rsidR="00837E87" w:rsidRPr="00A2684D" w:rsidRDefault="00837E87" w:rsidP="00F34198">
            <w:pPr>
              <w:autoSpaceDE w:val="0"/>
              <w:autoSpaceDN w:val="0"/>
              <w:adjustRightInd w:val="0"/>
              <w:spacing w:after="0" w:line="240" w:lineRule="auto"/>
              <w:contextualSpacing/>
              <w:jc w:val="center"/>
              <w:rPr>
                <w:rFonts w:ascii="Times New Roman" w:hAnsi="Times New Roman"/>
                <w:bCs/>
                <w:color w:val="000000" w:themeColor="text1"/>
                <w:sz w:val="24"/>
                <w:szCs w:val="24"/>
              </w:rPr>
            </w:pPr>
            <w:r w:rsidRPr="00A2684D">
              <w:rPr>
                <w:rFonts w:ascii="Times New Roman" w:hAnsi="Times New Roman"/>
                <w:bCs/>
                <w:color w:val="000000" w:themeColor="text1"/>
                <w:sz w:val="24"/>
                <w:szCs w:val="24"/>
              </w:rPr>
              <w:t>-</w:t>
            </w:r>
          </w:p>
        </w:tc>
        <w:tc>
          <w:tcPr>
            <w:tcW w:w="1740" w:type="dxa"/>
          </w:tcPr>
          <w:p w:rsidR="00837E87" w:rsidRPr="00A2684D" w:rsidRDefault="00837E87" w:rsidP="00F34198">
            <w:pPr>
              <w:autoSpaceDE w:val="0"/>
              <w:autoSpaceDN w:val="0"/>
              <w:adjustRightInd w:val="0"/>
              <w:spacing w:after="0" w:line="240" w:lineRule="auto"/>
              <w:contextualSpacing/>
              <w:jc w:val="center"/>
              <w:rPr>
                <w:rFonts w:ascii="Times New Roman" w:hAnsi="Times New Roman"/>
                <w:bCs/>
                <w:color w:val="000000" w:themeColor="text1"/>
                <w:sz w:val="24"/>
                <w:szCs w:val="24"/>
              </w:rPr>
            </w:pPr>
            <w:r w:rsidRPr="00A2684D">
              <w:rPr>
                <w:rFonts w:ascii="Times New Roman" w:hAnsi="Times New Roman"/>
                <w:bCs/>
                <w:color w:val="000000" w:themeColor="text1"/>
                <w:sz w:val="24"/>
                <w:szCs w:val="24"/>
              </w:rPr>
              <w:t>-</w:t>
            </w:r>
          </w:p>
        </w:tc>
        <w:tc>
          <w:tcPr>
            <w:tcW w:w="1702" w:type="dxa"/>
          </w:tcPr>
          <w:p w:rsidR="00837E87" w:rsidRPr="00A2684D" w:rsidRDefault="00837E87" w:rsidP="00F34198">
            <w:pPr>
              <w:autoSpaceDE w:val="0"/>
              <w:autoSpaceDN w:val="0"/>
              <w:adjustRightInd w:val="0"/>
              <w:spacing w:after="0" w:line="240" w:lineRule="auto"/>
              <w:contextualSpacing/>
              <w:jc w:val="center"/>
              <w:rPr>
                <w:rFonts w:ascii="Times New Roman" w:hAnsi="Times New Roman"/>
                <w:color w:val="000000"/>
                <w:sz w:val="24"/>
                <w:szCs w:val="24"/>
              </w:rPr>
            </w:pPr>
            <w:r w:rsidRPr="00A2684D">
              <w:rPr>
                <w:rFonts w:ascii="Times New Roman" w:hAnsi="Times New Roman"/>
                <w:color w:val="000000"/>
                <w:sz w:val="24"/>
                <w:szCs w:val="24"/>
              </w:rPr>
              <w:t>-</w:t>
            </w:r>
          </w:p>
        </w:tc>
        <w:tc>
          <w:tcPr>
            <w:tcW w:w="1417" w:type="dxa"/>
            <w:gridSpan w:val="2"/>
          </w:tcPr>
          <w:p w:rsidR="00837E87" w:rsidRPr="00A2684D" w:rsidRDefault="00837E87" w:rsidP="00F34198">
            <w:pPr>
              <w:autoSpaceDE w:val="0"/>
              <w:autoSpaceDN w:val="0"/>
              <w:adjustRightInd w:val="0"/>
              <w:spacing w:after="0" w:line="240" w:lineRule="auto"/>
              <w:contextualSpacing/>
              <w:jc w:val="center"/>
              <w:rPr>
                <w:rFonts w:ascii="Times New Roman" w:hAnsi="Times New Roman"/>
                <w:color w:val="000000"/>
                <w:sz w:val="24"/>
                <w:szCs w:val="24"/>
              </w:rPr>
            </w:pPr>
            <w:r w:rsidRPr="00A2684D">
              <w:rPr>
                <w:rFonts w:ascii="Times New Roman" w:hAnsi="Times New Roman"/>
                <w:color w:val="000000"/>
                <w:sz w:val="24"/>
                <w:szCs w:val="24"/>
              </w:rPr>
              <w:t>-</w:t>
            </w:r>
          </w:p>
        </w:tc>
        <w:tc>
          <w:tcPr>
            <w:tcW w:w="1136" w:type="dxa"/>
          </w:tcPr>
          <w:p w:rsidR="00837E87" w:rsidRPr="00A2684D" w:rsidRDefault="00837E87" w:rsidP="00F34198">
            <w:pPr>
              <w:autoSpaceDE w:val="0"/>
              <w:autoSpaceDN w:val="0"/>
              <w:adjustRightInd w:val="0"/>
              <w:spacing w:after="0" w:line="240" w:lineRule="auto"/>
              <w:contextualSpacing/>
              <w:jc w:val="center"/>
              <w:rPr>
                <w:rFonts w:ascii="Times New Roman" w:hAnsi="Times New Roman"/>
                <w:color w:val="000000"/>
                <w:sz w:val="24"/>
                <w:szCs w:val="24"/>
              </w:rPr>
            </w:pPr>
            <w:r w:rsidRPr="00A2684D">
              <w:rPr>
                <w:rFonts w:ascii="Times New Roman" w:hAnsi="Times New Roman"/>
                <w:color w:val="000000"/>
                <w:sz w:val="24"/>
                <w:szCs w:val="24"/>
              </w:rPr>
              <w:t>-</w:t>
            </w:r>
          </w:p>
        </w:tc>
        <w:tc>
          <w:tcPr>
            <w:tcW w:w="2268" w:type="dxa"/>
            <w:gridSpan w:val="2"/>
          </w:tcPr>
          <w:p w:rsidR="00837E87" w:rsidRPr="00A2684D" w:rsidRDefault="00837E87" w:rsidP="00837E87">
            <w:pPr>
              <w:autoSpaceDE w:val="0"/>
              <w:autoSpaceDN w:val="0"/>
              <w:adjustRightInd w:val="0"/>
              <w:spacing w:after="0" w:line="240" w:lineRule="auto"/>
              <w:contextualSpacing/>
              <w:rPr>
                <w:rFonts w:ascii="Times New Roman" w:hAnsi="Times New Roman"/>
                <w:color w:val="000000"/>
                <w:sz w:val="24"/>
                <w:szCs w:val="24"/>
              </w:rPr>
            </w:pPr>
            <w:r w:rsidRPr="00A2684D">
              <w:rPr>
                <w:rFonts w:ascii="Times New Roman" w:hAnsi="Times New Roman"/>
                <w:color w:val="000000"/>
                <w:sz w:val="24"/>
                <w:szCs w:val="24"/>
              </w:rPr>
              <w:t>Основное мероприятие 07</w:t>
            </w:r>
          </w:p>
          <w:p w:rsidR="00837E87" w:rsidRPr="00A2684D" w:rsidRDefault="00837E87" w:rsidP="00837E87">
            <w:pPr>
              <w:autoSpaceDE w:val="0"/>
              <w:autoSpaceDN w:val="0"/>
              <w:adjustRightInd w:val="0"/>
              <w:spacing w:after="0" w:line="240" w:lineRule="auto"/>
              <w:contextualSpacing/>
              <w:rPr>
                <w:rFonts w:ascii="Times New Roman" w:hAnsi="Times New Roman"/>
                <w:color w:val="000000"/>
                <w:sz w:val="24"/>
                <w:szCs w:val="24"/>
              </w:rPr>
            </w:pPr>
            <w:r w:rsidRPr="00A2684D">
              <w:rPr>
                <w:rFonts w:ascii="Times New Roman" w:hAnsi="Times New Roman"/>
                <w:color w:val="000000"/>
                <w:sz w:val="24"/>
                <w:szCs w:val="24"/>
              </w:rPr>
              <w:t>Развитие похоронного дела на территории Московской области</w:t>
            </w:r>
          </w:p>
        </w:tc>
      </w:tr>
      <w:tr w:rsidR="00F34198" w:rsidRPr="00B71C15" w:rsidTr="000364F2">
        <w:trPr>
          <w:trHeight w:val="742"/>
        </w:trPr>
        <w:tc>
          <w:tcPr>
            <w:tcW w:w="15451" w:type="dxa"/>
            <w:gridSpan w:val="19"/>
          </w:tcPr>
          <w:p w:rsidR="00F34198" w:rsidRPr="00CF0A34" w:rsidRDefault="00F34198" w:rsidP="00D71FB6">
            <w:pPr>
              <w:spacing w:after="0" w:line="240" w:lineRule="auto"/>
              <w:contextualSpacing/>
              <w:jc w:val="center"/>
              <w:rPr>
                <w:rFonts w:ascii="Times New Roman" w:hAnsi="Times New Roman"/>
                <w:color w:val="000000" w:themeColor="text1"/>
                <w:sz w:val="24"/>
                <w:szCs w:val="24"/>
              </w:rPr>
            </w:pPr>
            <w:r w:rsidRPr="00CF0A34">
              <w:rPr>
                <w:rFonts w:ascii="Times New Roman" w:hAnsi="Times New Roman"/>
                <w:color w:val="000000" w:themeColor="text1"/>
                <w:sz w:val="24"/>
                <w:szCs w:val="24"/>
              </w:rPr>
              <w:t xml:space="preserve">Подпрограмма </w:t>
            </w:r>
            <w:r w:rsidRPr="00CF0A34">
              <w:rPr>
                <w:rFonts w:ascii="Times New Roman" w:hAnsi="Times New Roman"/>
                <w:color w:val="000000" w:themeColor="text1"/>
                <w:sz w:val="24"/>
                <w:szCs w:val="24"/>
                <w:lang w:val="en-US"/>
              </w:rPr>
              <w:t>II</w:t>
            </w:r>
          </w:p>
          <w:p w:rsidR="00F34198" w:rsidRPr="00B71C15" w:rsidRDefault="00F34198" w:rsidP="008907DF">
            <w:pPr>
              <w:autoSpaceDE w:val="0"/>
              <w:autoSpaceDN w:val="0"/>
              <w:adjustRightInd w:val="0"/>
              <w:spacing w:after="0" w:line="240" w:lineRule="auto"/>
              <w:contextualSpacing/>
              <w:jc w:val="center"/>
              <w:rPr>
                <w:rFonts w:ascii="Times New Roman" w:hAnsi="Times New Roman"/>
                <w:bCs/>
                <w:color w:val="FF0000"/>
                <w:sz w:val="24"/>
                <w:szCs w:val="24"/>
              </w:rPr>
            </w:pPr>
            <w:r w:rsidRPr="00CF0A34">
              <w:rPr>
                <w:rFonts w:ascii="Times New Roman" w:hAnsi="Times New Roman"/>
                <w:color w:val="000000" w:themeColor="text1"/>
                <w:sz w:val="24"/>
                <w:szCs w:val="24"/>
              </w:rPr>
              <w:t>«</w:t>
            </w:r>
            <w:r w:rsidR="008907DF">
              <w:rPr>
                <w:rFonts w:ascii="Times New Roman" w:hAnsi="Times New Roman"/>
                <w:color w:val="000000" w:themeColor="text1"/>
                <w:sz w:val="24"/>
                <w:szCs w:val="24"/>
              </w:rPr>
              <w:t>Обеспечение мероприятий по защите населения и территорий от чрезвычайных ситуаций</w:t>
            </w:r>
            <w:r w:rsidR="0057532C">
              <w:rPr>
                <w:rFonts w:ascii="Times New Roman" w:hAnsi="Times New Roman"/>
                <w:color w:val="000000" w:themeColor="text1"/>
                <w:sz w:val="24"/>
                <w:szCs w:val="24"/>
              </w:rPr>
              <w:t xml:space="preserve"> </w:t>
            </w:r>
            <w:r w:rsidRPr="00CF0A34">
              <w:rPr>
                <w:rFonts w:ascii="Times New Roman" w:hAnsi="Times New Roman"/>
                <w:color w:val="000000" w:themeColor="text1"/>
                <w:sz w:val="24"/>
                <w:szCs w:val="24"/>
              </w:rPr>
              <w:t>»</w:t>
            </w:r>
          </w:p>
        </w:tc>
      </w:tr>
      <w:tr w:rsidR="008907DF" w:rsidRPr="00B71C15" w:rsidTr="00E076DB">
        <w:tc>
          <w:tcPr>
            <w:tcW w:w="501" w:type="dxa"/>
          </w:tcPr>
          <w:p w:rsidR="008907DF" w:rsidRDefault="008907DF" w:rsidP="008907DF">
            <w:pPr>
              <w:autoSpaceDE w:val="0"/>
              <w:autoSpaceDN w:val="0"/>
              <w:adjustRightInd w:val="0"/>
              <w:spacing w:after="0" w:line="240" w:lineRule="auto"/>
              <w:contextualSpacing/>
              <w:rPr>
                <w:rFonts w:ascii="Times New Roman" w:hAnsi="Times New Roman"/>
                <w:bCs/>
                <w:color w:val="000000" w:themeColor="text1"/>
                <w:sz w:val="24"/>
                <w:szCs w:val="24"/>
              </w:rPr>
            </w:pPr>
            <w:r>
              <w:rPr>
                <w:rFonts w:ascii="Times New Roman" w:hAnsi="Times New Roman"/>
                <w:bCs/>
                <w:color w:val="000000" w:themeColor="text1"/>
                <w:sz w:val="24"/>
                <w:szCs w:val="24"/>
              </w:rPr>
              <w:t>15</w:t>
            </w:r>
          </w:p>
        </w:tc>
        <w:tc>
          <w:tcPr>
            <w:tcW w:w="1997" w:type="dxa"/>
            <w:gridSpan w:val="2"/>
          </w:tcPr>
          <w:p w:rsidR="008907DF" w:rsidRPr="00CF0A34" w:rsidRDefault="00D434F4" w:rsidP="008907DF">
            <w:pPr>
              <w:autoSpaceDE w:val="0"/>
              <w:autoSpaceDN w:val="0"/>
              <w:adjustRightInd w:val="0"/>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Показатель 1</w:t>
            </w:r>
            <w:r w:rsidR="008907DF" w:rsidRPr="00CF0A34">
              <w:rPr>
                <w:rFonts w:ascii="Times New Roman" w:hAnsi="Times New Roman"/>
                <w:color w:val="000000" w:themeColor="text1"/>
                <w:sz w:val="24"/>
                <w:szCs w:val="24"/>
              </w:rPr>
              <w:t>.</w:t>
            </w:r>
          </w:p>
          <w:p w:rsidR="00A76B09" w:rsidRPr="00A76B09" w:rsidRDefault="00A76B09" w:rsidP="00A76B09">
            <w:pPr>
              <w:autoSpaceDE w:val="0"/>
              <w:autoSpaceDN w:val="0"/>
              <w:adjustRightInd w:val="0"/>
              <w:spacing w:after="0" w:line="240" w:lineRule="auto"/>
              <w:contextualSpacing/>
              <w:rPr>
                <w:rFonts w:ascii="Times New Roman" w:hAnsi="Times New Roman"/>
                <w:color w:val="000000" w:themeColor="text1"/>
                <w:sz w:val="24"/>
                <w:szCs w:val="24"/>
              </w:rPr>
            </w:pPr>
            <w:r w:rsidRPr="00A76B09">
              <w:rPr>
                <w:rFonts w:ascii="Times New Roman" w:hAnsi="Times New Roman"/>
                <w:color w:val="000000" w:themeColor="text1"/>
                <w:sz w:val="24"/>
                <w:szCs w:val="24"/>
              </w:rPr>
              <w:t>Сокращение среднего времени совместного реагирования</w:t>
            </w:r>
          </w:p>
          <w:p w:rsidR="00A76B09" w:rsidRPr="00A76B09" w:rsidRDefault="00A76B09" w:rsidP="00A76B09">
            <w:pPr>
              <w:autoSpaceDE w:val="0"/>
              <w:autoSpaceDN w:val="0"/>
              <w:adjustRightInd w:val="0"/>
              <w:spacing w:after="0" w:line="240" w:lineRule="auto"/>
              <w:contextualSpacing/>
              <w:rPr>
                <w:rFonts w:ascii="Times New Roman" w:hAnsi="Times New Roman"/>
                <w:color w:val="000000" w:themeColor="text1"/>
                <w:sz w:val="24"/>
                <w:szCs w:val="24"/>
              </w:rPr>
            </w:pPr>
            <w:r w:rsidRPr="00A76B09">
              <w:rPr>
                <w:rFonts w:ascii="Times New Roman" w:hAnsi="Times New Roman"/>
                <w:color w:val="000000" w:themeColor="text1"/>
                <w:sz w:val="24"/>
                <w:szCs w:val="24"/>
              </w:rPr>
              <w:t xml:space="preserve">нескольких экстренных </w:t>
            </w:r>
          </w:p>
          <w:p w:rsidR="00A76B09" w:rsidRPr="00A76B09" w:rsidRDefault="00A76B09" w:rsidP="00A76B09">
            <w:pPr>
              <w:autoSpaceDE w:val="0"/>
              <w:autoSpaceDN w:val="0"/>
              <w:adjustRightInd w:val="0"/>
              <w:spacing w:after="0" w:line="240" w:lineRule="auto"/>
              <w:contextualSpacing/>
              <w:rPr>
                <w:rFonts w:ascii="Times New Roman" w:hAnsi="Times New Roman"/>
                <w:color w:val="000000" w:themeColor="text1"/>
                <w:sz w:val="24"/>
                <w:szCs w:val="24"/>
              </w:rPr>
            </w:pPr>
            <w:r w:rsidRPr="00A76B09">
              <w:rPr>
                <w:rFonts w:ascii="Times New Roman" w:hAnsi="Times New Roman"/>
                <w:color w:val="000000" w:themeColor="text1"/>
                <w:sz w:val="24"/>
                <w:szCs w:val="24"/>
              </w:rPr>
              <w:t xml:space="preserve">оперативных служб на </w:t>
            </w:r>
          </w:p>
          <w:p w:rsidR="00A76B09" w:rsidRPr="00A76B09" w:rsidRDefault="00A76B09" w:rsidP="00A76B09">
            <w:pPr>
              <w:autoSpaceDE w:val="0"/>
              <w:autoSpaceDN w:val="0"/>
              <w:adjustRightInd w:val="0"/>
              <w:spacing w:after="0" w:line="240" w:lineRule="auto"/>
              <w:contextualSpacing/>
              <w:rPr>
                <w:rFonts w:ascii="Times New Roman" w:hAnsi="Times New Roman"/>
                <w:color w:val="000000" w:themeColor="text1"/>
                <w:sz w:val="24"/>
                <w:szCs w:val="24"/>
              </w:rPr>
            </w:pPr>
            <w:r w:rsidRPr="00A76B09">
              <w:rPr>
                <w:rFonts w:ascii="Times New Roman" w:hAnsi="Times New Roman"/>
                <w:color w:val="000000" w:themeColor="text1"/>
                <w:sz w:val="24"/>
                <w:szCs w:val="24"/>
              </w:rPr>
              <w:t xml:space="preserve">обращения населения по единому номеру </w:t>
            </w:r>
            <w:r w:rsidRPr="00A76B09">
              <w:rPr>
                <w:rFonts w:ascii="Times New Roman" w:hAnsi="Times New Roman"/>
                <w:color w:val="000000" w:themeColor="text1"/>
                <w:sz w:val="24"/>
                <w:szCs w:val="24"/>
              </w:rPr>
              <w:lastRenderedPageBreak/>
              <w:t xml:space="preserve">«112» на территории муниципального </w:t>
            </w:r>
          </w:p>
          <w:p w:rsidR="008907DF" w:rsidRPr="00B71C15" w:rsidRDefault="00A76B09" w:rsidP="00A76B09">
            <w:pPr>
              <w:autoSpaceDE w:val="0"/>
              <w:autoSpaceDN w:val="0"/>
              <w:adjustRightInd w:val="0"/>
              <w:spacing w:after="0" w:line="240" w:lineRule="auto"/>
              <w:contextualSpacing/>
              <w:rPr>
                <w:rFonts w:ascii="Times New Roman" w:hAnsi="Times New Roman"/>
                <w:color w:val="000000" w:themeColor="text1"/>
                <w:sz w:val="24"/>
                <w:szCs w:val="24"/>
              </w:rPr>
            </w:pPr>
            <w:r w:rsidRPr="00A76B09">
              <w:rPr>
                <w:rFonts w:ascii="Times New Roman" w:hAnsi="Times New Roman"/>
                <w:color w:val="000000" w:themeColor="text1"/>
                <w:sz w:val="24"/>
                <w:szCs w:val="24"/>
              </w:rPr>
              <w:t>образования</w:t>
            </w:r>
          </w:p>
        </w:tc>
        <w:tc>
          <w:tcPr>
            <w:tcW w:w="1469" w:type="dxa"/>
            <w:gridSpan w:val="4"/>
          </w:tcPr>
          <w:p w:rsidR="008907DF" w:rsidRPr="00B71C15" w:rsidRDefault="008907DF" w:rsidP="008907DF">
            <w:pPr>
              <w:spacing w:line="240" w:lineRule="auto"/>
              <w:contextualSpacing/>
              <w:jc w:val="center"/>
              <w:rPr>
                <w:rFonts w:ascii="Times New Roman" w:hAnsi="Times New Roman"/>
                <w:color w:val="000000" w:themeColor="text1"/>
                <w:sz w:val="24"/>
                <w:szCs w:val="24"/>
              </w:rPr>
            </w:pPr>
            <w:r w:rsidRPr="00EB0DA8">
              <w:rPr>
                <w:rFonts w:ascii="Times New Roman" w:hAnsi="Times New Roman"/>
                <w:bCs/>
                <w:color w:val="000000" w:themeColor="text1"/>
                <w:sz w:val="24"/>
                <w:szCs w:val="24"/>
              </w:rPr>
              <w:lastRenderedPageBreak/>
              <w:t>Приоритетный показатель</w:t>
            </w:r>
          </w:p>
        </w:tc>
        <w:tc>
          <w:tcPr>
            <w:tcW w:w="711" w:type="dxa"/>
            <w:gridSpan w:val="2"/>
          </w:tcPr>
          <w:p w:rsidR="008907DF" w:rsidRPr="00B71C15" w:rsidRDefault="008907DF" w:rsidP="008907DF">
            <w:pPr>
              <w:autoSpaceDE w:val="0"/>
              <w:autoSpaceDN w:val="0"/>
              <w:adjustRightInd w:val="0"/>
              <w:spacing w:after="0" w:line="240" w:lineRule="auto"/>
              <w:contextualSpacing/>
              <w:jc w:val="center"/>
              <w:rPr>
                <w:rFonts w:ascii="Times New Roman" w:hAnsi="Times New Roman"/>
                <w:bCs/>
                <w:color w:val="000000" w:themeColor="text1"/>
                <w:sz w:val="24"/>
                <w:szCs w:val="24"/>
              </w:rPr>
            </w:pPr>
            <w:r>
              <w:rPr>
                <w:rFonts w:ascii="Times New Roman" w:hAnsi="Times New Roman"/>
                <w:bCs/>
                <w:sz w:val="24"/>
                <w:szCs w:val="24"/>
              </w:rPr>
              <w:t>80</w:t>
            </w:r>
          </w:p>
        </w:tc>
        <w:tc>
          <w:tcPr>
            <w:tcW w:w="1089" w:type="dxa"/>
          </w:tcPr>
          <w:p w:rsidR="008907DF" w:rsidRPr="00B71C15" w:rsidRDefault="008907DF" w:rsidP="008907DF">
            <w:pPr>
              <w:autoSpaceDE w:val="0"/>
              <w:autoSpaceDN w:val="0"/>
              <w:adjustRightInd w:val="0"/>
              <w:spacing w:after="0" w:line="240" w:lineRule="auto"/>
              <w:contextualSpacing/>
              <w:rPr>
                <w:rFonts w:ascii="Times New Roman" w:hAnsi="Times New Roman"/>
                <w:bCs/>
                <w:color w:val="000000" w:themeColor="text1"/>
                <w:sz w:val="24"/>
                <w:szCs w:val="24"/>
              </w:rPr>
            </w:pPr>
            <w:r w:rsidRPr="00B71C15">
              <w:rPr>
                <w:rFonts w:ascii="Times New Roman" w:hAnsi="Times New Roman"/>
                <w:bCs/>
                <w:color w:val="000000" w:themeColor="text1"/>
                <w:sz w:val="24"/>
                <w:szCs w:val="24"/>
              </w:rPr>
              <w:t>%</w:t>
            </w:r>
          </w:p>
        </w:tc>
        <w:tc>
          <w:tcPr>
            <w:tcW w:w="1421" w:type="dxa"/>
            <w:gridSpan w:val="2"/>
            <w:tcBorders>
              <w:top w:val="single" w:sz="4" w:space="0" w:color="000000"/>
              <w:left w:val="single" w:sz="4" w:space="0" w:color="000000"/>
              <w:bottom w:val="single" w:sz="4" w:space="0" w:color="000000"/>
              <w:right w:val="single" w:sz="4" w:space="0" w:color="000000"/>
            </w:tcBorders>
          </w:tcPr>
          <w:p w:rsidR="008907DF" w:rsidRPr="00EB0DA8" w:rsidRDefault="008907DF" w:rsidP="008907DF">
            <w:pPr>
              <w:jc w:val="center"/>
              <w:rPr>
                <w:rFonts w:ascii="Times New Roman" w:hAnsi="Times New Roman"/>
                <w:sz w:val="24"/>
                <w:szCs w:val="24"/>
              </w:rPr>
            </w:pPr>
            <w:r>
              <w:rPr>
                <w:rFonts w:ascii="Times New Roman" w:hAnsi="Times New Roman"/>
                <w:sz w:val="24"/>
                <w:szCs w:val="24"/>
              </w:rPr>
              <w:t>42</w:t>
            </w:r>
          </w:p>
        </w:tc>
        <w:tc>
          <w:tcPr>
            <w:tcW w:w="1740" w:type="dxa"/>
            <w:tcBorders>
              <w:top w:val="single" w:sz="4" w:space="0" w:color="000000"/>
              <w:left w:val="single" w:sz="4" w:space="0" w:color="000000"/>
              <w:bottom w:val="single" w:sz="4" w:space="0" w:color="000000"/>
              <w:right w:val="single" w:sz="4" w:space="0" w:color="000000"/>
            </w:tcBorders>
          </w:tcPr>
          <w:p w:rsidR="008907DF" w:rsidRPr="00EB0DA8" w:rsidRDefault="008907DF" w:rsidP="008907DF">
            <w:pPr>
              <w:jc w:val="center"/>
              <w:rPr>
                <w:rFonts w:ascii="Times New Roman" w:hAnsi="Times New Roman"/>
                <w:sz w:val="24"/>
                <w:szCs w:val="24"/>
              </w:rPr>
            </w:pPr>
            <w:r>
              <w:rPr>
                <w:rFonts w:ascii="Times New Roman" w:hAnsi="Times New Roman"/>
                <w:sz w:val="24"/>
                <w:szCs w:val="24"/>
              </w:rPr>
              <w:t>38,5</w:t>
            </w:r>
          </w:p>
        </w:tc>
        <w:tc>
          <w:tcPr>
            <w:tcW w:w="1702" w:type="dxa"/>
            <w:tcBorders>
              <w:top w:val="single" w:sz="4" w:space="0" w:color="000000"/>
              <w:left w:val="single" w:sz="4" w:space="0" w:color="000000"/>
              <w:bottom w:val="single" w:sz="4" w:space="0" w:color="000000"/>
              <w:right w:val="single" w:sz="4" w:space="0" w:color="000000"/>
            </w:tcBorders>
          </w:tcPr>
          <w:p w:rsidR="008907DF" w:rsidRPr="00EB0DA8" w:rsidRDefault="008907DF" w:rsidP="008907DF">
            <w:pPr>
              <w:jc w:val="center"/>
              <w:rPr>
                <w:rFonts w:ascii="Times New Roman" w:hAnsi="Times New Roman"/>
                <w:sz w:val="24"/>
                <w:szCs w:val="24"/>
              </w:rPr>
            </w:pPr>
            <w:r>
              <w:rPr>
                <w:rFonts w:ascii="Times New Roman" w:hAnsi="Times New Roman"/>
                <w:sz w:val="24"/>
                <w:szCs w:val="24"/>
              </w:rPr>
              <w:t>35</w:t>
            </w:r>
          </w:p>
        </w:tc>
        <w:tc>
          <w:tcPr>
            <w:tcW w:w="1417" w:type="dxa"/>
            <w:gridSpan w:val="2"/>
            <w:tcBorders>
              <w:top w:val="single" w:sz="4" w:space="0" w:color="000000"/>
              <w:left w:val="single" w:sz="4" w:space="0" w:color="000000"/>
              <w:bottom w:val="single" w:sz="4" w:space="0" w:color="000000"/>
              <w:right w:val="single" w:sz="4" w:space="0" w:color="000000"/>
            </w:tcBorders>
          </w:tcPr>
          <w:p w:rsidR="008907DF" w:rsidRPr="00EB0DA8" w:rsidRDefault="008907DF" w:rsidP="008907DF">
            <w:pPr>
              <w:jc w:val="center"/>
              <w:rPr>
                <w:rFonts w:ascii="Times New Roman" w:hAnsi="Times New Roman"/>
                <w:sz w:val="24"/>
                <w:szCs w:val="24"/>
              </w:rPr>
            </w:pPr>
            <w:r>
              <w:rPr>
                <w:rFonts w:ascii="Times New Roman" w:hAnsi="Times New Roman"/>
                <w:sz w:val="24"/>
                <w:szCs w:val="24"/>
              </w:rPr>
              <w:t>35</w:t>
            </w:r>
          </w:p>
        </w:tc>
        <w:tc>
          <w:tcPr>
            <w:tcW w:w="1418" w:type="dxa"/>
            <w:gridSpan w:val="2"/>
            <w:tcBorders>
              <w:top w:val="single" w:sz="4" w:space="0" w:color="000000"/>
              <w:left w:val="single" w:sz="4" w:space="0" w:color="000000"/>
              <w:bottom w:val="single" w:sz="4" w:space="0" w:color="000000"/>
              <w:right w:val="single" w:sz="4" w:space="0" w:color="000000"/>
            </w:tcBorders>
          </w:tcPr>
          <w:p w:rsidR="008907DF" w:rsidRPr="00EB0DA8" w:rsidRDefault="008907DF" w:rsidP="008907DF">
            <w:pPr>
              <w:jc w:val="center"/>
              <w:rPr>
                <w:rFonts w:ascii="Times New Roman" w:hAnsi="Times New Roman"/>
                <w:sz w:val="24"/>
                <w:szCs w:val="24"/>
              </w:rPr>
            </w:pPr>
            <w:r>
              <w:rPr>
                <w:rFonts w:ascii="Times New Roman" w:hAnsi="Times New Roman"/>
                <w:sz w:val="24"/>
                <w:szCs w:val="24"/>
              </w:rPr>
              <w:t>35</w:t>
            </w:r>
          </w:p>
        </w:tc>
        <w:tc>
          <w:tcPr>
            <w:tcW w:w="1986" w:type="dxa"/>
          </w:tcPr>
          <w:p w:rsidR="008907DF" w:rsidRDefault="008907DF" w:rsidP="008907DF">
            <w:pPr>
              <w:autoSpaceDE w:val="0"/>
              <w:autoSpaceDN w:val="0"/>
              <w:adjustRightInd w:val="0"/>
              <w:spacing w:after="0" w:line="240" w:lineRule="auto"/>
              <w:contextualSpacing/>
              <w:rPr>
                <w:rFonts w:ascii="Times New Roman" w:hAnsi="Times New Roman"/>
                <w:color w:val="000000" w:themeColor="text1"/>
                <w:sz w:val="24"/>
                <w:szCs w:val="24"/>
              </w:rPr>
            </w:pPr>
            <w:r>
              <w:rPr>
                <w:rFonts w:ascii="Times New Roman" w:hAnsi="Times New Roman"/>
                <w:color w:val="000000" w:themeColor="text1"/>
                <w:sz w:val="24"/>
                <w:szCs w:val="24"/>
              </w:rPr>
              <w:t xml:space="preserve">Основное мероприятие </w:t>
            </w:r>
            <w:r w:rsidR="00D434F4">
              <w:rPr>
                <w:rFonts w:ascii="Times New Roman" w:hAnsi="Times New Roman"/>
                <w:color w:val="000000" w:themeColor="text1"/>
                <w:sz w:val="24"/>
                <w:szCs w:val="24"/>
              </w:rPr>
              <w:t>0</w:t>
            </w:r>
            <w:r w:rsidRPr="008907DF">
              <w:rPr>
                <w:rFonts w:ascii="Times New Roman" w:hAnsi="Times New Roman"/>
                <w:color w:val="000000" w:themeColor="text1"/>
                <w:sz w:val="24"/>
                <w:szCs w:val="24"/>
              </w:rPr>
              <w:t>1</w:t>
            </w:r>
          </w:p>
          <w:p w:rsidR="008907DF" w:rsidRPr="00CF0A34" w:rsidRDefault="008907DF" w:rsidP="008907DF">
            <w:pPr>
              <w:autoSpaceDE w:val="0"/>
              <w:autoSpaceDN w:val="0"/>
              <w:adjustRightInd w:val="0"/>
              <w:spacing w:after="0" w:line="240" w:lineRule="auto"/>
              <w:contextualSpacing/>
              <w:rPr>
                <w:rFonts w:ascii="Times New Roman" w:hAnsi="Times New Roman"/>
                <w:color w:val="000000" w:themeColor="text1"/>
                <w:sz w:val="24"/>
                <w:szCs w:val="24"/>
              </w:rPr>
            </w:pPr>
            <w:r w:rsidRPr="008907DF">
              <w:rPr>
                <w:rFonts w:ascii="Times New Roman" w:hAnsi="Times New Roman"/>
                <w:color w:val="000000" w:themeColor="text1"/>
                <w:sz w:val="24"/>
                <w:szCs w:val="24"/>
              </w:rPr>
              <w:t>Развитие и эксплуатация Системы-112 на территории Московской области</w:t>
            </w:r>
          </w:p>
        </w:tc>
      </w:tr>
      <w:tr w:rsidR="00CF0A34" w:rsidRPr="00B71C15" w:rsidTr="00E076DB">
        <w:tc>
          <w:tcPr>
            <w:tcW w:w="501" w:type="dxa"/>
          </w:tcPr>
          <w:p w:rsidR="00CF0A34" w:rsidRPr="00B71C15" w:rsidRDefault="008907DF" w:rsidP="00CF0A34">
            <w:pPr>
              <w:autoSpaceDE w:val="0"/>
              <w:autoSpaceDN w:val="0"/>
              <w:adjustRightInd w:val="0"/>
              <w:spacing w:after="0" w:line="240" w:lineRule="auto"/>
              <w:contextualSpacing/>
              <w:rPr>
                <w:rFonts w:ascii="Times New Roman" w:hAnsi="Times New Roman"/>
                <w:bCs/>
                <w:color w:val="000000" w:themeColor="text1"/>
                <w:sz w:val="24"/>
                <w:szCs w:val="24"/>
              </w:rPr>
            </w:pPr>
            <w:r>
              <w:rPr>
                <w:rFonts w:ascii="Times New Roman" w:hAnsi="Times New Roman"/>
                <w:bCs/>
                <w:color w:val="000000" w:themeColor="text1"/>
                <w:sz w:val="24"/>
                <w:szCs w:val="24"/>
              </w:rPr>
              <w:lastRenderedPageBreak/>
              <w:t>16</w:t>
            </w:r>
          </w:p>
        </w:tc>
        <w:tc>
          <w:tcPr>
            <w:tcW w:w="1997" w:type="dxa"/>
            <w:gridSpan w:val="2"/>
          </w:tcPr>
          <w:p w:rsidR="00CF0A34" w:rsidRPr="00CF0A34" w:rsidRDefault="00093B4E" w:rsidP="00CF0A34">
            <w:pPr>
              <w:autoSpaceDE w:val="0"/>
              <w:autoSpaceDN w:val="0"/>
              <w:adjustRightInd w:val="0"/>
              <w:spacing w:after="0" w:line="240" w:lineRule="auto"/>
              <w:contextualSpacing/>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t>Показатель 3</w:t>
            </w:r>
            <w:r w:rsidR="00CF0A34" w:rsidRPr="00CF0A34">
              <w:rPr>
                <w:rFonts w:ascii="Times New Roman" w:hAnsi="Times New Roman"/>
                <w:color w:val="000000" w:themeColor="text1"/>
                <w:sz w:val="24"/>
                <w:szCs w:val="24"/>
                <w:lang w:eastAsia="en-US"/>
              </w:rPr>
              <w:t>.</w:t>
            </w:r>
          </w:p>
          <w:p w:rsidR="00CF0A34" w:rsidRPr="00E076DB" w:rsidRDefault="00CF0A34" w:rsidP="00CF0A34">
            <w:pPr>
              <w:autoSpaceDE w:val="0"/>
              <w:autoSpaceDN w:val="0"/>
              <w:adjustRightInd w:val="0"/>
              <w:spacing w:after="0" w:line="240" w:lineRule="auto"/>
              <w:contextualSpacing/>
              <w:rPr>
                <w:rFonts w:ascii="Times New Roman" w:hAnsi="Times New Roman"/>
                <w:color w:val="000000" w:themeColor="text1"/>
                <w:sz w:val="24"/>
                <w:szCs w:val="24"/>
              </w:rPr>
            </w:pPr>
            <w:r w:rsidRPr="00E076DB">
              <w:rPr>
                <w:rFonts w:ascii="Times New Roman" w:eastAsia="Calibri" w:hAnsi="Times New Roman"/>
                <w:sz w:val="24"/>
                <w:szCs w:val="24"/>
                <w:lang w:eastAsia="en-US"/>
              </w:rPr>
              <w:t xml:space="preserve">Степень готовности </w:t>
            </w:r>
            <w:r>
              <w:rPr>
                <w:rFonts w:ascii="Times New Roman" w:eastAsia="Calibri" w:hAnsi="Times New Roman"/>
                <w:sz w:val="24"/>
                <w:szCs w:val="24"/>
                <w:lang w:eastAsia="en-US"/>
              </w:rPr>
              <w:t>муниципального звена Московской областной системы предупреждения и ликвидации чрезвычайным ситуациям к действиям по предназначению.</w:t>
            </w:r>
          </w:p>
        </w:tc>
        <w:tc>
          <w:tcPr>
            <w:tcW w:w="1469" w:type="dxa"/>
            <w:gridSpan w:val="4"/>
          </w:tcPr>
          <w:p w:rsidR="00CF0A34" w:rsidRPr="00B71C15" w:rsidRDefault="00CF0A34" w:rsidP="00CF0A34">
            <w:pPr>
              <w:autoSpaceDE w:val="0"/>
              <w:autoSpaceDN w:val="0"/>
              <w:adjustRightInd w:val="0"/>
              <w:spacing w:after="0" w:line="240" w:lineRule="auto"/>
              <w:contextualSpacing/>
              <w:jc w:val="center"/>
              <w:rPr>
                <w:rFonts w:ascii="Times New Roman" w:hAnsi="Times New Roman"/>
                <w:bCs/>
                <w:color w:val="000000" w:themeColor="text1"/>
                <w:sz w:val="24"/>
                <w:szCs w:val="24"/>
              </w:rPr>
            </w:pPr>
            <w:r w:rsidRPr="00EB0DA8">
              <w:rPr>
                <w:rFonts w:ascii="Times New Roman" w:hAnsi="Times New Roman"/>
                <w:bCs/>
                <w:color w:val="000000" w:themeColor="text1"/>
                <w:sz w:val="24"/>
                <w:szCs w:val="24"/>
              </w:rPr>
              <w:t>Приоритетный показатель</w:t>
            </w:r>
          </w:p>
        </w:tc>
        <w:tc>
          <w:tcPr>
            <w:tcW w:w="711" w:type="dxa"/>
            <w:gridSpan w:val="2"/>
          </w:tcPr>
          <w:p w:rsidR="00CF0A34" w:rsidRPr="00E076DB" w:rsidRDefault="00CF0A34" w:rsidP="00CF0A34">
            <w:pPr>
              <w:autoSpaceDE w:val="0"/>
              <w:autoSpaceDN w:val="0"/>
              <w:adjustRightInd w:val="0"/>
              <w:spacing w:after="0" w:line="240" w:lineRule="auto"/>
              <w:contextualSpacing/>
              <w:jc w:val="center"/>
              <w:rPr>
                <w:rFonts w:ascii="Times New Roman" w:hAnsi="Times New Roman"/>
                <w:bCs/>
                <w:color w:val="000000" w:themeColor="text1"/>
                <w:sz w:val="24"/>
                <w:szCs w:val="24"/>
              </w:rPr>
            </w:pPr>
            <w:r>
              <w:rPr>
                <w:rFonts w:ascii="Times New Roman" w:hAnsi="Times New Roman"/>
                <w:bCs/>
                <w:sz w:val="24"/>
                <w:szCs w:val="24"/>
              </w:rPr>
              <w:t>12</w:t>
            </w:r>
          </w:p>
        </w:tc>
        <w:tc>
          <w:tcPr>
            <w:tcW w:w="1089" w:type="dxa"/>
          </w:tcPr>
          <w:p w:rsidR="00CF0A34" w:rsidRPr="00B71C15" w:rsidRDefault="00CF0A34" w:rsidP="00CF0A34">
            <w:pPr>
              <w:autoSpaceDE w:val="0"/>
              <w:autoSpaceDN w:val="0"/>
              <w:adjustRightInd w:val="0"/>
              <w:spacing w:after="0" w:line="240" w:lineRule="auto"/>
              <w:contextualSpacing/>
              <w:jc w:val="center"/>
              <w:rPr>
                <w:rFonts w:ascii="Times New Roman" w:hAnsi="Times New Roman"/>
                <w:bCs/>
                <w:color w:val="000000" w:themeColor="text1"/>
                <w:sz w:val="24"/>
                <w:szCs w:val="24"/>
              </w:rPr>
            </w:pPr>
            <w:r w:rsidRPr="00B71C15">
              <w:rPr>
                <w:rFonts w:ascii="Times New Roman" w:hAnsi="Times New Roman"/>
                <w:bCs/>
                <w:color w:val="000000" w:themeColor="text1"/>
                <w:sz w:val="24"/>
                <w:szCs w:val="24"/>
              </w:rPr>
              <w:t>%</w:t>
            </w:r>
          </w:p>
        </w:tc>
        <w:tc>
          <w:tcPr>
            <w:tcW w:w="1421" w:type="dxa"/>
            <w:gridSpan w:val="2"/>
            <w:tcBorders>
              <w:top w:val="single" w:sz="4" w:space="0" w:color="000000"/>
              <w:left w:val="single" w:sz="4" w:space="0" w:color="000000"/>
              <w:bottom w:val="single" w:sz="4" w:space="0" w:color="000000"/>
              <w:right w:val="single" w:sz="4" w:space="0" w:color="000000"/>
            </w:tcBorders>
          </w:tcPr>
          <w:p w:rsidR="00CF0A34" w:rsidRPr="00E076DB" w:rsidRDefault="00CF0A34" w:rsidP="00CF0A34">
            <w:pPr>
              <w:tabs>
                <w:tab w:val="left" w:pos="142"/>
              </w:tabs>
              <w:ind w:left="142"/>
              <w:jc w:val="center"/>
              <w:rPr>
                <w:rFonts w:ascii="Times New Roman" w:hAnsi="Times New Roman"/>
                <w:sz w:val="24"/>
                <w:szCs w:val="24"/>
              </w:rPr>
            </w:pPr>
            <w:r w:rsidRPr="00E076DB">
              <w:rPr>
                <w:rFonts w:ascii="Times New Roman" w:hAnsi="Times New Roman"/>
                <w:sz w:val="24"/>
                <w:szCs w:val="24"/>
              </w:rPr>
              <w:t>28</w:t>
            </w:r>
          </w:p>
        </w:tc>
        <w:tc>
          <w:tcPr>
            <w:tcW w:w="1740" w:type="dxa"/>
            <w:tcBorders>
              <w:top w:val="single" w:sz="4" w:space="0" w:color="000000"/>
              <w:left w:val="single" w:sz="4" w:space="0" w:color="000000"/>
              <w:bottom w:val="single" w:sz="4" w:space="0" w:color="000000"/>
              <w:right w:val="single" w:sz="4" w:space="0" w:color="000000"/>
            </w:tcBorders>
          </w:tcPr>
          <w:p w:rsidR="00CF0A34" w:rsidRPr="00E076DB" w:rsidRDefault="00CF0A34" w:rsidP="00CF0A34">
            <w:pPr>
              <w:tabs>
                <w:tab w:val="left" w:pos="142"/>
              </w:tabs>
              <w:ind w:left="142"/>
              <w:jc w:val="center"/>
              <w:rPr>
                <w:rFonts w:ascii="Times New Roman" w:hAnsi="Times New Roman"/>
                <w:sz w:val="24"/>
                <w:szCs w:val="24"/>
              </w:rPr>
            </w:pPr>
            <w:r w:rsidRPr="00E076DB">
              <w:rPr>
                <w:rFonts w:ascii="Times New Roman" w:hAnsi="Times New Roman"/>
                <w:sz w:val="24"/>
                <w:szCs w:val="24"/>
              </w:rPr>
              <w:t>31,5</w:t>
            </w:r>
          </w:p>
        </w:tc>
        <w:tc>
          <w:tcPr>
            <w:tcW w:w="1702" w:type="dxa"/>
            <w:tcBorders>
              <w:top w:val="single" w:sz="4" w:space="0" w:color="000000"/>
              <w:left w:val="single" w:sz="4" w:space="0" w:color="000000"/>
              <w:bottom w:val="single" w:sz="4" w:space="0" w:color="000000"/>
              <w:right w:val="single" w:sz="4" w:space="0" w:color="000000"/>
            </w:tcBorders>
          </w:tcPr>
          <w:p w:rsidR="00CF0A34" w:rsidRPr="00E076DB" w:rsidRDefault="00CF0A34" w:rsidP="00CF0A34">
            <w:pPr>
              <w:tabs>
                <w:tab w:val="left" w:pos="142"/>
              </w:tabs>
              <w:ind w:left="142"/>
              <w:jc w:val="center"/>
              <w:rPr>
                <w:rFonts w:ascii="Times New Roman" w:hAnsi="Times New Roman"/>
                <w:sz w:val="24"/>
                <w:szCs w:val="24"/>
              </w:rPr>
            </w:pPr>
            <w:r w:rsidRPr="00E076DB">
              <w:rPr>
                <w:rFonts w:ascii="Times New Roman" w:hAnsi="Times New Roman"/>
                <w:sz w:val="24"/>
                <w:szCs w:val="24"/>
              </w:rPr>
              <w:t>33,5</w:t>
            </w:r>
          </w:p>
        </w:tc>
        <w:tc>
          <w:tcPr>
            <w:tcW w:w="1417" w:type="dxa"/>
            <w:gridSpan w:val="2"/>
            <w:tcBorders>
              <w:top w:val="single" w:sz="4" w:space="0" w:color="000000"/>
              <w:left w:val="single" w:sz="4" w:space="0" w:color="000000"/>
              <w:bottom w:val="single" w:sz="4" w:space="0" w:color="000000"/>
              <w:right w:val="single" w:sz="4" w:space="0" w:color="000000"/>
            </w:tcBorders>
          </w:tcPr>
          <w:p w:rsidR="00CF0A34" w:rsidRPr="00E076DB" w:rsidRDefault="00CF0A34" w:rsidP="00CF0A34">
            <w:pPr>
              <w:tabs>
                <w:tab w:val="left" w:pos="142"/>
              </w:tabs>
              <w:ind w:left="142"/>
              <w:jc w:val="center"/>
              <w:rPr>
                <w:rFonts w:ascii="Times New Roman" w:hAnsi="Times New Roman"/>
                <w:sz w:val="24"/>
                <w:szCs w:val="24"/>
              </w:rPr>
            </w:pPr>
            <w:r>
              <w:rPr>
                <w:rFonts w:ascii="Times New Roman" w:hAnsi="Times New Roman"/>
                <w:sz w:val="24"/>
                <w:szCs w:val="24"/>
              </w:rPr>
              <w:t>35,5</w:t>
            </w:r>
          </w:p>
        </w:tc>
        <w:tc>
          <w:tcPr>
            <w:tcW w:w="1418" w:type="dxa"/>
            <w:gridSpan w:val="2"/>
            <w:tcBorders>
              <w:top w:val="single" w:sz="4" w:space="0" w:color="000000"/>
              <w:left w:val="single" w:sz="4" w:space="0" w:color="000000"/>
              <w:bottom w:val="single" w:sz="4" w:space="0" w:color="000000"/>
              <w:right w:val="single" w:sz="4" w:space="0" w:color="000000"/>
            </w:tcBorders>
          </w:tcPr>
          <w:p w:rsidR="00CF0A34" w:rsidRPr="00E076DB" w:rsidRDefault="00CF0A34" w:rsidP="00CF0A34">
            <w:pPr>
              <w:tabs>
                <w:tab w:val="left" w:pos="142"/>
              </w:tabs>
              <w:ind w:left="142"/>
              <w:jc w:val="center"/>
              <w:rPr>
                <w:rFonts w:ascii="Times New Roman" w:hAnsi="Times New Roman"/>
                <w:sz w:val="24"/>
                <w:szCs w:val="24"/>
              </w:rPr>
            </w:pPr>
            <w:r>
              <w:rPr>
                <w:rFonts w:ascii="Times New Roman" w:hAnsi="Times New Roman"/>
                <w:sz w:val="24"/>
                <w:szCs w:val="24"/>
              </w:rPr>
              <w:t>37,5</w:t>
            </w:r>
          </w:p>
        </w:tc>
        <w:tc>
          <w:tcPr>
            <w:tcW w:w="1986" w:type="dxa"/>
          </w:tcPr>
          <w:p w:rsidR="00CF0A34" w:rsidRPr="00CF0A34" w:rsidRDefault="008907DF" w:rsidP="00CF0A34">
            <w:pPr>
              <w:autoSpaceDE w:val="0"/>
              <w:autoSpaceDN w:val="0"/>
              <w:adjustRightInd w:val="0"/>
              <w:spacing w:after="0" w:line="240" w:lineRule="auto"/>
              <w:contextualSpacing/>
              <w:rPr>
                <w:rFonts w:ascii="Times New Roman" w:hAnsi="Times New Roman"/>
                <w:color w:val="000000" w:themeColor="text1"/>
                <w:sz w:val="24"/>
                <w:szCs w:val="24"/>
              </w:rPr>
            </w:pPr>
            <w:r>
              <w:rPr>
                <w:rFonts w:ascii="Times New Roman" w:hAnsi="Times New Roman"/>
                <w:color w:val="000000" w:themeColor="text1"/>
                <w:sz w:val="24"/>
                <w:szCs w:val="24"/>
              </w:rPr>
              <w:t xml:space="preserve">Основное мероприятие </w:t>
            </w:r>
            <w:r w:rsidR="00093B4E">
              <w:rPr>
                <w:rFonts w:ascii="Times New Roman" w:hAnsi="Times New Roman"/>
                <w:color w:val="000000" w:themeColor="text1"/>
                <w:sz w:val="24"/>
                <w:szCs w:val="24"/>
              </w:rPr>
              <w:t>0</w:t>
            </w:r>
            <w:r>
              <w:rPr>
                <w:rFonts w:ascii="Times New Roman" w:hAnsi="Times New Roman"/>
                <w:color w:val="000000" w:themeColor="text1"/>
                <w:sz w:val="24"/>
                <w:szCs w:val="24"/>
              </w:rPr>
              <w:t>3</w:t>
            </w:r>
          </w:p>
          <w:p w:rsidR="00CF0A34" w:rsidRPr="00B71C15" w:rsidRDefault="008907DF" w:rsidP="00CF0A34">
            <w:pPr>
              <w:autoSpaceDE w:val="0"/>
              <w:autoSpaceDN w:val="0"/>
              <w:adjustRightInd w:val="0"/>
              <w:spacing w:after="0" w:line="240" w:lineRule="auto"/>
              <w:contextualSpacing/>
              <w:rPr>
                <w:rFonts w:ascii="Times New Roman" w:hAnsi="Times New Roman"/>
                <w:bCs/>
                <w:color w:val="FF0000"/>
                <w:sz w:val="24"/>
                <w:szCs w:val="24"/>
              </w:rPr>
            </w:pPr>
            <w:r w:rsidRPr="008907DF">
              <w:rPr>
                <w:rFonts w:ascii="Times New Roman" w:hAnsi="Times New Roman"/>
                <w:bCs/>
                <w:sz w:val="24"/>
                <w:szCs w:val="24"/>
              </w:rPr>
              <w:t>Реализация мероприятий по подготовке населения и специалистов и должностных лиц в области гражданской обороны, защиты населения и территории от чрезвычайных ситуаций природного и техногенного характера</w:t>
            </w:r>
          </w:p>
        </w:tc>
      </w:tr>
      <w:tr w:rsidR="00F34198" w:rsidRPr="00B71C15" w:rsidTr="000364F2">
        <w:trPr>
          <w:trHeight w:val="439"/>
        </w:trPr>
        <w:tc>
          <w:tcPr>
            <w:tcW w:w="15451" w:type="dxa"/>
            <w:gridSpan w:val="19"/>
          </w:tcPr>
          <w:p w:rsidR="008907DF" w:rsidRDefault="008907DF" w:rsidP="00F34198">
            <w:pPr>
              <w:spacing w:after="0" w:line="240" w:lineRule="auto"/>
              <w:contextualSpacing/>
              <w:jc w:val="center"/>
              <w:rPr>
                <w:rFonts w:ascii="Times New Roman" w:hAnsi="Times New Roman"/>
                <w:color w:val="000000" w:themeColor="text1"/>
                <w:sz w:val="24"/>
                <w:szCs w:val="24"/>
              </w:rPr>
            </w:pPr>
          </w:p>
          <w:p w:rsidR="00F34198" w:rsidRDefault="00F34198" w:rsidP="00F34198">
            <w:pPr>
              <w:spacing w:after="0" w:line="240" w:lineRule="auto"/>
              <w:contextualSpacing/>
              <w:jc w:val="center"/>
              <w:rPr>
                <w:rFonts w:ascii="Times New Roman" w:hAnsi="Times New Roman"/>
                <w:color w:val="000000" w:themeColor="text1"/>
                <w:sz w:val="24"/>
                <w:szCs w:val="24"/>
              </w:rPr>
            </w:pPr>
            <w:r w:rsidRPr="00CF0A34">
              <w:rPr>
                <w:rFonts w:ascii="Times New Roman" w:hAnsi="Times New Roman"/>
                <w:color w:val="000000" w:themeColor="text1"/>
                <w:sz w:val="24"/>
                <w:szCs w:val="24"/>
              </w:rPr>
              <w:t xml:space="preserve">Подпрограмма </w:t>
            </w:r>
            <w:r w:rsidRPr="00CF0A34">
              <w:rPr>
                <w:rFonts w:ascii="Times New Roman" w:hAnsi="Times New Roman"/>
                <w:color w:val="000000" w:themeColor="text1"/>
                <w:sz w:val="24"/>
                <w:szCs w:val="24"/>
                <w:lang w:val="en-US"/>
              </w:rPr>
              <w:t>III</w:t>
            </w:r>
            <w:r w:rsidRPr="00CF0A34">
              <w:rPr>
                <w:rFonts w:ascii="Times New Roman" w:hAnsi="Times New Roman"/>
                <w:color w:val="000000" w:themeColor="text1"/>
                <w:sz w:val="24"/>
                <w:szCs w:val="24"/>
              </w:rPr>
              <w:t xml:space="preserve"> «</w:t>
            </w:r>
            <w:r w:rsidR="00CB7225">
              <w:rPr>
                <w:rFonts w:ascii="Times New Roman" w:hAnsi="Times New Roman"/>
                <w:color w:val="000000" w:themeColor="text1"/>
                <w:sz w:val="24"/>
                <w:szCs w:val="24"/>
              </w:rPr>
              <w:t>Обеспечение мероприятий гражданской обороны на территории муниципального образования</w:t>
            </w:r>
            <w:r w:rsidRPr="00CF0A34">
              <w:rPr>
                <w:rFonts w:ascii="Times New Roman" w:hAnsi="Times New Roman"/>
                <w:color w:val="000000" w:themeColor="text1"/>
                <w:sz w:val="24"/>
                <w:szCs w:val="24"/>
              </w:rPr>
              <w:t xml:space="preserve"> Московской области»</w:t>
            </w:r>
          </w:p>
          <w:p w:rsidR="008907DF" w:rsidRPr="00CF0A34" w:rsidRDefault="008907DF" w:rsidP="00F34198">
            <w:pPr>
              <w:spacing w:after="0" w:line="240" w:lineRule="auto"/>
              <w:contextualSpacing/>
              <w:jc w:val="center"/>
              <w:rPr>
                <w:rFonts w:ascii="Times New Roman" w:hAnsi="Times New Roman"/>
                <w:color w:val="000000" w:themeColor="text1"/>
                <w:sz w:val="24"/>
                <w:szCs w:val="24"/>
              </w:rPr>
            </w:pPr>
          </w:p>
        </w:tc>
      </w:tr>
      <w:tr w:rsidR="00F34198" w:rsidRPr="00B71C15" w:rsidTr="00620D6D">
        <w:tc>
          <w:tcPr>
            <w:tcW w:w="501" w:type="dxa"/>
          </w:tcPr>
          <w:p w:rsidR="00F34198" w:rsidRPr="00B71C15" w:rsidRDefault="008907DF" w:rsidP="00F34198">
            <w:pPr>
              <w:autoSpaceDE w:val="0"/>
              <w:autoSpaceDN w:val="0"/>
              <w:adjustRightInd w:val="0"/>
              <w:spacing w:after="0" w:line="240" w:lineRule="auto"/>
              <w:contextualSpacing/>
              <w:jc w:val="center"/>
              <w:rPr>
                <w:rFonts w:ascii="Times New Roman" w:hAnsi="Times New Roman"/>
                <w:bCs/>
                <w:color w:val="000000" w:themeColor="text1"/>
                <w:sz w:val="24"/>
                <w:szCs w:val="24"/>
              </w:rPr>
            </w:pPr>
            <w:r>
              <w:rPr>
                <w:rFonts w:ascii="Times New Roman" w:hAnsi="Times New Roman"/>
                <w:bCs/>
                <w:color w:val="000000" w:themeColor="text1"/>
                <w:sz w:val="24"/>
                <w:szCs w:val="24"/>
              </w:rPr>
              <w:t>17</w:t>
            </w:r>
          </w:p>
        </w:tc>
        <w:tc>
          <w:tcPr>
            <w:tcW w:w="1997" w:type="dxa"/>
            <w:gridSpan w:val="2"/>
          </w:tcPr>
          <w:p w:rsidR="00F34198" w:rsidRPr="00CF0A34" w:rsidRDefault="00F34198" w:rsidP="00F34198">
            <w:pPr>
              <w:spacing w:after="0" w:line="240" w:lineRule="auto"/>
              <w:rPr>
                <w:rFonts w:ascii="Times New Roman" w:hAnsi="Times New Roman"/>
                <w:color w:val="000000" w:themeColor="text1"/>
                <w:sz w:val="24"/>
                <w:szCs w:val="24"/>
              </w:rPr>
            </w:pPr>
            <w:r w:rsidRPr="00CF0A34">
              <w:rPr>
                <w:rFonts w:ascii="Times New Roman" w:hAnsi="Times New Roman"/>
                <w:color w:val="000000" w:themeColor="text1"/>
                <w:sz w:val="24"/>
                <w:szCs w:val="24"/>
              </w:rPr>
              <w:t>Показатель 1.</w:t>
            </w:r>
          </w:p>
          <w:p w:rsidR="00F34198" w:rsidRPr="00B71C15" w:rsidRDefault="00F34198" w:rsidP="00F34198">
            <w:pPr>
              <w:spacing w:after="0" w:line="240" w:lineRule="auto"/>
              <w:contextualSpacing/>
              <w:rPr>
                <w:rFonts w:ascii="Times New Roman" w:hAnsi="Times New Roman"/>
                <w:color w:val="000000" w:themeColor="text1"/>
                <w:sz w:val="24"/>
                <w:szCs w:val="24"/>
              </w:rPr>
            </w:pPr>
            <w:r w:rsidRPr="00EB0DA8">
              <w:rPr>
                <w:rFonts w:ascii="Times New Roman" w:hAnsi="Times New Roman"/>
                <w:color w:val="000000" w:themeColor="text1"/>
                <w:sz w:val="24"/>
                <w:szCs w:val="24"/>
              </w:rPr>
              <w:t xml:space="preserve">Увеличение процента покрытия, системой централизованного оповещения и информирования при чрезвычайных ситуациях или </w:t>
            </w:r>
            <w:r w:rsidRPr="00EB0DA8">
              <w:rPr>
                <w:rFonts w:ascii="Times New Roman" w:hAnsi="Times New Roman"/>
                <w:color w:val="000000" w:themeColor="text1"/>
                <w:sz w:val="24"/>
                <w:szCs w:val="24"/>
              </w:rPr>
              <w:lastRenderedPageBreak/>
              <w:t>угрозе их возникновения, населения на территории муниципального образования</w:t>
            </w:r>
          </w:p>
        </w:tc>
        <w:tc>
          <w:tcPr>
            <w:tcW w:w="1500" w:type="dxa"/>
            <w:gridSpan w:val="5"/>
          </w:tcPr>
          <w:p w:rsidR="00F34198" w:rsidRPr="00B71C15" w:rsidRDefault="00F34198" w:rsidP="00F34198">
            <w:pPr>
              <w:autoSpaceDE w:val="0"/>
              <w:autoSpaceDN w:val="0"/>
              <w:adjustRightInd w:val="0"/>
              <w:spacing w:after="0" w:line="240" w:lineRule="auto"/>
              <w:contextualSpacing/>
              <w:jc w:val="center"/>
              <w:rPr>
                <w:rFonts w:ascii="Times New Roman" w:hAnsi="Times New Roman"/>
                <w:bCs/>
                <w:color w:val="000000" w:themeColor="text1"/>
                <w:sz w:val="24"/>
                <w:szCs w:val="24"/>
              </w:rPr>
            </w:pPr>
            <w:r w:rsidRPr="00EB0DA8">
              <w:rPr>
                <w:rFonts w:ascii="Times New Roman" w:hAnsi="Times New Roman"/>
                <w:bCs/>
                <w:color w:val="000000" w:themeColor="text1"/>
                <w:sz w:val="24"/>
                <w:szCs w:val="24"/>
              </w:rPr>
              <w:lastRenderedPageBreak/>
              <w:t>Приоритетный показатель</w:t>
            </w:r>
          </w:p>
        </w:tc>
        <w:tc>
          <w:tcPr>
            <w:tcW w:w="680" w:type="dxa"/>
          </w:tcPr>
          <w:p w:rsidR="00F34198" w:rsidRPr="00B71C15" w:rsidRDefault="00CF0A34" w:rsidP="00F34198">
            <w:pPr>
              <w:autoSpaceDE w:val="0"/>
              <w:autoSpaceDN w:val="0"/>
              <w:adjustRightInd w:val="0"/>
              <w:spacing w:after="0" w:line="240" w:lineRule="auto"/>
              <w:contextualSpacing/>
              <w:jc w:val="center"/>
              <w:rPr>
                <w:rFonts w:ascii="Times New Roman" w:hAnsi="Times New Roman"/>
                <w:bCs/>
                <w:color w:val="000000" w:themeColor="text1"/>
                <w:sz w:val="24"/>
                <w:szCs w:val="24"/>
                <w:lang w:val="en-US"/>
              </w:rPr>
            </w:pPr>
            <w:r>
              <w:rPr>
                <w:rFonts w:ascii="Times New Roman" w:hAnsi="Times New Roman"/>
                <w:bCs/>
                <w:sz w:val="24"/>
                <w:szCs w:val="24"/>
              </w:rPr>
              <w:t>65</w:t>
            </w:r>
          </w:p>
        </w:tc>
        <w:tc>
          <w:tcPr>
            <w:tcW w:w="1089" w:type="dxa"/>
          </w:tcPr>
          <w:p w:rsidR="00F34198" w:rsidRPr="00B71C15" w:rsidRDefault="00F34198" w:rsidP="00F34198">
            <w:pPr>
              <w:autoSpaceDE w:val="0"/>
              <w:autoSpaceDN w:val="0"/>
              <w:adjustRightInd w:val="0"/>
              <w:spacing w:after="0" w:line="240" w:lineRule="auto"/>
              <w:contextualSpacing/>
              <w:jc w:val="center"/>
              <w:rPr>
                <w:rFonts w:ascii="Times New Roman" w:hAnsi="Times New Roman"/>
                <w:bCs/>
                <w:color w:val="000000" w:themeColor="text1"/>
                <w:sz w:val="24"/>
                <w:szCs w:val="24"/>
              </w:rPr>
            </w:pPr>
            <w:r w:rsidRPr="00B71C15">
              <w:rPr>
                <w:rFonts w:ascii="Times New Roman" w:hAnsi="Times New Roman"/>
                <w:bCs/>
                <w:color w:val="000000" w:themeColor="text1"/>
                <w:sz w:val="24"/>
                <w:szCs w:val="24"/>
              </w:rPr>
              <w:t>%</w:t>
            </w:r>
          </w:p>
        </w:tc>
        <w:tc>
          <w:tcPr>
            <w:tcW w:w="1421" w:type="dxa"/>
            <w:gridSpan w:val="2"/>
            <w:tcBorders>
              <w:top w:val="single" w:sz="4" w:space="0" w:color="000000"/>
              <w:left w:val="single" w:sz="4" w:space="0" w:color="000000"/>
              <w:bottom w:val="single" w:sz="4" w:space="0" w:color="000000"/>
              <w:right w:val="single" w:sz="4" w:space="0" w:color="000000"/>
            </w:tcBorders>
          </w:tcPr>
          <w:p w:rsidR="00F34198" w:rsidRPr="00EE2E9D" w:rsidRDefault="00CF0A34" w:rsidP="00F34198">
            <w:pPr>
              <w:jc w:val="center"/>
              <w:rPr>
                <w:rFonts w:ascii="Times New Roman" w:hAnsi="Times New Roman"/>
                <w:sz w:val="24"/>
                <w:szCs w:val="24"/>
              </w:rPr>
            </w:pPr>
            <w:r>
              <w:rPr>
                <w:rFonts w:ascii="Times New Roman" w:hAnsi="Times New Roman"/>
                <w:sz w:val="24"/>
                <w:szCs w:val="24"/>
              </w:rPr>
              <w:t>100</w:t>
            </w:r>
          </w:p>
        </w:tc>
        <w:tc>
          <w:tcPr>
            <w:tcW w:w="1740" w:type="dxa"/>
            <w:tcBorders>
              <w:top w:val="single" w:sz="4" w:space="0" w:color="000000"/>
              <w:left w:val="single" w:sz="4" w:space="0" w:color="000000"/>
              <w:bottom w:val="single" w:sz="4" w:space="0" w:color="000000"/>
              <w:right w:val="single" w:sz="4" w:space="0" w:color="000000"/>
            </w:tcBorders>
          </w:tcPr>
          <w:p w:rsidR="00F34198" w:rsidRPr="00EE2E9D" w:rsidRDefault="00CF0A34" w:rsidP="00F34198">
            <w:pPr>
              <w:jc w:val="center"/>
              <w:rPr>
                <w:rFonts w:ascii="Times New Roman" w:hAnsi="Times New Roman"/>
                <w:sz w:val="24"/>
                <w:szCs w:val="24"/>
              </w:rPr>
            </w:pPr>
            <w:r>
              <w:rPr>
                <w:rFonts w:ascii="Times New Roman" w:hAnsi="Times New Roman"/>
                <w:sz w:val="24"/>
                <w:szCs w:val="24"/>
              </w:rPr>
              <w:t>100</w:t>
            </w:r>
          </w:p>
        </w:tc>
        <w:tc>
          <w:tcPr>
            <w:tcW w:w="1702" w:type="dxa"/>
            <w:tcBorders>
              <w:top w:val="single" w:sz="4" w:space="0" w:color="000000"/>
              <w:left w:val="single" w:sz="4" w:space="0" w:color="000000"/>
              <w:bottom w:val="single" w:sz="4" w:space="0" w:color="000000"/>
              <w:right w:val="single" w:sz="4" w:space="0" w:color="000000"/>
            </w:tcBorders>
          </w:tcPr>
          <w:p w:rsidR="00F34198" w:rsidRPr="00EE2E9D" w:rsidRDefault="00CF0A34" w:rsidP="00F34198">
            <w:pPr>
              <w:jc w:val="center"/>
              <w:rPr>
                <w:rFonts w:ascii="Times New Roman" w:hAnsi="Times New Roman"/>
                <w:sz w:val="24"/>
                <w:szCs w:val="24"/>
              </w:rPr>
            </w:pPr>
            <w:r>
              <w:rPr>
                <w:rFonts w:ascii="Times New Roman" w:hAnsi="Times New Roman"/>
                <w:sz w:val="24"/>
                <w:szCs w:val="24"/>
              </w:rPr>
              <w:t>100</w:t>
            </w:r>
          </w:p>
        </w:tc>
        <w:tc>
          <w:tcPr>
            <w:tcW w:w="1417" w:type="dxa"/>
            <w:gridSpan w:val="2"/>
            <w:tcBorders>
              <w:top w:val="single" w:sz="4" w:space="0" w:color="000000"/>
              <w:left w:val="single" w:sz="4" w:space="0" w:color="000000"/>
              <w:bottom w:val="single" w:sz="4" w:space="0" w:color="000000"/>
              <w:right w:val="single" w:sz="4" w:space="0" w:color="000000"/>
            </w:tcBorders>
          </w:tcPr>
          <w:p w:rsidR="00F34198" w:rsidRPr="00EE2E9D" w:rsidRDefault="00CF0A34" w:rsidP="00F34198">
            <w:pPr>
              <w:jc w:val="center"/>
              <w:rPr>
                <w:rFonts w:ascii="Times New Roman" w:hAnsi="Times New Roman"/>
                <w:sz w:val="24"/>
                <w:szCs w:val="24"/>
              </w:rPr>
            </w:pPr>
            <w:r>
              <w:rPr>
                <w:rFonts w:ascii="Times New Roman" w:hAnsi="Times New Roman"/>
                <w:sz w:val="24"/>
                <w:szCs w:val="24"/>
              </w:rPr>
              <w:t>100</w:t>
            </w:r>
          </w:p>
        </w:tc>
        <w:tc>
          <w:tcPr>
            <w:tcW w:w="1418" w:type="dxa"/>
            <w:gridSpan w:val="2"/>
            <w:tcBorders>
              <w:top w:val="single" w:sz="4" w:space="0" w:color="000000"/>
              <w:left w:val="single" w:sz="4" w:space="0" w:color="000000"/>
              <w:bottom w:val="single" w:sz="4" w:space="0" w:color="000000"/>
              <w:right w:val="single" w:sz="4" w:space="0" w:color="000000"/>
            </w:tcBorders>
          </w:tcPr>
          <w:p w:rsidR="00F34198" w:rsidRPr="00EE2E9D" w:rsidRDefault="00CF0A34" w:rsidP="00F34198">
            <w:pPr>
              <w:jc w:val="center"/>
              <w:rPr>
                <w:rFonts w:ascii="Times New Roman" w:hAnsi="Times New Roman"/>
                <w:sz w:val="24"/>
                <w:szCs w:val="24"/>
              </w:rPr>
            </w:pPr>
            <w:r>
              <w:rPr>
                <w:rFonts w:ascii="Times New Roman" w:hAnsi="Times New Roman"/>
                <w:sz w:val="24"/>
                <w:szCs w:val="24"/>
              </w:rPr>
              <w:t>100</w:t>
            </w:r>
          </w:p>
        </w:tc>
        <w:tc>
          <w:tcPr>
            <w:tcW w:w="1986" w:type="dxa"/>
          </w:tcPr>
          <w:p w:rsidR="00F34198" w:rsidRPr="00CF0A34" w:rsidRDefault="008907DF" w:rsidP="00F34198">
            <w:pPr>
              <w:autoSpaceDE w:val="0"/>
              <w:autoSpaceDN w:val="0"/>
              <w:adjustRightInd w:val="0"/>
              <w:spacing w:after="0" w:line="240" w:lineRule="auto"/>
              <w:contextualSpacing/>
              <w:rPr>
                <w:rFonts w:ascii="Times New Roman" w:hAnsi="Times New Roman"/>
                <w:color w:val="000000"/>
                <w:sz w:val="24"/>
                <w:szCs w:val="24"/>
              </w:rPr>
            </w:pPr>
            <w:r>
              <w:rPr>
                <w:rFonts w:ascii="Times New Roman" w:hAnsi="Times New Roman"/>
                <w:color w:val="000000"/>
                <w:sz w:val="24"/>
                <w:szCs w:val="24"/>
              </w:rPr>
              <w:t xml:space="preserve">Основное мероприятие </w:t>
            </w:r>
            <w:r w:rsidR="00093B4E">
              <w:rPr>
                <w:rFonts w:ascii="Times New Roman" w:hAnsi="Times New Roman"/>
                <w:color w:val="000000"/>
                <w:sz w:val="24"/>
                <w:szCs w:val="24"/>
              </w:rPr>
              <w:t>0</w:t>
            </w:r>
            <w:r w:rsidR="00F34198" w:rsidRPr="00CF0A34">
              <w:rPr>
                <w:rFonts w:ascii="Times New Roman" w:hAnsi="Times New Roman"/>
                <w:color w:val="000000"/>
                <w:sz w:val="24"/>
                <w:szCs w:val="24"/>
              </w:rPr>
              <w:t>1</w:t>
            </w:r>
          </w:p>
          <w:p w:rsidR="00F34198" w:rsidRPr="00B71C15" w:rsidRDefault="008907DF" w:rsidP="00F34198">
            <w:pPr>
              <w:autoSpaceDE w:val="0"/>
              <w:autoSpaceDN w:val="0"/>
              <w:adjustRightInd w:val="0"/>
              <w:spacing w:after="0" w:line="240" w:lineRule="auto"/>
              <w:contextualSpacing/>
              <w:rPr>
                <w:rFonts w:ascii="Times New Roman" w:hAnsi="Times New Roman"/>
                <w:bCs/>
                <w:color w:val="FF0000"/>
                <w:sz w:val="24"/>
                <w:szCs w:val="24"/>
              </w:rPr>
            </w:pPr>
            <w:r w:rsidRPr="008907DF">
              <w:rPr>
                <w:rFonts w:ascii="Times New Roman" w:hAnsi="Times New Roman"/>
                <w:bCs/>
                <w:sz w:val="24"/>
                <w:szCs w:val="24"/>
              </w:rPr>
              <w:t xml:space="preserve">Создание, развитие и поддержание в постоянной готовности систем оповещения населения об опасностях, </w:t>
            </w:r>
            <w:r w:rsidRPr="008907DF">
              <w:rPr>
                <w:rFonts w:ascii="Times New Roman" w:hAnsi="Times New Roman"/>
                <w:bCs/>
                <w:sz w:val="24"/>
                <w:szCs w:val="24"/>
              </w:rPr>
              <w:lastRenderedPageBreak/>
              <w:t>возникающих при военных конфликтах или вследствие этих конфликтов, а также при чрезвычайных ситуациях природного и техногенного характера (происшествий) на террито</w:t>
            </w:r>
            <w:r>
              <w:rPr>
                <w:rFonts w:ascii="Times New Roman" w:hAnsi="Times New Roman"/>
                <w:bCs/>
                <w:sz w:val="24"/>
                <w:szCs w:val="24"/>
              </w:rPr>
              <w:t xml:space="preserve">рии муниципального образования </w:t>
            </w:r>
            <w:r w:rsidRPr="008907DF">
              <w:rPr>
                <w:rFonts w:ascii="Times New Roman" w:hAnsi="Times New Roman"/>
                <w:bCs/>
                <w:sz w:val="24"/>
                <w:szCs w:val="24"/>
              </w:rPr>
              <w:t>Московской области</w:t>
            </w:r>
          </w:p>
        </w:tc>
      </w:tr>
      <w:tr w:rsidR="00CB7225" w:rsidRPr="00B71C15" w:rsidTr="00630906">
        <w:tc>
          <w:tcPr>
            <w:tcW w:w="501" w:type="dxa"/>
          </w:tcPr>
          <w:p w:rsidR="00CB7225" w:rsidRPr="00B71C15" w:rsidRDefault="008907DF" w:rsidP="00CB7225">
            <w:pPr>
              <w:autoSpaceDE w:val="0"/>
              <w:autoSpaceDN w:val="0"/>
              <w:adjustRightInd w:val="0"/>
              <w:spacing w:after="0" w:line="240" w:lineRule="auto"/>
              <w:contextualSpacing/>
              <w:rPr>
                <w:rFonts w:ascii="Times New Roman" w:hAnsi="Times New Roman"/>
                <w:bCs/>
                <w:color w:val="000000" w:themeColor="text1"/>
                <w:sz w:val="24"/>
                <w:szCs w:val="24"/>
              </w:rPr>
            </w:pPr>
            <w:r>
              <w:rPr>
                <w:rFonts w:ascii="Times New Roman" w:hAnsi="Times New Roman"/>
                <w:bCs/>
                <w:color w:val="000000" w:themeColor="text1"/>
                <w:sz w:val="24"/>
                <w:szCs w:val="24"/>
              </w:rPr>
              <w:lastRenderedPageBreak/>
              <w:t>18</w:t>
            </w:r>
          </w:p>
        </w:tc>
        <w:tc>
          <w:tcPr>
            <w:tcW w:w="1997" w:type="dxa"/>
            <w:gridSpan w:val="2"/>
          </w:tcPr>
          <w:p w:rsidR="00CB7225" w:rsidRPr="00CF0A34" w:rsidRDefault="00093B4E" w:rsidP="00CB7225">
            <w:pPr>
              <w:spacing w:after="0" w:line="240" w:lineRule="auto"/>
              <w:contextualSpacing/>
              <w:rPr>
                <w:rFonts w:ascii="Times New Roman" w:hAnsi="Times New Roman"/>
                <w:color w:val="000000" w:themeColor="text1"/>
                <w:sz w:val="24"/>
                <w:szCs w:val="24"/>
              </w:rPr>
            </w:pPr>
            <w:r>
              <w:rPr>
                <w:rFonts w:ascii="Times New Roman" w:hAnsi="Times New Roman"/>
                <w:color w:val="000000" w:themeColor="text1"/>
                <w:sz w:val="24"/>
                <w:szCs w:val="24"/>
              </w:rPr>
              <w:t>Показатель 2</w:t>
            </w:r>
            <w:r w:rsidR="00CB7225" w:rsidRPr="00CF0A34">
              <w:rPr>
                <w:rFonts w:ascii="Times New Roman" w:hAnsi="Times New Roman"/>
                <w:color w:val="000000" w:themeColor="text1"/>
                <w:sz w:val="24"/>
                <w:szCs w:val="24"/>
              </w:rPr>
              <w:t>.</w:t>
            </w:r>
          </w:p>
          <w:p w:rsidR="00CB7225" w:rsidRPr="00EE2E9D" w:rsidRDefault="00CB7225" w:rsidP="00CB7225">
            <w:pPr>
              <w:spacing w:after="0" w:line="240" w:lineRule="auto"/>
              <w:contextualSpacing/>
              <w:rPr>
                <w:rFonts w:ascii="Times New Roman" w:hAnsi="Times New Roman"/>
                <w:color w:val="000000" w:themeColor="text1"/>
                <w:sz w:val="24"/>
                <w:szCs w:val="24"/>
              </w:rPr>
            </w:pPr>
            <w:r w:rsidRPr="00EE2E9D">
              <w:rPr>
                <w:rFonts w:ascii="Times New Roman" w:hAnsi="Times New Roman"/>
                <w:color w:val="000000" w:themeColor="text1"/>
                <w:sz w:val="24"/>
                <w:szCs w:val="24"/>
              </w:rPr>
              <w:t>Темп прироста степени обеспеченности запасами материально-технических, продовольственных, медицинских и иных средств для целей гражданской обороны</w:t>
            </w:r>
          </w:p>
          <w:p w:rsidR="00CB7225" w:rsidRPr="00B71C15" w:rsidRDefault="00CB7225" w:rsidP="00CB7225">
            <w:pPr>
              <w:spacing w:after="0" w:line="240" w:lineRule="auto"/>
              <w:contextualSpacing/>
              <w:rPr>
                <w:rFonts w:ascii="Times New Roman" w:hAnsi="Times New Roman"/>
                <w:color w:val="000000" w:themeColor="text1"/>
                <w:sz w:val="24"/>
                <w:szCs w:val="24"/>
              </w:rPr>
            </w:pPr>
          </w:p>
        </w:tc>
        <w:tc>
          <w:tcPr>
            <w:tcW w:w="1500" w:type="dxa"/>
            <w:gridSpan w:val="5"/>
          </w:tcPr>
          <w:p w:rsidR="00CB7225" w:rsidRPr="00B71C15" w:rsidRDefault="00CB7225" w:rsidP="00CB7225">
            <w:pPr>
              <w:autoSpaceDE w:val="0"/>
              <w:autoSpaceDN w:val="0"/>
              <w:adjustRightInd w:val="0"/>
              <w:spacing w:after="0" w:line="240" w:lineRule="auto"/>
              <w:contextualSpacing/>
              <w:jc w:val="center"/>
              <w:rPr>
                <w:rFonts w:ascii="Times New Roman" w:hAnsi="Times New Roman"/>
                <w:bCs/>
                <w:color w:val="000000" w:themeColor="text1"/>
                <w:sz w:val="24"/>
                <w:szCs w:val="24"/>
              </w:rPr>
            </w:pPr>
            <w:r w:rsidRPr="00EE2E9D">
              <w:rPr>
                <w:rFonts w:ascii="Times New Roman" w:hAnsi="Times New Roman"/>
                <w:bCs/>
                <w:color w:val="000000" w:themeColor="text1"/>
                <w:sz w:val="24"/>
                <w:szCs w:val="24"/>
              </w:rPr>
              <w:t>Приоритетный показатель</w:t>
            </w:r>
          </w:p>
        </w:tc>
        <w:tc>
          <w:tcPr>
            <w:tcW w:w="680" w:type="dxa"/>
          </w:tcPr>
          <w:p w:rsidR="00CB7225" w:rsidRPr="001C6AEE" w:rsidRDefault="00CB7225" w:rsidP="00CB7225">
            <w:pPr>
              <w:autoSpaceDE w:val="0"/>
              <w:autoSpaceDN w:val="0"/>
              <w:adjustRightInd w:val="0"/>
              <w:spacing w:after="0" w:line="240" w:lineRule="auto"/>
              <w:contextualSpacing/>
              <w:jc w:val="center"/>
              <w:rPr>
                <w:rFonts w:ascii="Times New Roman" w:hAnsi="Times New Roman"/>
                <w:bCs/>
                <w:color w:val="000000" w:themeColor="text1"/>
                <w:sz w:val="24"/>
                <w:szCs w:val="24"/>
              </w:rPr>
            </w:pPr>
            <w:r>
              <w:rPr>
                <w:rFonts w:ascii="Times New Roman" w:hAnsi="Times New Roman"/>
                <w:bCs/>
                <w:sz w:val="24"/>
                <w:szCs w:val="24"/>
                <w:lang w:val="en-US"/>
              </w:rPr>
              <w:t>1</w:t>
            </w:r>
            <w:r>
              <w:rPr>
                <w:rFonts w:ascii="Times New Roman" w:hAnsi="Times New Roman"/>
                <w:bCs/>
                <w:sz w:val="24"/>
                <w:szCs w:val="24"/>
              </w:rPr>
              <w:t>,8</w:t>
            </w:r>
          </w:p>
        </w:tc>
        <w:tc>
          <w:tcPr>
            <w:tcW w:w="1089" w:type="dxa"/>
          </w:tcPr>
          <w:p w:rsidR="00CB7225" w:rsidRPr="00B71C15" w:rsidRDefault="00CB7225" w:rsidP="00CB7225">
            <w:pPr>
              <w:autoSpaceDE w:val="0"/>
              <w:autoSpaceDN w:val="0"/>
              <w:adjustRightInd w:val="0"/>
              <w:spacing w:after="0" w:line="240" w:lineRule="auto"/>
              <w:contextualSpacing/>
              <w:jc w:val="center"/>
              <w:rPr>
                <w:rFonts w:ascii="Times New Roman" w:hAnsi="Times New Roman"/>
                <w:bCs/>
                <w:color w:val="000000" w:themeColor="text1"/>
                <w:sz w:val="24"/>
                <w:szCs w:val="24"/>
              </w:rPr>
            </w:pPr>
            <w:r w:rsidRPr="00B71C15">
              <w:rPr>
                <w:rFonts w:ascii="Times New Roman" w:hAnsi="Times New Roman"/>
                <w:bCs/>
                <w:color w:val="000000" w:themeColor="text1"/>
                <w:sz w:val="24"/>
                <w:szCs w:val="24"/>
              </w:rPr>
              <w:t>%</w:t>
            </w:r>
          </w:p>
        </w:tc>
        <w:tc>
          <w:tcPr>
            <w:tcW w:w="1421" w:type="dxa"/>
            <w:gridSpan w:val="2"/>
          </w:tcPr>
          <w:p w:rsidR="00CB7225" w:rsidRPr="00EE2E9D" w:rsidRDefault="00CB7225" w:rsidP="00CB7225">
            <w:pPr>
              <w:jc w:val="center"/>
              <w:rPr>
                <w:rFonts w:ascii="Times New Roman" w:hAnsi="Times New Roman"/>
                <w:sz w:val="24"/>
                <w:szCs w:val="24"/>
              </w:rPr>
            </w:pPr>
            <w:r w:rsidRPr="00EE2E9D">
              <w:rPr>
                <w:rFonts w:ascii="Times New Roman" w:hAnsi="Times New Roman"/>
                <w:sz w:val="24"/>
                <w:szCs w:val="24"/>
              </w:rPr>
              <w:t>5</w:t>
            </w:r>
          </w:p>
        </w:tc>
        <w:tc>
          <w:tcPr>
            <w:tcW w:w="1740" w:type="dxa"/>
          </w:tcPr>
          <w:p w:rsidR="00CB7225" w:rsidRPr="00EE2E9D" w:rsidRDefault="00CB7225" w:rsidP="00CB7225">
            <w:pPr>
              <w:jc w:val="center"/>
              <w:rPr>
                <w:rFonts w:ascii="Times New Roman" w:hAnsi="Times New Roman"/>
                <w:sz w:val="24"/>
                <w:szCs w:val="24"/>
              </w:rPr>
            </w:pPr>
            <w:r w:rsidRPr="00EE2E9D">
              <w:rPr>
                <w:rFonts w:ascii="Times New Roman" w:hAnsi="Times New Roman"/>
                <w:sz w:val="24"/>
                <w:szCs w:val="24"/>
              </w:rPr>
              <w:t>6</w:t>
            </w:r>
          </w:p>
        </w:tc>
        <w:tc>
          <w:tcPr>
            <w:tcW w:w="1702" w:type="dxa"/>
          </w:tcPr>
          <w:p w:rsidR="00CB7225" w:rsidRPr="00EE2E9D" w:rsidRDefault="00CB7225" w:rsidP="00CB7225">
            <w:pPr>
              <w:jc w:val="center"/>
              <w:rPr>
                <w:rFonts w:ascii="Times New Roman" w:hAnsi="Times New Roman"/>
                <w:sz w:val="24"/>
                <w:szCs w:val="24"/>
              </w:rPr>
            </w:pPr>
            <w:r w:rsidRPr="00EE2E9D">
              <w:rPr>
                <w:rFonts w:ascii="Times New Roman" w:hAnsi="Times New Roman"/>
                <w:sz w:val="24"/>
                <w:szCs w:val="24"/>
              </w:rPr>
              <w:t>7</w:t>
            </w:r>
          </w:p>
        </w:tc>
        <w:tc>
          <w:tcPr>
            <w:tcW w:w="1417" w:type="dxa"/>
            <w:gridSpan w:val="2"/>
          </w:tcPr>
          <w:p w:rsidR="00CB7225" w:rsidRPr="00EE2E9D" w:rsidRDefault="00CB7225" w:rsidP="00CB7225">
            <w:pPr>
              <w:jc w:val="center"/>
              <w:rPr>
                <w:rFonts w:ascii="Times New Roman" w:hAnsi="Times New Roman"/>
                <w:sz w:val="24"/>
                <w:szCs w:val="24"/>
              </w:rPr>
            </w:pPr>
            <w:r>
              <w:rPr>
                <w:rFonts w:ascii="Times New Roman" w:hAnsi="Times New Roman"/>
                <w:sz w:val="24"/>
                <w:szCs w:val="24"/>
              </w:rPr>
              <w:t>8</w:t>
            </w:r>
          </w:p>
        </w:tc>
        <w:tc>
          <w:tcPr>
            <w:tcW w:w="1418" w:type="dxa"/>
            <w:gridSpan w:val="2"/>
          </w:tcPr>
          <w:p w:rsidR="00CB7225" w:rsidRPr="00EE2E9D" w:rsidRDefault="00CB7225" w:rsidP="00CB7225">
            <w:pPr>
              <w:jc w:val="center"/>
              <w:rPr>
                <w:rFonts w:ascii="Times New Roman" w:hAnsi="Times New Roman"/>
                <w:sz w:val="24"/>
                <w:szCs w:val="24"/>
              </w:rPr>
            </w:pPr>
            <w:r>
              <w:rPr>
                <w:rFonts w:ascii="Times New Roman" w:hAnsi="Times New Roman"/>
                <w:sz w:val="24"/>
                <w:szCs w:val="24"/>
              </w:rPr>
              <w:t>9</w:t>
            </w:r>
          </w:p>
        </w:tc>
        <w:tc>
          <w:tcPr>
            <w:tcW w:w="1986" w:type="dxa"/>
          </w:tcPr>
          <w:p w:rsidR="00CB7225" w:rsidRPr="00CF0A34" w:rsidRDefault="008907DF" w:rsidP="00CB7225">
            <w:pPr>
              <w:autoSpaceDE w:val="0"/>
              <w:autoSpaceDN w:val="0"/>
              <w:adjustRightInd w:val="0"/>
              <w:spacing w:after="0" w:line="240" w:lineRule="auto"/>
              <w:contextualSpacing/>
              <w:rPr>
                <w:rFonts w:ascii="Times New Roman" w:hAnsi="Times New Roman"/>
                <w:bCs/>
                <w:sz w:val="24"/>
                <w:szCs w:val="24"/>
              </w:rPr>
            </w:pPr>
            <w:r>
              <w:rPr>
                <w:rFonts w:ascii="Times New Roman" w:hAnsi="Times New Roman"/>
                <w:bCs/>
                <w:sz w:val="24"/>
                <w:szCs w:val="24"/>
              </w:rPr>
              <w:t xml:space="preserve">Основное мероприятие </w:t>
            </w:r>
            <w:r w:rsidR="00093B4E">
              <w:rPr>
                <w:rFonts w:ascii="Times New Roman" w:hAnsi="Times New Roman"/>
                <w:bCs/>
                <w:sz w:val="24"/>
                <w:szCs w:val="24"/>
              </w:rPr>
              <w:t>0</w:t>
            </w:r>
            <w:r>
              <w:rPr>
                <w:rFonts w:ascii="Times New Roman" w:hAnsi="Times New Roman"/>
                <w:bCs/>
                <w:sz w:val="24"/>
                <w:szCs w:val="24"/>
              </w:rPr>
              <w:t>2</w:t>
            </w:r>
          </w:p>
          <w:p w:rsidR="00CB7225" w:rsidRPr="00B71C15" w:rsidRDefault="008907DF" w:rsidP="00CB7225">
            <w:pPr>
              <w:autoSpaceDE w:val="0"/>
              <w:autoSpaceDN w:val="0"/>
              <w:adjustRightInd w:val="0"/>
              <w:spacing w:after="0" w:line="240" w:lineRule="auto"/>
              <w:contextualSpacing/>
              <w:rPr>
                <w:rFonts w:ascii="Times New Roman" w:hAnsi="Times New Roman"/>
                <w:bCs/>
                <w:color w:val="FF0000"/>
                <w:sz w:val="24"/>
                <w:szCs w:val="24"/>
              </w:rPr>
            </w:pPr>
            <w:r w:rsidRPr="008907DF">
              <w:rPr>
                <w:rFonts w:ascii="Times New Roman" w:hAnsi="Times New Roman"/>
                <w:bCs/>
                <w:sz w:val="24"/>
                <w:szCs w:val="24"/>
              </w:rPr>
              <w:t>Накопление, хранение и использование в целях гражданской обороны запасов материально-технических, продовольственных, медицинских и иных средств</w:t>
            </w:r>
          </w:p>
        </w:tc>
      </w:tr>
      <w:tr w:rsidR="00CB7225" w:rsidRPr="00B71C15" w:rsidTr="00630906">
        <w:tc>
          <w:tcPr>
            <w:tcW w:w="501" w:type="dxa"/>
          </w:tcPr>
          <w:p w:rsidR="00CB7225" w:rsidRPr="00B71C15" w:rsidRDefault="008907DF" w:rsidP="00CB7225">
            <w:pPr>
              <w:autoSpaceDE w:val="0"/>
              <w:autoSpaceDN w:val="0"/>
              <w:adjustRightInd w:val="0"/>
              <w:spacing w:after="0" w:line="240" w:lineRule="auto"/>
              <w:contextualSpacing/>
              <w:rPr>
                <w:rFonts w:ascii="Times New Roman" w:hAnsi="Times New Roman"/>
                <w:bCs/>
                <w:color w:val="000000" w:themeColor="text1"/>
                <w:sz w:val="24"/>
                <w:szCs w:val="24"/>
              </w:rPr>
            </w:pPr>
            <w:r>
              <w:rPr>
                <w:rFonts w:ascii="Times New Roman" w:hAnsi="Times New Roman"/>
                <w:bCs/>
                <w:color w:val="000000" w:themeColor="text1"/>
                <w:sz w:val="24"/>
                <w:szCs w:val="24"/>
              </w:rPr>
              <w:t>19</w:t>
            </w:r>
          </w:p>
        </w:tc>
        <w:tc>
          <w:tcPr>
            <w:tcW w:w="1997" w:type="dxa"/>
            <w:gridSpan w:val="2"/>
          </w:tcPr>
          <w:p w:rsidR="00CB7225" w:rsidRPr="00CF0A34" w:rsidRDefault="00093B4E" w:rsidP="00CB7225">
            <w:pPr>
              <w:spacing w:after="0" w:line="240" w:lineRule="auto"/>
              <w:contextualSpacing/>
              <w:rPr>
                <w:rFonts w:ascii="Times New Roman" w:hAnsi="Times New Roman"/>
                <w:color w:val="000000" w:themeColor="text1"/>
                <w:sz w:val="24"/>
                <w:szCs w:val="24"/>
              </w:rPr>
            </w:pPr>
            <w:r>
              <w:rPr>
                <w:rFonts w:ascii="Times New Roman" w:hAnsi="Times New Roman"/>
                <w:color w:val="000000" w:themeColor="text1"/>
                <w:sz w:val="24"/>
                <w:szCs w:val="24"/>
              </w:rPr>
              <w:t>Показатель 3</w:t>
            </w:r>
            <w:r w:rsidR="00CB7225" w:rsidRPr="00CF0A34">
              <w:rPr>
                <w:rFonts w:ascii="Times New Roman" w:hAnsi="Times New Roman"/>
                <w:color w:val="000000" w:themeColor="text1"/>
                <w:sz w:val="24"/>
                <w:szCs w:val="24"/>
              </w:rPr>
              <w:t>.</w:t>
            </w:r>
          </w:p>
          <w:p w:rsidR="00CB7225" w:rsidRPr="00B71C15" w:rsidRDefault="00CB7225" w:rsidP="00CB7225">
            <w:pPr>
              <w:spacing w:after="0" w:line="240" w:lineRule="auto"/>
              <w:contextualSpacing/>
              <w:rPr>
                <w:rFonts w:ascii="Times New Roman" w:hAnsi="Times New Roman"/>
                <w:b/>
                <w:color w:val="000000" w:themeColor="text1"/>
                <w:sz w:val="24"/>
                <w:szCs w:val="24"/>
              </w:rPr>
            </w:pPr>
            <w:r w:rsidRPr="00EE2E9D">
              <w:rPr>
                <w:rFonts w:ascii="Times New Roman" w:hAnsi="Times New Roman"/>
                <w:color w:val="000000" w:themeColor="text1"/>
                <w:sz w:val="24"/>
                <w:szCs w:val="24"/>
              </w:rPr>
              <w:t xml:space="preserve">Увеличение степени готовности к использованию по </w:t>
            </w:r>
            <w:r w:rsidRPr="00EE2E9D">
              <w:rPr>
                <w:rFonts w:ascii="Times New Roman" w:hAnsi="Times New Roman"/>
                <w:color w:val="000000" w:themeColor="text1"/>
                <w:sz w:val="24"/>
                <w:szCs w:val="24"/>
              </w:rPr>
              <w:lastRenderedPageBreak/>
              <w:t>предназначению защитных сооружений и иных объектов ГО</w:t>
            </w:r>
          </w:p>
        </w:tc>
        <w:tc>
          <w:tcPr>
            <w:tcW w:w="1500" w:type="dxa"/>
            <w:gridSpan w:val="5"/>
          </w:tcPr>
          <w:p w:rsidR="00CB7225" w:rsidRPr="00B71C15" w:rsidRDefault="00CB7225" w:rsidP="00CB7225">
            <w:pPr>
              <w:autoSpaceDE w:val="0"/>
              <w:autoSpaceDN w:val="0"/>
              <w:adjustRightInd w:val="0"/>
              <w:spacing w:after="0" w:line="240" w:lineRule="auto"/>
              <w:contextualSpacing/>
              <w:jc w:val="center"/>
              <w:rPr>
                <w:rFonts w:ascii="Times New Roman" w:hAnsi="Times New Roman"/>
                <w:bCs/>
                <w:color w:val="000000" w:themeColor="text1"/>
                <w:sz w:val="24"/>
                <w:szCs w:val="24"/>
              </w:rPr>
            </w:pPr>
            <w:r w:rsidRPr="00EE2E9D">
              <w:rPr>
                <w:rFonts w:ascii="Times New Roman" w:hAnsi="Times New Roman"/>
                <w:color w:val="000000" w:themeColor="text1"/>
                <w:sz w:val="24"/>
                <w:szCs w:val="24"/>
              </w:rPr>
              <w:lastRenderedPageBreak/>
              <w:t>Приоритетный показатель</w:t>
            </w:r>
          </w:p>
        </w:tc>
        <w:tc>
          <w:tcPr>
            <w:tcW w:w="680" w:type="dxa"/>
          </w:tcPr>
          <w:p w:rsidR="00CB7225" w:rsidRPr="00B71C15" w:rsidRDefault="00CB7225" w:rsidP="00CB7225">
            <w:pPr>
              <w:autoSpaceDE w:val="0"/>
              <w:autoSpaceDN w:val="0"/>
              <w:adjustRightInd w:val="0"/>
              <w:spacing w:after="0" w:line="240" w:lineRule="auto"/>
              <w:contextualSpacing/>
              <w:jc w:val="center"/>
              <w:rPr>
                <w:rFonts w:ascii="Times New Roman" w:hAnsi="Times New Roman"/>
                <w:bCs/>
                <w:color w:val="000000" w:themeColor="text1"/>
                <w:sz w:val="24"/>
                <w:szCs w:val="24"/>
              </w:rPr>
            </w:pPr>
            <w:r w:rsidRPr="00B71C15">
              <w:rPr>
                <w:rFonts w:ascii="Times New Roman" w:hAnsi="Times New Roman"/>
                <w:bCs/>
                <w:sz w:val="24"/>
                <w:szCs w:val="24"/>
              </w:rPr>
              <w:t>10</w:t>
            </w:r>
          </w:p>
        </w:tc>
        <w:tc>
          <w:tcPr>
            <w:tcW w:w="1089" w:type="dxa"/>
          </w:tcPr>
          <w:p w:rsidR="00CB7225" w:rsidRPr="00B71C15" w:rsidRDefault="00CB7225" w:rsidP="00CB7225">
            <w:pPr>
              <w:autoSpaceDE w:val="0"/>
              <w:autoSpaceDN w:val="0"/>
              <w:adjustRightInd w:val="0"/>
              <w:spacing w:after="0" w:line="240" w:lineRule="auto"/>
              <w:contextualSpacing/>
              <w:jc w:val="center"/>
              <w:rPr>
                <w:rFonts w:ascii="Times New Roman" w:hAnsi="Times New Roman"/>
                <w:bCs/>
                <w:color w:val="000000" w:themeColor="text1"/>
                <w:sz w:val="24"/>
                <w:szCs w:val="24"/>
              </w:rPr>
            </w:pPr>
            <w:r w:rsidRPr="00B71C15">
              <w:rPr>
                <w:rFonts w:ascii="Times New Roman" w:hAnsi="Times New Roman"/>
                <w:color w:val="000000" w:themeColor="text1"/>
                <w:sz w:val="24"/>
                <w:szCs w:val="24"/>
              </w:rPr>
              <w:t>%</w:t>
            </w:r>
          </w:p>
        </w:tc>
        <w:tc>
          <w:tcPr>
            <w:tcW w:w="1421" w:type="dxa"/>
            <w:gridSpan w:val="2"/>
          </w:tcPr>
          <w:p w:rsidR="00CB7225" w:rsidRPr="00EE2E9D" w:rsidRDefault="00CB7225" w:rsidP="00CB7225">
            <w:pPr>
              <w:jc w:val="center"/>
              <w:rPr>
                <w:rFonts w:ascii="Times New Roman" w:hAnsi="Times New Roman"/>
                <w:sz w:val="24"/>
                <w:szCs w:val="24"/>
              </w:rPr>
            </w:pPr>
            <w:r w:rsidRPr="00EE2E9D">
              <w:rPr>
                <w:rFonts w:ascii="Times New Roman" w:hAnsi="Times New Roman"/>
                <w:sz w:val="24"/>
                <w:szCs w:val="24"/>
              </w:rPr>
              <w:t>16</w:t>
            </w:r>
          </w:p>
        </w:tc>
        <w:tc>
          <w:tcPr>
            <w:tcW w:w="1740" w:type="dxa"/>
          </w:tcPr>
          <w:p w:rsidR="00CB7225" w:rsidRPr="00EE2E9D" w:rsidRDefault="00CB7225" w:rsidP="00CB7225">
            <w:pPr>
              <w:jc w:val="center"/>
              <w:rPr>
                <w:rFonts w:ascii="Times New Roman" w:hAnsi="Times New Roman"/>
                <w:sz w:val="24"/>
                <w:szCs w:val="24"/>
              </w:rPr>
            </w:pPr>
            <w:r w:rsidRPr="00EE2E9D">
              <w:rPr>
                <w:rFonts w:ascii="Times New Roman" w:hAnsi="Times New Roman"/>
                <w:sz w:val="24"/>
                <w:szCs w:val="24"/>
              </w:rPr>
              <w:t>18</w:t>
            </w:r>
          </w:p>
        </w:tc>
        <w:tc>
          <w:tcPr>
            <w:tcW w:w="1702" w:type="dxa"/>
          </w:tcPr>
          <w:p w:rsidR="00CB7225" w:rsidRPr="00EE2E9D" w:rsidRDefault="00CB7225" w:rsidP="00CB7225">
            <w:pPr>
              <w:jc w:val="center"/>
              <w:rPr>
                <w:rFonts w:ascii="Times New Roman" w:hAnsi="Times New Roman"/>
                <w:sz w:val="24"/>
                <w:szCs w:val="24"/>
              </w:rPr>
            </w:pPr>
            <w:r w:rsidRPr="00EE2E9D">
              <w:rPr>
                <w:rFonts w:ascii="Times New Roman" w:hAnsi="Times New Roman"/>
                <w:sz w:val="24"/>
                <w:szCs w:val="24"/>
              </w:rPr>
              <w:t>20</w:t>
            </w:r>
          </w:p>
        </w:tc>
        <w:tc>
          <w:tcPr>
            <w:tcW w:w="1417" w:type="dxa"/>
            <w:gridSpan w:val="2"/>
          </w:tcPr>
          <w:p w:rsidR="00CB7225" w:rsidRPr="00EE2E9D" w:rsidRDefault="00CB7225" w:rsidP="00CB7225">
            <w:pPr>
              <w:jc w:val="center"/>
              <w:rPr>
                <w:rFonts w:ascii="Times New Roman" w:hAnsi="Times New Roman"/>
                <w:sz w:val="24"/>
                <w:szCs w:val="24"/>
              </w:rPr>
            </w:pPr>
            <w:r>
              <w:rPr>
                <w:rFonts w:ascii="Times New Roman" w:hAnsi="Times New Roman"/>
                <w:sz w:val="24"/>
                <w:szCs w:val="24"/>
              </w:rPr>
              <w:t>22</w:t>
            </w:r>
          </w:p>
        </w:tc>
        <w:tc>
          <w:tcPr>
            <w:tcW w:w="1418" w:type="dxa"/>
            <w:gridSpan w:val="2"/>
          </w:tcPr>
          <w:p w:rsidR="00CB7225" w:rsidRPr="00EE2E9D" w:rsidRDefault="00CB7225" w:rsidP="00CB7225">
            <w:pPr>
              <w:jc w:val="center"/>
              <w:rPr>
                <w:rFonts w:ascii="Times New Roman" w:hAnsi="Times New Roman"/>
                <w:sz w:val="24"/>
                <w:szCs w:val="24"/>
              </w:rPr>
            </w:pPr>
            <w:r>
              <w:rPr>
                <w:rFonts w:ascii="Times New Roman" w:hAnsi="Times New Roman"/>
                <w:sz w:val="24"/>
                <w:szCs w:val="24"/>
              </w:rPr>
              <w:t>24</w:t>
            </w:r>
          </w:p>
        </w:tc>
        <w:tc>
          <w:tcPr>
            <w:tcW w:w="1986" w:type="dxa"/>
          </w:tcPr>
          <w:p w:rsidR="00CB7225" w:rsidRPr="00CF0A34" w:rsidRDefault="00CB7225" w:rsidP="00CB7225">
            <w:pPr>
              <w:autoSpaceDE w:val="0"/>
              <w:autoSpaceDN w:val="0"/>
              <w:adjustRightInd w:val="0"/>
              <w:spacing w:after="0" w:line="240" w:lineRule="auto"/>
              <w:contextualSpacing/>
              <w:rPr>
                <w:rFonts w:ascii="Times New Roman" w:hAnsi="Times New Roman"/>
                <w:bCs/>
                <w:sz w:val="24"/>
                <w:szCs w:val="24"/>
              </w:rPr>
            </w:pPr>
            <w:r w:rsidRPr="00CF0A34">
              <w:rPr>
                <w:rFonts w:ascii="Times New Roman" w:hAnsi="Times New Roman"/>
                <w:bCs/>
                <w:sz w:val="24"/>
                <w:szCs w:val="24"/>
              </w:rPr>
              <w:t>Основное меропри</w:t>
            </w:r>
            <w:r w:rsidR="008907DF">
              <w:rPr>
                <w:rFonts w:ascii="Times New Roman" w:hAnsi="Times New Roman"/>
                <w:bCs/>
                <w:sz w:val="24"/>
                <w:szCs w:val="24"/>
              </w:rPr>
              <w:t xml:space="preserve">ятие </w:t>
            </w:r>
            <w:r w:rsidR="00093B4E">
              <w:rPr>
                <w:rFonts w:ascii="Times New Roman" w:hAnsi="Times New Roman"/>
                <w:bCs/>
                <w:sz w:val="24"/>
                <w:szCs w:val="24"/>
              </w:rPr>
              <w:t>0</w:t>
            </w:r>
            <w:r w:rsidR="008907DF">
              <w:rPr>
                <w:rFonts w:ascii="Times New Roman" w:hAnsi="Times New Roman"/>
                <w:bCs/>
                <w:sz w:val="24"/>
                <w:szCs w:val="24"/>
              </w:rPr>
              <w:t>3</w:t>
            </w:r>
          </w:p>
          <w:p w:rsidR="00CB7225" w:rsidRPr="00B71C15" w:rsidRDefault="008907DF" w:rsidP="00CB7225">
            <w:pPr>
              <w:autoSpaceDE w:val="0"/>
              <w:autoSpaceDN w:val="0"/>
              <w:adjustRightInd w:val="0"/>
              <w:spacing w:after="0" w:line="240" w:lineRule="auto"/>
              <w:contextualSpacing/>
              <w:rPr>
                <w:rFonts w:ascii="Times New Roman" w:hAnsi="Times New Roman"/>
                <w:bCs/>
                <w:sz w:val="24"/>
                <w:szCs w:val="24"/>
              </w:rPr>
            </w:pPr>
            <w:r w:rsidRPr="008907DF">
              <w:rPr>
                <w:rFonts w:ascii="Times New Roman" w:hAnsi="Times New Roman"/>
                <w:bCs/>
                <w:sz w:val="24"/>
                <w:szCs w:val="24"/>
              </w:rPr>
              <w:t>Развитие и совершенствование материально-</w:t>
            </w:r>
            <w:r w:rsidRPr="008907DF">
              <w:rPr>
                <w:rFonts w:ascii="Times New Roman" w:hAnsi="Times New Roman"/>
                <w:bCs/>
                <w:sz w:val="24"/>
                <w:szCs w:val="24"/>
              </w:rPr>
              <w:lastRenderedPageBreak/>
              <w:t>технической базы учреждений в сфере гражданской обороны и защиты населения и территорий от чрезвычайных ситуаций</w:t>
            </w:r>
          </w:p>
        </w:tc>
      </w:tr>
      <w:tr w:rsidR="00F34198" w:rsidRPr="00B71C15" w:rsidTr="000364F2">
        <w:trPr>
          <w:trHeight w:val="435"/>
        </w:trPr>
        <w:tc>
          <w:tcPr>
            <w:tcW w:w="15451" w:type="dxa"/>
            <w:gridSpan w:val="19"/>
          </w:tcPr>
          <w:p w:rsidR="008907DF" w:rsidRDefault="008907DF" w:rsidP="00F34198">
            <w:pPr>
              <w:spacing w:after="0" w:line="240" w:lineRule="auto"/>
              <w:contextualSpacing/>
              <w:jc w:val="center"/>
              <w:rPr>
                <w:rFonts w:ascii="Times New Roman" w:hAnsi="Times New Roman"/>
                <w:color w:val="000000" w:themeColor="text1"/>
                <w:sz w:val="24"/>
                <w:szCs w:val="24"/>
              </w:rPr>
            </w:pPr>
          </w:p>
          <w:p w:rsidR="00F34198" w:rsidRDefault="00F34198" w:rsidP="00F34198">
            <w:pPr>
              <w:spacing w:after="0" w:line="240" w:lineRule="auto"/>
              <w:contextualSpacing/>
              <w:jc w:val="center"/>
              <w:rPr>
                <w:rFonts w:ascii="Times New Roman" w:hAnsi="Times New Roman"/>
                <w:color w:val="000000" w:themeColor="text1"/>
                <w:sz w:val="24"/>
                <w:szCs w:val="24"/>
              </w:rPr>
            </w:pPr>
            <w:r w:rsidRPr="00CF0A34">
              <w:rPr>
                <w:rFonts w:ascii="Times New Roman" w:hAnsi="Times New Roman"/>
                <w:color w:val="000000" w:themeColor="text1"/>
                <w:sz w:val="24"/>
                <w:szCs w:val="24"/>
              </w:rPr>
              <w:t xml:space="preserve">Подпрограмма </w:t>
            </w:r>
            <w:r w:rsidRPr="00CF0A34">
              <w:rPr>
                <w:rFonts w:ascii="Times New Roman" w:hAnsi="Times New Roman"/>
                <w:color w:val="000000" w:themeColor="text1"/>
                <w:sz w:val="24"/>
                <w:szCs w:val="24"/>
                <w:lang w:val="en-US"/>
              </w:rPr>
              <w:t>IV</w:t>
            </w:r>
            <w:r w:rsidRPr="00CF0A34">
              <w:rPr>
                <w:rFonts w:ascii="Times New Roman" w:hAnsi="Times New Roman"/>
                <w:color w:val="000000" w:themeColor="text1"/>
                <w:sz w:val="24"/>
                <w:szCs w:val="24"/>
              </w:rPr>
              <w:t xml:space="preserve"> «Обеспечение пожарной безопасности</w:t>
            </w:r>
            <w:r w:rsidR="00536599">
              <w:rPr>
                <w:rFonts w:ascii="Times New Roman" w:hAnsi="Times New Roman"/>
                <w:color w:val="000000" w:themeColor="text1"/>
                <w:sz w:val="24"/>
                <w:szCs w:val="24"/>
              </w:rPr>
              <w:t xml:space="preserve"> на территории муниципального образования Московской области</w:t>
            </w:r>
            <w:r w:rsidRPr="00CF0A34">
              <w:rPr>
                <w:rFonts w:ascii="Times New Roman" w:hAnsi="Times New Roman"/>
                <w:color w:val="000000" w:themeColor="text1"/>
                <w:sz w:val="24"/>
                <w:szCs w:val="24"/>
              </w:rPr>
              <w:t>»</w:t>
            </w:r>
          </w:p>
          <w:p w:rsidR="008907DF" w:rsidRPr="00CF0A34" w:rsidRDefault="008907DF" w:rsidP="00F34198">
            <w:pPr>
              <w:spacing w:after="0" w:line="240" w:lineRule="auto"/>
              <w:contextualSpacing/>
              <w:jc w:val="center"/>
              <w:rPr>
                <w:rFonts w:ascii="Times New Roman" w:hAnsi="Times New Roman"/>
                <w:color w:val="000000" w:themeColor="text1"/>
                <w:sz w:val="24"/>
                <w:szCs w:val="24"/>
              </w:rPr>
            </w:pPr>
          </w:p>
        </w:tc>
      </w:tr>
      <w:tr w:rsidR="001C6AEE" w:rsidRPr="00B71C15" w:rsidTr="000364F2">
        <w:tc>
          <w:tcPr>
            <w:tcW w:w="501" w:type="dxa"/>
          </w:tcPr>
          <w:p w:rsidR="001C6AEE" w:rsidRPr="00B71C15" w:rsidRDefault="008907DF" w:rsidP="001C6AEE">
            <w:pPr>
              <w:autoSpaceDE w:val="0"/>
              <w:autoSpaceDN w:val="0"/>
              <w:adjustRightInd w:val="0"/>
              <w:spacing w:after="0" w:line="240" w:lineRule="auto"/>
              <w:contextualSpacing/>
              <w:rPr>
                <w:rFonts w:ascii="Times New Roman" w:hAnsi="Times New Roman"/>
                <w:bCs/>
                <w:color w:val="000000" w:themeColor="text1"/>
                <w:sz w:val="24"/>
                <w:szCs w:val="24"/>
              </w:rPr>
            </w:pPr>
            <w:r>
              <w:rPr>
                <w:rFonts w:ascii="Times New Roman" w:hAnsi="Times New Roman"/>
                <w:bCs/>
                <w:color w:val="000000" w:themeColor="text1"/>
                <w:sz w:val="24"/>
                <w:szCs w:val="24"/>
              </w:rPr>
              <w:t>20</w:t>
            </w:r>
          </w:p>
        </w:tc>
        <w:tc>
          <w:tcPr>
            <w:tcW w:w="1997" w:type="dxa"/>
            <w:gridSpan w:val="2"/>
          </w:tcPr>
          <w:p w:rsidR="001C6AEE" w:rsidRPr="00CF0A34" w:rsidRDefault="001C6AEE" w:rsidP="001C6AEE">
            <w:pPr>
              <w:autoSpaceDE w:val="0"/>
              <w:autoSpaceDN w:val="0"/>
              <w:adjustRightInd w:val="0"/>
              <w:spacing w:after="0" w:line="240" w:lineRule="auto"/>
              <w:rPr>
                <w:rFonts w:ascii="Times New Roman" w:hAnsi="Times New Roman"/>
                <w:color w:val="000000" w:themeColor="text1"/>
                <w:sz w:val="24"/>
                <w:szCs w:val="24"/>
              </w:rPr>
            </w:pPr>
            <w:r w:rsidRPr="00CF0A34">
              <w:rPr>
                <w:rFonts w:ascii="Times New Roman" w:hAnsi="Times New Roman"/>
                <w:color w:val="000000" w:themeColor="text1"/>
                <w:sz w:val="24"/>
                <w:szCs w:val="24"/>
              </w:rPr>
              <w:t>Показатель 1.</w:t>
            </w:r>
          </w:p>
          <w:p w:rsidR="001C6AEE" w:rsidRPr="00B71C15" w:rsidRDefault="001C6AEE" w:rsidP="001C6AEE">
            <w:pPr>
              <w:autoSpaceDE w:val="0"/>
              <w:autoSpaceDN w:val="0"/>
              <w:adjustRightInd w:val="0"/>
              <w:spacing w:after="0" w:line="240" w:lineRule="auto"/>
              <w:contextualSpacing/>
              <w:rPr>
                <w:rFonts w:ascii="Times New Roman" w:hAnsi="Times New Roman"/>
                <w:color w:val="000000" w:themeColor="text1"/>
                <w:sz w:val="24"/>
                <w:szCs w:val="24"/>
              </w:rPr>
            </w:pPr>
            <w:r w:rsidRPr="00EE2E9D">
              <w:rPr>
                <w:rFonts w:ascii="Times New Roman" w:hAnsi="Times New Roman"/>
                <w:color w:val="000000" w:themeColor="text1"/>
                <w:sz w:val="24"/>
                <w:szCs w:val="24"/>
              </w:rPr>
              <w:t>Повышение степени пожарной защищенности городского округа, по отношению к базовому периоду 2019 года.</w:t>
            </w:r>
          </w:p>
        </w:tc>
        <w:tc>
          <w:tcPr>
            <w:tcW w:w="1500" w:type="dxa"/>
            <w:gridSpan w:val="5"/>
          </w:tcPr>
          <w:p w:rsidR="001C6AEE" w:rsidRPr="00B71C15" w:rsidRDefault="001C6AEE" w:rsidP="001C6AEE">
            <w:pPr>
              <w:autoSpaceDE w:val="0"/>
              <w:autoSpaceDN w:val="0"/>
              <w:adjustRightInd w:val="0"/>
              <w:spacing w:after="0" w:line="240" w:lineRule="auto"/>
              <w:contextualSpacing/>
              <w:jc w:val="center"/>
              <w:rPr>
                <w:rFonts w:ascii="Times New Roman" w:hAnsi="Times New Roman"/>
                <w:bCs/>
                <w:color w:val="000000" w:themeColor="text1"/>
                <w:sz w:val="24"/>
                <w:szCs w:val="24"/>
              </w:rPr>
            </w:pPr>
            <w:r w:rsidRPr="00EE2E9D">
              <w:rPr>
                <w:rFonts w:ascii="Times New Roman" w:hAnsi="Times New Roman"/>
                <w:bCs/>
                <w:color w:val="000000" w:themeColor="text1"/>
                <w:sz w:val="24"/>
                <w:szCs w:val="24"/>
              </w:rPr>
              <w:t>Приоритетный показатель</w:t>
            </w:r>
          </w:p>
        </w:tc>
        <w:tc>
          <w:tcPr>
            <w:tcW w:w="680" w:type="dxa"/>
          </w:tcPr>
          <w:p w:rsidR="001C6AEE" w:rsidRPr="00B71C15" w:rsidRDefault="001C6AEE" w:rsidP="001C6AEE">
            <w:pPr>
              <w:autoSpaceDE w:val="0"/>
              <w:autoSpaceDN w:val="0"/>
              <w:adjustRightInd w:val="0"/>
              <w:spacing w:after="0" w:line="240" w:lineRule="auto"/>
              <w:contextualSpacing/>
              <w:jc w:val="center"/>
              <w:rPr>
                <w:rFonts w:ascii="Times New Roman" w:hAnsi="Times New Roman"/>
                <w:bCs/>
                <w:color w:val="000000" w:themeColor="text1"/>
                <w:sz w:val="24"/>
                <w:szCs w:val="24"/>
              </w:rPr>
            </w:pPr>
            <w:r>
              <w:rPr>
                <w:rFonts w:ascii="Times New Roman" w:hAnsi="Times New Roman"/>
                <w:bCs/>
                <w:sz w:val="24"/>
                <w:szCs w:val="24"/>
              </w:rPr>
              <w:t>18</w:t>
            </w:r>
          </w:p>
        </w:tc>
        <w:tc>
          <w:tcPr>
            <w:tcW w:w="1089" w:type="dxa"/>
          </w:tcPr>
          <w:p w:rsidR="001C6AEE" w:rsidRPr="00B71C15" w:rsidRDefault="001C6AEE" w:rsidP="001C6AEE">
            <w:pPr>
              <w:autoSpaceDE w:val="0"/>
              <w:autoSpaceDN w:val="0"/>
              <w:adjustRightInd w:val="0"/>
              <w:spacing w:after="0" w:line="240" w:lineRule="auto"/>
              <w:contextualSpacing/>
              <w:jc w:val="center"/>
              <w:rPr>
                <w:rFonts w:ascii="Times New Roman" w:hAnsi="Times New Roman"/>
                <w:bCs/>
                <w:color w:val="000000" w:themeColor="text1"/>
                <w:sz w:val="24"/>
                <w:szCs w:val="24"/>
              </w:rPr>
            </w:pPr>
            <w:r w:rsidRPr="00B71C15">
              <w:rPr>
                <w:rFonts w:ascii="Times New Roman" w:hAnsi="Times New Roman"/>
                <w:bCs/>
                <w:color w:val="000000" w:themeColor="text1"/>
                <w:sz w:val="24"/>
                <w:szCs w:val="24"/>
              </w:rPr>
              <w:t>%</w:t>
            </w:r>
          </w:p>
        </w:tc>
        <w:tc>
          <w:tcPr>
            <w:tcW w:w="1421" w:type="dxa"/>
            <w:gridSpan w:val="2"/>
          </w:tcPr>
          <w:p w:rsidR="001C6AEE" w:rsidRPr="00EE2E9D" w:rsidRDefault="001C6AEE" w:rsidP="001C6AEE">
            <w:pPr>
              <w:jc w:val="center"/>
              <w:rPr>
                <w:rFonts w:ascii="Times New Roman" w:hAnsi="Times New Roman"/>
                <w:sz w:val="24"/>
                <w:szCs w:val="24"/>
              </w:rPr>
            </w:pPr>
            <w:r w:rsidRPr="00EE2E9D">
              <w:rPr>
                <w:rFonts w:ascii="Times New Roman" w:hAnsi="Times New Roman"/>
                <w:sz w:val="24"/>
                <w:szCs w:val="24"/>
              </w:rPr>
              <w:t>19,5</w:t>
            </w:r>
          </w:p>
        </w:tc>
        <w:tc>
          <w:tcPr>
            <w:tcW w:w="1740" w:type="dxa"/>
          </w:tcPr>
          <w:p w:rsidR="001C6AEE" w:rsidRPr="00EE2E9D" w:rsidRDefault="001C6AEE" w:rsidP="001C6AEE">
            <w:pPr>
              <w:jc w:val="center"/>
              <w:rPr>
                <w:rFonts w:ascii="Times New Roman" w:hAnsi="Times New Roman"/>
                <w:sz w:val="24"/>
                <w:szCs w:val="24"/>
              </w:rPr>
            </w:pPr>
            <w:r w:rsidRPr="00EE2E9D">
              <w:rPr>
                <w:rFonts w:ascii="Times New Roman" w:hAnsi="Times New Roman"/>
                <w:sz w:val="24"/>
                <w:szCs w:val="24"/>
              </w:rPr>
              <w:t>20</w:t>
            </w:r>
          </w:p>
        </w:tc>
        <w:tc>
          <w:tcPr>
            <w:tcW w:w="1702" w:type="dxa"/>
          </w:tcPr>
          <w:p w:rsidR="001C6AEE" w:rsidRPr="00EE2E9D" w:rsidRDefault="001C6AEE" w:rsidP="001C6AEE">
            <w:pPr>
              <w:jc w:val="center"/>
              <w:rPr>
                <w:rFonts w:ascii="Times New Roman" w:hAnsi="Times New Roman"/>
                <w:sz w:val="24"/>
                <w:szCs w:val="24"/>
              </w:rPr>
            </w:pPr>
            <w:r w:rsidRPr="00EE2E9D">
              <w:rPr>
                <w:rFonts w:ascii="Times New Roman" w:hAnsi="Times New Roman"/>
                <w:sz w:val="24"/>
                <w:szCs w:val="24"/>
              </w:rPr>
              <w:t>20,5</w:t>
            </w:r>
          </w:p>
        </w:tc>
        <w:tc>
          <w:tcPr>
            <w:tcW w:w="1417" w:type="dxa"/>
            <w:gridSpan w:val="2"/>
          </w:tcPr>
          <w:p w:rsidR="001C6AEE" w:rsidRPr="00EE2E9D" w:rsidRDefault="001C6AEE" w:rsidP="001C6AEE">
            <w:pPr>
              <w:jc w:val="center"/>
              <w:rPr>
                <w:rFonts w:ascii="Times New Roman" w:hAnsi="Times New Roman"/>
                <w:sz w:val="24"/>
                <w:szCs w:val="24"/>
              </w:rPr>
            </w:pPr>
            <w:r>
              <w:rPr>
                <w:rFonts w:ascii="Times New Roman" w:hAnsi="Times New Roman"/>
                <w:sz w:val="24"/>
                <w:szCs w:val="24"/>
              </w:rPr>
              <w:t>21</w:t>
            </w:r>
          </w:p>
        </w:tc>
        <w:tc>
          <w:tcPr>
            <w:tcW w:w="1418" w:type="dxa"/>
            <w:gridSpan w:val="2"/>
          </w:tcPr>
          <w:p w:rsidR="001C6AEE" w:rsidRPr="00EE2E9D" w:rsidRDefault="001C6AEE" w:rsidP="001C6AEE">
            <w:pPr>
              <w:jc w:val="center"/>
              <w:rPr>
                <w:rFonts w:ascii="Times New Roman" w:hAnsi="Times New Roman"/>
                <w:sz w:val="24"/>
                <w:szCs w:val="24"/>
              </w:rPr>
            </w:pPr>
            <w:r>
              <w:rPr>
                <w:rFonts w:ascii="Times New Roman" w:hAnsi="Times New Roman"/>
                <w:sz w:val="24"/>
                <w:szCs w:val="24"/>
              </w:rPr>
              <w:t>22</w:t>
            </w:r>
          </w:p>
        </w:tc>
        <w:tc>
          <w:tcPr>
            <w:tcW w:w="1986" w:type="dxa"/>
          </w:tcPr>
          <w:p w:rsidR="001C6AEE" w:rsidRPr="00CF0A34" w:rsidRDefault="008907DF" w:rsidP="001C6AEE">
            <w:pPr>
              <w:autoSpaceDE w:val="0"/>
              <w:autoSpaceDN w:val="0"/>
              <w:adjustRightInd w:val="0"/>
              <w:spacing w:after="0" w:line="240" w:lineRule="auto"/>
              <w:contextualSpacing/>
              <w:rPr>
                <w:rFonts w:ascii="Times New Roman" w:hAnsi="Times New Roman"/>
                <w:bCs/>
                <w:color w:val="000000" w:themeColor="text1"/>
                <w:sz w:val="24"/>
                <w:szCs w:val="24"/>
              </w:rPr>
            </w:pPr>
            <w:r>
              <w:rPr>
                <w:rFonts w:ascii="Times New Roman" w:hAnsi="Times New Roman"/>
                <w:bCs/>
                <w:color w:val="000000" w:themeColor="text1"/>
                <w:sz w:val="24"/>
                <w:szCs w:val="24"/>
              </w:rPr>
              <w:t xml:space="preserve">Основное мероприятие </w:t>
            </w:r>
            <w:r w:rsidR="00093B4E">
              <w:rPr>
                <w:rFonts w:ascii="Times New Roman" w:hAnsi="Times New Roman"/>
                <w:bCs/>
                <w:color w:val="000000" w:themeColor="text1"/>
                <w:sz w:val="24"/>
                <w:szCs w:val="24"/>
              </w:rPr>
              <w:t>0</w:t>
            </w:r>
            <w:r w:rsidR="001C6AEE" w:rsidRPr="00CF0A34">
              <w:rPr>
                <w:rFonts w:ascii="Times New Roman" w:hAnsi="Times New Roman"/>
                <w:bCs/>
                <w:color w:val="000000" w:themeColor="text1"/>
                <w:sz w:val="24"/>
                <w:szCs w:val="24"/>
              </w:rPr>
              <w:t>1</w:t>
            </w:r>
          </w:p>
          <w:p w:rsidR="001C6AEE" w:rsidRPr="00B71C15" w:rsidRDefault="001C6AEE" w:rsidP="001C6AEE">
            <w:pPr>
              <w:autoSpaceDE w:val="0"/>
              <w:autoSpaceDN w:val="0"/>
              <w:adjustRightInd w:val="0"/>
              <w:spacing w:after="0" w:line="240" w:lineRule="auto"/>
              <w:contextualSpacing/>
              <w:rPr>
                <w:rFonts w:ascii="Times New Roman" w:hAnsi="Times New Roman"/>
                <w:bCs/>
                <w:color w:val="000000" w:themeColor="text1"/>
                <w:sz w:val="24"/>
                <w:szCs w:val="24"/>
              </w:rPr>
            </w:pPr>
            <w:r w:rsidRPr="00B71C15">
              <w:rPr>
                <w:rFonts w:ascii="Times New Roman" w:hAnsi="Times New Roman"/>
                <w:bCs/>
                <w:color w:val="000000" w:themeColor="text1"/>
                <w:sz w:val="24"/>
                <w:szCs w:val="24"/>
              </w:rPr>
              <w:t>Повышение степени пожарной безопасности</w:t>
            </w:r>
          </w:p>
        </w:tc>
      </w:tr>
      <w:tr w:rsidR="00CB7225" w:rsidRPr="00B71C15" w:rsidTr="00630906">
        <w:tc>
          <w:tcPr>
            <w:tcW w:w="15451" w:type="dxa"/>
            <w:gridSpan w:val="19"/>
          </w:tcPr>
          <w:p w:rsidR="00CB7225" w:rsidRDefault="00CB7225" w:rsidP="00CB7225">
            <w:pPr>
              <w:autoSpaceDE w:val="0"/>
              <w:autoSpaceDN w:val="0"/>
              <w:adjustRightInd w:val="0"/>
              <w:spacing w:after="0" w:line="240" w:lineRule="auto"/>
              <w:contextualSpacing/>
              <w:jc w:val="center"/>
              <w:rPr>
                <w:rFonts w:ascii="Times New Roman" w:hAnsi="Times New Roman"/>
                <w:bCs/>
                <w:sz w:val="24"/>
                <w:szCs w:val="24"/>
              </w:rPr>
            </w:pPr>
          </w:p>
          <w:p w:rsidR="00CB7225" w:rsidRDefault="00CB7225" w:rsidP="00CB7225">
            <w:pPr>
              <w:autoSpaceDE w:val="0"/>
              <w:autoSpaceDN w:val="0"/>
              <w:adjustRightInd w:val="0"/>
              <w:spacing w:after="0" w:line="240" w:lineRule="auto"/>
              <w:contextualSpacing/>
              <w:jc w:val="center"/>
              <w:rPr>
                <w:rFonts w:ascii="Times New Roman" w:hAnsi="Times New Roman"/>
                <w:bCs/>
                <w:sz w:val="24"/>
                <w:szCs w:val="24"/>
              </w:rPr>
            </w:pPr>
            <w:r w:rsidRPr="00CB7225">
              <w:rPr>
                <w:rFonts w:ascii="Times New Roman" w:hAnsi="Times New Roman"/>
                <w:bCs/>
                <w:sz w:val="24"/>
                <w:szCs w:val="24"/>
              </w:rPr>
              <w:t>Подпрограмма V</w:t>
            </w:r>
            <w:r>
              <w:t xml:space="preserve"> «</w:t>
            </w:r>
            <w:r w:rsidRPr="00CB7225">
              <w:rPr>
                <w:rFonts w:ascii="Times New Roman" w:hAnsi="Times New Roman"/>
                <w:bCs/>
                <w:sz w:val="24"/>
                <w:szCs w:val="24"/>
              </w:rPr>
              <w:t>Обеспечение безопасности населения на водных объектах, расположенных на территории муниципального образования Московской области</w:t>
            </w:r>
            <w:r>
              <w:rPr>
                <w:rFonts w:ascii="Times New Roman" w:hAnsi="Times New Roman"/>
                <w:bCs/>
                <w:sz w:val="24"/>
                <w:szCs w:val="24"/>
              </w:rPr>
              <w:t>»</w:t>
            </w:r>
          </w:p>
          <w:p w:rsidR="00CB7225" w:rsidRPr="00CF0A34" w:rsidRDefault="00CB7225" w:rsidP="00CB7225">
            <w:pPr>
              <w:autoSpaceDE w:val="0"/>
              <w:autoSpaceDN w:val="0"/>
              <w:adjustRightInd w:val="0"/>
              <w:spacing w:after="0" w:line="240" w:lineRule="auto"/>
              <w:contextualSpacing/>
              <w:jc w:val="center"/>
              <w:rPr>
                <w:rFonts w:ascii="Times New Roman" w:hAnsi="Times New Roman"/>
                <w:bCs/>
                <w:sz w:val="24"/>
                <w:szCs w:val="24"/>
              </w:rPr>
            </w:pPr>
          </w:p>
        </w:tc>
      </w:tr>
      <w:tr w:rsidR="00CB7225" w:rsidRPr="00B71C15" w:rsidTr="00630906">
        <w:tc>
          <w:tcPr>
            <w:tcW w:w="501" w:type="dxa"/>
          </w:tcPr>
          <w:p w:rsidR="00CB7225" w:rsidRPr="00B71C15" w:rsidRDefault="008907DF" w:rsidP="00CB7225">
            <w:pPr>
              <w:autoSpaceDE w:val="0"/>
              <w:autoSpaceDN w:val="0"/>
              <w:adjustRightInd w:val="0"/>
              <w:spacing w:after="0" w:line="240" w:lineRule="auto"/>
              <w:contextualSpacing/>
              <w:jc w:val="center"/>
              <w:rPr>
                <w:rFonts w:ascii="Times New Roman" w:hAnsi="Times New Roman"/>
                <w:bCs/>
                <w:color w:val="000000" w:themeColor="text1"/>
                <w:sz w:val="24"/>
                <w:szCs w:val="24"/>
              </w:rPr>
            </w:pPr>
            <w:r>
              <w:rPr>
                <w:rFonts w:ascii="Times New Roman" w:hAnsi="Times New Roman"/>
                <w:bCs/>
                <w:color w:val="000000" w:themeColor="text1"/>
                <w:sz w:val="24"/>
                <w:szCs w:val="24"/>
              </w:rPr>
              <w:t>21</w:t>
            </w:r>
          </w:p>
        </w:tc>
        <w:tc>
          <w:tcPr>
            <w:tcW w:w="2107" w:type="dxa"/>
            <w:gridSpan w:val="3"/>
          </w:tcPr>
          <w:p w:rsidR="00CB7225" w:rsidRPr="00CF0A34" w:rsidRDefault="00CB7225" w:rsidP="00CB7225">
            <w:pPr>
              <w:autoSpaceDE w:val="0"/>
              <w:autoSpaceDN w:val="0"/>
              <w:adjustRightInd w:val="0"/>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Показатель 1</w:t>
            </w:r>
            <w:r w:rsidRPr="00CF0A34">
              <w:rPr>
                <w:rFonts w:ascii="Times New Roman" w:hAnsi="Times New Roman"/>
                <w:color w:val="000000" w:themeColor="text1"/>
                <w:sz w:val="24"/>
                <w:szCs w:val="24"/>
              </w:rPr>
              <w:t>.</w:t>
            </w:r>
          </w:p>
          <w:p w:rsidR="00CB7225" w:rsidRPr="00EB0DA8" w:rsidRDefault="00CB7225" w:rsidP="00CB7225">
            <w:pPr>
              <w:autoSpaceDE w:val="0"/>
              <w:autoSpaceDN w:val="0"/>
              <w:adjustRightInd w:val="0"/>
              <w:spacing w:after="0" w:line="240" w:lineRule="auto"/>
              <w:contextualSpacing/>
              <w:rPr>
                <w:rFonts w:ascii="Times New Roman" w:hAnsi="Times New Roman"/>
                <w:color w:val="000000" w:themeColor="text1"/>
                <w:sz w:val="24"/>
                <w:szCs w:val="24"/>
              </w:rPr>
            </w:pPr>
            <w:r w:rsidRPr="00EB0DA8">
              <w:rPr>
                <w:rFonts w:ascii="Times New Roman" w:hAnsi="Times New Roman"/>
                <w:color w:val="000000" w:themeColor="text1"/>
                <w:sz w:val="24"/>
                <w:szCs w:val="24"/>
              </w:rPr>
              <w:t>Прирост уровня безопасности людей</w:t>
            </w:r>
          </w:p>
          <w:p w:rsidR="00CB7225" w:rsidRPr="00EB0DA8" w:rsidRDefault="00CB7225" w:rsidP="00CB7225">
            <w:pPr>
              <w:autoSpaceDE w:val="0"/>
              <w:autoSpaceDN w:val="0"/>
              <w:adjustRightInd w:val="0"/>
              <w:spacing w:after="0" w:line="240" w:lineRule="auto"/>
              <w:contextualSpacing/>
              <w:rPr>
                <w:rFonts w:ascii="Times New Roman" w:hAnsi="Times New Roman"/>
                <w:color w:val="000000" w:themeColor="text1"/>
                <w:sz w:val="24"/>
                <w:szCs w:val="24"/>
              </w:rPr>
            </w:pPr>
            <w:r w:rsidRPr="00EB0DA8">
              <w:rPr>
                <w:rFonts w:ascii="Times New Roman" w:hAnsi="Times New Roman"/>
                <w:color w:val="000000" w:themeColor="text1"/>
                <w:sz w:val="24"/>
                <w:szCs w:val="24"/>
              </w:rPr>
              <w:t>на водных объектах, расположенных</w:t>
            </w:r>
          </w:p>
          <w:p w:rsidR="00CB7225" w:rsidRPr="00EB0DA8" w:rsidRDefault="00CB7225" w:rsidP="00CB7225">
            <w:pPr>
              <w:autoSpaceDE w:val="0"/>
              <w:autoSpaceDN w:val="0"/>
              <w:adjustRightInd w:val="0"/>
              <w:spacing w:after="0" w:line="240" w:lineRule="auto"/>
              <w:contextualSpacing/>
              <w:rPr>
                <w:rFonts w:ascii="Times New Roman" w:hAnsi="Times New Roman"/>
                <w:color w:val="000000" w:themeColor="text1"/>
                <w:sz w:val="24"/>
                <w:szCs w:val="24"/>
              </w:rPr>
            </w:pPr>
            <w:r w:rsidRPr="00EB0DA8">
              <w:rPr>
                <w:rFonts w:ascii="Times New Roman" w:hAnsi="Times New Roman"/>
                <w:color w:val="000000" w:themeColor="text1"/>
                <w:sz w:val="24"/>
                <w:szCs w:val="24"/>
              </w:rPr>
              <w:lastRenderedPageBreak/>
              <w:t>на территории Московской области</w:t>
            </w:r>
          </w:p>
          <w:p w:rsidR="00CB7225" w:rsidRPr="00B71C15" w:rsidRDefault="00CB7225" w:rsidP="00CB7225">
            <w:pPr>
              <w:autoSpaceDE w:val="0"/>
              <w:autoSpaceDN w:val="0"/>
              <w:adjustRightInd w:val="0"/>
              <w:spacing w:after="0" w:line="240" w:lineRule="auto"/>
              <w:contextualSpacing/>
              <w:rPr>
                <w:rFonts w:ascii="Times New Roman" w:hAnsi="Times New Roman"/>
                <w:color w:val="000000" w:themeColor="text1"/>
                <w:sz w:val="24"/>
                <w:szCs w:val="24"/>
              </w:rPr>
            </w:pPr>
          </w:p>
        </w:tc>
        <w:tc>
          <w:tcPr>
            <w:tcW w:w="1359" w:type="dxa"/>
            <w:gridSpan w:val="3"/>
          </w:tcPr>
          <w:p w:rsidR="00CB7225" w:rsidRPr="00B71C15" w:rsidRDefault="00CB7225" w:rsidP="00CB7225">
            <w:pPr>
              <w:spacing w:line="240" w:lineRule="auto"/>
              <w:contextualSpacing/>
              <w:jc w:val="center"/>
              <w:rPr>
                <w:rFonts w:ascii="Times New Roman" w:hAnsi="Times New Roman"/>
                <w:bCs/>
                <w:color w:val="000000" w:themeColor="text1"/>
                <w:sz w:val="24"/>
                <w:szCs w:val="24"/>
              </w:rPr>
            </w:pPr>
            <w:r w:rsidRPr="00EB0DA8">
              <w:rPr>
                <w:rFonts w:ascii="Times New Roman" w:hAnsi="Times New Roman"/>
                <w:bCs/>
                <w:color w:val="000000" w:themeColor="text1"/>
                <w:sz w:val="24"/>
                <w:szCs w:val="24"/>
              </w:rPr>
              <w:lastRenderedPageBreak/>
              <w:t>Приоритетный показатель</w:t>
            </w:r>
          </w:p>
        </w:tc>
        <w:tc>
          <w:tcPr>
            <w:tcW w:w="711" w:type="dxa"/>
            <w:gridSpan w:val="2"/>
          </w:tcPr>
          <w:p w:rsidR="00CB7225" w:rsidRPr="00B71C15" w:rsidRDefault="00CB7225" w:rsidP="00CB7225">
            <w:pPr>
              <w:autoSpaceDE w:val="0"/>
              <w:autoSpaceDN w:val="0"/>
              <w:adjustRightInd w:val="0"/>
              <w:spacing w:after="0" w:line="240" w:lineRule="auto"/>
              <w:contextualSpacing/>
              <w:jc w:val="center"/>
              <w:rPr>
                <w:rFonts w:ascii="Times New Roman" w:hAnsi="Times New Roman"/>
                <w:bCs/>
                <w:color w:val="000000" w:themeColor="text1"/>
                <w:sz w:val="24"/>
                <w:szCs w:val="24"/>
                <w:lang w:val="en-US"/>
              </w:rPr>
            </w:pPr>
            <w:r>
              <w:rPr>
                <w:rFonts w:ascii="Times New Roman" w:hAnsi="Times New Roman"/>
                <w:bCs/>
                <w:sz w:val="24"/>
                <w:szCs w:val="24"/>
              </w:rPr>
              <w:t>17</w:t>
            </w:r>
          </w:p>
        </w:tc>
        <w:tc>
          <w:tcPr>
            <w:tcW w:w="1089" w:type="dxa"/>
          </w:tcPr>
          <w:p w:rsidR="00CB7225" w:rsidRPr="00B71C15" w:rsidRDefault="00CB7225" w:rsidP="00CB7225">
            <w:pPr>
              <w:autoSpaceDE w:val="0"/>
              <w:autoSpaceDN w:val="0"/>
              <w:adjustRightInd w:val="0"/>
              <w:spacing w:after="0" w:line="240" w:lineRule="auto"/>
              <w:contextualSpacing/>
              <w:jc w:val="center"/>
              <w:rPr>
                <w:rFonts w:ascii="Times New Roman" w:hAnsi="Times New Roman"/>
                <w:bCs/>
                <w:color w:val="000000" w:themeColor="text1"/>
                <w:sz w:val="24"/>
                <w:szCs w:val="24"/>
              </w:rPr>
            </w:pPr>
            <w:r w:rsidRPr="00B71C15">
              <w:rPr>
                <w:rFonts w:ascii="Times New Roman" w:hAnsi="Times New Roman"/>
                <w:bCs/>
                <w:color w:val="000000" w:themeColor="text1"/>
                <w:sz w:val="24"/>
                <w:szCs w:val="24"/>
              </w:rPr>
              <w:t>%</w:t>
            </w:r>
          </w:p>
        </w:tc>
        <w:tc>
          <w:tcPr>
            <w:tcW w:w="1421" w:type="dxa"/>
            <w:gridSpan w:val="2"/>
            <w:tcBorders>
              <w:top w:val="single" w:sz="4" w:space="0" w:color="000000"/>
              <w:left w:val="single" w:sz="4" w:space="0" w:color="000000"/>
              <w:bottom w:val="single" w:sz="4" w:space="0" w:color="000000"/>
              <w:right w:val="single" w:sz="4" w:space="0" w:color="000000"/>
            </w:tcBorders>
          </w:tcPr>
          <w:p w:rsidR="00CB7225" w:rsidRPr="00EB0DA8" w:rsidRDefault="00CB7225" w:rsidP="00CB7225">
            <w:pPr>
              <w:jc w:val="center"/>
              <w:rPr>
                <w:rFonts w:ascii="Times New Roman" w:hAnsi="Times New Roman"/>
                <w:sz w:val="24"/>
                <w:szCs w:val="24"/>
              </w:rPr>
            </w:pPr>
            <w:r w:rsidRPr="00EB0DA8">
              <w:rPr>
                <w:rFonts w:ascii="Times New Roman" w:hAnsi="Times New Roman"/>
                <w:sz w:val="24"/>
                <w:szCs w:val="24"/>
              </w:rPr>
              <w:t>24</w:t>
            </w:r>
          </w:p>
        </w:tc>
        <w:tc>
          <w:tcPr>
            <w:tcW w:w="1740" w:type="dxa"/>
            <w:tcBorders>
              <w:top w:val="single" w:sz="4" w:space="0" w:color="000000"/>
              <w:left w:val="single" w:sz="4" w:space="0" w:color="000000"/>
              <w:bottom w:val="single" w:sz="4" w:space="0" w:color="000000"/>
              <w:right w:val="single" w:sz="4" w:space="0" w:color="000000"/>
            </w:tcBorders>
          </w:tcPr>
          <w:p w:rsidR="00CB7225" w:rsidRPr="00EB0DA8" w:rsidRDefault="00CB7225" w:rsidP="00CB7225">
            <w:pPr>
              <w:jc w:val="center"/>
              <w:rPr>
                <w:rFonts w:ascii="Times New Roman" w:hAnsi="Times New Roman"/>
                <w:sz w:val="24"/>
                <w:szCs w:val="24"/>
              </w:rPr>
            </w:pPr>
            <w:r w:rsidRPr="00EB0DA8">
              <w:rPr>
                <w:rFonts w:ascii="Times New Roman" w:hAnsi="Times New Roman"/>
                <w:sz w:val="24"/>
                <w:szCs w:val="24"/>
              </w:rPr>
              <w:t>26</w:t>
            </w:r>
          </w:p>
        </w:tc>
        <w:tc>
          <w:tcPr>
            <w:tcW w:w="1702" w:type="dxa"/>
            <w:tcBorders>
              <w:top w:val="single" w:sz="4" w:space="0" w:color="000000"/>
              <w:left w:val="single" w:sz="4" w:space="0" w:color="000000"/>
              <w:bottom w:val="single" w:sz="4" w:space="0" w:color="000000"/>
              <w:right w:val="single" w:sz="4" w:space="0" w:color="000000"/>
            </w:tcBorders>
          </w:tcPr>
          <w:p w:rsidR="00CB7225" w:rsidRPr="00EB0DA8" w:rsidRDefault="00CB7225" w:rsidP="00CB7225">
            <w:pPr>
              <w:jc w:val="center"/>
              <w:rPr>
                <w:rFonts w:ascii="Times New Roman" w:hAnsi="Times New Roman"/>
                <w:sz w:val="24"/>
                <w:szCs w:val="24"/>
              </w:rPr>
            </w:pPr>
            <w:r w:rsidRPr="00EB0DA8">
              <w:rPr>
                <w:rFonts w:ascii="Times New Roman" w:hAnsi="Times New Roman"/>
                <w:sz w:val="24"/>
                <w:szCs w:val="24"/>
              </w:rPr>
              <w:t>28</w:t>
            </w:r>
          </w:p>
        </w:tc>
        <w:tc>
          <w:tcPr>
            <w:tcW w:w="1417" w:type="dxa"/>
            <w:gridSpan w:val="2"/>
            <w:tcBorders>
              <w:top w:val="single" w:sz="4" w:space="0" w:color="000000"/>
              <w:left w:val="single" w:sz="4" w:space="0" w:color="000000"/>
              <w:bottom w:val="single" w:sz="4" w:space="0" w:color="000000"/>
              <w:right w:val="single" w:sz="4" w:space="0" w:color="000000"/>
            </w:tcBorders>
          </w:tcPr>
          <w:p w:rsidR="00CB7225" w:rsidRPr="00EB0DA8" w:rsidRDefault="00CB7225" w:rsidP="00CB7225">
            <w:pPr>
              <w:jc w:val="center"/>
              <w:rPr>
                <w:rFonts w:ascii="Times New Roman" w:hAnsi="Times New Roman"/>
                <w:sz w:val="24"/>
                <w:szCs w:val="24"/>
              </w:rPr>
            </w:pPr>
            <w:r>
              <w:rPr>
                <w:rFonts w:ascii="Times New Roman" w:hAnsi="Times New Roman"/>
                <w:sz w:val="24"/>
                <w:szCs w:val="24"/>
              </w:rPr>
              <w:t>30</w:t>
            </w:r>
          </w:p>
        </w:tc>
        <w:tc>
          <w:tcPr>
            <w:tcW w:w="1418" w:type="dxa"/>
            <w:gridSpan w:val="2"/>
            <w:tcBorders>
              <w:top w:val="single" w:sz="4" w:space="0" w:color="000000"/>
              <w:left w:val="single" w:sz="4" w:space="0" w:color="000000"/>
              <w:bottom w:val="single" w:sz="4" w:space="0" w:color="000000"/>
              <w:right w:val="single" w:sz="4" w:space="0" w:color="000000"/>
            </w:tcBorders>
          </w:tcPr>
          <w:p w:rsidR="00CB7225" w:rsidRPr="00EB0DA8" w:rsidRDefault="00CB7225" w:rsidP="00CB7225">
            <w:pPr>
              <w:jc w:val="center"/>
              <w:rPr>
                <w:rFonts w:ascii="Times New Roman" w:hAnsi="Times New Roman"/>
                <w:sz w:val="24"/>
                <w:szCs w:val="24"/>
              </w:rPr>
            </w:pPr>
            <w:r>
              <w:rPr>
                <w:rFonts w:ascii="Times New Roman" w:hAnsi="Times New Roman"/>
                <w:sz w:val="24"/>
                <w:szCs w:val="24"/>
              </w:rPr>
              <w:t>32</w:t>
            </w:r>
          </w:p>
        </w:tc>
        <w:tc>
          <w:tcPr>
            <w:tcW w:w="1986" w:type="dxa"/>
          </w:tcPr>
          <w:p w:rsidR="00CB7225" w:rsidRPr="00CF0A34" w:rsidRDefault="00CB7225" w:rsidP="00CB7225">
            <w:pPr>
              <w:autoSpaceDE w:val="0"/>
              <w:autoSpaceDN w:val="0"/>
              <w:adjustRightInd w:val="0"/>
              <w:spacing w:after="0" w:line="240" w:lineRule="auto"/>
              <w:contextualSpacing/>
              <w:rPr>
                <w:rFonts w:ascii="Times New Roman" w:hAnsi="Times New Roman"/>
                <w:bCs/>
                <w:sz w:val="24"/>
                <w:szCs w:val="24"/>
              </w:rPr>
            </w:pPr>
            <w:r>
              <w:rPr>
                <w:rFonts w:ascii="Times New Roman" w:hAnsi="Times New Roman"/>
                <w:bCs/>
                <w:sz w:val="24"/>
                <w:szCs w:val="24"/>
              </w:rPr>
              <w:t xml:space="preserve">Основное мероприятие </w:t>
            </w:r>
            <w:r w:rsidR="00093B4E">
              <w:rPr>
                <w:rFonts w:ascii="Times New Roman" w:hAnsi="Times New Roman"/>
                <w:bCs/>
                <w:sz w:val="24"/>
                <w:szCs w:val="24"/>
              </w:rPr>
              <w:t>0</w:t>
            </w:r>
            <w:r>
              <w:rPr>
                <w:rFonts w:ascii="Times New Roman" w:hAnsi="Times New Roman"/>
                <w:bCs/>
                <w:sz w:val="24"/>
                <w:szCs w:val="24"/>
              </w:rPr>
              <w:t>1</w:t>
            </w:r>
          </w:p>
          <w:p w:rsidR="00CB7225" w:rsidRPr="00B71C15" w:rsidRDefault="00CB7225" w:rsidP="00CB7225">
            <w:pPr>
              <w:autoSpaceDE w:val="0"/>
              <w:autoSpaceDN w:val="0"/>
              <w:adjustRightInd w:val="0"/>
              <w:spacing w:after="0" w:line="240" w:lineRule="auto"/>
              <w:contextualSpacing/>
              <w:rPr>
                <w:rFonts w:ascii="Times New Roman" w:hAnsi="Times New Roman"/>
                <w:bCs/>
                <w:sz w:val="24"/>
                <w:szCs w:val="24"/>
              </w:rPr>
            </w:pPr>
            <w:r w:rsidRPr="00B71C15">
              <w:rPr>
                <w:rFonts w:ascii="Times New Roman" w:hAnsi="Times New Roman"/>
                <w:bCs/>
                <w:sz w:val="24"/>
                <w:szCs w:val="24"/>
              </w:rPr>
              <w:t xml:space="preserve">Выполнение мероприятий по безопасности населения на водных объектах, </w:t>
            </w:r>
            <w:r w:rsidRPr="00B71C15">
              <w:rPr>
                <w:rFonts w:ascii="Times New Roman" w:hAnsi="Times New Roman"/>
                <w:bCs/>
                <w:sz w:val="24"/>
                <w:szCs w:val="24"/>
              </w:rPr>
              <w:lastRenderedPageBreak/>
              <w:t>расположенных на территории Московской области</w:t>
            </w:r>
          </w:p>
        </w:tc>
      </w:tr>
    </w:tbl>
    <w:p w:rsidR="003235F4" w:rsidRDefault="003235F4" w:rsidP="003235F4">
      <w:pPr>
        <w:pStyle w:val="ConsPlusNormal"/>
        <w:ind w:firstLine="0"/>
        <w:outlineLvl w:val="1"/>
        <w:rPr>
          <w:rFonts w:ascii="Times New Roman" w:hAnsi="Times New Roman"/>
          <w:color w:val="000000" w:themeColor="text1"/>
          <w:sz w:val="24"/>
          <w:szCs w:val="24"/>
        </w:rPr>
      </w:pPr>
    </w:p>
    <w:p w:rsidR="001C6AEE" w:rsidRDefault="001C6AEE" w:rsidP="008907DF">
      <w:pPr>
        <w:pStyle w:val="ConsPlusNormal"/>
        <w:ind w:firstLine="0"/>
        <w:outlineLvl w:val="1"/>
        <w:rPr>
          <w:rFonts w:ascii="Times New Roman" w:hAnsi="Times New Roman"/>
          <w:color w:val="000000" w:themeColor="text1"/>
          <w:sz w:val="24"/>
          <w:szCs w:val="24"/>
        </w:rPr>
      </w:pPr>
    </w:p>
    <w:p w:rsidR="001C6AEE" w:rsidRDefault="001C6AEE" w:rsidP="000D5250">
      <w:pPr>
        <w:pStyle w:val="ConsPlusNormal"/>
        <w:ind w:firstLine="11624"/>
        <w:outlineLvl w:val="1"/>
        <w:rPr>
          <w:rFonts w:ascii="Times New Roman" w:hAnsi="Times New Roman"/>
          <w:color w:val="000000" w:themeColor="text1"/>
          <w:sz w:val="24"/>
          <w:szCs w:val="24"/>
        </w:rPr>
      </w:pPr>
    </w:p>
    <w:p w:rsidR="00CB306B" w:rsidRDefault="00CB306B" w:rsidP="00033351">
      <w:pPr>
        <w:pStyle w:val="ConsPlusNormal"/>
        <w:ind w:firstLine="0"/>
        <w:outlineLvl w:val="1"/>
        <w:rPr>
          <w:rFonts w:ascii="Times New Roman" w:hAnsi="Times New Roman"/>
          <w:color w:val="000000" w:themeColor="text1"/>
          <w:sz w:val="24"/>
          <w:szCs w:val="24"/>
        </w:rPr>
      </w:pPr>
    </w:p>
    <w:p w:rsidR="00A76B09" w:rsidRDefault="00A76B09" w:rsidP="00033351">
      <w:pPr>
        <w:pStyle w:val="ConsPlusNormal"/>
        <w:ind w:firstLine="0"/>
        <w:outlineLvl w:val="1"/>
        <w:rPr>
          <w:rFonts w:ascii="Times New Roman" w:hAnsi="Times New Roman"/>
          <w:color w:val="000000" w:themeColor="text1"/>
          <w:sz w:val="24"/>
          <w:szCs w:val="24"/>
        </w:rPr>
      </w:pPr>
    </w:p>
    <w:p w:rsidR="00A76B09" w:rsidRDefault="00A76B09" w:rsidP="00033351">
      <w:pPr>
        <w:pStyle w:val="ConsPlusNormal"/>
        <w:ind w:firstLine="0"/>
        <w:outlineLvl w:val="1"/>
        <w:rPr>
          <w:rFonts w:ascii="Times New Roman" w:hAnsi="Times New Roman"/>
          <w:color w:val="000000" w:themeColor="text1"/>
          <w:sz w:val="24"/>
          <w:szCs w:val="24"/>
        </w:rPr>
      </w:pPr>
    </w:p>
    <w:p w:rsidR="00A76B09" w:rsidRDefault="00A76B09" w:rsidP="00033351">
      <w:pPr>
        <w:pStyle w:val="ConsPlusNormal"/>
        <w:ind w:firstLine="0"/>
        <w:outlineLvl w:val="1"/>
        <w:rPr>
          <w:rFonts w:ascii="Times New Roman" w:hAnsi="Times New Roman"/>
          <w:color w:val="000000" w:themeColor="text1"/>
          <w:sz w:val="24"/>
          <w:szCs w:val="24"/>
        </w:rPr>
      </w:pPr>
    </w:p>
    <w:p w:rsidR="00A76B09" w:rsidRDefault="00A76B09" w:rsidP="00033351">
      <w:pPr>
        <w:pStyle w:val="ConsPlusNormal"/>
        <w:ind w:firstLine="0"/>
        <w:outlineLvl w:val="1"/>
        <w:rPr>
          <w:rFonts w:ascii="Times New Roman" w:hAnsi="Times New Roman"/>
          <w:color w:val="000000" w:themeColor="text1"/>
          <w:sz w:val="24"/>
          <w:szCs w:val="24"/>
        </w:rPr>
      </w:pPr>
    </w:p>
    <w:p w:rsidR="00A76B09" w:rsidRDefault="00A76B09" w:rsidP="00033351">
      <w:pPr>
        <w:pStyle w:val="ConsPlusNormal"/>
        <w:ind w:firstLine="0"/>
        <w:outlineLvl w:val="1"/>
        <w:rPr>
          <w:rFonts w:ascii="Times New Roman" w:hAnsi="Times New Roman"/>
          <w:color w:val="000000" w:themeColor="text1"/>
          <w:sz w:val="24"/>
          <w:szCs w:val="24"/>
        </w:rPr>
      </w:pPr>
    </w:p>
    <w:p w:rsidR="00A76B09" w:rsidRDefault="00A76B09" w:rsidP="00033351">
      <w:pPr>
        <w:pStyle w:val="ConsPlusNormal"/>
        <w:ind w:firstLine="0"/>
        <w:outlineLvl w:val="1"/>
        <w:rPr>
          <w:rFonts w:ascii="Times New Roman" w:hAnsi="Times New Roman"/>
          <w:color w:val="000000" w:themeColor="text1"/>
          <w:sz w:val="24"/>
          <w:szCs w:val="24"/>
        </w:rPr>
      </w:pPr>
    </w:p>
    <w:p w:rsidR="00A76B09" w:rsidRDefault="00A76B09" w:rsidP="00033351">
      <w:pPr>
        <w:pStyle w:val="ConsPlusNormal"/>
        <w:ind w:firstLine="0"/>
        <w:outlineLvl w:val="1"/>
        <w:rPr>
          <w:rFonts w:ascii="Times New Roman" w:hAnsi="Times New Roman"/>
          <w:color w:val="000000" w:themeColor="text1"/>
          <w:sz w:val="24"/>
          <w:szCs w:val="24"/>
        </w:rPr>
      </w:pPr>
    </w:p>
    <w:p w:rsidR="00A76B09" w:rsidRDefault="00A76B09" w:rsidP="00033351">
      <w:pPr>
        <w:pStyle w:val="ConsPlusNormal"/>
        <w:ind w:firstLine="0"/>
        <w:outlineLvl w:val="1"/>
        <w:rPr>
          <w:rFonts w:ascii="Times New Roman" w:hAnsi="Times New Roman"/>
          <w:color w:val="000000" w:themeColor="text1"/>
          <w:sz w:val="24"/>
          <w:szCs w:val="24"/>
        </w:rPr>
      </w:pPr>
    </w:p>
    <w:p w:rsidR="00A76B09" w:rsidRDefault="00A76B09" w:rsidP="00033351">
      <w:pPr>
        <w:pStyle w:val="ConsPlusNormal"/>
        <w:ind w:firstLine="0"/>
        <w:outlineLvl w:val="1"/>
        <w:rPr>
          <w:rFonts w:ascii="Times New Roman" w:hAnsi="Times New Roman"/>
          <w:color w:val="000000" w:themeColor="text1"/>
          <w:sz w:val="24"/>
          <w:szCs w:val="24"/>
        </w:rPr>
      </w:pPr>
    </w:p>
    <w:p w:rsidR="00A76B09" w:rsidRDefault="00A76B09" w:rsidP="00033351">
      <w:pPr>
        <w:pStyle w:val="ConsPlusNormal"/>
        <w:ind w:firstLine="0"/>
        <w:outlineLvl w:val="1"/>
        <w:rPr>
          <w:rFonts w:ascii="Times New Roman" w:hAnsi="Times New Roman"/>
          <w:color w:val="000000" w:themeColor="text1"/>
          <w:sz w:val="24"/>
          <w:szCs w:val="24"/>
        </w:rPr>
      </w:pPr>
    </w:p>
    <w:p w:rsidR="00A76B09" w:rsidRDefault="00A76B09" w:rsidP="00033351">
      <w:pPr>
        <w:pStyle w:val="ConsPlusNormal"/>
        <w:ind w:firstLine="0"/>
        <w:outlineLvl w:val="1"/>
        <w:rPr>
          <w:rFonts w:ascii="Times New Roman" w:hAnsi="Times New Roman"/>
          <w:color w:val="000000" w:themeColor="text1"/>
          <w:sz w:val="24"/>
          <w:szCs w:val="24"/>
        </w:rPr>
      </w:pPr>
    </w:p>
    <w:p w:rsidR="00A76B09" w:rsidRDefault="00A76B09" w:rsidP="00033351">
      <w:pPr>
        <w:pStyle w:val="ConsPlusNormal"/>
        <w:ind w:firstLine="0"/>
        <w:outlineLvl w:val="1"/>
        <w:rPr>
          <w:rFonts w:ascii="Times New Roman" w:hAnsi="Times New Roman"/>
          <w:color w:val="000000" w:themeColor="text1"/>
          <w:sz w:val="24"/>
          <w:szCs w:val="24"/>
        </w:rPr>
      </w:pPr>
    </w:p>
    <w:p w:rsidR="00A76B09" w:rsidRDefault="00A76B09" w:rsidP="00033351">
      <w:pPr>
        <w:pStyle w:val="ConsPlusNormal"/>
        <w:ind w:firstLine="0"/>
        <w:outlineLvl w:val="1"/>
        <w:rPr>
          <w:rFonts w:ascii="Times New Roman" w:hAnsi="Times New Roman"/>
          <w:color w:val="000000" w:themeColor="text1"/>
          <w:sz w:val="24"/>
          <w:szCs w:val="24"/>
        </w:rPr>
      </w:pPr>
    </w:p>
    <w:p w:rsidR="00A76B09" w:rsidRDefault="00A76B09" w:rsidP="00033351">
      <w:pPr>
        <w:pStyle w:val="ConsPlusNormal"/>
        <w:ind w:firstLine="0"/>
        <w:outlineLvl w:val="1"/>
        <w:rPr>
          <w:rFonts w:ascii="Times New Roman" w:hAnsi="Times New Roman"/>
          <w:color w:val="000000" w:themeColor="text1"/>
          <w:sz w:val="24"/>
          <w:szCs w:val="24"/>
        </w:rPr>
      </w:pPr>
    </w:p>
    <w:p w:rsidR="00A76B09" w:rsidRDefault="00A76B09" w:rsidP="00033351">
      <w:pPr>
        <w:pStyle w:val="ConsPlusNormal"/>
        <w:ind w:firstLine="0"/>
        <w:outlineLvl w:val="1"/>
        <w:rPr>
          <w:rFonts w:ascii="Times New Roman" w:hAnsi="Times New Roman"/>
          <w:color w:val="000000" w:themeColor="text1"/>
          <w:sz w:val="24"/>
          <w:szCs w:val="24"/>
        </w:rPr>
      </w:pPr>
    </w:p>
    <w:p w:rsidR="00A76B09" w:rsidRDefault="00A76B09" w:rsidP="00033351">
      <w:pPr>
        <w:pStyle w:val="ConsPlusNormal"/>
        <w:ind w:firstLine="0"/>
        <w:outlineLvl w:val="1"/>
        <w:rPr>
          <w:rFonts w:ascii="Times New Roman" w:hAnsi="Times New Roman"/>
          <w:color w:val="000000" w:themeColor="text1"/>
          <w:sz w:val="24"/>
          <w:szCs w:val="24"/>
        </w:rPr>
      </w:pPr>
    </w:p>
    <w:p w:rsidR="00A76B09" w:rsidRDefault="00A76B09" w:rsidP="00033351">
      <w:pPr>
        <w:pStyle w:val="ConsPlusNormal"/>
        <w:ind w:firstLine="0"/>
        <w:outlineLvl w:val="1"/>
        <w:rPr>
          <w:rFonts w:ascii="Times New Roman" w:hAnsi="Times New Roman"/>
          <w:color w:val="000000" w:themeColor="text1"/>
          <w:sz w:val="24"/>
          <w:szCs w:val="24"/>
        </w:rPr>
      </w:pPr>
    </w:p>
    <w:p w:rsidR="00A76B09" w:rsidRDefault="00A76B09" w:rsidP="00033351">
      <w:pPr>
        <w:pStyle w:val="ConsPlusNormal"/>
        <w:ind w:firstLine="0"/>
        <w:outlineLvl w:val="1"/>
        <w:rPr>
          <w:rFonts w:ascii="Times New Roman" w:hAnsi="Times New Roman"/>
          <w:color w:val="000000" w:themeColor="text1"/>
          <w:sz w:val="24"/>
          <w:szCs w:val="24"/>
        </w:rPr>
      </w:pPr>
    </w:p>
    <w:p w:rsidR="00A76B09" w:rsidRDefault="00A76B09" w:rsidP="00033351">
      <w:pPr>
        <w:pStyle w:val="ConsPlusNormal"/>
        <w:ind w:firstLine="0"/>
        <w:outlineLvl w:val="1"/>
        <w:rPr>
          <w:rFonts w:ascii="Times New Roman" w:hAnsi="Times New Roman"/>
          <w:color w:val="000000" w:themeColor="text1"/>
          <w:sz w:val="24"/>
          <w:szCs w:val="24"/>
        </w:rPr>
      </w:pPr>
    </w:p>
    <w:p w:rsidR="00A76B09" w:rsidRDefault="00A76B09" w:rsidP="00033351">
      <w:pPr>
        <w:pStyle w:val="ConsPlusNormal"/>
        <w:ind w:firstLine="0"/>
        <w:outlineLvl w:val="1"/>
        <w:rPr>
          <w:rFonts w:ascii="Times New Roman" w:hAnsi="Times New Roman"/>
          <w:color w:val="000000" w:themeColor="text1"/>
          <w:sz w:val="24"/>
          <w:szCs w:val="24"/>
        </w:rPr>
      </w:pPr>
    </w:p>
    <w:p w:rsidR="00A76B09" w:rsidRDefault="00A76B09" w:rsidP="00033351">
      <w:pPr>
        <w:pStyle w:val="ConsPlusNormal"/>
        <w:ind w:firstLine="0"/>
        <w:outlineLvl w:val="1"/>
        <w:rPr>
          <w:rFonts w:ascii="Times New Roman" w:hAnsi="Times New Roman"/>
          <w:color w:val="000000" w:themeColor="text1"/>
          <w:sz w:val="24"/>
          <w:szCs w:val="24"/>
        </w:rPr>
      </w:pPr>
    </w:p>
    <w:p w:rsidR="00A76B09" w:rsidRDefault="00A76B09" w:rsidP="00033351">
      <w:pPr>
        <w:pStyle w:val="ConsPlusNormal"/>
        <w:ind w:firstLine="0"/>
        <w:outlineLvl w:val="1"/>
        <w:rPr>
          <w:rFonts w:ascii="Times New Roman" w:hAnsi="Times New Roman"/>
          <w:color w:val="000000" w:themeColor="text1"/>
          <w:sz w:val="24"/>
          <w:szCs w:val="24"/>
        </w:rPr>
      </w:pPr>
    </w:p>
    <w:p w:rsidR="00A76B09" w:rsidRDefault="00A76B09" w:rsidP="00033351">
      <w:pPr>
        <w:pStyle w:val="ConsPlusNormal"/>
        <w:ind w:firstLine="0"/>
        <w:outlineLvl w:val="1"/>
        <w:rPr>
          <w:rFonts w:ascii="Times New Roman" w:hAnsi="Times New Roman"/>
          <w:color w:val="000000" w:themeColor="text1"/>
          <w:sz w:val="24"/>
          <w:szCs w:val="24"/>
        </w:rPr>
      </w:pPr>
    </w:p>
    <w:p w:rsidR="00A76B09" w:rsidRDefault="00A76B09" w:rsidP="00033351">
      <w:pPr>
        <w:pStyle w:val="ConsPlusNormal"/>
        <w:ind w:firstLine="0"/>
        <w:outlineLvl w:val="1"/>
        <w:rPr>
          <w:rFonts w:ascii="Times New Roman" w:hAnsi="Times New Roman"/>
          <w:color w:val="000000" w:themeColor="text1"/>
          <w:sz w:val="24"/>
          <w:szCs w:val="24"/>
        </w:rPr>
      </w:pPr>
    </w:p>
    <w:p w:rsidR="00A76B09" w:rsidRDefault="00A76B09" w:rsidP="00033351">
      <w:pPr>
        <w:pStyle w:val="ConsPlusNormal"/>
        <w:ind w:firstLine="0"/>
        <w:outlineLvl w:val="1"/>
        <w:rPr>
          <w:rFonts w:ascii="Times New Roman" w:hAnsi="Times New Roman"/>
          <w:color w:val="000000" w:themeColor="text1"/>
          <w:sz w:val="24"/>
          <w:szCs w:val="24"/>
        </w:rPr>
      </w:pPr>
    </w:p>
    <w:p w:rsidR="00A76B09" w:rsidRDefault="00A76B09" w:rsidP="00033351">
      <w:pPr>
        <w:pStyle w:val="ConsPlusNormal"/>
        <w:ind w:firstLine="0"/>
        <w:outlineLvl w:val="1"/>
        <w:rPr>
          <w:rFonts w:ascii="Times New Roman" w:hAnsi="Times New Roman"/>
          <w:color w:val="000000" w:themeColor="text1"/>
          <w:sz w:val="24"/>
          <w:szCs w:val="24"/>
        </w:rPr>
      </w:pPr>
    </w:p>
    <w:p w:rsidR="00A76B09" w:rsidRDefault="00A76B09" w:rsidP="00033351">
      <w:pPr>
        <w:pStyle w:val="ConsPlusNormal"/>
        <w:ind w:firstLine="0"/>
        <w:outlineLvl w:val="1"/>
        <w:rPr>
          <w:rFonts w:ascii="Times New Roman" w:hAnsi="Times New Roman"/>
          <w:color w:val="000000" w:themeColor="text1"/>
          <w:sz w:val="24"/>
          <w:szCs w:val="24"/>
        </w:rPr>
      </w:pPr>
    </w:p>
    <w:p w:rsidR="00A76B09" w:rsidRDefault="00A76B09" w:rsidP="00033351">
      <w:pPr>
        <w:pStyle w:val="ConsPlusNormal"/>
        <w:ind w:firstLine="0"/>
        <w:outlineLvl w:val="1"/>
        <w:rPr>
          <w:rFonts w:ascii="Times New Roman" w:hAnsi="Times New Roman"/>
          <w:color w:val="000000" w:themeColor="text1"/>
          <w:sz w:val="24"/>
          <w:szCs w:val="24"/>
        </w:rPr>
      </w:pPr>
    </w:p>
    <w:p w:rsidR="00A76B09" w:rsidRDefault="00A76B09" w:rsidP="00033351">
      <w:pPr>
        <w:pStyle w:val="ConsPlusNormal"/>
        <w:ind w:firstLine="0"/>
        <w:outlineLvl w:val="1"/>
        <w:rPr>
          <w:rFonts w:ascii="Times New Roman" w:hAnsi="Times New Roman"/>
          <w:color w:val="000000" w:themeColor="text1"/>
          <w:sz w:val="24"/>
          <w:szCs w:val="24"/>
        </w:rPr>
      </w:pPr>
    </w:p>
    <w:p w:rsidR="00797A40" w:rsidRPr="001C6AEE" w:rsidRDefault="00511C89" w:rsidP="00B71C15">
      <w:pPr>
        <w:pStyle w:val="ConsPlusNormal"/>
        <w:ind w:firstLine="0"/>
        <w:contextualSpacing/>
        <w:jc w:val="center"/>
        <w:outlineLvl w:val="1"/>
        <w:rPr>
          <w:rFonts w:ascii="Times New Roman" w:hAnsi="Times New Roman"/>
          <w:color w:val="000000" w:themeColor="text1"/>
          <w:sz w:val="24"/>
          <w:szCs w:val="24"/>
        </w:rPr>
      </w:pPr>
      <w:r w:rsidRPr="001C6AEE">
        <w:rPr>
          <w:rFonts w:ascii="Times New Roman" w:hAnsi="Times New Roman"/>
          <w:color w:val="000000" w:themeColor="text1"/>
          <w:sz w:val="24"/>
          <w:szCs w:val="24"/>
        </w:rPr>
        <w:lastRenderedPageBreak/>
        <w:t xml:space="preserve">Методика расчета значений </w:t>
      </w:r>
      <w:r w:rsidR="001C6AEE" w:rsidRPr="001C6AEE">
        <w:rPr>
          <w:rFonts w:ascii="Times New Roman" w:hAnsi="Times New Roman"/>
          <w:color w:val="000000" w:themeColor="text1"/>
          <w:sz w:val="24"/>
          <w:szCs w:val="24"/>
        </w:rPr>
        <w:t xml:space="preserve">показателей </w:t>
      </w:r>
      <w:r w:rsidRPr="001C6AEE">
        <w:rPr>
          <w:rFonts w:ascii="Times New Roman" w:hAnsi="Times New Roman"/>
          <w:color w:val="000000" w:themeColor="text1"/>
          <w:sz w:val="24"/>
          <w:szCs w:val="24"/>
        </w:rPr>
        <w:t>реализации муниципальной программы</w:t>
      </w:r>
    </w:p>
    <w:p w:rsidR="00511C89" w:rsidRPr="001C6AEE" w:rsidRDefault="00511C89" w:rsidP="00511C89">
      <w:pPr>
        <w:pStyle w:val="ConsPlusNormal"/>
        <w:ind w:left="-709" w:firstLine="0"/>
        <w:contextualSpacing/>
        <w:jc w:val="center"/>
        <w:outlineLvl w:val="1"/>
        <w:rPr>
          <w:rFonts w:ascii="Times New Roman" w:hAnsi="Times New Roman"/>
          <w:color w:val="000000" w:themeColor="text1"/>
          <w:sz w:val="24"/>
          <w:szCs w:val="24"/>
        </w:rPr>
      </w:pPr>
      <w:r w:rsidRPr="001C6AEE">
        <w:rPr>
          <w:rFonts w:ascii="Times New Roman" w:hAnsi="Times New Roman"/>
          <w:color w:val="000000" w:themeColor="text1"/>
          <w:sz w:val="24"/>
          <w:szCs w:val="24"/>
        </w:rPr>
        <w:t xml:space="preserve"> «Безопасность и обеспечение безопас</w:t>
      </w:r>
      <w:r w:rsidR="00910F64" w:rsidRPr="001C6AEE">
        <w:rPr>
          <w:rFonts w:ascii="Times New Roman" w:hAnsi="Times New Roman"/>
          <w:color w:val="000000" w:themeColor="text1"/>
          <w:sz w:val="24"/>
          <w:szCs w:val="24"/>
        </w:rPr>
        <w:t>ности жизнедеятельности</w:t>
      </w:r>
      <w:r w:rsidR="006C54AA" w:rsidRPr="001C6AEE">
        <w:rPr>
          <w:rFonts w:ascii="Times New Roman" w:hAnsi="Times New Roman"/>
          <w:color w:val="000000" w:themeColor="text1"/>
          <w:sz w:val="24"/>
          <w:szCs w:val="24"/>
        </w:rPr>
        <w:t xml:space="preserve"> населения</w:t>
      </w:r>
      <w:r w:rsidR="00910F64" w:rsidRPr="001C6AEE">
        <w:rPr>
          <w:rFonts w:ascii="Times New Roman" w:hAnsi="Times New Roman"/>
          <w:color w:val="000000" w:themeColor="text1"/>
          <w:sz w:val="24"/>
          <w:szCs w:val="24"/>
        </w:rPr>
        <w:t xml:space="preserve">» </w:t>
      </w:r>
    </w:p>
    <w:p w:rsidR="00511C89" w:rsidRPr="00F92856" w:rsidRDefault="00511C89" w:rsidP="00511C89">
      <w:pPr>
        <w:pStyle w:val="ConsPlusNormal"/>
        <w:ind w:left="9072" w:firstLine="0"/>
        <w:contextualSpacing/>
        <w:outlineLvl w:val="1"/>
        <w:rPr>
          <w:rFonts w:ascii="Times New Roman" w:hAnsi="Times New Roman" w:cs="Times New Roman"/>
          <w:color w:val="000000" w:themeColor="text1"/>
          <w:sz w:val="24"/>
          <w:szCs w:val="24"/>
        </w:rPr>
      </w:pPr>
    </w:p>
    <w:tbl>
      <w:tblPr>
        <w:tblpPr w:leftFromText="180" w:rightFromText="180" w:vertAnchor="text" w:horzAnchor="page" w:tblpX="340" w:tblpY="631"/>
        <w:tblW w:w="51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50"/>
        <w:gridCol w:w="1863"/>
        <w:gridCol w:w="3339"/>
        <w:gridCol w:w="6079"/>
        <w:gridCol w:w="1714"/>
      </w:tblGrid>
      <w:tr w:rsidR="00F47B29" w:rsidRPr="00F92856" w:rsidTr="00A76B09">
        <w:trPr>
          <w:trHeight w:val="695"/>
        </w:trPr>
        <w:tc>
          <w:tcPr>
            <w:tcW w:w="793" w:type="pct"/>
            <w:tcBorders>
              <w:top w:val="single" w:sz="4" w:space="0" w:color="auto"/>
              <w:left w:val="single" w:sz="4" w:space="0" w:color="auto"/>
              <w:bottom w:val="single" w:sz="4" w:space="0" w:color="auto"/>
              <w:right w:val="single" w:sz="4" w:space="0" w:color="auto"/>
            </w:tcBorders>
            <w:hideMark/>
          </w:tcPr>
          <w:p w:rsidR="00F47B29" w:rsidRPr="001C6AEE" w:rsidRDefault="00F47B29" w:rsidP="000C1E1C">
            <w:pPr>
              <w:widowControl w:val="0"/>
              <w:autoSpaceDE w:val="0"/>
              <w:autoSpaceDN w:val="0"/>
              <w:adjustRightInd w:val="0"/>
              <w:spacing w:after="0" w:line="240" w:lineRule="auto"/>
              <w:contextualSpacing/>
              <w:jc w:val="center"/>
              <w:rPr>
                <w:rFonts w:ascii="Times New Roman" w:hAnsi="Times New Roman"/>
                <w:color w:val="000000" w:themeColor="text1"/>
                <w:sz w:val="24"/>
                <w:szCs w:val="24"/>
              </w:rPr>
            </w:pPr>
            <w:r w:rsidRPr="001C6AEE">
              <w:rPr>
                <w:rFonts w:ascii="Times New Roman" w:hAnsi="Times New Roman"/>
                <w:color w:val="000000" w:themeColor="text1"/>
                <w:sz w:val="24"/>
                <w:szCs w:val="24"/>
              </w:rPr>
              <w:t>Показатели, характеризующие реализацию подпрограммы</w:t>
            </w:r>
          </w:p>
        </w:tc>
        <w:tc>
          <w:tcPr>
            <w:tcW w:w="603" w:type="pct"/>
            <w:tcBorders>
              <w:top w:val="single" w:sz="4" w:space="0" w:color="auto"/>
              <w:left w:val="single" w:sz="4" w:space="0" w:color="auto"/>
              <w:bottom w:val="single" w:sz="4" w:space="0" w:color="auto"/>
              <w:right w:val="single" w:sz="4" w:space="0" w:color="auto"/>
            </w:tcBorders>
          </w:tcPr>
          <w:p w:rsidR="00F47B29" w:rsidRPr="001C6AEE" w:rsidRDefault="00F47B29" w:rsidP="000C1E1C">
            <w:pPr>
              <w:widowControl w:val="0"/>
              <w:autoSpaceDE w:val="0"/>
              <w:autoSpaceDN w:val="0"/>
              <w:adjustRightInd w:val="0"/>
              <w:spacing w:after="0" w:line="240" w:lineRule="auto"/>
              <w:contextualSpacing/>
              <w:jc w:val="center"/>
              <w:rPr>
                <w:rFonts w:ascii="Times New Roman" w:hAnsi="Times New Roman"/>
                <w:color w:val="000000" w:themeColor="text1"/>
                <w:sz w:val="24"/>
                <w:szCs w:val="24"/>
              </w:rPr>
            </w:pPr>
            <w:r w:rsidRPr="001C6AEE">
              <w:rPr>
                <w:rFonts w:ascii="Times New Roman" w:hAnsi="Times New Roman"/>
                <w:color w:val="000000" w:themeColor="text1"/>
                <w:sz w:val="24"/>
                <w:szCs w:val="24"/>
              </w:rPr>
              <w:t>Единица измерения</w:t>
            </w:r>
          </w:p>
        </w:tc>
        <w:tc>
          <w:tcPr>
            <w:tcW w:w="1081" w:type="pct"/>
            <w:tcBorders>
              <w:top w:val="single" w:sz="4" w:space="0" w:color="auto"/>
              <w:left w:val="single" w:sz="4" w:space="0" w:color="auto"/>
              <w:bottom w:val="single" w:sz="4" w:space="0" w:color="auto"/>
              <w:right w:val="single" w:sz="4" w:space="0" w:color="auto"/>
            </w:tcBorders>
          </w:tcPr>
          <w:p w:rsidR="00F47B29" w:rsidRPr="001C6AEE" w:rsidRDefault="00F47B29" w:rsidP="00195F55">
            <w:pPr>
              <w:widowControl w:val="0"/>
              <w:autoSpaceDE w:val="0"/>
              <w:autoSpaceDN w:val="0"/>
              <w:adjustRightInd w:val="0"/>
              <w:spacing w:after="0" w:line="240" w:lineRule="auto"/>
              <w:contextualSpacing/>
              <w:jc w:val="center"/>
              <w:rPr>
                <w:rFonts w:ascii="Times New Roman" w:hAnsi="Times New Roman"/>
                <w:color w:val="000000" w:themeColor="text1"/>
                <w:sz w:val="24"/>
                <w:szCs w:val="24"/>
              </w:rPr>
            </w:pPr>
            <w:r w:rsidRPr="001C6AEE">
              <w:rPr>
                <w:rFonts w:ascii="Times New Roman" w:hAnsi="Times New Roman"/>
                <w:color w:val="000000" w:themeColor="text1"/>
                <w:sz w:val="24"/>
                <w:szCs w:val="24"/>
              </w:rPr>
              <w:t>Источник информации</w:t>
            </w:r>
          </w:p>
        </w:tc>
        <w:tc>
          <w:tcPr>
            <w:tcW w:w="1968" w:type="pct"/>
            <w:tcBorders>
              <w:top w:val="single" w:sz="4" w:space="0" w:color="auto"/>
              <w:left w:val="single" w:sz="4" w:space="0" w:color="auto"/>
              <w:bottom w:val="single" w:sz="4" w:space="0" w:color="auto"/>
              <w:right w:val="single" w:sz="4" w:space="0" w:color="auto"/>
            </w:tcBorders>
            <w:hideMark/>
          </w:tcPr>
          <w:p w:rsidR="00F47B29" w:rsidRPr="001C6AEE" w:rsidRDefault="00F47B29" w:rsidP="00195F55">
            <w:pPr>
              <w:widowControl w:val="0"/>
              <w:autoSpaceDE w:val="0"/>
              <w:autoSpaceDN w:val="0"/>
              <w:adjustRightInd w:val="0"/>
              <w:spacing w:after="0" w:line="240" w:lineRule="auto"/>
              <w:contextualSpacing/>
              <w:jc w:val="center"/>
              <w:rPr>
                <w:rFonts w:ascii="Times New Roman" w:hAnsi="Times New Roman"/>
                <w:color w:val="000000" w:themeColor="text1"/>
                <w:sz w:val="24"/>
                <w:szCs w:val="24"/>
              </w:rPr>
            </w:pPr>
            <w:r w:rsidRPr="001C6AEE">
              <w:rPr>
                <w:rFonts w:ascii="Times New Roman" w:hAnsi="Times New Roman"/>
                <w:color w:val="000000" w:themeColor="text1"/>
                <w:sz w:val="24"/>
                <w:szCs w:val="24"/>
              </w:rPr>
              <w:t>Порядок расчета показателя</w:t>
            </w:r>
          </w:p>
        </w:tc>
        <w:tc>
          <w:tcPr>
            <w:tcW w:w="555" w:type="pct"/>
            <w:tcBorders>
              <w:top w:val="single" w:sz="4" w:space="0" w:color="auto"/>
              <w:left w:val="single" w:sz="4" w:space="0" w:color="auto"/>
              <w:bottom w:val="single" w:sz="4" w:space="0" w:color="auto"/>
              <w:right w:val="single" w:sz="4" w:space="0" w:color="auto"/>
            </w:tcBorders>
          </w:tcPr>
          <w:p w:rsidR="00F47B29" w:rsidRPr="001C6AEE" w:rsidRDefault="00F47B29" w:rsidP="000C1E1C">
            <w:pPr>
              <w:widowControl w:val="0"/>
              <w:autoSpaceDE w:val="0"/>
              <w:autoSpaceDN w:val="0"/>
              <w:adjustRightInd w:val="0"/>
              <w:spacing w:after="0" w:line="240" w:lineRule="auto"/>
              <w:contextualSpacing/>
              <w:jc w:val="center"/>
              <w:rPr>
                <w:rFonts w:ascii="Times New Roman" w:hAnsi="Times New Roman"/>
                <w:color w:val="000000" w:themeColor="text1"/>
                <w:sz w:val="24"/>
                <w:szCs w:val="24"/>
              </w:rPr>
            </w:pPr>
            <w:r w:rsidRPr="001C6AEE">
              <w:rPr>
                <w:rFonts w:ascii="Times New Roman" w:hAnsi="Times New Roman"/>
                <w:color w:val="000000" w:themeColor="text1"/>
                <w:sz w:val="24"/>
                <w:szCs w:val="24"/>
              </w:rPr>
              <w:t>Периодичность</w:t>
            </w:r>
          </w:p>
          <w:p w:rsidR="00F47B29" w:rsidRPr="001C6AEE" w:rsidRDefault="00F47B29" w:rsidP="000C1E1C">
            <w:pPr>
              <w:widowControl w:val="0"/>
              <w:autoSpaceDE w:val="0"/>
              <w:autoSpaceDN w:val="0"/>
              <w:adjustRightInd w:val="0"/>
              <w:spacing w:after="0" w:line="240" w:lineRule="auto"/>
              <w:contextualSpacing/>
              <w:jc w:val="center"/>
              <w:rPr>
                <w:rFonts w:ascii="Times New Roman" w:hAnsi="Times New Roman"/>
                <w:color w:val="000000" w:themeColor="text1"/>
                <w:sz w:val="24"/>
                <w:szCs w:val="24"/>
              </w:rPr>
            </w:pPr>
            <w:r w:rsidRPr="001C6AEE">
              <w:rPr>
                <w:rFonts w:ascii="Times New Roman" w:hAnsi="Times New Roman"/>
                <w:color w:val="000000" w:themeColor="text1"/>
                <w:sz w:val="24"/>
                <w:szCs w:val="24"/>
              </w:rPr>
              <w:t>представления</w:t>
            </w:r>
          </w:p>
        </w:tc>
      </w:tr>
      <w:tr w:rsidR="00682072" w:rsidRPr="00F92856" w:rsidTr="00A76B09">
        <w:trPr>
          <w:trHeight w:val="1079"/>
        </w:trPr>
        <w:tc>
          <w:tcPr>
            <w:tcW w:w="793" w:type="pct"/>
            <w:tcBorders>
              <w:top w:val="single" w:sz="4" w:space="0" w:color="auto"/>
              <w:left w:val="single" w:sz="4" w:space="0" w:color="auto"/>
              <w:bottom w:val="single" w:sz="4" w:space="0" w:color="auto"/>
              <w:right w:val="single" w:sz="4" w:space="0" w:color="auto"/>
            </w:tcBorders>
            <w:hideMark/>
          </w:tcPr>
          <w:p w:rsidR="00682072" w:rsidRPr="001C6AEE" w:rsidRDefault="00682072" w:rsidP="00682072">
            <w:pPr>
              <w:autoSpaceDE w:val="0"/>
              <w:autoSpaceDN w:val="0"/>
              <w:adjustRightInd w:val="0"/>
              <w:spacing w:after="0" w:line="240" w:lineRule="auto"/>
              <w:contextualSpacing/>
              <w:rPr>
                <w:rFonts w:ascii="Times New Roman" w:hAnsi="Times New Roman"/>
                <w:sz w:val="24"/>
                <w:szCs w:val="24"/>
              </w:rPr>
            </w:pPr>
            <w:r w:rsidRPr="001C6AEE">
              <w:rPr>
                <w:rFonts w:ascii="Times New Roman" w:hAnsi="Times New Roman"/>
                <w:sz w:val="24"/>
                <w:szCs w:val="24"/>
              </w:rPr>
              <w:t>Макропоказатель</w:t>
            </w:r>
          </w:p>
          <w:p w:rsidR="00682072" w:rsidRPr="00AF12DB" w:rsidRDefault="00682072" w:rsidP="00682072">
            <w:pPr>
              <w:autoSpaceDE w:val="0"/>
              <w:autoSpaceDN w:val="0"/>
              <w:adjustRightInd w:val="0"/>
              <w:spacing w:after="0" w:line="240" w:lineRule="auto"/>
              <w:contextualSpacing/>
              <w:rPr>
                <w:rFonts w:ascii="Times New Roman" w:hAnsi="Times New Roman"/>
                <w:color w:val="000000" w:themeColor="text1"/>
                <w:sz w:val="24"/>
                <w:szCs w:val="24"/>
              </w:rPr>
            </w:pPr>
            <w:r w:rsidRPr="00AF12DB">
              <w:rPr>
                <w:rFonts w:ascii="Times New Roman" w:hAnsi="Times New Roman"/>
                <w:sz w:val="24"/>
                <w:szCs w:val="24"/>
              </w:rPr>
              <w:t>1. Снижение общего количества преступлений, совершенных на территории муниципальног</w:t>
            </w:r>
            <w:r w:rsidR="001C6AEE">
              <w:rPr>
                <w:rFonts w:ascii="Times New Roman" w:hAnsi="Times New Roman"/>
                <w:sz w:val="24"/>
                <w:szCs w:val="24"/>
              </w:rPr>
              <w:t>о образования, не менее чем на 3</w:t>
            </w:r>
            <w:r w:rsidRPr="00AF12DB">
              <w:rPr>
                <w:rFonts w:ascii="Times New Roman" w:hAnsi="Times New Roman"/>
                <w:sz w:val="24"/>
                <w:szCs w:val="24"/>
              </w:rPr>
              <w:t xml:space="preserve"> % ежегодно</w:t>
            </w:r>
          </w:p>
        </w:tc>
        <w:tc>
          <w:tcPr>
            <w:tcW w:w="603" w:type="pct"/>
            <w:tcBorders>
              <w:top w:val="single" w:sz="4" w:space="0" w:color="auto"/>
              <w:left w:val="single" w:sz="4" w:space="0" w:color="auto"/>
              <w:bottom w:val="single" w:sz="4" w:space="0" w:color="auto"/>
              <w:right w:val="single" w:sz="4" w:space="0" w:color="auto"/>
            </w:tcBorders>
          </w:tcPr>
          <w:p w:rsidR="00682072" w:rsidRPr="00F92856" w:rsidRDefault="00682072" w:rsidP="00682072">
            <w:pPr>
              <w:spacing w:line="240" w:lineRule="auto"/>
              <w:contextualSpacing/>
              <w:jc w:val="center"/>
              <w:rPr>
                <w:rFonts w:ascii="Times New Roman" w:hAnsi="Times New Roman"/>
                <w:sz w:val="24"/>
                <w:szCs w:val="24"/>
              </w:rPr>
            </w:pPr>
            <w:r>
              <w:rPr>
                <w:rFonts w:ascii="Times New Roman" w:hAnsi="Times New Roman"/>
                <w:sz w:val="24"/>
                <w:szCs w:val="24"/>
              </w:rPr>
              <w:t>Кол-во преступлений</w:t>
            </w:r>
          </w:p>
        </w:tc>
        <w:tc>
          <w:tcPr>
            <w:tcW w:w="1081" w:type="pct"/>
            <w:tcBorders>
              <w:top w:val="single" w:sz="4" w:space="0" w:color="auto"/>
              <w:left w:val="single" w:sz="4" w:space="0" w:color="auto"/>
              <w:bottom w:val="single" w:sz="4" w:space="0" w:color="auto"/>
              <w:right w:val="single" w:sz="4" w:space="0" w:color="auto"/>
            </w:tcBorders>
          </w:tcPr>
          <w:p w:rsidR="00682072" w:rsidRPr="00FD15E1" w:rsidRDefault="00682072" w:rsidP="00195F55">
            <w:pPr>
              <w:spacing w:line="240" w:lineRule="auto"/>
              <w:contextualSpacing/>
              <w:rPr>
                <w:rFonts w:ascii="Times New Roman" w:hAnsi="Times New Roman"/>
                <w:sz w:val="24"/>
                <w:szCs w:val="24"/>
              </w:rPr>
            </w:pPr>
            <w:r>
              <w:rPr>
                <w:rFonts w:ascii="Times New Roman" w:hAnsi="Times New Roman"/>
                <w:sz w:val="24"/>
                <w:szCs w:val="24"/>
              </w:rPr>
              <w:t>«Статистический сборник» Межмуниципального отдела</w:t>
            </w:r>
            <w:r w:rsidRPr="00FD15E1">
              <w:rPr>
                <w:rFonts w:ascii="Times New Roman" w:hAnsi="Times New Roman"/>
                <w:sz w:val="24"/>
                <w:szCs w:val="24"/>
              </w:rPr>
              <w:t xml:space="preserve"> МВД России «Шатурский»</w:t>
            </w:r>
          </w:p>
          <w:p w:rsidR="00682072" w:rsidRPr="00CF3D2C" w:rsidRDefault="00682072" w:rsidP="00195F55">
            <w:pPr>
              <w:spacing w:line="240" w:lineRule="auto"/>
              <w:contextualSpacing/>
              <w:rPr>
                <w:rFonts w:ascii="Times New Roman" w:hAnsi="Times New Roman"/>
                <w:sz w:val="24"/>
                <w:szCs w:val="24"/>
              </w:rPr>
            </w:pPr>
          </w:p>
        </w:tc>
        <w:tc>
          <w:tcPr>
            <w:tcW w:w="1968" w:type="pct"/>
            <w:tcBorders>
              <w:top w:val="single" w:sz="4" w:space="0" w:color="auto"/>
              <w:left w:val="single" w:sz="4" w:space="0" w:color="auto"/>
              <w:bottom w:val="single" w:sz="4" w:space="0" w:color="auto"/>
              <w:right w:val="single" w:sz="4" w:space="0" w:color="auto"/>
            </w:tcBorders>
          </w:tcPr>
          <w:p w:rsidR="00682072" w:rsidRPr="003055E8" w:rsidRDefault="00682072" w:rsidP="00195F55">
            <w:pPr>
              <w:spacing w:line="240" w:lineRule="auto"/>
              <w:contextualSpacing/>
              <w:rPr>
                <w:rFonts w:ascii="Times New Roman" w:hAnsi="Times New Roman"/>
                <w:sz w:val="24"/>
                <w:szCs w:val="24"/>
              </w:rPr>
            </w:pPr>
            <w:r w:rsidRPr="003055E8">
              <w:rPr>
                <w:rFonts w:ascii="Times New Roman" w:hAnsi="Times New Roman"/>
                <w:sz w:val="24"/>
                <w:szCs w:val="24"/>
              </w:rPr>
              <w:t>Значение показателя рассчитывается по формуле:</w:t>
            </w:r>
          </w:p>
          <w:p w:rsidR="00682072" w:rsidRPr="003055E8" w:rsidRDefault="00682072" w:rsidP="00195F55">
            <w:pPr>
              <w:spacing w:line="240" w:lineRule="auto"/>
              <w:contextualSpacing/>
              <w:rPr>
                <w:rFonts w:ascii="Times New Roman" w:hAnsi="Times New Roman"/>
                <w:sz w:val="24"/>
                <w:szCs w:val="24"/>
              </w:rPr>
            </w:pPr>
          </w:p>
          <w:p w:rsidR="00682072" w:rsidRPr="003055E8" w:rsidRDefault="00682072" w:rsidP="00195F55">
            <w:pPr>
              <w:spacing w:line="240" w:lineRule="auto"/>
              <w:contextualSpacing/>
              <w:rPr>
                <w:rFonts w:ascii="Times New Roman" w:hAnsi="Times New Roman"/>
                <w:sz w:val="24"/>
                <w:szCs w:val="24"/>
              </w:rPr>
            </w:pPr>
            <w:proofErr w:type="spellStart"/>
            <w:r w:rsidRPr="003055E8">
              <w:rPr>
                <w:rFonts w:ascii="Times New Roman" w:hAnsi="Times New Roman"/>
                <w:sz w:val="24"/>
                <w:szCs w:val="24"/>
              </w:rPr>
              <w:t>Кптг</w:t>
            </w:r>
            <w:proofErr w:type="spellEnd"/>
            <w:r w:rsidRPr="003055E8">
              <w:rPr>
                <w:rFonts w:ascii="Times New Roman" w:hAnsi="Times New Roman"/>
                <w:sz w:val="24"/>
                <w:szCs w:val="24"/>
              </w:rPr>
              <w:t xml:space="preserve"> = </w:t>
            </w:r>
            <w:proofErr w:type="spellStart"/>
            <w:r w:rsidRPr="003055E8">
              <w:rPr>
                <w:rFonts w:ascii="Times New Roman" w:hAnsi="Times New Roman"/>
                <w:sz w:val="24"/>
                <w:szCs w:val="24"/>
              </w:rPr>
              <w:t>Кппг</w:t>
            </w:r>
            <w:proofErr w:type="spellEnd"/>
            <w:r w:rsidRPr="003055E8">
              <w:rPr>
                <w:rFonts w:ascii="Times New Roman" w:hAnsi="Times New Roman"/>
                <w:sz w:val="24"/>
                <w:szCs w:val="24"/>
              </w:rPr>
              <w:t xml:space="preserve"> </w:t>
            </w:r>
            <w:r w:rsidRPr="003055E8">
              <w:rPr>
                <w:rFonts w:ascii="Times New Roman" w:hAnsi="Times New Roman"/>
                <w:sz w:val="24"/>
                <w:szCs w:val="24"/>
                <w:lang w:val="en-US"/>
              </w:rPr>
              <w:t>x</w:t>
            </w:r>
            <w:r w:rsidR="001C6AEE">
              <w:rPr>
                <w:rFonts w:ascii="Times New Roman" w:hAnsi="Times New Roman"/>
                <w:sz w:val="24"/>
                <w:szCs w:val="24"/>
              </w:rPr>
              <w:t xml:space="preserve"> 0,97</w:t>
            </w:r>
          </w:p>
          <w:p w:rsidR="00682072" w:rsidRPr="003055E8" w:rsidRDefault="00682072" w:rsidP="00195F55">
            <w:pPr>
              <w:spacing w:line="240" w:lineRule="auto"/>
              <w:contextualSpacing/>
              <w:rPr>
                <w:rFonts w:ascii="Times New Roman" w:hAnsi="Times New Roman"/>
                <w:sz w:val="24"/>
                <w:szCs w:val="24"/>
              </w:rPr>
            </w:pPr>
          </w:p>
          <w:p w:rsidR="00682072" w:rsidRPr="003055E8" w:rsidRDefault="00682072" w:rsidP="00195F55">
            <w:pPr>
              <w:spacing w:line="240" w:lineRule="auto"/>
              <w:contextualSpacing/>
              <w:rPr>
                <w:rFonts w:ascii="Times New Roman" w:hAnsi="Times New Roman"/>
                <w:sz w:val="24"/>
                <w:szCs w:val="24"/>
              </w:rPr>
            </w:pPr>
            <w:r w:rsidRPr="003055E8">
              <w:rPr>
                <w:rFonts w:ascii="Times New Roman" w:hAnsi="Times New Roman"/>
                <w:sz w:val="24"/>
                <w:szCs w:val="24"/>
              </w:rPr>
              <w:t>где:</w:t>
            </w:r>
          </w:p>
          <w:p w:rsidR="00682072" w:rsidRPr="003055E8" w:rsidRDefault="00682072" w:rsidP="00195F55">
            <w:pPr>
              <w:spacing w:line="240" w:lineRule="auto"/>
              <w:contextualSpacing/>
              <w:rPr>
                <w:rFonts w:ascii="Times New Roman" w:hAnsi="Times New Roman"/>
                <w:sz w:val="24"/>
                <w:szCs w:val="24"/>
              </w:rPr>
            </w:pPr>
          </w:p>
          <w:p w:rsidR="00682072" w:rsidRPr="003055E8" w:rsidRDefault="00682072" w:rsidP="00195F55">
            <w:pPr>
              <w:spacing w:line="240" w:lineRule="auto"/>
              <w:contextualSpacing/>
              <w:rPr>
                <w:rFonts w:ascii="Times New Roman" w:hAnsi="Times New Roman"/>
                <w:sz w:val="24"/>
                <w:szCs w:val="24"/>
              </w:rPr>
            </w:pPr>
            <w:proofErr w:type="spellStart"/>
            <w:r w:rsidRPr="003055E8">
              <w:rPr>
                <w:rFonts w:ascii="Times New Roman" w:hAnsi="Times New Roman"/>
                <w:sz w:val="24"/>
                <w:szCs w:val="24"/>
              </w:rPr>
              <w:t>Кптг</w:t>
            </w:r>
            <w:proofErr w:type="spellEnd"/>
            <w:r w:rsidRPr="003055E8">
              <w:rPr>
                <w:rFonts w:ascii="Times New Roman" w:hAnsi="Times New Roman"/>
                <w:sz w:val="24"/>
                <w:szCs w:val="24"/>
              </w:rPr>
              <w:t xml:space="preserve">  – кол-во преступлений текущего года;</w:t>
            </w:r>
          </w:p>
          <w:p w:rsidR="00682072" w:rsidRPr="003055E8" w:rsidRDefault="00682072" w:rsidP="00195F55">
            <w:pPr>
              <w:spacing w:line="240" w:lineRule="auto"/>
              <w:contextualSpacing/>
              <w:rPr>
                <w:rFonts w:ascii="Times New Roman" w:hAnsi="Times New Roman"/>
                <w:sz w:val="24"/>
                <w:szCs w:val="24"/>
              </w:rPr>
            </w:pPr>
          </w:p>
          <w:p w:rsidR="00682072" w:rsidRPr="003055E8" w:rsidRDefault="00682072" w:rsidP="00195F55">
            <w:pPr>
              <w:spacing w:line="240" w:lineRule="auto"/>
              <w:contextualSpacing/>
              <w:rPr>
                <w:rFonts w:ascii="Times New Roman" w:hAnsi="Times New Roman"/>
                <w:sz w:val="24"/>
                <w:szCs w:val="24"/>
              </w:rPr>
            </w:pPr>
            <w:proofErr w:type="spellStart"/>
            <w:r w:rsidRPr="003055E8">
              <w:rPr>
                <w:rFonts w:ascii="Times New Roman" w:hAnsi="Times New Roman"/>
                <w:sz w:val="24"/>
                <w:szCs w:val="24"/>
              </w:rPr>
              <w:t>Кппг</w:t>
            </w:r>
            <w:proofErr w:type="spellEnd"/>
            <w:r w:rsidRPr="003055E8">
              <w:rPr>
                <w:rFonts w:ascii="Times New Roman" w:hAnsi="Times New Roman"/>
                <w:sz w:val="24"/>
                <w:szCs w:val="24"/>
              </w:rPr>
              <w:t xml:space="preserve">  – кол-во преступлений предыдущего года</w:t>
            </w:r>
          </w:p>
          <w:p w:rsidR="00682072" w:rsidRPr="003055E8" w:rsidRDefault="00682072" w:rsidP="00195F55">
            <w:pPr>
              <w:spacing w:line="240" w:lineRule="auto"/>
              <w:contextualSpacing/>
              <w:rPr>
                <w:rFonts w:ascii="Times New Roman" w:hAnsi="Times New Roman"/>
                <w:sz w:val="24"/>
                <w:szCs w:val="24"/>
              </w:rPr>
            </w:pPr>
          </w:p>
          <w:p w:rsidR="00682072" w:rsidRPr="00F92856" w:rsidRDefault="00682072" w:rsidP="00195F55">
            <w:pPr>
              <w:autoSpaceDE w:val="0"/>
              <w:autoSpaceDN w:val="0"/>
              <w:adjustRightInd w:val="0"/>
              <w:spacing w:after="0" w:line="240" w:lineRule="auto"/>
              <w:contextualSpacing/>
              <w:rPr>
                <w:rFonts w:ascii="Times New Roman" w:hAnsi="Times New Roman"/>
                <w:color w:val="000000" w:themeColor="text1"/>
                <w:sz w:val="24"/>
                <w:szCs w:val="24"/>
              </w:rPr>
            </w:pPr>
          </w:p>
        </w:tc>
        <w:tc>
          <w:tcPr>
            <w:tcW w:w="555" w:type="pct"/>
            <w:tcBorders>
              <w:top w:val="single" w:sz="4" w:space="0" w:color="auto"/>
              <w:left w:val="single" w:sz="4" w:space="0" w:color="auto"/>
              <w:bottom w:val="single" w:sz="4" w:space="0" w:color="auto"/>
              <w:right w:val="single" w:sz="4" w:space="0" w:color="auto"/>
            </w:tcBorders>
          </w:tcPr>
          <w:p w:rsidR="00682072" w:rsidRPr="003055E8" w:rsidRDefault="00682072" w:rsidP="00682072">
            <w:pPr>
              <w:spacing w:line="240" w:lineRule="auto"/>
              <w:contextualSpacing/>
              <w:jc w:val="center"/>
              <w:rPr>
                <w:rFonts w:ascii="Times New Roman" w:hAnsi="Times New Roman"/>
                <w:sz w:val="24"/>
                <w:szCs w:val="24"/>
              </w:rPr>
            </w:pPr>
            <w:r>
              <w:rPr>
                <w:rFonts w:ascii="Times New Roman" w:hAnsi="Times New Roman"/>
                <w:sz w:val="24"/>
                <w:szCs w:val="24"/>
              </w:rPr>
              <w:t>Ежегодно</w:t>
            </w:r>
          </w:p>
        </w:tc>
      </w:tr>
      <w:tr w:rsidR="00682072" w:rsidRPr="00F92856" w:rsidTr="00A76B09">
        <w:trPr>
          <w:trHeight w:val="1079"/>
        </w:trPr>
        <w:tc>
          <w:tcPr>
            <w:tcW w:w="793" w:type="pct"/>
            <w:tcBorders>
              <w:top w:val="single" w:sz="4" w:space="0" w:color="auto"/>
              <w:left w:val="single" w:sz="4" w:space="0" w:color="auto"/>
              <w:bottom w:val="single" w:sz="4" w:space="0" w:color="auto"/>
              <w:right w:val="single" w:sz="4" w:space="0" w:color="auto"/>
            </w:tcBorders>
          </w:tcPr>
          <w:p w:rsidR="00682072" w:rsidRDefault="00682072" w:rsidP="00682072">
            <w:pPr>
              <w:autoSpaceDE w:val="0"/>
              <w:autoSpaceDN w:val="0"/>
              <w:adjustRightInd w:val="0"/>
              <w:spacing w:after="0" w:line="240" w:lineRule="auto"/>
              <w:contextualSpacing/>
              <w:rPr>
                <w:rFonts w:ascii="Times New Roman" w:hAnsi="Times New Roman"/>
                <w:sz w:val="24"/>
                <w:szCs w:val="24"/>
              </w:rPr>
            </w:pPr>
            <w:r w:rsidRPr="007C1400">
              <w:rPr>
                <w:rFonts w:ascii="Times New Roman" w:hAnsi="Times New Roman"/>
                <w:sz w:val="24"/>
                <w:szCs w:val="24"/>
              </w:rPr>
              <w:t xml:space="preserve">2. </w:t>
            </w:r>
            <w:r w:rsidRPr="001C6AEE">
              <w:rPr>
                <w:rFonts w:ascii="Times New Roman" w:hAnsi="Times New Roman"/>
                <w:sz w:val="24"/>
                <w:szCs w:val="24"/>
              </w:rPr>
              <w:t>Показатель 1.</w:t>
            </w:r>
          </w:p>
          <w:p w:rsidR="00682072" w:rsidRPr="007C1400" w:rsidRDefault="00682072" w:rsidP="00682072">
            <w:pPr>
              <w:autoSpaceDE w:val="0"/>
              <w:autoSpaceDN w:val="0"/>
              <w:adjustRightInd w:val="0"/>
              <w:spacing w:after="0" w:line="240" w:lineRule="auto"/>
              <w:contextualSpacing/>
              <w:rPr>
                <w:rFonts w:ascii="Times New Roman" w:hAnsi="Times New Roman"/>
                <w:sz w:val="24"/>
                <w:szCs w:val="24"/>
              </w:rPr>
            </w:pPr>
            <w:r w:rsidRPr="007C1400">
              <w:rPr>
                <w:rFonts w:ascii="Times New Roman" w:hAnsi="Times New Roman"/>
                <w:sz w:val="24"/>
                <w:szCs w:val="24"/>
              </w:rPr>
              <w:t>Увеличение доли социально значимых объектов (учреждений), оборудованных в целях антитеррористической защищенности средствами безопасности</w:t>
            </w:r>
          </w:p>
        </w:tc>
        <w:tc>
          <w:tcPr>
            <w:tcW w:w="603" w:type="pct"/>
            <w:tcBorders>
              <w:top w:val="single" w:sz="4" w:space="0" w:color="auto"/>
              <w:left w:val="single" w:sz="4" w:space="0" w:color="auto"/>
              <w:bottom w:val="single" w:sz="4" w:space="0" w:color="auto"/>
              <w:right w:val="single" w:sz="4" w:space="0" w:color="auto"/>
            </w:tcBorders>
          </w:tcPr>
          <w:p w:rsidR="00682072" w:rsidRPr="00F92856" w:rsidRDefault="00682072" w:rsidP="00682072">
            <w:pPr>
              <w:widowControl w:val="0"/>
              <w:autoSpaceDE w:val="0"/>
              <w:autoSpaceDN w:val="0"/>
              <w:adjustRightInd w:val="0"/>
              <w:spacing w:after="0" w:line="240" w:lineRule="auto"/>
              <w:contextualSpacing/>
              <w:jc w:val="center"/>
              <w:rPr>
                <w:rFonts w:ascii="Times New Roman" w:hAnsi="Times New Roman"/>
                <w:sz w:val="24"/>
                <w:szCs w:val="24"/>
              </w:rPr>
            </w:pPr>
            <w:r w:rsidRPr="000C1E1C">
              <w:rPr>
                <w:rFonts w:ascii="Times New Roman" w:hAnsi="Times New Roman"/>
                <w:sz w:val="24"/>
                <w:szCs w:val="24"/>
              </w:rPr>
              <w:t>Процент</w:t>
            </w:r>
          </w:p>
        </w:tc>
        <w:tc>
          <w:tcPr>
            <w:tcW w:w="1081" w:type="pct"/>
            <w:tcBorders>
              <w:top w:val="single" w:sz="4" w:space="0" w:color="auto"/>
              <w:left w:val="single" w:sz="4" w:space="0" w:color="auto"/>
              <w:bottom w:val="single" w:sz="4" w:space="0" w:color="auto"/>
              <w:right w:val="single" w:sz="4" w:space="0" w:color="auto"/>
            </w:tcBorders>
          </w:tcPr>
          <w:p w:rsidR="00682072" w:rsidRPr="000C1E1C" w:rsidRDefault="00682072" w:rsidP="00195F55">
            <w:pPr>
              <w:spacing w:line="240" w:lineRule="auto"/>
              <w:contextualSpacing/>
              <w:rPr>
                <w:rFonts w:ascii="Times New Roman" w:hAnsi="Times New Roman"/>
                <w:sz w:val="24"/>
                <w:szCs w:val="24"/>
              </w:rPr>
            </w:pPr>
            <w:r>
              <w:rPr>
                <w:rFonts w:ascii="Times New Roman" w:hAnsi="Times New Roman"/>
                <w:sz w:val="24"/>
                <w:szCs w:val="24"/>
              </w:rPr>
              <w:t>Ежеквартальные отчеты а</w:t>
            </w:r>
            <w:r w:rsidRPr="000C1E1C">
              <w:rPr>
                <w:rFonts w:ascii="Times New Roman" w:hAnsi="Times New Roman"/>
                <w:sz w:val="24"/>
                <w:szCs w:val="24"/>
              </w:rPr>
              <w:t xml:space="preserve">дминистрации </w:t>
            </w:r>
            <w:r>
              <w:rPr>
                <w:rFonts w:ascii="Times New Roman" w:hAnsi="Times New Roman"/>
                <w:sz w:val="24"/>
                <w:szCs w:val="24"/>
              </w:rPr>
              <w:t>Городского округа Шатура</w:t>
            </w:r>
          </w:p>
          <w:p w:rsidR="00682072" w:rsidRPr="007C1400" w:rsidRDefault="00682072" w:rsidP="00195F55">
            <w:pPr>
              <w:spacing w:line="240" w:lineRule="auto"/>
              <w:contextualSpacing/>
              <w:rPr>
                <w:rFonts w:ascii="Times New Roman" w:hAnsi="Times New Roman"/>
                <w:sz w:val="24"/>
                <w:szCs w:val="24"/>
              </w:rPr>
            </w:pPr>
          </w:p>
        </w:tc>
        <w:tc>
          <w:tcPr>
            <w:tcW w:w="1968" w:type="pct"/>
            <w:tcBorders>
              <w:top w:val="single" w:sz="4" w:space="0" w:color="auto"/>
              <w:left w:val="single" w:sz="4" w:space="0" w:color="auto"/>
              <w:bottom w:val="single" w:sz="4" w:space="0" w:color="auto"/>
              <w:right w:val="single" w:sz="4" w:space="0" w:color="auto"/>
            </w:tcBorders>
          </w:tcPr>
          <w:p w:rsidR="00682072" w:rsidRPr="00E85ECB" w:rsidRDefault="00682072" w:rsidP="00195F55">
            <w:pPr>
              <w:spacing w:line="240" w:lineRule="auto"/>
              <w:contextualSpacing/>
              <w:rPr>
                <w:rFonts w:ascii="Times New Roman" w:eastAsia="Calibri" w:hAnsi="Times New Roman"/>
                <w:sz w:val="18"/>
                <w:szCs w:val="18"/>
                <w:lang w:eastAsia="en-US"/>
              </w:rPr>
            </w:pPr>
            <w:r w:rsidRPr="000C1E1C">
              <w:rPr>
                <w:rFonts w:ascii="Times New Roman" w:hAnsi="Times New Roman"/>
                <w:sz w:val="24"/>
                <w:szCs w:val="24"/>
              </w:rPr>
              <w:t>Значение показателя рассчитывается по формуле:</w:t>
            </w:r>
          </w:p>
          <w:p w:rsidR="00682072" w:rsidRPr="00B64A21" w:rsidRDefault="00682072" w:rsidP="00195F55">
            <w:pPr>
              <w:widowControl w:val="0"/>
              <w:autoSpaceDN w:val="0"/>
              <w:adjustRightInd w:val="0"/>
              <w:spacing w:after="0" w:line="240" w:lineRule="auto"/>
              <w:ind w:left="51"/>
              <w:rPr>
                <w:rFonts w:ascii="Times New Roman" w:hAnsi="Times New Roman"/>
                <w:sz w:val="18"/>
                <w:szCs w:val="18"/>
                <w:u w:val="single"/>
              </w:rPr>
            </w:pPr>
            <w:r w:rsidRPr="00E85ECB">
              <w:rPr>
                <w:rFonts w:ascii="Times New Roman" w:eastAsia="Calibri" w:hAnsi="Times New Roman"/>
                <w:sz w:val="18"/>
                <w:szCs w:val="18"/>
                <w:lang w:eastAsia="en-US"/>
              </w:rPr>
              <w:t xml:space="preserve">    </w:t>
            </w:r>
            <w:r w:rsidRPr="00AB5B49">
              <w:rPr>
                <w:rFonts w:ascii="Times New Roman" w:hAnsi="Times New Roman"/>
                <w:sz w:val="18"/>
                <w:szCs w:val="18"/>
              </w:rPr>
              <w:t xml:space="preserve">   </w:t>
            </w:r>
            <w:r>
              <w:rPr>
                <w:rFonts w:ascii="Times New Roman" w:hAnsi="Times New Roman"/>
                <w:sz w:val="18"/>
                <w:szCs w:val="18"/>
              </w:rPr>
              <w:t xml:space="preserve">                </w:t>
            </w:r>
            <w:r w:rsidRPr="00AB5B49">
              <w:rPr>
                <w:rFonts w:ascii="Times New Roman" w:hAnsi="Times New Roman"/>
                <w:sz w:val="18"/>
                <w:szCs w:val="18"/>
              </w:rPr>
              <w:t xml:space="preserve">  </w:t>
            </w:r>
            <w:r w:rsidRPr="00B64A21">
              <w:rPr>
                <w:rFonts w:ascii="Times New Roman" w:hAnsi="Times New Roman"/>
                <w:sz w:val="18"/>
                <w:szCs w:val="18"/>
                <w:u w:val="single"/>
              </w:rPr>
              <w:t xml:space="preserve">КОО+ КОК + КОС </w:t>
            </w:r>
          </w:p>
          <w:p w:rsidR="00682072" w:rsidRPr="00B64A21" w:rsidRDefault="00682072" w:rsidP="00195F55">
            <w:pPr>
              <w:widowControl w:val="0"/>
              <w:autoSpaceDN w:val="0"/>
              <w:adjustRightInd w:val="0"/>
              <w:spacing w:after="0" w:line="240" w:lineRule="auto"/>
              <w:ind w:left="51"/>
              <w:rPr>
                <w:rFonts w:ascii="Times New Roman" w:hAnsi="Times New Roman"/>
                <w:sz w:val="18"/>
                <w:szCs w:val="18"/>
              </w:rPr>
            </w:pPr>
            <w:r w:rsidRPr="00B64A21">
              <w:rPr>
                <w:rFonts w:ascii="Times New Roman" w:hAnsi="Times New Roman"/>
                <w:sz w:val="18"/>
                <w:szCs w:val="18"/>
              </w:rPr>
              <w:t xml:space="preserve">ДОАЗ  =                                      </w:t>
            </w:r>
            <w:r>
              <w:rPr>
                <w:rFonts w:ascii="Times New Roman" w:hAnsi="Times New Roman"/>
                <w:sz w:val="18"/>
                <w:szCs w:val="18"/>
              </w:rPr>
              <w:t xml:space="preserve">            х 100</w:t>
            </w:r>
          </w:p>
          <w:p w:rsidR="00682072" w:rsidRPr="00D71FB6" w:rsidRDefault="00682072" w:rsidP="00D71FB6">
            <w:pPr>
              <w:widowControl w:val="0"/>
              <w:autoSpaceDN w:val="0"/>
              <w:adjustRightInd w:val="0"/>
              <w:spacing w:after="0" w:line="240" w:lineRule="auto"/>
              <w:ind w:left="51"/>
              <w:rPr>
                <w:rFonts w:ascii="Times New Roman" w:hAnsi="Times New Roman"/>
                <w:sz w:val="18"/>
                <w:szCs w:val="18"/>
              </w:rPr>
            </w:pPr>
            <w:r w:rsidRPr="00B64A21">
              <w:rPr>
                <w:rFonts w:ascii="Times New Roman" w:hAnsi="Times New Roman"/>
                <w:sz w:val="18"/>
                <w:szCs w:val="18"/>
              </w:rPr>
              <w:t xml:space="preserve">           </w:t>
            </w:r>
            <w:r>
              <w:rPr>
                <w:rFonts w:ascii="Times New Roman" w:hAnsi="Times New Roman"/>
                <w:sz w:val="18"/>
                <w:szCs w:val="18"/>
              </w:rPr>
              <w:t xml:space="preserve">                    </w:t>
            </w:r>
            <w:r w:rsidRPr="00B64A21">
              <w:rPr>
                <w:rFonts w:ascii="Times New Roman" w:hAnsi="Times New Roman"/>
                <w:sz w:val="18"/>
                <w:szCs w:val="18"/>
              </w:rPr>
              <w:t>ОКСЗО</w:t>
            </w:r>
          </w:p>
          <w:p w:rsidR="00682072" w:rsidRPr="000C1E1C" w:rsidRDefault="00682072" w:rsidP="00195F55">
            <w:pPr>
              <w:spacing w:line="240" w:lineRule="auto"/>
              <w:contextualSpacing/>
              <w:rPr>
                <w:rFonts w:ascii="Times New Roman" w:hAnsi="Times New Roman"/>
                <w:sz w:val="24"/>
                <w:szCs w:val="24"/>
              </w:rPr>
            </w:pPr>
            <w:r w:rsidRPr="000C1E1C">
              <w:rPr>
                <w:rFonts w:ascii="Times New Roman" w:hAnsi="Times New Roman"/>
                <w:sz w:val="24"/>
                <w:szCs w:val="24"/>
              </w:rPr>
              <w:t xml:space="preserve">где:                     </w:t>
            </w:r>
          </w:p>
          <w:p w:rsidR="00682072" w:rsidRPr="000C1E1C" w:rsidRDefault="00682072" w:rsidP="00195F55">
            <w:pPr>
              <w:spacing w:line="240" w:lineRule="auto"/>
              <w:contextualSpacing/>
              <w:rPr>
                <w:rFonts w:ascii="Times New Roman" w:hAnsi="Times New Roman"/>
                <w:sz w:val="24"/>
                <w:szCs w:val="24"/>
              </w:rPr>
            </w:pPr>
            <w:r w:rsidRPr="000C1E1C">
              <w:rPr>
                <w:rFonts w:ascii="Times New Roman" w:hAnsi="Times New Roman"/>
                <w:sz w:val="24"/>
                <w:szCs w:val="24"/>
              </w:rPr>
              <w:t>ДОАЗ – доля объектов отвечающих, требованиям антитеррористической защищенности;</w:t>
            </w:r>
          </w:p>
          <w:p w:rsidR="00682072" w:rsidRPr="000C1E1C" w:rsidRDefault="00682072" w:rsidP="00195F55">
            <w:pPr>
              <w:spacing w:line="240" w:lineRule="auto"/>
              <w:contextualSpacing/>
              <w:rPr>
                <w:rFonts w:ascii="Times New Roman" w:hAnsi="Times New Roman"/>
                <w:sz w:val="24"/>
                <w:szCs w:val="24"/>
              </w:rPr>
            </w:pPr>
            <w:r w:rsidRPr="000C1E1C">
              <w:rPr>
                <w:rFonts w:ascii="Times New Roman" w:hAnsi="Times New Roman"/>
                <w:sz w:val="24"/>
                <w:szCs w:val="24"/>
              </w:rPr>
              <w:t>КОО – количество объектов образования, отвечающих требованиям антитеррористической защищенности по итогам отчетного периода;</w:t>
            </w:r>
          </w:p>
          <w:p w:rsidR="00682072" w:rsidRPr="000C1E1C" w:rsidRDefault="00682072" w:rsidP="00195F55">
            <w:pPr>
              <w:spacing w:line="240" w:lineRule="auto"/>
              <w:contextualSpacing/>
              <w:rPr>
                <w:rFonts w:ascii="Times New Roman" w:hAnsi="Times New Roman"/>
                <w:sz w:val="24"/>
                <w:szCs w:val="24"/>
              </w:rPr>
            </w:pPr>
            <w:r w:rsidRPr="000C1E1C">
              <w:rPr>
                <w:rFonts w:ascii="Times New Roman" w:hAnsi="Times New Roman"/>
                <w:sz w:val="24"/>
                <w:szCs w:val="24"/>
              </w:rPr>
              <w:t>КОК -  количество объектов культуры, отвечающих требованиям антитеррористической защищенности по итогам отчетного периода;</w:t>
            </w:r>
          </w:p>
          <w:p w:rsidR="00682072" w:rsidRPr="000C1E1C" w:rsidRDefault="00682072" w:rsidP="00195F55">
            <w:pPr>
              <w:spacing w:line="240" w:lineRule="auto"/>
              <w:contextualSpacing/>
              <w:rPr>
                <w:rFonts w:ascii="Times New Roman" w:hAnsi="Times New Roman"/>
                <w:sz w:val="24"/>
                <w:szCs w:val="24"/>
              </w:rPr>
            </w:pPr>
            <w:r w:rsidRPr="000C1E1C">
              <w:rPr>
                <w:rFonts w:ascii="Times New Roman" w:hAnsi="Times New Roman"/>
                <w:sz w:val="24"/>
                <w:szCs w:val="24"/>
              </w:rPr>
              <w:t>КОС - количество объектов спорта, отвечающих требованиям антитеррористической защищенности по итогам отчетного периода;</w:t>
            </w:r>
          </w:p>
          <w:p w:rsidR="00682072" w:rsidRPr="00F92856" w:rsidRDefault="00682072" w:rsidP="00195F55">
            <w:pPr>
              <w:spacing w:line="240" w:lineRule="auto"/>
              <w:contextualSpacing/>
              <w:rPr>
                <w:rFonts w:ascii="Times New Roman" w:hAnsi="Times New Roman"/>
                <w:sz w:val="24"/>
                <w:szCs w:val="24"/>
              </w:rPr>
            </w:pPr>
            <w:r w:rsidRPr="000C1E1C">
              <w:rPr>
                <w:rFonts w:ascii="Times New Roman" w:hAnsi="Times New Roman"/>
                <w:sz w:val="24"/>
                <w:szCs w:val="24"/>
              </w:rPr>
              <w:lastRenderedPageBreak/>
              <w:t>ОКСЗО – общее количество социально значимых объектов</w:t>
            </w:r>
          </w:p>
        </w:tc>
        <w:tc>
          <w:tcPr>
            <w:tcW w:w="555" w:type="pct"/>
            <w:tcBorders>
              <w:top w:val="single" w:sz="4" w:space="0" w:color="auto"/>
              <w:left w:val="single" w:sz="4" w:space="0" w:color="auto"/>
              <w:bottom w:val="single" w:sz="4" w:space="0" w:color="auto"/>
              <w:right w:val="single" w:sz="4" w:space="0" w:color="auto"/>
            </w:tcBorders>
          </w:tcPr>
          <w:p w:rsidR="00682072" w:rsidRPr="000C1E1C" w:rsidRDefault="00682072" w:rsidP="00682072">
            <w:pPr>
              <w:spacing w:line="240" w:lineRule="auto"/>
              <w:contextualSpacing/>
              <w:jc w:val="center"/>
              <w:rPr>
                <w:rFonts w:ascii="Times New Roman" w:hAnsi="Times New Roman"/>
                <w:sz w:val="24"/>
                <w:szCs w:val="24"/>
              </w:rPr>
            </w:pPr>
            <w:r>
              <w:rPr>
                <w:rFonts w:ascii="Times New Roman" w:hAnsi="Times New Roman"/>
                <w:sz w:val="24"/>
                <w:szCs w:val="24"/>
              </w:rPr>
              <w:lastRenderedPageBreak/>
              <w:t>Ежеквартально</w:t>
            </w:r>
          </w:p>
        </w:tc>
      </w:tr>
      <w:tr w:rsidR="00682072" w:rsidRPr="00F92856" w:rsidTr="00A76B09">
        <w:trPr>
          <w:trHeight w:val="1079"/>
        </w:trPr>
        <w:tc>
          <w:tcPr>
            <w:tcW w:w="793" w:type="pct"/>
            <w:tcBorders>
              <w:top w:val="single" w:sz="4" w:space="0" w:color="auto"/>
              <w:left w:val="single" w:sz="4" w:space="0" w:color="auto"/>
              <w:bottom w:val="single" w:sz="4" w:space="0" w:color="auto"/>
              <w:right w:val="single" w:sz="4" w:space="0" w:color="auto"/>
            </w:tcBorders>
          </w:tcPr>
          <w:p w:rsidR="00682072" w:rsidRPr="007C1400" w:rsidRDefault="00682072" w:rsidP="00682072">
            <w:pPr>
              <w:autoSpaceDE w:val="0"/>
              <w:autoSpaceDN w:val="0"/>
              <w:adjustRightInd w:val="0"/>
              <w:spacing w:after="0" w:line="240" w:lineRule="auto"/>
              <w:contextualSpacing/>
              <w:rPr>
                <w:rFonts w:ascii="Times New Roman" w:hAnsi="Times New Roman"/>
                <w:sz w:val="24"/>
                <w:szCs w:val="24"/>
              </w:rPr>
            </w:pPr>
            <w:r>
              <w:rPr>
                <w:rFonts w:ascii="Times New Roman" w:hAnsi="Times New Roman"/>
                <w:sz w:val="24"/>
                <w:szCs w:val="24"/>
              </w:rPr>
              <w:lastRenderedPageBreak/>
              <w:t xml:space="preserve">3. </w:t>
            </w:r>
            <w:r w:rsidRPr="001C6AEE">
              <w:rPr>
                <w:rFonts w:ascii="Times New Roman" w:hAnsi="Times New Roman"/>
                <w:sz w:val="24"/>
                <w:szCs w:val="24"/>
              </w:rPr>
              <w:t>Показатель 2.</w:t>
            </w:r>
            <w:r>
              <w:rPr>
                <w:rFonts w:ascii="Times New Roman" w:hAnsi="Times New Roman"/>
                <w:sz w:val="24"/>
                <w:szCs w:val="24"/>
              </w:rPr>
              <w:t xml:space="preserve"> </w:t>
            </w:r>
            <w:r w:rsidRPr="007C1400">
              <w:rPr>
                <w:rFonts w:ascii="Times New Roman" w:hAnsi="Times New Roman"/>
                <w:sz w:val="24"/>
                <w:szCs w:val="24"/>
              </w:rPr>
              <w:t>Увеличение</w:t>
            </w:r>
            <w:r w:rsidR="001C6AEE">
              <w:rPr>
                <w:rFonts w:ascii="Times New Roman" w:hAnsi="Times New Roman"/>
                <w:sz w:val="24"/>
                <w:szCs w:val="24"/>
              </w:rPr>
              <w:t xml:space="preserve"> доли</w:t>
            </w:r>
            <w:r>
              <w:rPr>
                <w:rFonts w:ascii="Times New Roman" w:hAnsi="Times New Roman"/>
                <w:sz w:val="24"/>
                <w:szCs w:val="24"/>
              </w:rPr>
              <w:t xml:space="preserve"> от числа граждан</w:t>
            </w:r>
            <w:r w:rsidRPr="007C1400">
              <w:rPr>
                <w:rFonts w:ascii="Times New Roman" w:hAnsi="Times New Roman"/>
                <w:sz w:val="24"/>
                <w:szCs w:val="24"/>
              </w:rPr>
              <w:t xml:space="preserve"> принимающих участие в деятельности народных дружин</w:t>
            </w:r>
          </w:p>
          <w:p w:rsidR="00682072" w:rsidRPr="007C1400" w:rsidRDefault="00682072" w:rsidP="00682072">
            <w:pPr>
              <w:autoSpaceDE w:val="0"/>
              <w:autoSpaceDN w:val="0"/>
              <w:adjustRightInd w:val="0"/>
              <w:spacing w:after="0" w:line="240" w:lineRule="auto"/>
              <w:contextualSpacing/>
              <w:rPr>
                <w:rFonts w:ascii="Times New Roman" w:hAnsi="Times New Roman"/>
                <w:sz w:val="24"/>
                <w:szCs w:val="24"/>
              </w:rPr>
            </w:pPr>
          </w:p>
        </w:tc>
        <w:tc>
          <w:tcPr>
            <w:tcW w:w="603" w:type="pct"/>
            <w:tcBorders>
              <w:top w:val="single" w:sz="4" w:space="0" w:color="auto"/>
              <w:left w:val="single" w:sz="4" w:space="0" w:color="auto"/>
              <w:bottom w:val="single" w:sz="4" w:space="0" w:color="auto"/>
              <w:right w:val="single" w:sz="4" w:space="0" w:color="auto"/>
            </w:tcBorders>
          </w:tcPr>
          <w:p w:rsidR="00682072" w:rsidRPr="007C1400" w:rsidRDefault="00682072" w:rsidP="00682072">
            <w:pPr>
              <w:widowControl w:val="0"/>
              <w:autoSpaceDE w:val="0"/>
              <w:autoSpaceDN w:val="0"/>
              <w:adjustRightInd w:val="0"/>
              <w:spacing w:after="0" w:line="240" w:lineRule="auto"/>
              <w:contextualSpacing/>
              <w:jc w:val="center"/>
              <w:rPr>
                <w:rFonts w:ascii="Times New Roman" w:hAnsi="Times New Roman"/>
                <w:sz w:val="24"/>
                <w:szCs w:val="24"/>
              </w:rPr>
            </w:pPr>
            <w:r w:rsidRPr="000C1E1C">
              <w:rPr>
                <w:rFonts w:ascii="Times New Roman" w:hAnsi="Times New Roman"/>
                <w:sz w:val="24"/>
                <w:szCs w:val="24"/>
              </w:rPr>
              <w:t>Процент</w:t>
            </w:r>
          </w:p>
        </w:tc>
        <w:tc>
          <w:tcPr>
            <w:tcW w:w="1081" w:type="pct"/>
            <w:tcBorders>
              <w:top w:val="single" w:sz="4" w:space="0" w:color="auto"/>
              <w:left w:val="single" w:sz="4" w:space="0" w:color="auto"/>
              <w:bottom w:val="single" w:sz="4" w:space="0" w:color="auto"/>
              <w:right w:val="single" w:sz="4" w:space="0" w:color="auto"/>
            </w:tcBorders>
          </w:tcPr>
          <w:p w:rsidR="00682072" w:rsidRPr="00FD15E1" w:rsidRDefault="00682072" w:rsidP="00195F55">
            <w:pPr>
              <w:spacing w:line="240" w:lineRule="auto"/>
              <w:contextualSpacing/>
              <w:rPr>
                <w:rFonts w:ascii="Times New Roman" w:hAnsi="Times New Roman"/>
                <w:sz w:val="24"/>
                <w:szCs w:val="24"/>
              </w:rPr>
            </w:pPr>
            <w:r>
              <w:rPr>
                <w:rFonts w:ascii="Times New Roman" w:hAnsi="Times New Roman"/>
                <w:sz w:val="24"/>
                <w:szCs w:val="24"/>
              </w:rPr>
              <w:t>«Статистический сборник» Межмуниципального отдела</w:t>
            </w:r>
            <w:r w:rsidRPr="00FD15E1">
              <w:rPr>
                <w:rFonts w:ascii="Times New Roman" w:hAnsi="Times New Roman"/>
                <w:sz w:val="24"/>
                <w:szCs w:val="24"/>
              </w:rPr>
              <w:t xml:space="preserve"> МВД России «Шатурский»</w:t>
            </w:r>
          </w:p>
          <w:p w:rsidR="00682072" w:rsidRPr="00CF3D2C" w:rsidRDefault="00682072" w:rsidP="00195F55">
            <w:pPr>
              <w:spacing w:line="240" w:lineRule="auto"/>
              <w:contextualSpacing/>
              <w:rPr>
                <w:rFonts w:ascii="Times New Roman" w:hAnsi="Times New Roman"/>
                <w:sz w:val="24"/>
                <w:szCs w:val="24"/>
              </w:rPr>
            </w:pPr>
          </w:p>
        </w:tc>
        <w:tc>
          <w:tcPr>
            <w:tcW w:w="1968" w:type="pct"/>
            <w:tcBorders>
              <w:top w:val="single" w:sz="4" w:space="0" w:color="auto"/>
              <w:left w:val="single" w:sz="4" w:space="0" w:color="auto"/>
              <w:bottom w:val="single" w:sz="4" w:space="0" w:color="auto"/>
              <w:right w:val="single" w:sz="4" w:space="0" w:color="auto"/>
            </w:tcBorders>
          </w:tcPr>
          <w:p w:rsidR="00682072" w:rsidRPr="000C1E1C" w:rsidRDefault="00682072" w:rsidP="00195F55">
            <w:pPr>
              <w:spacing w:line="240" w:lineRule="auto"/>
              <w:contextualSpacing/>
              <w:rPr>
                <w:rFonts w:ascii="Times New Roman" w:hAnsi="Times New Roman"/>
                <w:sz w:val="24"/>
                <w:szCs w:val="24"/>
              </w:rPr>
            </w:pPr>
            <w:r w:rsidRPr="000C1E1C">
              <w:rPr>
                <w:rFonts w:ascii="Times New Roman" w:hAnsi="Times New Roman"/>
                <w:sz w:val="24"/>
                <w:szCs w:val="24"/>
              </w:rPr>
              <w:t>Значение показателя рассчитывается по формуле:</w:t>
            </w:r>
          </w:p>
          <w:tbl>
            <w:tblPr>
              <w:tblStyle w:val="af"/>
              <w:tblW w:w="0" w:type="auto"/>
              <w:tblInd w:w="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22"/>
            </w:tblGrid>
            <w:tr w:rsidR="00682072" w:rsidRPr="000C1E1C" w:rsidTr="006F1BEE">
              <w:trPr>
                <w:trHeight w:val="122"/>
              </w:trPr>
              <w:tc>
                <w:tcPr>
                  <w:tcW w:w="2722" w:type="dxa"/>
                </w:tcPr>
                <w:p w:rsidR="00682072" w:rsidRPr="000C1E1C" w:rsidRDefault="00682072" w:rsidP="0044641E">
                  <w:pPr>
                    <w:framePr w:hSpace="180" w:wrap="around" w:vAnchor="text" w:hAnchor="page" w:x="340" w:y="631"/>
                    <w:spacing w:after="200"/>
                    <w:contextualSpacing/>
                    <w:rPr>
                      <w:rFonts w:ascii="Times New Roman" w:hAnsi="Times New Roman"/>
                      <w:sz w:val="24"/>
                      <w:szCs w:val="24"/>
                      <w:u w:val="single"/>
                    </w:rPr>
                  </w:pPr>
                  <w:r w:rsidRPr="000C1E1C">
                    <w:rPr>
                      <w:rFonts w:ascii="Times New Roman" w:hAnsi="Times New Roman"/>
                      <w:sz w:val="24"/>
                      <w:szCs w:val="24"/>
                    </w:rPr>
                    <w:t xml:space="preserve">                    </w:t>
                  </w:r>
                  <w:r w:rsidRPr="000C1E1C">
                    <w:rPr>
                      <w:rFonts w:ascii="Times New Roman" w:hAnsi="Times New Roman"/>
                      <w:sz w:val="24"/>
                      <w:szCs w:val="24"/>
                      <w:u w:val="single"/>
                    </w:rPr>
                    <w:t>ЧНД1</w:t>
                  </w:r>
                </w:p>
              </w:tc>
            </w:tr>
            <w:tr w:rsidR="00682072" w:rsidRPr="000C1E1C" w:rsidTr="006F1BEE">
              <w:trPr>
                <w:trHeight w:val="122"/>
              </w:trPr>
              <w:tc>
                <w:tcPr>
                  <w:tcW w:w="2722" w:type="dxa"/>
                </w:tcPr>
                <w:p w:rsidR="00682072" w:rsidRPr="000C1E1C" w:rsidRDefault="00682072" w:rsidP="0044641E">
                  <w:pPr>
                    <w:framePr w:hSpace="180" w:wrap="around" w:vAnchor="text" w:hAnchor="page" w:x="340" w:y="631"/>
                    <w:spacing w:after="200"/>
                    <w:contextualSpacing/>
                    <w:rPr>
                      <w:rFonts w:ascii="Times New Roman" w:hAnsi="Times New Roman"/>
                      <w:sz w:val="24"/>
                      <w:szCs w:val="24"/>
                    </w:rPr>
                  </w:pPr>
                  <w:r w:rsidRPr="000C1E1C">
                    <w:rPr>
                      <w:rFonts w:ascii="Times New Roman" w:hAnsi="Times New Roman"/>
                      <w:sz w:val="24"/>
                      <w:szCs w:val="24"/>
                    </w:rPr>
                    <w:t>УЧНД  =                        х 100 %</w:t>
                  </w:r>
                </w:p>
              </w:tc>
            </w:tr>
            <w:tr w:rsidR="00682072" w:rsidRPr="000C1E1C" w:rsidTr="006F1BEE">
              <w:trPr>
                <w:trHeight w:val="122"/>
              </w:trPr>
              <w:tc>
                <w:tcPr>
                  <w:tcW w:w="2722" w:type="dxa"/>
                </w:tcPr>
                <w:p w:rsidR="00682072" w:rsidRPr="000C1E1C" w:rsidRDefault="00682072" w:rsidP="0044641E">
                  <w:pPr>
                    <w:framePr w:hSpace="180" w:wrap="around" w:vAnchor="text" w:hAnchor="page" w:x="340" w:y="631"/>
                    <w:spacing w:after="200"/>
                    <w:contextualSpacing/>
                    <w:rPr>
                      <w:rFonts w:ascii="Times New Roman" w:hAnsi="Times New Roman"/>
                      <w:sz w:val="24"/>
                      <w:szCs w:val="24"/>
                    </w:rPr>
                  </w:pPr>
                  <w:r w:rsidRPr="000C1E1C">
                    <w:rPr>
                      <w:rFonts w:ascii="Times New Roman" w:hAnsi="Times New Roman"/>
                      <w:sz w:val="24"/>
                      <w:szCs w:val="24"/>
                    </w:rPr>
                    <w:t xml:space="preserve">                    ЧНД0</w:t>
                  </w:r>
                </w:p>
              </w:tc>
            </w:tr>
            <w:tr w:rsidR="00682072" w:rsidRPr="000C1E1C" w:rsidTr="006F1BEE">
              <w:trPr>
                <w:trHeight w:val="122"/>
              </w:trPr>
              <w:tc>
                <w:tcPr>
                  <w:tcW w:w="2722" w:type="dxa"/>
                </w:tcPr>
                <w:p w:rsidR="00682072" w:rsidRPr="000C1E1C" w:rsidRDefault="00D71FB6" w:rsidP="0044641E">
                  <w:pPr>
                    <w:framePr w:hSpace="180" w:wrap="around" w:vAnchor="text" w:hAnchor="page" w:x="340" w:y="631"/>
                    <w:spacing w:after="200"/>
                    <w:contextualSpacing/>
                    <w:rPr>
                      <w:rFonts w:ascii="Times New Roman" w:hAnsi="Times New Roman"/>
                      <w:sz w:val="24"/>
                      <w:szCs w:val="24"/>
                    </w:rPr>
                  </w:pPr>
                  <w:r>
                    <w:rPr>
                      <w:rFonts w:ascii="Times New Roman" w:hAnsi="Times New Roman"/>
                      <w:sz w:val="24"/>
                      <w:szCs w:val="24"/>
                    </w:rPr>
                    <w:t>где:</w:t>
                  </w:r>
                </w:p>
              </w:tc>
            </w:tr>
          </w:tbl>
          <w:p w:rsidR="00682072" w:rsidRPr="000C1E1C" w:rsidRDefault="00682072" w:rsidP="00195F55">
            <w:pPr>
              <w:spacing w:line="240" w:lineRule="auto"/>
              <w:contextualSpacing/>
              <w:rPr>
                <w:rFonts w:ascii="Times New Roman" w:hAnsi="Times New Roman"/>
                <w:sz w:val="24"/>
                <w:szCs w:val="24"/>
              </w:rPr>
            </w:pPr>
            <w:r w:rsidRPr="000C1E1C">
              <w:rPr>
                <w:rFonts w:ascii="Times New Roman" w:hAnsi="Times New Roman"/>
                <w:sz w:val="24"/>
                <w:szCs w:val="24"/>
              </w:rPr>
              <w:t xml:space="preserve">УЧНД – значение показателя; </w:t>
            </w:r>
          </w:p>
          <w:p w:rsidR="00682072" w:rsidRPr="000C1E1C" w:rsidRDefault="00682072" w:rsidP="00195F55">
            <w:pPr>
              <w:spacing w:line="240" w:lineRule="auto"/>
              <w:contextualSpacing/>
              <w:rPr>
                <w:rFonts w:ascii="Times New Roman" w:hAnsi="Times New Roman"/>
                <w:sz w:val="24"/>
                <w:szCs w:val="24"/>
              </w:rPr>
            </w:pPr>
            <w:r w:rsidRPr="000C1E1C">
              <w:rPr>
                <w:rFonts w:ascii="Times New Roman" w:hAnsi="Times New Roman"/>
                <w:sz w:val="24"/>
                <w:szCs w:val="24"/>
              </w:rPr>
              <w:t>ЧНД1 – число членов народных дружин в отчетном периоде</w:t>
            </w:r>
          </w:p>
          <w:p w:rsidR="00682072" w:rsidRPr="007C1400" w:rsidRDefault="00AB5658" w:rsidP="00195F55">
            <w:pPr>
              <w:spacing w:line="240" w:lineRule="auto"/>
              <w:contextualSpacing/>
              <w:rPr>
                <w:rFonts w:ascii="Times New Roman" w:hAnsi="Times New Roman"/>
                <w:sz w:val="24"/>
                <w:szCs w:val="24"/>
              </w:rPr>
            </w:pPr>
            <w:r>
              <w:rPr>
                <w:rFonts w:ascii="Times New Roman" w:hAnsi="Times New Roman"/>
                <w:sz w:val="24"/>
                <w:szCs w:val="24"/>
              </w:rPr>
              <w:t>ЧНД0</w:t>
            </w:r>
            <w:r w:rsidR="00682072" w:rsidRPr="000C1E1C">
              <w:rPr>
                <w:rFonts w:ascii="Times New Roman" w:hAnsi="Times New Roman"/>
                <w:sz w:val="24"/>
                <w:szCs w:val="24"/>
              </w:rPr>
              <w:t xml:space="preserve"> – число членов народных дружин в базовом периоде (2019 г.)</w:t>
            </w:r>
          </w:p>
        </w:tc>
        <w:tc>
          <w:tcPr>
            <w:tcW w:w="555" w:type="pct"/>
            <w:tcBorders>
              <w:top w:val="single" w:sz="4" w:space="0" w:color="auto"/>
              <w:left w:val="single" w:sz="4" w:space="0" w:color="auto"/>
              <w:bottom w:val="single" w:sz="4" w:space="0" w:color="auto"/>
              <w:right w:val="single" w:sz="4" w:space="0" w:color="auto"/>
            </w:tcBorders>
          </w:tcPr>
          <w:p w:rsidR="00682072" w:rsidRPr="000C1E1C" w:rsidRDefault="00682072" w:rsidP="00682072">
            <w:pPr>
              <w:spacing w:line="240" w:lineRule="auto"/>
              <w:contextualSpacing/>
              <w:jc w:val="center"/>
              <w:rPr>
                <w:rFonts w:ascii="Times New Roman" w:hAnsi="Times New Roman"/>
                <w:sz w:val="24"/>
                <w:szCs w:val="24"/>
              </w:rPr>
            </w:pPr>
            <w:r>
              <w:rPr>
                <w:rFonts w:ascii="Times New Roman" w:hAnsi="Times New Roman"/>
                <w:sz w:val="24"/>
                <w:szCs w:val="24"/>
              </w:rPr>
              <w:t>Ежеквартально</w:t>
            </w:r>
          </w:p>
        </w:tc>
      </w:tr>
      <w:tr w:rsidR="005A6FE9" w:rsidRPr="00F92856" w:rsidTr="00A76B09">
        <w:trPr>
          <w:trHeight w:val="1079"/>
        </w:trPr>
        <w:tc>
          <w:tcPr>
            <w:tcW w:w="793" w:type="pct"/>
            <w:tcBorders>
              <w:top w:val="single" w:sz="4" w:space="0" w:color="auto"/>
              <w:left w:val="single" w:sz="4" w:space="0" w:color="auto"/>
              <w:bottom w:val="single" w:sz="4" w:space="0" w:color="auto"/>
              <w:right w:val="single" w:sz="4" w:space="0" w:color="auto"/>
            </w:tcBorders>
          </w:tcPr>
          <w:p w:rsidR="005A6FE9" w:rsidRDefault="00152012" w:rsidP="005A6FE9">
            <w:pPr>
              <w:autoSpaceDE w:val="0"/>
              <w:autoSpaceDN w:val="0"/>
              <w:adjustRightInd w:val="0"/>
              <w:spacing w:after="0" w:line="240" w:lineRule="auto"/>
              <w:contextualSpacing/>
              <w:rPr>
                <w:rFonts w:ascii="Times New Roman" w:eastAsia="Calibri" w:hAnsi="Times New Roman"/>
                <w:sz w:val="24"/>
                <w:szCs w:val="24"/>
                <w:lang w:eastAsia="en-US"/>
              </w:rPr>
            </w:pPr>
            <w:r>
              <w:rPr>
                <w:rFonts w:ascii="Times New Roman" w:hAnsi="Times New Roman"/>
                <w:sz w:val="24"/>
                <w:szCs w:val="24"/>
              </w:rPr>
              <w:t>4</w:t>
            </w:r>
            <w:r w:rsidR="005A6FE9">
              <w:rPr>
                <w:rFonts w:ascii="Times New Roman" w:hAnsi="Times New Roman"/>
                <w:sz w:val="24"/>
                <w:szCs w:val="24"/>
              </w:rPr>
              <w:t>.</w:t>
            </w:r>
            <w:r w:rsidR="005A6FE9" w:rsidRPr="00CF3D2C">
              <w:rPr>
                <w:rFonts w:ascii="Times New Roman" w:eastAsia="Calibri" w:hAnsi="Times New Roman"/>
                <w:sz w:val="18"/>
                <w:szCs w:val="18"/>
                <w:lang w:eastAsia="en-US"/>
              </w:rPr>
              <w:t xml:space="preserve"> </w:t>
            </w:r>
            <w:r w:rsidR="005A6FE9" w:rsidRPr="001C6AEE">
              <w:rPr>
                <w:rFonts w:ascii="Times New Roman" w:eastAsia="Calibri" w:hAnsi="Times New Roman"/>
                <w:sz w:val="24"/>
                <w:szCs w:val="24"/>
                <w:lang w:eastAsia="en-US"/>
              </w:rPr>
              <w:t>Показатель 3.</w:t>
            </w:r>
          </w:p>
          <w:p w:rsidR="005A6FE9" w:rsidRDefault="005A6FE9" w:rsidP="005A6FE9">
            <w:pPr>
              <w:autoSpaceDE w:val="0"/>
              <w:autoSpaceDN w:val="0"/>
              <w:adjustRightInd w:val="0"/>
              <w:spacing w:after="0" w:line="240" w:lineRule="auto"/>
              <w:contextualSpacing/>
              <w:rPr>
                <w:rFonts w:ascii="Times New Roman" w:hAnsi="Times New Roman"/>
                <w:sz w:val="24"/>
                <w:szCs w:val="24"/>
              </w:rPr>
            </w:pPr>
            <w:r w:rsidRPr="00CF3D2C">
              <w:rPr>
                <w:rFonts w:ascii="Times New Roman" w:hAnsi="Times New Roman"/>
                <w:sz w:val="24"/>
                <w:szCs w:val="24"/>
              </w:rPr>
              <w:t>Снижение доли несовершеннолетних в общем числе лиц, совершивших преступления</w:t>
            </w:r>
          </w:p>
        </w:tc>
        <w:tc>
          <w:tcPr>
            <w:tcW w:w="603" w:type="pct"/>
            <w:tcBorders>
              <w:top w:val="single" w:sz="4" w:space="0" w:color="auto"/>
              <w:left w:val="single" w:sz="4" w:space="0" w:color="auto"/>
              <w:bottom w:val="single" w:sz="4" w:space="0" w:color="auto"/>
              <w:right w:val="single" w:sz="4" w:space="0" w:color="auto"/>
            </w:tcBorders>
          </w:tcPr>
          <w:p w:rsidR="005A6FE9" w:rsidRPr="007C1400" w:rsidRDefault="005A6FE9" w:rsidP="005A6FE9">
            <w:pPr>
              <w:widowControl w:val="0"/>
              <w:autoSpaceDE w:val="0"/>
              <w:autoSpaceDN w:val="0"/>
              <w:adjustRightInd w:val="0"/>
              <w:spacing w:after="0" w:line="240" w:lineRule="auto"/>
              <w:contextualSpacing/>
              <w:jc w:val="center"/>
              <w:rPr>
                <w:rFonts w:ascii="Times New Roman" w:hAnsi="Times New Roman"/>
                <w:sz w:val="24"/>
                <w:szCs w:val="24"/>
              </w:rPr>
            </w:pPr>
            <w:r w:rsidRPr="000C1E1C">
              <w:rPr>
                <w:rFonts w:ascii="Times New Roman" w:hAnsi="Times New Roman"/>
                <w:sz w:val="24"/>
                <w:szCs w:val="24"/>
              </w:rPr>
              <w:t>Процент</w:t>
            </w:r>
          </w:p>
        </w:tc>
        <w:tc>
          <w:tcPr>
            <w:tcW w:w="1081" w:type="pct"/>
            <w:tcBorders>
              <w:top w:val="single" w:sz="4" w:space="0" w:color="auto"/>
              <w:left w:val="single" w:sz="4" w:space="0" w:color="auto"/>
              <w:bottom w:val="single" w:sz="4" w:space="0" w:color="auto"/>
              <w:right w:val="single" w:sz="4" w:space="0" w:color="auto"/>
            </w:tcBorders>
          </w:tcPr>
          <w:p w:rsidR="005A6FE9" w:rsidRPr="00FD15E1" w:rsidRDefault="005A6FE9" w:rsidP="005A6FE9">
            <w:pPr>
              <w:spacing w:line="240" w:lineRule="auto"/>
              <w:contextualSpacing/>
              <w:rPr>
                <w:rFonts w:ascii="Times New Roman" w:hAnsi="Times New Roman"/>
                <w:sz w:val="24"/>
                <w:szCs w:val="24"/>
              </w:rPr>
            </w:pPr>
            <w:r>
              <w:rPr>
                <w:rFonts w:ascii="Times New Roman" w:hAnsi="Times New Roman"/>
                <w:sz w:val="24"/>
                <w:szCs w:val="24"/>
              </w:rPr>
              <w:t>«Статистический сборник» Межмуниципального отдела</w:t>
            </w:r>
            <w:r w:rsidRPr="00FD15E1">
              <w:rPr>
                <w:rFonts w:ascii="Times New Roman" w:hAnsi="Times New Roman"/>
                <w:sz w:val="24"/>
                <w:szCs w:val="24"/>
              </w:rPr>
              <w:t xml:space="preserve"> МВД России «Шатурский»</w:t>
            </w:r>
          </w:p>
          <w:p w:rsidR="005A6FE9" w:rsidRPr="00CF3D2C" w:rsidRDefault="005A6FE9" w:rsidP="005A6FE9">
            <w:pPr>
              <w:spacing w:line="240" w:lineRule="auto"/>
              <w:contextualSpacing/>
              <w:rPr>
                <w:rFonts w:ascii="Times New Roman" w:hAnsi="Times New Roman"/>
                <w:sz w:val="24"/>
                <w:szCs w:val="24"/>
              </w:rPr>
            </w:pPr>
          </w:p>
        </w:tc>
        <w:tc>
          <w:tcPr>
            <w:tcW w:w="1968" w:type="pct"/>
            <w:tcBorders>
              <w:top w:val="single" w:sz="4" w:space="0" w:color="auto"/>
              <w:left w:val="single" w:sz="4" w:space="0" w:color="auto"/>
              <w:bottom w:val="single" w:sz="4" w:space="0" w:color="auto"/>
              <w:right w:val="single" w:sz="4" w:space="0" w:color="auto"/>
            </w:tcBorders>
          </w:tcPr>
          <w:p w:rsidR="005A6FE9" w:rsidRPr="000C1E1C" w:rsidRDefault="005A6FE9" w:rsidP="005A6FE9">
            <w:pPr>
              <w:spacing w:line="240" w:lineRule="auto"/>
              <w:contextualSpacing/>
              <w:rPr>
                <w:rFonts w:ascii="Times New Roman" w:hAnsi="Times New Roman"/>
                <w:sz w:val="24"/>
                <w:szCs w:val="24"/>
              </w:rPr>
            </w:pPr>
            <w:r w:rsidRPr="000C1E1C">
              <w:rPr>
                <w:rFonts w:ascii="Times New Roman" w:hAnsi="Times New Roman"/>
                <w:sz w:val="24"/>
                <w:szCs w:val="24"/>
              </w:rPr>
              <w:t>Значение показателя рассчитывается по формуле:</w:t>
            </w:r>
          </w:p>
          <w:p w:rsidR="005A6FE9" w:rsidRPr="000C1E1C" w:rsidRDefault="005A6FE9" w:rsidP="005A6FE9">
            <w:pPr>
              <w:spacing w:line="240" w:lineRule="auto"/>
              <w:contextualSpacing/>
              <w:rPr>
                <w:rFonts w:ascii="Times New Roman" w:hAnsi="Times New Roman"/>
                <w:sz w:val="24"/>
                <w:szCs w:val="24"/>
              </w:rPr>
            </w:pPr>
          </w:p>
          <w:tbl>
            <w:tblPr>
              <w:tblStyle w:val="af"/>
              <w:tblW w:w="0" w:type="auto"/>
              <w:tblInd w:w="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22"/>
            </w:tblGrid>
            <w:tr w:rsidR="005A6FE9" w:rsidRPr="000C1E1C" w:rsidTr="006F1BEE">
              <w:trPr>
                <w:trHeight w:val="122"/>
              </w:trPr>
              <w:tc>
                <w:tcPr>
                  <w:tcW w:w="2722" w:type="dxa"/>
                </w:tcPr>
                <w:p w:rsidR="005A6FE9" w:rsidRPr="000C1E1C" w:rsidRDefault="005A6FE9" w:rsidP="0044641E">
                  <w:pPr>
                    <w:framePr w:hSpace="180" w:wrap="around" w:vAnchor="text" w:hAnchor="page" w:x="340" w:y="631"/>
                    <w:spacing w:after="200"/>
                    <w:contextualSpacing/>
                    <w:rPr>
                      <w:rFonts w:ascii="Times New Roman" w:hAnsi="Times New Roman"/>
                      <w:sz w:val="24"/>
                      <w:szCs w:val="24"/>
                      <w:u w:val="single"/>
                    </w:rPr>
                  </w:pPr>
                  <w:r w:rsidRPr="000C1E1C">
                    <w:rPr>
                      <w:rFonts w:ascii="Times New Roman" w:hAnsi="Times New Roman"/>
                      <w:sz w:val="24"/>
                      <w:szCs w:val="24"/>
                    </w:rPr>
                    <w:t xml:space="preserve">         </w:t>
                  </w:r>
                  <w:r w:rsidRPr="000C1E1C">
                    <w:rPr>
                      <w:rFonts w:ascii="Times New Roman" w:hAnsi="Times New Roman"/>
                      <w:sz w:val="24"/>
                      <w:szCs w:val="24"/>
                      <w:u w:val="single"/>
                    </w:rPr>
                    <w:t xml:space="preserve">С   </w:t>
                  </w:r>
                </w:p>
              </w:tc>
            </w:tr>
            <w:tr w:rsidR="005A6FE9" w:rsidRPr="000C1E1C" w:rsidTr="006F1BEE">
              <w:trPr>
                <w:trHeight w:val="122"/>
              </w:trPr>
              <w:tc>
                <w:tcPr>
                  <w:tcW w:w="2722" w:type="dxa"/>
                </w:tcPr>
                <w:p w:rsidR="005A6FE9" w:rsidRPr="000C1E1C" w:rsidRDefault="005A6FE9" w:rsidP="0044641E">
                  <w:pPr>
                    <w:framePr w:hSpace="180" w:wrap="around" w:vAnchor="text" w:hAnchor="page" w:x="340" w:y="631"/>
                    <w:spacing w:after="200"/>
                    <w:contextualSpacing/>
                    <w:rPr>
                      <w:rFonts w:ascii="Times New Roman" w:hAnsi="Times New Roman"/>
                      <w:sz w:val="24"/>
                      <w:szCs w:val="24"/>
                    </w:rPr>
                  </w:pPr>
                  <w:r w:rsidRPr="000C1E1C">
                    <w:rPr>
                      <w:rFonts w:ascii="Times New Roman" w:hAnsi="Times New Roman"/>
                      <w:sz w:val="24"/>
                      <w:szCs w:val="24"/>
                    </w:rPr>
                    <w:t>Р =               х 100%</w:t>
                  </w:r>
                </w:p>
              </w:tc>
            </w:tr>
            <w:tr w:rsidR="005A6FE9" w:rsidRPr="000C1E1C" w:rsidTr="006F1BEE">
              <w:trPr>
                <w:trHeight w:val="122"/>
              </w:trPr>
              <w:tc>
                <w:tcPr>
                  <w:tcW w:w="2722" w:type="dxa"/>
                </w:tcPr>
                <w:p w:rsidR="005A6FE9" w:rsidRPr="000C1E1C" w:rsidRDefault="005A6FE9" w:rsidP="0044641E">
                  <w:pPr>
                    <w:framePr w:hSpace="180" w:wrap="around" w:vAnchor="text" w:hAnchor="page" w:x="340" w:y="631"/>
                    <w:spacing w:after="200"/>
                    <w:contextualSpacing/>
                    <w:rPr>
                      <w:rFonts w:ascii="Times New Roman" w:hAnsi="Times New Roman"/>
                      <w:sz w:val="24"/>
                      <w:szCs w:val="24"/>
                    </w:rPr>
                  </w:pPr>
                  <w:r w:rsidRPr="000C1E1C">
                    <w:rPr>
                      <w:rFonts w:ascii="Times New Roman" w:hAnsi="Times New Roman"/>
                      <w:sz w:val="24"/>
                      <w:szCs w:val="24"/>
                    </w:rPr>
                    <w:t xml:space="preserve">         В</w:t>
                  </w:r>
                </w:p>
              </w:tc>
            </w:tr>
            <w:tr w:rsidR="005A6FE9" w:rsidRPr="000C1E1C" w:rsidTr="006F1BEE">
              <w:trPr>
                <w:trHeight w:val="122"/>
              </w:trPr>
              <w:tc>
                <w:tcPr>
                  <w:tcW w:w="2722" w:type="dxa"/>
                </w:tcPr>
                <w:p w:rsidR="005A6FE9" w:rsidRPr="000C1E1C" w:rsidRDefault="005A6FE9" w:rsidP="0044641E">
                  <w:pPr>
                    <w:framePr w:hSpace="180" w:wrap="around" w:vAnchor="text" w:hAnchor="page" w:x="340" w:y="631"/>
                    <w:spacing w:after="200"/>
                    <w:contextualSpacing/>
                    <w:rPr>
                      <w:rFonts w:ascii="Times New Roman" w:hAnsi="Times New Roman"/>
                      <w:sz w:val="24"/>
                      <w:szCs w:val="24"/>
                    </w:rPr>
                  </w:pPr>
                  <w:r w:rsidRPr="000C1E1C">
                    <w:rPr>
                      <w:rFonts w:ascii="Times New Roman" w:hAnsi="Times New Roman"/>
                      <w:sz w:val="24"/>
                      <w:szCs w:val="24"/>
                    </w:rPr>
                    <w:t>где:</w:t>
                  </w:r>
                </w:p>
              </w:tc>
            </w:tr>
          </w:tbl>
          <w:p w:rsidR="005A6FE9" w:rsidRPr="000C1E1C" w:rsidRDefault="005A6FE9" w:rsidP="005A6FE9">
            <w:pPr>
              <w:spacing w:line="240" w:lineRule="auto"/>
              <w:contextualSpacing/>
              <w:rPr>
                <w:rFonts w:ascii="Times New Roman" w:hAnsi="Times New Roman"/>
                <w:sz w:val="24"/>
                <w:szCs w:val="24"/>
              </w:rPr>
            </w:pPr>
            <w:r w:rsidRPr="000C1E1C">
              <w:rPr>
                <w:rFonts w:ascii="Times New Roman" w:hAnsi="Times New Roman"/>
                <w:sz w:val="24"/>
                <w:szCs w:val="24"/>
              </w:rPr>
              <w:t>Р - доля несовершеннолетних в общем числе лиц, совершивших преступления;</w:t>
            </w:r>
          </w:p>
          <w:p w:rsidR="005A6FE9" w:rsidRPr="000C1E1C" w:rsidRDefault="005A6FE9" w:rsidP="005A6FE9">
            <w:pPr>
              <w:spacing w:line="240" w:lineRule="auto"/>
              <w:contextualSpacing/>
              <w:rPr>
                <w:rFonts w:ascii="Times New Roman" w:hAnsi="Times New Roman"/>
                <w:sz w:val="24"/>
                <w:szCs w:val="24"/>
              </w:rPr>
            </w:pPr>
            <w:r w:rsidRPr="000C1E1C">
              <w:rPr>
                <w:rFonts w:ascii="Times New Roman" w:hAnsi="Times New Roman"/>
                <w:sz w:val="24"/>
                <w:szCs w:val="24"/>
              </w:rPr>
              <w:t xml:space="preserve">С – число несовершеннолетних, совершивших преступления в отчетном периоде;  </w:t>
            </w:r>
          </w:p>
          <w:p w:rsidR="005A6FE9" w:rsidRPr="00CF3D2C" w:rsidRDefault="005A6FE9" w:rsidP="005A6FE9">
            <w:pPr>
              <w:spacing w:line="240" w:lineRule="auto"/>
              <w:contextualSpacing/>
              <w:rPr>
                <w:rFonts w:ascii="Times New Roman" w:hAnsi="Times New Roman"/>
                <w:sz w:val="24"/>
                <w:szCs w:val="24"/>
              </w:rPr>
            </w:pPr>
            <w:r w:rsidRPr="000C1E1C">
              <w:rPr>
                <w:rFonts w:ascii="Times New Roman" w:hAnsi="Times New Roman"/>
                <w:sz w:val="24"/>
                <w:szCs w:val="24"/>
              </w:rPr>
              <w:t xml:space="preserve">В – общее число лиц, совершивших </w:t>
            </w:r>
            <w:r w:rsidR="00D71FB6">
              <w:rPr>
                <w:rFonts w:ascii="Times New Roman" w:hAnsi="Times New Roman"/>
                <w:sz w:val="24"/>
                <w:szCs w:val="24"/>
              </w:rPr>
              <w:t>преступления в отчетном периоде</w:t>
            </w:r>
          </w:p>
        </w:tc>
        <w:tc>
          <w:tcPr>
            <w:tcW w:w="555" w:type="pct"/>
            <w:tcBorders>
              <w:top w:val="single" w:sz="4" w:space="0" w:color="auto"/>
              <w:left w:val="single" w:sz="4" w:space="0" w:color="auto"/>
              <w:bottom w:val="single" w:sz="4" w:space="0" w:color="auto"/>
              <w:right w:val="single" w:sz="4" w:space="0" w:color="auto"/>
            </w:tcBorders>
          </w:tcPr>
          <w:p w:rsidR="005A6FE9" w:rsidRPr="000C1E1C" w:rsidRDefault="005A6FE9" w:rsidP="005A6FE9">
            <w:pPr>
              <w:spacing w:line="240" w:lineRule="auto"/>
              <w:contextualSpacing/>
              <w:jc w:val="center"/>
              <w:rPr>
                <w:rFonts w:ascii="Times New Roman" w:hAnsi="Times New Roman"/>
                <w:sz w:val="24"/>
                <w:szCs w:val="24"/>
              </w:rPr>
            </w:pPr>
            <w:r>
              <w:rPr>
                <w:rFonts w:ascii="Times New Roman" w:hAnsi="Times New Roman"/>
                <w:sz w:val="24"/>
                <w:szCs w:val="24"/>
              </w:rPr>
              <w:t>Ежегодно</w:t>
            </w:r>
          </w:p>
        </w:tc>
      </w:tr>
      <w:tr w:rsidR="004B47D4" w:rsidRPr="00F92856" w:rsidTr="00A76B09">
        <w:trPr>
          <w:trHeight w:val="1079"/>
        </w:trPr>
        <w:tc>
          <w:tcPr>
            <w:tcW w:w="793" w:type="pct"/>
            <w:tcBorders>
              <w:top w:val="single" w:sz="4" w:space="0" w:color="auto"/>
              <w:left w:val="single" w:sz="4" w:space="0" w:color="auto"/>
              <w:bottom w:val="single" w:sz="4" w:space="0" w:color="auto"/>
              <w:right w:val="single" w:sz="4" w:space="0" w:color="auto"/>
            </w:tcBorders>
          </w:tcPr>
          <w:p w:rsidR="004B47D4" w:rsidRDefault="00152012" w:rsidP="004B47D4">
            <w:pPr>
              <w:widowControl w:val="0"/>
              <w:autoSpaceDE w:val="0"/>
              <w:autoSpaceDN w:val="0"/>
              <w:adjustRightInd w:val="0"/>
              <w:spacing w:after="0" w:line="240" w:lineRule="auto"/>
              <w:contextualSpacing/>
              <w:rPr>
                <w:rFonts w:ascii="Times New Roman" w:hAnsi="Times New Roman"/>
                <w:color w:val="000000" w:themeColor="text1"/>
                <w:sz w:val="24"/>
                <w:szCs w:val="24"/>
              </w:rPr>
            </w:pPr>
            <w:r>
              <w:rPr>
                <w:rFonts w:ascii="Times New Roman" w:hAnsi="Times New Roman"/>
                <w:color w:val="000000" w:themeColor="text1"/>
                <w:sz w:val="24"/>
                <w:szCs w:val="24"/>
              </w:rPr>
              <w:t>5</w:t>
            </w:r>
            <w:r w:rsidR="004B47D4">
              <w:rPr>
                <w:rFonts w:ascii="Times New Roman" w:hAnsi="Times New Roman"/>
                <w:color w:val="000000" w:themeColor="text1"/>
                <w:sz w:val="24"/>
                <w:szCs w:val="24"/>
              </w:rPr>
              <w:t xml:space="preserve">. </w:t>
            </w:r>
            <w:r w:rsidR="004B47D4" w:rsidRPr="001C6AEE">
              <w:rPr>
                <w:rFonts w:ascii="Times New Roman" w:hAnsi="Times New Roman"/>
                <w:color w:val="000000" w:themeColor="text1"/>
                <w:sz w:val="24"/>
                <w:szCs w:val="24"/>
              </w:rPr>
              <w:t>Показатель 4.</w:t>
            </w:r>
            <w:r w:rsidR="004B47D4">
              <w:rPr>
                <w:rFonts w:ascii="Times New Roman" w:hAnsi="Times New Roman"/>
                <w:color w:val="000000" w:themeColor="text1"/>
                <w:sz w:val="24"/>
                <w:szCs w:val="24"/>
              </w:rPr>
              <w:t xml:space="preserve">  </w:t>
            </w:r>
          </w:p>
          <w:p w:rsidR="004B47D4" w:rsidRPr="00F92856" w:rsidRDefault="004B47D4" w:rsidP="004B47D4">
            <w:pPr>
              <w:widowControl w:val="0"/>
              <w:autoSpaceDE w:val="0"/>
              <w:autoSpaceDN w:val="0"/>
              <w:adjustRightInd w:val="0"/>
              <w:spacing w:after="0" w:line="240" w:lineRule="auto"/>
              <w:contextualSpacing/>
              <w:rPr>
                <w:rFonts w:ascii="Times New Roman" w:hAnsi="Times New Roman"/>
                <w:color w:val="000000" w:themeColor="text1"/>
                <w:sz w:val="24"/>
                <w:szCs w:val="24"/>
              </w:rPr>
            </w:pPr>
            <w:r w:rsidRPr="0074002B">
              <w:rPr>
                <w:rFonts w:ascii="Times New Roman" w:hAnsi="Times New Roman"/>
                <w:color w:val="000000" w:themeColor="text1"/>
                <w:sz w:val="24"/>
                <w:szCs w:val="24"/>
              </w:rPr>
              <w:t xml:space="preserve">Увеличение общего количества видеокамер, введенных в эксплуатацию в систему </w:t>
            </w:r>
            <w:r w:rsidRPr="0074002B">
              <w:rPr>
                <w:rFonts w:ascii="Times New Roman" w:hAnsi="Times New Roman"/>
                <w:color w:val="000000" w:themeColor="text1"/>
                <w:sz w:val="24"/>
                <w:szCs w:val="24"/>
              </w:rPr>
              <w:lastRenderedPageBreak/>
              <w:t>технологического обеспечения региональной общественной безопасности и оперативного управления «Безопасный регион», не менее чем на 5 % ежегодно</w:t>
            </w:r>
          </w:p>
        </w:tc>
        <w:tc>
          <w:tcPr>
            <w:tcW w:w="603" w:type="pct"/>
            <w:tcBorders>
              <w:top w:val="single" w:sz="4" w:space="0" w:color="auto"/>
              <w:left w:val="single" w:sz="4" w:space="0" w:color="auto"/>
              <w:bottom w:val="single" w:sz="4" w:space="0" w:color="auto"/>
              <w:right w:val="single" w:sz="4" w:space="0" w:color="auto"/>
            </w:tcBorders>
          </w:tcPr>
          <w:p w:rsidR="004B47D4" w:rsidRPr="00F92856" w:rsidRDefault="004B47D4" w:rsidP="004B47D4">
            <w:pPr>
              <w:widowControl w:val="0"/>
              <w:autoSpaceDE w:val="0"/>
              <w:autoSpaceDN w:val="0"/>
              <w:adjustRightInd w:val="0"/>
              <w:spacing w:after="0" w:line="240" w:lineRule="auto"/>
              <w:contextualSpacing/>
              <w:jc w:val="center"/>
              <w:rPr>
                <w:rFonts w:ascii="Times New Roman" w:hAnsi="Times New Roman"/>
                <w:color w:val="000000" w:themeColor="text1"/>
                <w:sz w:val="24"/>
                <w:szCs w:val="24"/>
              </w:rPr>
            </w:pPr>
            <w:r w:rsidRPr="000C1E1C">
              <w:rPr>
                <w:rFonts w:ascii="Times New Roman" w:hAnsi="Times New Roman"/>
                <w:color w:val="000000" w:themeColor="text1"/>
                <w:sz w:val="24"/>
                <w:szCs w:val="24"/>
              </w:rPr>
              <w:lastRenderedPageBreak/>
              <w:t>Процент</w:t>
            </w:r>
          </w:p>
        </w:tc>
        <w:tc>
          <w:tcPr>
            <w:tcW w:w="1081" w:type="pct"/>
            <w:tcBorders>
              <w:top w:val="single" w:sz="4" w:space="0" w:color="auto"/>
              <w:left w:val="single" w:sz="4" w:space="0" w:color="auto"/>
              <w:bottom w:val="single" w:sz="4" w:space="0" w:color="auto"/>
              <w:right w:val="single" w:sz="4" w:space="0" w:color="auto"/>
            </w:tcBorders>
          </w:tcPr>
          <w:p w:rsidR="004B47D4" w:rsidRPr="00F92856" w:rsidRDefault="004B47D4" w:rsidP="004B47D4">
            <w:pPr>
              <w:autoSpaceDE w:val="0"/>
              <w:autoSpaceDN w:val="0"/>
              <w:adjustRightInd w:val="0"/>
              <w:spacing w:after="0" w:line="240" w:lineRule="auto"/>
              <w:contextualSpacing/>
              <w:rPr>
                <w:rFonts w:ascii="Times New Roman" w:hAnsi="Times New Roman"/>
                <w:sz w:val="24"/>
                <w:szCs w:val="24"/>
              </w:rPr>
            </w:pPr>
            <w:r>
              <w:rPr>
                <w:rFonts w:ascii="Times New Roman" w:hAnsi="Times New Roman"/>
                <w:sz w:val="24"/>
                <w:szCs w:val="24"/>
              </w:rPr>
              <w:t>Ежеквартальные отчеты а</w:t>
            </w:r>
            <w:r w:rsidRPr="00412595">
              <w:rPr>
                <w:rFonts w:ascii="Times New Roman" w:hAnsi="Times New Roman"/>
                <w:sz w:val="24"/>
                <w:szCs w:val="24"/>
              </w:rPr>
              <w:t xml:space="preserve">дминистрации </w:t>
            </w:r>
            <w:r>
              <w:rPr>
                <w:rFonts w:ascii="Times New Roman" w:hAnsi="Times New Roman"/>
                <w:sz w:val="24"/>
                <w:szCs w:val="24"/>
              </w:rPr>
              <w:t>Городского округа Шатура</w:t>
            </w:r>
          </w:p>
        </w:tc>
        <w:tc>
          <w:tcPr>
            <w:tcW w:w="1968" w:type="pct"/>
            <w:tcBorders>
              <w:top w:val="single" w:sz="4" w:space="0" w:color="auto"/>
              <w:left w:val="single" w:sz="4" w:space="0" w:color="auto"/>
              <w:bottom w:val="single" w:sz="4" w:space="0" w:color="auto"/>
              <w:right w:val="single" w:sz="4" w:space="0" w:color="auto"/>
            </w:tcBorders>
          </w:tcPr>
          <w:p w:rsidR="004B47D4" w:rsidRPr="00570BD5" w:rsidRDefault="004B47D4" w:rsidP="004B47D4">
            <w:pPr>
              <w:autoSpaceDE w:val="0"/>
              <w:autoSpaceDN w:val="0"/>
              <w:adjustRightInd w:val="0"/>
              <w:spacing w:after="0" w:line="240" w:lineRule="auto"/>
              <w:contextualSpacing/>
              <w:rPr>
                <w:rFonts w:ascii="Times New Roman" w:hAnsi="Times New Roman"/>
                <w:sz w:val="24"/>
                <w:szCs w:val="24"/>
              </w:rPr>
            </w:pPr>
            <w:r w:rsidRPr="00570BD5">
              <w:rPr>
                <w:rFonts w:ascii="Times New Roman" w:hAnsi="Times New Roman"/>
                <w:sz w:val="24"/>
                <w:szCs w:val="24"/>
              </w:rPr>
              <w:t>Значение показателя рассчитывается по формуле:</w:t>
            </w:r>
          </w:p>
          <w:p w:rsidR="004B47D4" w:rsidRPr="00570BD5" w:rsidRDefault="004B47D4" w:rsidP="004B47D4">
            <w:pPr>
              <w:autoSpaceDE w:val="0"/>
              <w:autoSpaceDN w:val="0"/>
              <w:adjustRightInd w:val="0"/>
              <w:spacing w:after="0" w:line="240" w:lineRule="auto"/>
              <w:contextualSpacing/>
              <w:rPr>
                <w:rFonts w:ascii="Times New Roman" w:hAnsi="Times New Roman"/>
                <w:sz w:val="24"/>
                <w:szCs w:val="24"/>
              </w:rPr>
            </w:pPr>
          </w:p>
          <w:p w:rsidR="004B47D4" w:rsidRPr="00570BD5" w:rsidRDefault="004B47D4" w:rsidP="004B47D4">
            <w:pPr>
              <w:autoSpaceDE w:val="0"/>
              <w:autoSpaceDN w:val="0"/>
              <w:adjustRightInd w:val="0"/>
              <w:spacing w:after="0" w:line="240" w:lineRule="auto"/>
              <w:contextualSpacing/>
              <w:rPr>
                <w:rFonts w:ascii="Times New Roman" w:hAnsi="Times New Roman"/>
                <w:sz w:val="24"/>
                <w:szCs w:val="24"/>
              </w:rPr>
            </w:pPr>
            <w:proofErr w:type="spellStart"/>
            <w:r w:rsidRPr="00570BD5">
              <w:rPr>
                <w:rFonts w:ascii="Times New Roman" w:hAnsi="Times New Roman"/>
                <w:sz w:val="24"/>
                <w:szCs w:val="24"/>
              </w:rPr>
              <w:t>Вбртг</w:t>
            </w:r>
            <w:proofErr w:type="spellEnd"/>
            <w:r w:rsidRPr="00570BD5">
              <w:rPr>
                <w:rFonts w:ascii="Times New Roman" w:hAnsi="Times New Roman"/>
                <w:sz w:val="24"/>
                <w:szCs w:val="24"/>
              </w:rPr>
              <w:t xml:space="preserve"> = </w:t>
            </w:r>
            <w:proofErr w:type="spellStart"/>
            <w:r w:rsidRPr="00570BD5">
              <w:rPr>
                <w:rFonts w:ascii="Times New Roman" w:hAnsi="Times New Roman"/>
                <w:sz w:val="24"/>
                <w:szCs w:val="24"/>
              </w:rPr>
              <w:t>Вбрпг</w:t>
            </w:r>
            <w:proofErr w:type="spellEnd"/>
            <w:r w:rsidRPr="00570BD5">
              <w:rPr>
                <w:rFonts w:ascii="Times New Roman" w:hAnsi="Times New Roman"/>
                <w:sz w:val="24"/>
                <w:szCs w:val="24"/>
              </w:rPr>
              <w:t xml:space="preserve"> х 1,05</w:t>
            </w:r>
          </w:p>
          <w:p w:rsidR="004B47D4" w:rsidRPr="00570BD5" w:rsidRDefault="004B47D4" w:rsidP="004B47D4">
            <w:pPr>
              <w:autoSpaceDE w:val="0"/>
              <w:autoSpaceDN w:val="0"/>
              <w:adjustRightInd w:val="0"/>
              <w:spacing w:after="0" w:line="240" w:lineRule="auto"/>
              <w:contextualSpacing/>
              <w:rPr>
                <w:rFonts w:ascii="Times New Roman" w:hAnsi="Times New Roman"/>
                <w:sz w:val="24"/>
                <w:szCs w:val="24"/>
              </w:rPr>
            </w:pPr>
            <w:r w:rsidRPr="00570BD5">
              <w:rPr>
                <w:rFonts w:ascii="Times New Roman" w:hAnsi="Times New Roman"/>
                <w:sz w:val="24"/>
                <w:szCs w:val="24"/>
              </w:rPr>
              <w:t>где:</w:t>
            </w:r>
          </w:p>
          <w:p w:rsidR="004B47D4" w:rsidRPr="00570BD5" w:rsidRDefault="004B47D4" w:rsidP="004B47D4">
            <w:pPr>
              <w:autoSpaceDE w:val="0"/>
              <w:autoSpaceDN w:val="0"/>
              <w:adjustRightInd w:val="0"/>
              <w:spacing w:after="0" w:line="240" w:lineRule="auto"/>
              <w:contextualSpacing/>
              <w:rPr>
                <w:rFonts w:ascii="Times New Roman" w:hAnsi="Times New Roman"/>
                <w:sz w:val="24"/>
                <w:szCs w:val="24"/>
              </w:rPr>
            </w:pPr>
            <w:proofErr w:type="spellStart"/>
            <w:r w:rsidRPr="00570BD5">
              <w:rPr>
                <w:rFonts w:ascii="Times New Roman" w:hAnsi="Times New Roman"/>
                <w:sz w:val="24"/>
                <w:szCs w:val="24"/>
              </w:rPr>
              <w:t>Вбртг</w:t>
            </w:r>
            <w:proofErr w:type="spellEnd"/>
            <w:r w:rsidRPr="00570BD5">
              <w:rPr>
                <w:rFonts w:ascii="Times New Roman" w:hAnsi="Times New Roman"/>
                <w:sz w:val="24"/>
                <w:szCs w:val="24"/>
              </w:rPr>
              <w:t xml:space="preserve"> – кол-во видеокамер, подключенных к системе БР в текущем году,</w:t>
            </w:r>
          </w:p>
          <w:p w:rsidR="004B47D4" w:rsidRPr="00F92856" w:rsidRDefault="004B47D4" w:rsidP="004B47D4">
            <w:pPr>
              <w:autoSpaceDE w:val="0"/>
              <w:autoSpaceDN w:val="0"/>
              <w:adjustRightInd w:val="0"/>
              <w:spacing w:after="0" w:line="240" w:lineRule="auto"/>
              <w:contextualSpacing/>
              <w:rPr>
                <w:rFonts w:ascii="Times New Roman" w:hAnsi="Times New Roman"/>
                <w:color w:val="000000" w:themeColor="text1"/>
                <w:sz w:val="24"/>
                <w:szCs w:val="24"/>
              </w:rPr>
            </w:pPr>
            <w:proofErr w:type="spellStart"/>
            <w:r w:rsidRPr="00570BD5">
              <w:rPr>
                <w:rFonts w:ascii="Times New Roman" w:hAnsi="Times New Roman"/>
                <w:sz w:val="24"/>
                <w:szCs w:val="24"/>
              </w:rPr>
              <w:lastRenderedPageBreak/>
              <w:t>Вбрпг</w:t>
            </w:r>
            <w:proofErr w:type="spellEnd"/>
            <w:r w:rsidRPr="00570BD5">
              <w:rPr>
                <w:rFonts w:ascii="Times New Roman" w:hAnsi="Times New Roman"/>
                <w:sz w:val="24"/>
                <w:szCs w:val="24"/>
              </w:rPr>
              <w:t xml:space="preserve"> – кол-во видеокамер, подключенных к системе БР в предыдущем году</w:t>
            </w:r>
          </w:p>
        </w:tc>
        <w:tc>
          <w:tcPr>
            <w:tcW w:w="555" w:type="pct"/>
            <w:tcBorders>
              <w:top w:val="single" w:sz="4" w:space="0" w:color="auto"/>
              <w:left w:val="single" w:sz="4" w:space="0" w:color="auto"/>
              <w:bottom w:val="single" w:sz="4" w:space="0" w:color="auto"/>
              <w:right w:val="single" w:sz="4" w:space="0" w:color="auto"/>
            </w:tcBorders>
          </w:tcPr>
          <w:p w:rsidR="004B47D4" w:rsidRPr="000C1E1C" w:rsidRDefault="004B47D4" w:rsidP="004B47D4">
            <w:pPr>
              <w:autoSpaceDE w:val="0"/>
              <w:autoSpaceDN w:val="0"/>
              <w:adjustRightInd w:val="0"/>
              <w:spacing w:after="0" w:line="240" w:lineRule="auto"/>
              <w:contextualSpacing/>
              <w:jc w:val="center"/>
              <w:rPr>
                <w:rFonts w:ascii="Times New Roman" w:hAnsi="Times New Roman"/>
                <w:sz w:val="24"/>
                <w:szCs w:val="24"/>
              </w:rPr>
            </w:pPr>
            <w:r>
              <w:rPr>
                <w:rFonts w:ascii="Times New Roman" w:hAnsi="Times New Roman"/>
                <w:sz w:val="24"/>
                <w:szCs w:val="24"/>
              </w:rPr>
              <w:lastRenderedPageBreak/>
              <w:t>Ежеквартально</w:t>
            </w:r>
          </w:p>
        </w:tc>
      </w:tr>
      <w:tr w:rsidR="00E94EA1" w:rsidRPr="00F92856" w:rsidTr="00A76B09">
        <w:trPr>
          <w:trHeight w:val="1079"/>
        </w:trPr>
        <w:tc>
          <w:tcPr>
            <w:tcW w:w="793" w:type="pct"/>
            <w:tcBorders>
              <w:top w:val="single" w:sz="4" w:space="0" w:color="auto"/>
              <w:left w:val="single" w:sz="4" w:space="0" w:color="auto"/>
              <w:bottom w:val="single" w:sz="4" w:space="0" w:color="auto"/>
              <w:right w:val="single" w:sz="4" w:space="0" w:color="auto"/>
            </w:tcBorders>
          </w:tcPr>
          <w:p w:rsidR="00E94EA1" w:rsidRDefault="00152012" w:rsidP="00E94EA1">
            <w:pPr>
              <w:pStyle w:val="HTML"/>
              <w:tabs>
                <w:tab w:val="clear" w:pos="916"/>
                <w:tab w:val="clear" w:pos="1832"/>
                <w:tab w:val="clear" w:pos="2748"/>
                <w:tab w:val="clear" w:pos="3664"/>
                <w:tab w:val="clear" w:pos="4580"/>
                <w:tab w:val="clear" w:pos="5496"/>
                <w:tab w:val="clear" w:pos="6412"/>
                <w:tab w:val="clear" w:pos="7328"/>
                <w:tab w:val="left" w:pos="-5356"/>
                <w:tab w:val="left" w:pos="-2248"/>
              </w:tabs>
              <w:ind w:left="80" w:right="176"/>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6</w:t>
            </w:r>
            <w:r w:rsidR="00E94EA1">
              <w:rPr>
                <w:rFonts w:ascii="Times New Roman" w:hAnsi="Times New Roman" w:cs="Times New Roman"/>
                <w:color w:val="000000" w:themeColor="text1"/>
                <w:sz w:val="24"/>
                <w:szCs w:val="24"/>
              </w:rPr>
              <w:t xml:space="preserve">. </w:t>
            </w:r>
            <w:r w:rsidR="00E94EA1" w:rsidRPr="001C6AEE">
              <w:rPr>
                <w:rFonts w:ascii="Times New Roman" w:hAnsi="Times New Roman" w:cs="Times New Roman"/>
                <w:color w:val="000000" w:themeColor="text1"/>
                <w:sz w:val="24"/>
                <w:szCs w:val="24"/>
              </w:rPr>
              <w:t>Показатель 5.</w:t>
            </w:r>
            <w:r w:rsidR="00E94EA1">
              <w:rPr>
                <w:rFonts w:ascii="Times New Roman" w:hAnsi="Times New Roman" w:cs="Times New Roman"/>
                <w:color w:val="000000" w:themeColor="text1"/>
                <w:sz w:val="24"/>
                <w:szCs w:val="24"/>
              </w:rPr>
              <w:t xml:space="preserve"> </w:t>
            </w:r>
          </w:p>
          <w:p w:rsidR="00E94EA1" w:rsidRPr="00F92856" w:rsidRDefault="00E94EA1" w:rsidP="00E94EA1">
            <w:pPr>
              <w:pStyle w:val="HTML"/>
              <w:tabs>
                <w:tab w:val="clear" w:pos="916"/>
                <w:tab w:val="clear" w:pos="1832"/>
                <w:tab w:val="clear" w:pos="2748"/>
                <w:tab w:val="clear" w:pos="3664"/>
                <w:tab w:val="clear" w:pos="4580"/>
                <w:tab w:val="clear" w:pos="5496"/>
                <w:tab w:val="clear" w:pos="6412"/>
                <w:tab w:val="clear" w:pos="7328"/>
                <w:tab w:val="left" w:pos="-5356"/>
                <w:tab w:val="left" w:pos="-2248"/>
              </w:tabs>
              <w:ind w:left="80" w:right="176"/>
              <w:contextualSpacing/>
              <w:jc w:val="both"/>
              <w:rPr>
                <w:rFonts w:ascii="Times New Roman" w:hAnsi="Times New Roman" w:cs="Times New Roman"/>
                <w:color w:val="000000" w:themeColor="text1"/>
                <w:sz w:val="24"/>
                <w:szCs w:val="24"/>
              </w:rPr>
            </w:pPr>
            <w:r w:rsidRPr="00CF3D2C">
              <w:rPr>
                <w:rFonts w:ascii="Times New Roman" w:hAnsi="Times New Roman" w:cs="Times New Roman"/>
                <w:color w:val="000000" w:themeColor="text1"/>
                <w:sz w:val="24"/>
                <w:szCs w:val="24"/>
              </w:rPr>
              <w:t>Рост числа лиц, состоящих на диспансерном наблюдении с диагнозом «Употребление наркотиков с вредными последствиями»</w:t>
            </w:r>
          </w:p>
        </w:tc>
        <w:tc>
          <w:tcPr>
            <w:tcW w:w="603" w:type="pct"/>
            <w:tcBorders>
              <w:top w:val="single" w:sz="4" w:space="0" w:color="auto"/>
              <w:left w:val="single" w:sz="4" w:space="0" w:color="auto"/>
              <w:bottom w:val="single" w:sz="4" w:space="0" w:color="auto"/>
              <w:right w:val="single" w:sz="4" w:space="0" w:color="auto"/>
            </w:tcBorders>
          </w:tcPr>
          <w:p w:rsidR="00E94EA1" w:rsidRPr="00AF12DB" w:rsidRDefault="00E94EA1" w:rsidP="00E94EA1">
            <w:pPr>
              <w:spacing w:after="0"/>
              <w:jc w:val="center"/>
              <w:rPr>
                <w:rFonts w:ascii="Times New Roman" w:eastAsia="Calibri" w:hAnsi="Times New Roman"/>
                <w:lang w:eastAsia="en-US"/>
              </w:rPr>
            </w:pPr>
            <w:r w:rsidRPr="000C1E1C">
              <w:rPr>
                <w:rFonts w:ascii="Times New Roman" w:eastAsia="Calibri" w:hAnsi="Times New Roman"/>
                <w:lang w:eastAsia="en-US"/>
              </w:rPr>
              <w:t>Процент</w:t>
            </w:r>
          </w:p>
        </w:tc>
        <w:tc>
          <w:tcPr>
            <w:tcW w:w="1081" w:type="pct"/>
            <w:tcBorders>
              <w:top w:val="single" w:sz="4" w:space="0" w:color="auto"/>
              <w:left w:val="single" w:sz="4" w:space="0" w:color="auto"/>
              <w:bottom w:val="single" w:sz="4" w:space="0" w:color="auto"/>
              <w:right w:val="single" w:sz="4" w:space="0" w:color="auto"/>
            </w:tcBorders>
          </w:tcPr>
          <w:p w:rsidR="00E94EA1" w:rsidRPr="00CF3D2C" w:rsidRDefault="00E94EA1" w:rsidP="00E94EA1">
            <w:pPr>
              <w:spacing w:line="240" w:lineRule="auto"/>
              <w:contextualSpacing/>
              <w:rPr>
                <w:rFonts w:ascii="Times New Roman" w:hAnsi="Times New Roman"/>
                <w:sz w:val="24"/>
                <w:szCs w:val="24"/>
              </w:rPr>
            </w:pPr>
            <w:r w:rsidRPr="00FD15E1">
              <w:rPr>
                <w:rFonts w:ascii="Times New Roman" w:hAnsi="Times New Roman"/>
                <w:sz w:val="24"/>
                <w:szCs w:val="24"/>
              </w:rPr>
              <w:t>Информация</w:t>
            </w:r>
            <w:r>
              <w:rPr>
                <w:rFonts w:ascii="Times New Roman" w:hAnsi="Times New Roman"/>
                <w:sz w:val="24"/>
                <w:szCs w:val="24"/>
              </w:rPr>
              <w:t xml:space="preserve"> </w:t>
            </w:r>
            <w:r>
              <w:rPr>
                <w:rFonts w:ascii="Times New Roman" w:hAnsi="Times New Roman"/>
                <w:bCs/>
                <w:sz w:val="24"/>
                <w:szCs w:val="24"/>
              </w:rPr>
              <w:t xml:space="preserve">ГБУЗ МО </w:t>
            </w:r>
            <w:r w:rsidR="00FE5F59">
              <w:rPr>
                <w:rFonts w:ascii="Times New Roman" w:hAnsi="Times New Roman"/>
                <w:bCs/>
                <w:sz w:val="24"/>
                <w:szCs w:val="24"/>
              </w:rPr>
              <w:t>«</w:t>
            </w:r>
            <w:r>
              <w:rPr>
                <w:rFonts w:ascii="Times New Roman" w:hAnsi="Times New Roman"/>
                <w:bCs/>
                <w:sz w:val="24"/>
                <w:szCs w:val="24"/>
              </w:rPr>
              <w:t>Шатурская областная больница</w:t>
            </w:r>
            <w:r w:rsidR="00FE5F59">
              <w:rPr>
                <w:rFonts w:ascii="Times New Roman" w:hAnsi="Times New Roman"/>
                <w:bCs/>
                <w:sz w:val="24"/>
                <w:szCs w:val="24"/>
              </w:rPr>
              <w:t>»</w:t>
            </w:r>
          </w:p>
        </w:tc>
        <w:tc>
          <w:tcPr>
            <w:tcW w:w="1968" w:type="pct"/>
            <w:tcBorders>
              <w:top w:val="single" w:sz="4" w:space="0" w:color="auto"/>
              <w:left w:val="single" w:sz="4" w:space="0" w:color="auto"/>
              <w:bottom w:val="single" w:sz="4" w:space="0" w:color="auto"/>
              <w:right w:val="single" w:sz="4" w:space="0" w:color="auto"/>
            </w:tcBorders>
          </w:tcPr>
          <w:p w:rsidR="00E94EA1" w:rsidRPr="000C1E1C" w:rsidRDefault="00E94EA1" w:rsidP="00E94EA1">
            <w:pPr>
              <w:spacing w:line="240" w:lineRule="auto"/>
              <w:contextualSpacing/>
              <w:rPr>
                <w:rFonts w:ascii="Times New Roman" w:hAnsi="Times New Roman"/>
                <w:sz w:val="24"/>
                <w:szCs w:val="24"/>
              </w:rPr>
            </w:pPr>
            <w:r w:rsidRPr="000C1E1C">
              <w:rPr>
                <w:rFonts w:ascii="Times New Roman" w:hAnsi="Times New Roman"/>
                <w:sz w:val="24"/>
                <w:szCs w:val="24"/>
              </w:rPr>
              <w:t>Расчет показателя:</w:t>
            </w:r>
          </w:p>
          <w:p w:rsidR="00E94EA1" w:rsidRPr="000C1E1C" w:rsidRDefault="00E94EA1" w:rsidP="00E94EA1">
            <w:pPr>
              <w:spacing w:line="240" w:lineRule="auto"/>
              <w:contextualSpacing/>
              <w:rPr>
                <w:rFonts w:ascii="Times New Roman" w:hAnsi="Times New Roman"/>
                <w:sz w:val="24"/>
                <w:szCs w:val="24"/>
              </w:rPr>
            </w:pPr>
            <w:r w:rsidRPr="000C1E1C">
              <w:rPr>
                <w:rFonts w:ascii="Times New Roman" w:hAnsi="Times New Roman"/>
                <w:sz w:val="24"/>
                <w:szCs w:val="24"/>
              </w:rPr>
              <w:t>РЧЛ = КЛТГ/</w:t>
            </w:r>
            <w:proofErr w:type="spellStart"/>
            <w:r w:rsidRPr="000C1E1C">
              <w:rPr>
                <w:rFonts w:ascii="Times New Roman" w:hAnsi="Times New Roman"/>
                <w:sz w:val="24"/>
                <w:szCs w:val="24"/>
              </w:rPr>
              <w:t>КЛПГх</w:t>
            </w:r>
            <w:proofErr w:type="spellEnd"/>
            <w:r w:rsidRPr="000C1E1C">
              <w:rPr>
                <w:rFonts w:ascii="Times New Roman" w:hAnsi="Times New Roman"/>
                <w:sz w:val="24"/>
                <w:szCs w:val="24"/>
              </w:rPr>
              <w:t xml:space="preserve"> 100</w:t>
            </w:r>
          </w:p>
          <w:p w:rsidR="00E94EA1" w:rsidRPr="000C1E1C" w:rsidRDefault="00E94EA1" w:rsidP="00E94EA1">
            <w:pPr>
              <w:spacing w:line="240" w:lineRule="auto"/>
              <w:contextualSpacing/>
              <w:rPr>
                <w:rFonts w:ascii="Times New Roman" w:hAnsi="Times New Roman"/>
                <w:sz w:val="24"/>
                <w:szCs w:val="24"/>
              </w:rPr>
            </w:pPr>
            <w:r w:rsidRPr="000C1E1C">
              <w:rPr>
                <w:rFonts w:ascii="Times New Roman" w:hAnsi="Times New Roman"/>
                <w:sz w:val="24"/>
                <w:szCs w:val="24"/>
              </w:rPr>
              <w:t>РЧЛ – рост числа лиц, состоящих на диспансерном наблюдении  с диагнозом «Употребление наркотиков с вредными последствиями» %</w:t>
            </w:r>
          </w:p>
          <w:p w:rsidR="00E94EA1" w:rsidRPr="00F92856" w:rsidRDefault="00E94EA1" w:rsidP="00E94EA1">
            <w:pPr>
              <w:spacing w:line="240" w:lineRule="auto"/>
              <w:contextualSpacing/>
              <w:rPr>
                <w:rFonts w:ascii="Times New Roman" w:hAnsi="Times New Roman"/>
                <w:sz w:val="24"/>
                <w:szCs w:val="24"/>
              </w:rPr>
            </w:pPr>
            <w:r w:rsidRPr="000C1E1C">
              <w:rPr>
                <w:rFonts w:ascii="Times New Roman" w:hAnsi="Times New Roman"/>
                <w:sz w:val="24"/>
                <w:szCs w:val="24"/>
              </w:rPr>
              <w:t>КЛТГ – количество лиц, состоящих на диспансерном наблюдении с диагнозом</w:t>
            </w:r>
          </w:p>
        </w:tc>
        <w:tc>
          <w:tcPr>
            <w:tcW w:w="555" w:type="pct"/>
            <w:tcBorders>
              <w:top w:val="single" w:sz="4" w:space="0" w:color="auto"/>
              <w:left w:val="single" w:sz="4" w:space="0" w:color="auto"/>
              <w:bottom w:val="single" w:sz="4" w:space="0" w:color="auto"/>
              <w:right w:val="single" w:sz="4" w:space="0" w:color="auto"/>
            </w:tcBorders>
          </w:tcPr>
          <w:p w:rsidR="00E94EA1" w:rsidRPr="000C1E1C" w:rsidRDefault="00E94EA1" w:rsidP="00E94EA1">
            <w:pPr>
              <w:spacing w:line="240" w:lineRule="auto"/>
              <w:contextualSpacing/>
              <w:jc w:val="center"/>
              <w:rPr>
                <w:rFonts w:ascii="Times New Roman" w:hAnsi="Times New Roman"/>
                <w:sz w:val="24"/>
                <w:szCs w:val="24"/>
              </w:rPr>
            </w:pPr>
            <w:r>
              <w:rPr>
                <w:rFonts w:ascii="Times New Roman" w:hAnsi="Times New Roman"/>
                <w:sz w:val="24"/>
                <w:szCs w:val="24"/>
              </w:rPr>
              <w:t>Ежегодно</w:t>
            </w:r>
          </w:p>
        </w:tc>
      </w:tr>
      <w:tr w:rsidR="002C6268" w:rsidRPr="00F92856" w:rsidTr="00A76B09">
        <w:trPr>
          <w:trHeight w:val="122"/>
        </w:trPr>
        <w:tc>
          <w:tcPr>
            <w:tcW w:w="793" w:type="pct"/>
            <w:tcBorders>
              <w:top w:val="single" w:sz="4" w:space="0" w:color="auto"/>
              <w:left w:val="single" w:sz="4" w:space="0" w:color="auto"/>
              <w:bottom w:val="single" w:sz="4" w:space="0" w:color="auto"/>
              <w:right w:val="single" w:sz="4" w:space="0" w:color="auto"/>
            </w:tcBorders>
          </w:tcPr>
          <w:p w:rsidR="002C6268" w:rsidRPr="00E83064" w:rsidRDefault="00152012" w:rsidP="002C6268">
            <w:pPr>
              <w:pStyle w:val="HTML"/>
              <w:tabs>
                <w:tab w:val="clear" w:pos="916"/>
                <w:tab w:val="clear" w:pos="1832"/>
                <w:tab w:val="clear" w:pos="2748"/>
                <w:tab w:val="clear" w:pos="3664"/>
                <w:tab w:val="clear" w:pos="4580"/>
                <w:tab w:val="clear" w:pos="5496"/>
                <w:tab w:val="clear" w:pos="6412"/>
                <w:tab w:val="clear" w:pos="7328"/>
                <w:tab w:val="left" w:pos="-5356"/>
                <w:tab w:val="left" w:pos="-2248"/>
              </w:tabs>
              <w:ind w:left="80" w:right="176"/>
              <w:contextualSpacing/>
              <w:jc w:val="both"/>
              <w:rPr>
                <w:rFonts w:ascii="Times New Roman" w:hAnsi="Times New Roman" w:cs="Times New Roman"/>
                <w:color w:val="000000" w:themeColor="text1"/>
                <w:sz w:val="24"/>
                <w:szCs w:val="24"/>
              </w:rPr>
            </w:pPr>
            <w:r>
              <w:rPr>
                <w:rFonts w:ascii="Times New Roman" w:eastAsia="Calibri" w:hAnsi="Times New Roman" w:cs="Times New Roman"/>
                <w:sz w:val="24"/>
                <w:szCs w:val="24"/>
                <w:lang w:eastAsia="en-US"/>
              </w:rPr>
              <w:t>7</w:t>
            </w:r>
            <w:r w:rsidR="002C6268" w:rsidRPr="00E83064">
              <w:rPr>
                <w:rFonts w:ascii="Times New Roman" w:eastAsia="Calibri" w:hAnsi="Times New Roman" w:cs="Times New Roman"/>
                <w:sz w:val="24"/>
                <w:szCs w:val="24"/>
                <w:lang w:eastAsia="en-US"/>
              </w:rPr>
              <w:t>.</w:t>
            </w:r>
            <w:r w:rsidR="002C6268" w:rsidRPr="00E83064">
              <w:rPr>
                <w:rFonts w:eastAsia="Calibri"/>
              </w:rPr>
              <w:t xml:space="preserve"> </w:t>
            </w:r>
            <w:r w:rsidR="002C6268" w:rsidRPr="001C6AEE">
              <w:rPr>
                <w:rFonts w:ascii="Times New Roman" w:eastAsia="Calibri" w:hAnsi="Times New Roman" w:cs="Times New Roman"/>
                <w:sz w:val="24"/>
                <w:szCs w:val="24"/>
                <w:lang w:eastAsia="en-US"/>
              </w:rPr>
              <w:t>Показатель5.</w:t>
            </w:r>
            <w:r w:rsidR="002C6268" w:rsidRPr="00E83064">
              <w:rPr>
                <w:rFonts w:ascii="Times New Roman" w:eastAsia="Calibri" w:hAnsi="Times New Roman" w:cs="Times New Roman"/>
                <w:sz w:val="24"/>
                <w:szCs w:val="24"/>
                <w:lang w:eastAsia="en-US"/>
              </w:rPr>
              <w:t xml:space="preserve"> Снижение уровня вовлеченности населения в незаконный оборот наркотиков на 100 тыс. человек</w:t>
            </w:r>
          </w:p>
        </w:tc>
        <w:tc>
          <w:tcPr>
            <w:tcW w:w="603" w:type="pct"/>
            <w:tcBorders>
              <w:top w:val="single" w:sz="4" w:space="0" w:color="auto"/>
              <w:left w:val="single" w:sz="4" w:space="0" w:color="auto"/>
              <w:bottom w:val="single" w:sz="4" w:space="0" w:color="auto"/>
              <w:right w:val="single" w:sz="4" w:space="0" w:color="auto"/>
            </w:tcBorders>
          </w:tcPr>
          <w:p w:rsidR="002C6268" w:rsidRPr="00E83064" w:rsidRDefault="002C6268" w:rsidP="002C6268">
            <w:pPr>
              <w:spacing w:after="0"/>
              <w:jc w:val="center"/>
              <w:rPr>
                <w:rFonts w:ascii="Times New Roman" w:eastAsia="Calibri" w:hAnsi="Times New Roman"/>
                <w:sz w:val="24"/>
                <w:szCs w:val="24"/>
                <w:lang w:eastAsia="en-US"/>
              </w:rPr>
            </w:pPr>
            <w:r w:rsidRPr="00E83064">
              <w:rPr>
                <w:rFonts w:ascii="Times New Roman" w:eastAsia="Calibri" w:hAnsi="Times New Roman"/>
                <w:sz w:val="24"/>
                <w:szCs w:val="24"/>
                <w:lang w:eastAsia="en-US"/>
              </w:rPr>
              <w:t>Единицы</w:t>
            </w:r>
          </w:p>
        </w:tc>
        <w:tc>
          <w:tcPr>
            <w:tcW w:w="1081" w:type="pct"/>
            <w:tcBorders>
              <w:top w:val="single" w:sz="4" w:space="0" w:color="auto"/>
              <w:left w:val="single" w:sz="4" w:space="0" w:color="auto"/>
              <w:bottom w:val="single" w:sz="4" w:space="0" w:color="auto"/>
              <w:right w:val="single" w:sz="4" w:space="0" w:color="auto"/>
            </w:tcBorders>
          </w:tcPr>
          <w:p w:rsidR="002C6268" w:rsidRPr="00E83064" w:rsidRDefault="002C6268" w:rsidP="002C6268">
            <w:pPr>
              <w:spacing w:line="240" w:lineRule="auto"/>
              <w:contextualSpacing/>
              <w:rPr>
                <w:rFonts w:ascii="Times New Roman" w:hAnsi="Times New Roman"/>
                <w:sz w:val="24"/>
                <w:szCs w:val="24"/>
              </w:rPr>
            </w:pPr>
            <w:r w:rsidRPr="00E83064">
              <w:rPr>
                <w:rFonts w:ascii="Times New Roman" w:eastAsia="Calibri" w:hAnsi="Times New Roman"/>
                <w:sz w:val="24"/>
                <w:szCs w:val="24"/>
                <w:lang w:eastAsia="en-US"/>
              </w:rPr>
              <w:t xml:space="preserve">Формы межведомственной статистической отчетности 1-МВ-НОН и 4-МВ-НОН к Приказу ФСКН России, Генеральной прокуратуры Российской Федерации, Следственного комитета Российской Федерации, МВД России, Министра обороны Российской Федерации, Минздрава России, </w:t>
            </w:r>
            <w:proofErr w:type="spellStart"/>
            <w:r w:rsidRPr="00E83064">
              <w:rPr>
                <w:rFonts w:ascii="Times New Roman" w:eastAsia="Calibri" w:hAnsi="Times New Roman"/>
                <w:sz w:val="24"/>
                <w:szCs w:val="24"/>
                <w:lang w:eastAsia="en-US"/>
              </w:rPr>
              <w:t>Минобрнауки</w:t>
            </w:r>
            <w:proofErr w:type="spellEnd"/>
            <w:r w:rsidRPr="00E83064">
              <w:rPr>
                <w:rFonts w:ascii="Times New Roman" w:eastAsia="Calibri" w:hAnsi="Times New Roman"/>
                <w:sz w:val="24"/>
                <w:szCs w:val="24"/>
                <w:lang w:eastAsia="en-US"/>
              </w:rPr>
              <w:t xml:space="preserve"> России, ФСБ России, ФСИН России, ФТС России от 2 ноября 2015 года, № </w:t>
            </w:r>
            <w:r w:rsidRPr="00E83064">
              <w:rPr>
                <w:rFonts w:ascii="Times New Roman" w:eastAsia="Calibri" w:hAnsi="Times New Roman"/>
                <w:sz w:val="24"/>
                <w:szCs w:val="24"/>
                <w:lang w:eastAsia="en-US"/>
              </w:rPr>
              <w:lastRenderedPageBreak/>
              <w:t>389/536/98/1041/668/779БН/1280/663/990/2206, данные из статистического сборника «Численность и состав населения Московской области»</w:t>
            </w:r>
          </w:p>
        </w:tc>
        <w:tc>
          <w:tcPr>
            <w:tcW w:w="1968" w:type="pct"/>
            <w:tcBorders>
              <w:top w:val="single" w:sz="4" w:space="0" w:color="auto"/>
              <w:left w:val="single" w:sz="4" w:space="0" w:color="auto"/>
              <w:bottom w:val="single" w:sz="4" w:space="0" w:color="auto"/>
              <w:right w:val="single" w:sz="4" w:space="0" w:color="auto"/>
            </w:tcBorders>
          </w:tcPr>
          <w:p w:rsidR="002C6268" w:rsidRPr="00E83064" w:rsidRDefault="002C6268" w:rsidP="002C6268">
            <w:pPr>
              <w:widowControl w:val="0"/>
              <w:autoSpaceDN w:val="0"/>
              <w:adjustRightInd w:val="0"/>
              <w:spacing w:after="0" w:line="240" w:lineRule="auto"/>
              <w:ind w:left="51"/>
              <w:rPr>
                <w:rFonts w:ascii="Times New Roman" w:eastAsia="Calibri" w:hAnsi="Times New Roman"/>
                <w:sz w:val="24"/>
                <w:szCs w:val="24"/>
                <w:lang w:eastAsia="en-US"/>
              </w:rPr>
            </w:pPr>
            <w:proofErr w:type="spellStart"/>
            <w:r w:rsidRPr="00E83064">
              <w:rPr>
                <w:rFonts w:ascii="Times New Roman" w:eastAsia="Calibri" w:hAnsi="Times New Roman"/>
                <w:sz w:val="24"/>
                <w:szCs w:val="24"/>
                <w:lang w:eastAsia="en-US"/>
              </w:rPr>
              <w:lastRenderedPageBreak/>
              <w:t>Внон</w:t>
            </w:r>
            <w:proofErr w:type="spellEnd"/>
            <w:r w:rsidRPr="00E83064">
              <w:rPr>
                <w:rFonts w:ascii="Times New Roman" w:eastAsia="Calibri" w:hAnsi="Times New Roman"/>
                <w:sz w:val="24"/>
                <w:szCs w:val="24"/>
                <w:lang w:eastAsia="en-US"/>
              </w:rPr>
              <w:t xml:space="preserve">  =   </w:t>
            </w:r>
            <m:oMath>
              <m:f>
                <m:fPr>
                  <m:ctrlPr>
                    <w:rPr>
                      <w:rFonts w:ascii="Cambria Math" w:eastAsia="Calibri" w:hAnsi="Cambria Math"/>
                      <w:i/>
                      <w:sz w:val="24"/>
                      <w:szCs w:val="24"/>
                      <w:lang w:eastAsia="en-US"/>
                    </w:rPr>
                  </m:ctrlPr>
                </m:fPr>
                <m:num>
                  <m:r>
                    <w:rPr>
                      <w:rFonts w:ascii="Cambria Math" w:eastAsia="Calibri" w:hAnsi="Cambria Math"/>
                      <w:sz w:val="24"/>
                      <w:szCs w:val="24"/>
                      <w:lang w:eastAsia="en-US"/>
                    </w:rPr>
                    <m:t>ЧЛсп+ЧЛадм</m:t>
                  </m:r>
                </m:num>
                <m:den>
                  <m:r>
                    <w:rPr>
                      <w:rFonts w:ascii="Cambria Math" w:eastAsia="Calibri" w:hAnsi="Cambria Math"/>
                      <w:sz w:val="24"/>
                      <w:szCs w:val="24"/>
                      <w:lang w:eastAsia="en-US"/>
                    </w:rPr>
                    <m:t>Кжго</m:t>
                  </m:r>
                </m:den>
              </m:f>
            </m:oMath>
            <w:r w:rsidRPr="00E83064">
              <w:rPr>
                <w:rFonts w:ascii="Times New Roman" w:eastAsia="Calibri" w:hAnsi="Times New Roman"/>
                <w:sz w:val="24"/>
                <w:szCs w:val="24"/>
                <w:lang w:eastAsia="en-US"/>
              </w:rPr>
              <w:t xml:space="preserve">  х 100 000</w:t>
            </w:r>
          </w:p>
          <w:p w:rsidR="002C6268" w:rsidRPr="00E83064" w:rsidRDefault="002C6268" w:rsidP="002C6268">
            <w:pPr>
              <w:widowControl w:val="0"/>
              <w:autoSpaceDN w:val="0"/>
              <w:adjustRightInd w:val="0"/>
              <w:spacing w:after="0" w:line="240" w:lineRule="auto"/>
              <w:ind w:left="51"/>
              <w:rPr>
                <w:rFonts w:ascii="Times New Roman" w:eastAsia="Calibri" w:hAnsi="Times New Roman"/>
                <w:sz w:val="24"/>
                <w:szCs w:val="24"/>
                <w:lang w:eastAsia="en-US"/>
              </w:rPr>
            </w:pPr>
            <w:r w:rsidRPr="00E83064">
              <w:rPr>
                <w:rFonts w:ascii="Times New Roman" w:eastAsia="Calibri" w:hAnsi="Times New Roman"/>
                <w:sz w:val="24"/>
                <w:szCs w:val="24"/>
                <w:lang w:eastAsia="en-US"/>
              </w:rPr>
              <w:t xml:space="preserve">   </w:t>
            </w:r>
          </w:p>
          <w:p w:rsidR="002C6268" w:rsidRPr="00E83064" w:rsidRDefault="002C6268" w:rsidP="002C6268">
            <w:pPr>
              <w:spacing w:after="0" w:line="240" w:lineRule="auto"/>
              <w:rPr>
                <w:rFonts w:ascii="Times New Roman" w:eastAsia="Calibri" w:hAnsi="Times New Roman"/>
                <w:sz w:val="24"/>
                <w:szCs w:val="24"/>
                <w:lang w:eastAsia="en-US"/>
              </w:rPr>
            </w:pPr>
            <w:r w:rsidRPr="00E83064">
              <w:rPr>
                <w:rFonts w:ascii="Times New Roman" w:eastAsia="Calibri" w:hAnsi="Times New Roman"/>
                <w:sz w:val="24"/>
                <w:szCs w:val="24"/>
                <w:lang w:eastAsia="en-US"/>
              </w:rPr>
              <w:t>где:</w:t>
            </w:r>
            <w:r w:rsidRPr="00E83064">
              <w:rPr>
                <w:rFonts w:ascii="Times New Roman" w:eastAsia="Calibri" w:hAnsi="Times New Roman"/>
                <w:sz w:val="24"/>
                <w:szCs w:val="24"/>
                <w:lang w:eastAsia="en-US"/>
              </w:rPr>
              <w:br/>
            </w:r>
            <w:proofErr w:type="spellStart"/>
            <w:r w:rsidRPr="00E83064">
              <w:rPr>
                <w:rFonts w:ascii="Times New Roman" w:eastAsia="Calibri" w:hAnsi="Times New Roman"/>
                <w:sz w:val="24"/>
                <w:szCs w:val="24"/>
                <w:lang w:eastAsia="en-US"/>
              </w:rPr>
              <w:t>Внон</w:t>
            </w:r>
            <w:proofErr w:type="spellEnd"/>
            <w:r w:rsidRPr="00E83064">
              <w:rPr>
                <w:rFonts w:ascii="Times New Roman" w:eastAsia="Calibri" w:hAnsi="Times New Roman"/>
                <w:sz w:val="24"/>
                <w:szCs w:val="24"/>
                <w:lang w:eastAsia="en-US"/>
              </w:rPr>
              <w:t xml:space="preserve">   – вовлеченность населения, в незаконный оборот наркотиков (случаев);</w:t>
            </w:r>
          </w:p>
          <w:p w:rsidR="002C6268" w:rsidRPr="00E83064" w:rsidRDefault="002C6268" w:rsidP="002C6268">
            <w:pPr>
              <w:widowControl w:val="0"/>
              <w:autoSpaceDE w:val="0"/>
              <w:autoSpaceDN w:val="0"/>
              <w:adjustRightInd w:val="0"/>
              <w:spacing w:after="0" w:line="240" w:lineRule="auto"/>
              <w:jc w:val="both"/>
              <w:rPr>
                <w:rFonts w:ascii="Times New Roman" w:eastAsia="Calibri" w:hAnsi="Times New Roman"/>
                <w:sz w:val="24"/>
                <w:szCs w:val="24"/>
                <w:lang w:eastAsia="en-US"/>
              </w:rPr>
            </w:pPr>
            <w:proofErr w:type="spellStart"/>
            <w:r>
              <w:rPr>
                <w:rFonts w:ascii="Times New Roman" w:eastAsia="Calibri" w:hAnsi="Times New Roman"/>
                <w:sz w:val="24"/>
                <w:szCs w:val="24"/>
                <w:lang w:eastAsia="en-US"/>
              </w:rPr>
              <w:t>ЧЛсп</w:t>
            </w:r>
            <w:proofErr w:type="spellEnd"/>
            <w:r>
              <w:rPr>
                <w:rFonts w:ascii="Times New Roman" w:eastAsia="Calibri" w:hAnsi="Times New Roman"/>
                <w:sz w:val="24"/>
                <w:szCs w:val="24"/>
                <w:lang w:eastAsia="en-US"/>
              </w:rPr>
              <w:t xml:space="preserve"> </w:t>
            </w:r>
            <w:r w:rsidRPr="00E83064">
              <w:rPr>
                <w:rFonts w:ascii="Times New Roman" w:eastAsia="Calibri" w:hAnsi="Times New Roman"/>
                <w:sz w:val="24"/>
                <w:szCs w:val="24"/>
                <w:lang w:eastAsia="en-US"/>
              </w:rPr>
              <w:t xml:space="preserve">– число лиц, совершивших преступления, связанные с незаконным оборотом наркотических средств, психотропных веществ и их </w:t>
            </w:r>
            <w:proofErr w:type="spellStart"/>
            <w:r w:rsidRPr="00E83064">
              <w:rPr>
                <w:rFonts w:ascii="Times New Roman" w:eastAsia="Calibri" w:hAnsi="Times New Roman"/>
                <w:sz w:val="24"/>
                <w:szCs w:val="24"/>
                <w:lang w:eastAsia="en-US"/>
              </w:rPr>
              <w:t>прекурсоров</w:t>
            </w:r>
            <w:proofErr w:type="spellEnd"/>
            <w:r w:rsidRPr="00E83064">
              <w:rPr>
                <w:rFonts w:ascii="Times New Roman" w:eastAsia="Calibri" w:hAnsi="Times New Roman"/>
                <w:sz w:val="24"/>
                <w:szCs w:val="24"/>
                <w:lang w:eastAsia="en-US"/>
              </w:rPr>
              <w:t xml:space="preserve"> или аналогов, сильнодействующих веществ, растений (либо их частей), содержащих наркотические средства или психотропные вещества либо их </w:t>
            </w:r>
            <w:proofErr w:type="spellStart"/>
            <w:r w:rsidRPr="00E83064">
              <w:rPr>
                <w:rFonts w:ascii="Times New Roman" w:eastAsia="Calibri" w:hAnsi="Times New Roman"/>
                <w:sz w:val="24"/>
                <w:szCs w:val="24"/>
                <w:lang w:eastAsia="en-US"/>
              </w:rPr>
              <w:t>прекурсоры</w:t>
            </w:r>
            <w:proofErr w:type="spellEnd"/>
            <w:r w:rsidRPr="00E83064">
              <w:rPr>
                <w:rFonts w:ascii="Times New Roman" w:eastAsia="Calibri" w:hAnsi="Times New Roman"/>
                <w:sz w:val="24"/>
                <w:szCs w:val="24"/>
                <w:lang w:eastAsia="en-US"/>
              </w:rPr>
              <w:t xml:space="preserve">, новых потенциально опасных </w:t>
            </w:r>
            <w:proofErr w:type="spellStart"/>
            <w:r w:rsidRPr="00E83064">
              <w:rPr>
                <w:rFonts w:ascii="Times New Roman" w:eastAsia="Calibri" w:hAnsi="Times New Roman"/>
                <w:sz w:val="24"/>
                <w:szCs w:val="24"/>
                <w:lang w:eastAsia="en-US"/>
              </w:rPr>
              <w:t>психоактивных</w:t>
            </w:r>
            <w:proofErr w:type="spellEnd"/>
            <w:r w:rsidRPr="00E83064">
              <w:rPr>
                <w:rFonts w:ascii="Times New Roman" w:eastAsia="Calibri" w:hAnsi="Times New Roman"/>
                <w:sz w:val="24"/>
                <w:szCs w:val="24"/>
                <w:lang w:eastAsia="en-US"/>
              </w:rPr>
              <w:t xml:space="preserve"> веществ (строка 1, раздел 2, 1-МВ-НОН);</w:t>
            </w:r>
          </w:p>
          <w:p w:rsidR="002C6268" w:rsidRPr="00E83064" w:rsidRDefault="002C6268" w:rsidP="002C6268">
            <w:pPr>
              <w:widowControl w:val="0"/>
              <w:autoSpaceDE w:val="0"/>
              <w:autoSpaceDN w:val="0"/>
              <w:adjustRightInd w:val="0"/>
              <w:spacing w:after="0" w:line="240" w:lineRule="auto"/>
              <w:jc w:val="both"/>
              <w:rPr>
                <w:rFonts w:ascii="Times New Roman" w:eastAsia="Calibri" w:hAnsi="Times New Roman"/>
                <w:sz w:val="24"/>
                <w:szCs w:val="24"/>
                <w:lang w:eastAsia="en-US"/>
              </w:rPr>
            </w:pPr>
            <w:proofErr w:type="spellStart"/>
            <w:r>
              <w:rPr>
                <w:rFonts w:ascii="Times New Roman" w:eastAsia="Calibri" w:hAnsi="Times New Roman"/>
                <w:sz w:val="24"/>
                <w:szCs w:val="24"/>
                <w:lang w:eastAsia="en-US"/>
              </w:rPr>
              <w:t>ЧЛадм</w:t>
            </w:r>
            <w:proofErr w:type="spellEnd"/>
            <w:r w:rsidRPr="00E83064">
              <w:rPr>
                <w:rFonts w:ascii="Times New Roman" w:eastAsia="Calibri" w:hAnsi="Times New Roman"/>
                <w:sz w:val="24"/>
                <w:szCs w:val="24"/>
                <w:lang w:eastAsia="en-US"/>
              </w:rPr>
              <w:t xml:space="preserve"> – число лиц, в отношении которых составлены протоколы об административных правонарушениях </w:t>
            </w:r>
            <w:r w:rsidRPr="00E83064">
              <w:rPr>
                <w:rFonts w:ascii="Times New Roman" w:eastAsia="Calibri" w:hAnsi="Times New Roman"/>
                <w:sz w:val="24"/>
                <w:szCs w:val="24"/>
                <w:lang w:eastAsia="en-US"/>
              </w:rPr>
              <w:lastRenderedPageBreak/>
              <w:t xml:space="preserve">(строка 1, раздел 4, 4-МВ-НОН); </w:t>
            </w:r>
          </w:p>
          <w:p w:rsidR="002C6268" w:rsidRPr="00E83064" w:rsidRDefault="002C6268" w:rsidP="002C6268">
            <w:pPr>
              <w:spacing w:line="240" w:lineRule="auto"/>
              <w:contextualSpacing/>
              <w:rPr>
                <w:rFonts w:ascii="Times New Roman" w:hAnsi="Times New Roman"/>
                <w:sz w:val="24"/>
                <w:szCs w:val="24"/>
              </w:rPr>
            </w:pPr>
            <w:proofErr w:type="spellStart"/>
            <w:r w:rsidRPr="00E83064">
              <w:rPr>
                <w:rFonts w:ascii="Times New Roman" w:eastAsia="Calibri" w:hAnsi="Times New Roman"/>
                <w:sz w:val="24"/>
                <w:szCs w:val="24"/>
                <w:lang w:eastAsia="en-US"/>
              </w:rPr>
              <w:t>Кжго</w:t>
            </w:r>
            <w:proofErr w:type="spellEnd"/>
            <w:r w:rsidRPr="00E83064">
              <w:rPr>
                <w:rFonts w:ascii="Times New Roman" w:eastAsia="Calibri" w:hAnsi="Times New Roman"/>
                <w:sz w:val="24"/>
                <w:szCs w:val="24"/>
                <w:lang w:eastAsia="en-US"/>
              </w:rPr>
              <w:t xml:space="preserve">  – количество жителей городского округа</w:t>
            </w:r>
          </w:p>
        </w:tc>
        <w:tc>
          <w:tcPr>
            <w:tcW w:w="555" w:type="pct"/>
            <w:tcBorders>
              <w:top w:val="single" w:sz="4" w:space="0" w:color="auto"/>
              <w:left w:val="single" w:sz="4" w:space="0" w:color="auto"/>
              <w:bottom w:val="single" w:sz="4" w:space="0" w:color="auto"/>
              <w:right w:val="single" w:sz="4" w:space="0" w:color="auto"/>
            </w:tcBorders>
          </w:tcPr>
          <w:p w:rsidR="002C6268" w:rsidRPr="00591BD3" w:rsidRDefault="002C6268" w:rsidP="002C6268">
            <w:pPr>
              <w:spacing w:line="240" w:lineRule="auto"/>
              <w:contextualSpacing/>
              <w:jc w:val="center"/>
              <w:rPr>
                <w:rFonts w:ascii="Times New Roman" w:hAnsi="Times New Roman"/>
                <w:sz w:val="24"/>
                <w:szCs w:val="24"/>
              </w:rPr>
            </w:pPr>
            <w:r w:rsidRPr="00E83064">
              <w:rPr>
                <w:rFonts w:ascii="Times New Roman" w:eastAsia="Calibri" w:hAnsi="Times New Roman"/>
                <w:sz w:val="24"/>
                <w:szCs w:val="24"/>
                <w:lang w:eastAsia="en-US"/>
              </w:rPr>
              <w:lastRenderedPageBreak/>
              <w:t>Ежеквартально</w:t>
            </w:r>
          </w:p>
        </w:tc>
      </w:tr>
      <w:tr w:rsidR="002C6268" w:rsidRPr="00F92856" w:rsidTr="00A76B09">
        <w:trPr>
          <w:trHeight w:val="122"/>
        </w:trPr>
        <w:tc>
          <w:tcPr>
            <w:tcW w:w="793" w:type="pct"/>
            <w:tcBorders>
              <w:top w:val="single" w:sz="4" w:space="0" w:color="auto"/>
              <w:left w:val="single" w:sz="4" w:space="0" w:color="auto"/>
              <w:bottom w:val="single" w:sz="4" w:space="0" w:color="auto"/>
              <w:right w:val="single" w:sz="4" w:space="0" w:color="auto"/>
            </w:tcBorders>
          </w:tcPr>
          <w:p w:rsidR="002C6268" w:rsidRPr="00E83064" w:rsidRDefault="00152012" w:rsidP="002C6268">
            <w:pPr>
              <w:pStyle w:val="ConsPlusNormal"/>
              <w:ind w:firstLine="0"/>
              <w:outlineLvl w:val="1"/>
              <w:rPr>
                <w:rFonts w:ascii="Times New Roman" w:hAnsi="Times New Roman"/>
                <w:sz w:val="24"/>
                <w:szCs w:val="24"/>
              </w:rPr>
            </w:pPr>
            <w:r>
              <w:rPr>
                <w:rFonts w:ascii="Times New Roman" w:hAnsi="Times New Roman"/>
                <w:sz w:val="24"/>
                <w:szCs w:val="24"/>
              </w:rPr>
              <w:lastRenderedPageBreak/>
              <w:t>8</w:t>
            </w:r>
            <w:r w:rsidR="002C6268" w:rsidRPr="00E83064">
              <w:rPr>
                <w:rFonts w:ascii="Times New Roman" w:hAnsi="Times New Roman"/>
                <w:sz w:val="24"/>
                <w:szCs w:val="24"/>
              </w:rPr>
              <w:t xml:space="preserve">. </w:t>
            </w:r>
            <w:r w:rsidR="002C6268" w:rsidRPr="001C6AEE">
              <w:rPr>
                <w:rFonts w:ascii="Times New Roman" w:hAnsi="Times New Roman"/>
                <w:sz w:val="24"/>
                <w:szCs w:val="24"/>
              </w:rPr>
              <w:t>Показатель 5.</w:t>
            </w:r>
            <w:r w:rsidR="002C6268" w:rsidRPr="00E83064">
              <w:rPr>
                <w:rFonts w:ascii="Times New Roman" w:hAnsi="Times New Roman"/>
                <w:sz w:val="24"/>
                <w:szCs w:val="24"/>
              </w:rPr>
              <w:t xml:space="preserve"> Снижение уровня </w:t>
            </w:r>
            <w:proofErr w:type="spellStart"/>
            <w:r w:rsidR="002C6268" w:rsidRPr="00E83064">
              <w:rPr>
                <w:rFonts w:ascii="Times New Roman" w:hAnsi="Times New Roman"/>
                <w:sz w:val="24"/>
                <w:szCs w:val="24"/>
              </w:rPr>
              <w:t>криминогенности</w:t>
            </w:r>
            <w:proofErr w:type="spellEnd"/>
            <w:r w:rsidR="002C6268" w:rsidRPr="00E83064">
              <w:rPr>
                <w:rFonts w:ascii="Times New Roman" w:hAnsi="Times New Roman"/>
                <w:sz w:val="24"/>
                <w:szCs w:val="24"/>
              </w:rPr>
              <w:t xml:space="preserve"> наркомании на 100 тыс. человек</w:t>
            </w:r>
          </w:p>
        </w:tc>
        <w:tc>
          <w:tcPr>
            <w:tcW w:w="603" w:type="pct"/>
            <w:tcBorders>
              <w:top w:val="single" w:sz="4" w:space="0" w:color="auto"/>
              <w:left w:val="single" w:sz="4" w:space="0" w:color="auto"/>
              <w:bottom w:val="single" w:sz="4" w:space="0" w:color="auto"/>
              <w:right w:val="single" w:sz="4" w:space="0" w:color="auto"/>
            </w:tcBorders>
          </w:tcPr>
          <w:p w:rsidR="002C6268" w:rsidRPr="00E83064" w:rsidRDefault="002C6268" w:rsidP="002C6268">
            <w:pPr>
              <w:spacing w:after="0"/>
              <w:jc w:val="center"/>
              <w:rPr>
                <w:rFonts w:ascii="Times New Roman" w:eastAsia="Calibri" w:hAnsi="Times New Roman"/>
                <w:sz w:val="24"/>
                <w:szCs w:val="24"/>
                <w:lang w:eastAsia="en-US"/>
              </w:rPr>
            </w:pPr>
            <w:r w:rsidRPr="00E83064">
              <w:rPr>
                <w:rFonts w:ascii="Times New Roman" w:eastAsia="Calibri" w:hAnsi="Times New Roman"/>
                <w:sz w:val="24"/>
                <w:szCs w:val="24"/>
                <w:lang w:eastAsia="en-US"/>
              </w:rPr>
              <w:t>Единицы</w:t>
            </w:r>
          </w:p>
        </w:tc>
        <w:tc>
          <w:tcPr>
            <w:tcW w:w="1081" w:type="pct"/>
            <w:tcBorders>
              <w:top w:val="single" w:sz="4" w:space="0" w:color="auto"/>
              <w:left w:val="single" w:sz="4" w:space="0" w:color="auto"/>
              <w:bottom w:val="single" w:sz="4" w:space="0" w:color="auto"/>
              <w:right w:val="single" w:sz="4" w:space="0" w:color="auto"/>
            </w:tcBorders>
          </w:tcPr>
          <w:p w:rsidR="002C6268" w:rsidRPr="00E83064" w:rsidRDefault="002C6268" w:rsidP="002C6268">
            <w:pPr>
              <w:spacing w:line="240" w:lineRule="auto"/>
              <w:contextualSpacing/>
              <w:rPr>
                <w:rFonts w:ascii="Times New Roman" w:hAnsi="Times New Roman"/>
                <w:sz w:val="24"/>
                <w:szCs w:val="24"/>
              </w:rPr>
            </w:pPr>
            <w:r w:rsidRPr="00E83064">
              <w:rPr>
                <w:rFonts w:ascii="Times New Roman" w:eastAsia="Calibri" w:hAnsi="Times New Roman"/>
                <w:sz w:val="24"/>
                <w:szCs w:val="24"/>
                <w:lang w:eastAsia="en-US"/>
              </w:rPr>
              <w:t xml:space="preserve">Формы межведомственной статистической отчетности 1-МВ-НОН и 4-МВ-НОН к Приказу ФСКН Росси, Генеральной прокуратуры Российской Федерации, Следственного комитета Российской Федерации, МВД России, Министра обороны Российской Федерации, Минздрава России, </w:t>
            </w:r>
            <w:proofErr w:type="spellStart"/>
            <w:r w:rsidRPr="00E83064">
              <w:rPr>
                <w:rFonts w:ascii="Times New Roman" w:eastAsia="Calibri" w:hAnsi="Times New Roman"/>
                <w:sz w:val="24"/>
                <w:szCs w:val="24"/>
                <w:lang w:eastAsia="en-US"/>
              </w:rPr>
              <w:t>Минобрнауки</w:t>
            </w:r>
            <w:proofErr w:type="spellEnd"/>
            <w:r w:rsidRPr="00E83064">
              <w:rPr>
                <w:rFonts w:ascii="Times New Roman" w:eastAsia="Calibri" w:hAnsi="Times New Roman"/>
                <w:sz w:val="24"/>
                <w:szCs w:val="24"/>
                <w:lang w:eastAsia="en-US"/>
              </w:rPr>
              <w:t xml:space="preserve"> России, ФСБ России, ФСИН России, ФТС России от 2 ноября 2015 года, № 389/536/98/1041/668/779БН/1280/663/990/2206, данные из статистического сборника «Численность и состав населения </w:t>
            </w:r>
            <w:proofErr w:type="spellStart"/>
            <w:r w:rsidRPr="00E83064">
              <w:rPr>
                <w:rFonts w:ascii="Times New Roman" w:eastAsia="Calibri" w:hAnsi="Times New Roman"/>
                <w:sz w:val="24"/>
                <w:szCs w:val="24"/>
                <w:lang w:eastAsia="en-US"/>
              </w:rPr>
              <w:t>населения</w:t>
            </w:r>
            <w:proofErr w:type="spellEnd"/>
            <w:r w:rsidRPr="00E83064">
              <w:rPr>
                <w:rFonts w:ascii="Times New Roman" w:eastAsia="Calibri" w:hAnsi="Times New Roman"/>
                <w:sz w:val="24"/>
                <w:szCs w:val="24"/>
                <w:lang w:eastAsia="en-US"/>
              </w:rPr>
              <w:t xml:space="preserve"> Московской области»</w:t>
            </w:r>
          </w:p>
        </w:tc>
        <w:tc>
          <w:tcPr>
            <w:tcW w:w="1968" w:type="pct"/>
            <w:tcBorders>
              <w:top w:val="single" w:sz="4" w:space="0" w:color="auto"/>
              <w:left w:val="single" w:sz="4" w:space="0" w:color="auto"/>
              <w:bottom w:val="single" w:sz="4" w:space="0" w:color="auto"/>
              <w:right w:val="single" w:sz="4" w:space="0" w:color="auto"/>
            </w:tcBorders>
          </w:tcPr>
          <w:p w:rsidR="002C6268" w:rsidRPr="00E83064" w:rsidRDefault="002C6268" w:rsidP="002C6268">
            <w:pPr>
              <w:widowControl w:val="0"/>
              <w:autoSpaceDN w:val="0"/>
              <w:adjustRightInd w:val="0"/>
              <w:spacing w:after="0" w:line="240" w:lineRule="auto"/>
              <w:ind w:left="51"/>
              <w:rPr>
                <w:rFonts w:ascii="Times New Roman" w:eastAsia="Calibri" w:hAnsi="Times New Roman"/>
                <w:sz w:val="24"/>
                <w:szCs w:val="24"/>
                <w:lang w:eastAsia="en-US"/>
              </w:rPr>
            </w:pPr>
            <w:r w:rsidRPr="00E83064">
              <w:rPr>
                <w:rFonts w:ascii="Times New Roman" w:eastAsia="Calibri" w:hAnsi="Times New Roman"/>
                <w:sz w:val="24"/>
                <w:szCs w:val="24"/>
                <w:lang w:eastAsia="en-US"/>
              </w:rPr>
              <w:t>Значение показателя рассчитывается по формуле:</w:t>
            </w:r>
          </w:p>
          <w:p w:rsidR="002C6268" w:rsidRPr="00E83064" w:rsidRDefault="002C6268" w:rsidP="002C6268">
            <w:pPr>
              <w:widowControl w:val="0"/>
              <w:autoSpaceDN w:val="0"/>
              <w:adjustRightInd w:val="0"/>
              <w:spacing w:after="0" w:line="240" w:lineRule="auto"/>
              <w:ind w:left="51"/>
              <w:rPr>
                <w:rFonts w:ascii="Times New Roman" w:eastAsia="Calibri" w:hAnsi="Times New Roman"/>
                <w:sz w:val="24"/>
                <w:szCs w:val="24"/>
                <w:lang w:eastAsia="en-US"/>
              </w:rPr>
            </w:pPr>
          </w:p>
          <w:p w:rsidR="002C6268" w:rsidRPr="00E83064" w:rsidRDefault="002C6268" w:rsidP="002C6268">
            <w:pPr>
              <w:widowControl w:val="0"/>
              <w:autoSpaceDN w:val="0"/>
              <w:adjustRightInd w:val="0"/>
              <w:spacing w:after="0" w:line="240" w:lineRule="auto"/>
              <w:ind w:left="51"/>
              <w:rPr>
                <w:rFonts w:ascii="Times New Roman" w:eastAsia="Calibri" w:hAnsi="Times New Roman"/>
                <w:sz w:val="24"/>
                <w:szCs w:val="24"/>
                <w:u w:val="single"/>
                <w:lang w:eastAsia="en-US"/>
              </w:rPr>
            </w:pPr>
            <w:r w:rsidRPr="00E83064">
              <w:rPr>
                <w:rFonts w:ascii="Times New Roman" w:eastAsia="Calibri" w:hAnsi="Times New Roman"/>
                <w:sz w:val="24"/>
                <w:szCs w:val="24"/>
                <w:lang w:eastAsia="en-US"/>
              </w:rPr>
              <w:t xml:space="preserve">            </w:t>
            </w:r>
          </w:p>
          <w:p w:rsidR="002C6268" w:rsidRPr="00E83064" w:rsidRDefault="002C6268" w:rsidP="002C6268">
            <w:pPr>
              <w:widowControl w:val="0"/>
              <w:autoSpaceDN w:val="0"/>
              <w:adjustRightInd w:val="0"/>
              <w:spacing w:after="0" w:line="240" w:lineRule="auto"/>
              <w:ind w:left="51"/>
              <w:rPr>
                <w:rFonts w:ascii="Times New Roman" w:eastAsia="Calibri" w:hAnsi="Times New Roman"/>
                <w:sz w:val="24"/>
                <w:szCs w:val="24"/>
                <w:lang w:eastAsia="en-US"/>
              </w:rPr>
            </w:pPr>
            <w:proofErr w:type="spellStart"/>
            <w:r w:rsidRPr="00E83064">
              <w:rPr>
                <w:rFonts w:ascii="Times New Roman" w:eastAsia="Calibri" w:hAnsi="Times New Roman"/>
                <w:sz w:val="24"/>
                <w:szCs w:val="24"/>
                <w:lang w:eastAsia="en-US"/>
              </w:rPr>
              <w:t>Кн</w:t>
            </w:r>
            <w:proofErr w:type="spellEnd"/>
            <w:r w:rsidRPr="00E83064">
              <w:rPr>
                <w:rFonts w:ascii="Times New Roman" w:eastAsia="Calibri" w:hAnsi="Times New Roman"/>
                <w:sz w:val="24"/>
                <w:szCs w:val="24"/>
                <w:lang w:eastAsia="en-US"/>
              </w:rPr>
              <w:t xml:space="preserve">  =      </w:t>
            </w:r>
            <m:oMath>
              <m:f>
                <m:fPr>
                  <m:ctrlPr>
                    <w:rPr>
                      <w:rFonts w:ascii="Cambria Math" w:eastAsia="Calibri" w:hAnsi="Cambria Math"/>
                      <w:i/>
                      <w:sz w:val="24"/>
                      <w:szCs w:val="24"/>
                      <w:lang w:eastAsia="en-US"/>
                    </w:rPr>
                  </m:ctrlPr>
                </m:fPr>
                <m:num>
                  <m:r>
                    <w:rPr>
                      <w:rFonts w:ascii="Cambria Math" w:eastAsia="Calibri" w:hAnsi="Cambria Math"/>
                      <w:sz w:val="24"/>
                      <w:szCs w:val="24"/>
                      <w:lang w:eastAsia="en-US"/>
                    </w:rPr>
                    <m:t>ЧПсп+ЧПадм</m:t>
                  </m:r>
                </m:num>
                <m:den>
                  <m:r>
                    <w:rPr>
                      <w:rFonts w:ascii="Cambria Math" w:eastAsia="Calibri" w:hAnsi="Cambria Math"/>
                      <w:sz w:val="24"/>
                      <w:szCs w:val="24"/>
                      <w:lang w:eastAsia="en-US"/>
                    </w:rPr>
                    <m:t>Кжго</m:t>
                  </m:r>
                </m:den>
              </m:f>
            </m:oMath>
            <w:r w:rsidRPr="00E83064">
              <w:rPr>
                <w:rFonts w:ascii="Times New Roman" w:eastAsia="Calibri" w:hAnsi="Times New Roman"/>
                <w:sz w:val="24"/>
                <w:szCs w:val="24"/>
                <w:lang w:eastAsia="en-US"/>
              </w:rPr>
              <w:t xml:space="preserve">     х  100 000</w:t>
            </w:r>
          </w:p>
          <w:p w:rsidR="002C6268" w:rsidRPr="00E83064" w:rsidRDefault="002C6268" w:rsidP="002C6268">
            <w:pPr>
              <w:widowControl w:val="0"/>
              <w:autoSpaceDN w:val="0"/>
              <w:adjustRightInd w:val="0"/>
              <w:spacing w:after="0" w:line="240" w:lineRule="auto"/>
              <w:ind w:left="51"/>
              <w:rPr>
                <w:rFonts w:ascii="Times New Roman" w:eastAsia="Calibri" w:hAnsi="Times New Roman"/>
                <w:sz w:val="24"/>
                <w:szCs w:val="24"/>
                <w:lang w:eastAsia="en-US"/>
              </w:rPr>
            </w:pPr>
          </w:p>
          <w:p w:rsidR="002C6268" w:rsidRPr="00E83064" w:rsidRDefault="002C6268" w:rsidP="002C6268">
            <w:pPr>
              <w:widowControl w:val="0"/>
              <w:autoSpaceDN w:val="0"/>
              <w:adjustRightInd w:val="0"/>
              <w:spacing w:after="0" w:line="240" w:lineRule="auto"/>
              <w:ind w:left="51"/>
              <w:rPr>
                <w:rFonts w:ascii="Times New Roman" w:eastAsia="Calibri" w:hAnsi="Times New Roman"/>
                <w:sz w:val="24"/>
                <w:szCs w:val="24"/>
                <w:lang w:eastAsia="en-US"/>
              </w:rPr>
            </w:pPr>
            <w:r w:rsidRPr="00E83064">
              <w:rPr>
                <w:rFonts w:ascii="Times New Roman" w:eastAsia="Calibri" w:hAnsi="Times New Roman"/>
                <w:sz w:val="24"/>
                <w:szCs w:val="24"/>
                <w:lang w:eastAsia="en-US"/>
              </w:rPr>
              <w:t>где:</w:t>
            </w:r>
          </w:p>
          <w:p w:rsidR="002C6268" w:rsidRPr="00E83064" w:rsidRDefault="002C6268" w:rsidP="002C6268">
            <w:pPr>
              <w:widowControl w:val="0"/>
              <w:autoSpaceDN w:val="0"/>
              <w:adjustRightInd w:val="0"/>
              <w:spacing w:after="0" w:line="240" w:lineRule="auto"/>
              <w:ind w:left="51"/>
              <w:rPr>
                <w:rFonts w:ascii="Times New Roman" w:eastAsia="Calibri" w:hAnsi="Times New Roman"/>
                <w:sz w:val="24"/>
                <w:szCs w:val="24"/>
                <w:lang w:eastAsia="en-US"/>
              </w:rPr>
            </w:pPr>
            <w:proofErr w:type="spellStart"/>
            <w:r w:rsidRPr="00E83064">
              <w:rPr>
                <w:rFonts w:ascii="Times New Roman" w:eastAsia="Calibri" w:hAnsi="Times New Roman"/>
                <w:sz w:val="24"/>
                <w:szCs w:val="24"/>
                <w:lang w:eastAsia="en-US"/>
              </w:rPr>
              <w:t>Кн</w:t>
            </w:r>
            <w:proofErr w:type="spellEnd"/>
            <w:r w:rsidRPr="00E83064">
              <w:rPr>
                <w:rFonts w:ascii="Times New Roman" w:eastAsia="Calibri" w:hAnsi="Times New Roman"/>
                <w:sz w:val="24"/>
                <w:szCs w:val="24"/>
                <w:lang w:eastAsia="en-US"/>
              </w:rPr>
              <w:t xml:space="preserve"> – </w:t>
            </w:r>
            <w:proofErr w:type="spellStart"/>
            <w:r w:rsidRPr="00E83064">
              <w:rPr>
                <w:rFonts w:ascii="Times New Roman" w:eastAsia="Calibri" w:hAnsi="Times New Roman"/>
                <w:sz w:val="24"/>
                <w:szCs w:val="24"/>
                <w:lang w:eastAsia="en-US"/>
              </w:rPr>
              <w:t>криминогенность</w:t>
            </w:r>
            <w:proofErr w:type="spellEnd"/>
            <w:r w:rsidRPr="00E83064">
              <w:rPr>
                <w:rFonts w:ascii="Times New Roman" w:eastAsia="Calibri" w:hAnsi="Times New Roman"/>
                <w:sz w:val="24"/>
                <w:szCs w:val="24"/>
                <w:lang w:eastAsia="en-US"/>
              </w:rPr>
              <w:t xml:space="preserve"> наркомании (случаев);</w:t>
            </w:r>
          </w:p>
          <w:p w:rsidR="002C6268" w:rsidRPr="00E83064" w:rsidRDefault="002C6268" w:rsidP="002C6268">
            <w:pPr>
              <w:widowControl w:val="0"/>
              <w:autoSpaceDN w:val="0"/>
              <w:adjustRightInd w:val="0"/>
              <w:spacing w:after="0" w:line="240" w:lineRule="auto"/>
              <w:ind w:left="51"/>
              <w:rPr>
                <w:rFonts w:ascii="Times New Roman" w:eastAsia="Calibri" w:hAnsi="Times New Roman"/>
                <w:sz w:val="24"/>
                <w:szCs w:val="24"/>
                <w:lang w:eastAsia="en-US"/>
              </w:rPr>
            </w:pPr>
            <w:proofErr w:type="spellStart"/>
            <w:r w:rsidRPr="00E83064">
              <w:rPr>
                <w:rFonts w:ascii="Times New Roman" w:eastAsia="Calibri" w:hAnsi="Times New Roman"/>
                <w:sz w:val="24"/>
                <w:szCs w:val="24"/>
                <w:lang w:eastAsia="en-US"/>
              </w:rPr>
              <w:t>ЧПсп</w:t>
            </w:r>
            <w:proofErr w:type="spellEnd"/>
            <w:r w:rsidRPr="00E83064">
              <w:rPr>
                <w:rFonts w:ascii="Times New Roman" w:eastAsia="Calibri" w:hAnsi="Times New Roman"/>
                <w:sz w:val="24"/>
                <w:szCs w:val="24"/>
                <w:lang w:eastAsia="en-US"/>
              </w:rPr>
              <w:t xml:space="preserve"> – число потребителей наркотических средств и психотропных веществ из общего числа лиц, совершивших преступления(строка 43, раздел 2, 1-МВ-НОН);</w:t>
            </w:r>
          </w:p>
          <w:p w:rsidR="002C6268" w:rsidRPr="00E83064" w:rsidRDefault="002C6268" w:rsidP="002C6268">
            <w:pPr>
              <w:widowControl w:val="0"/>
              <w:autoSpaceDN w:val="0"/>
              <w:adjustRightInd w:val="0"/>
              <w:spacing w:after="0" w:line="240" w:lineRule="auto"/>
              <w:ind w:left="51"/>
              <w:rPr>
                <w:rFonts w:ascii="Times New Roman" w:eastAsia="Calibri" w:hAnsi="Times New Roman"/>
                <w:sz w:val="24"/>
                <w:szCs w:val="24"/>
                <w:lang w:eastAsia="en-US"/>
              </w:rPr>
            </w:pPr>
            <w:proofErr w:type="spellStart"/>
            <w:r w:rsidRPr="00E83064">
              <w:rPr>
                <w:rFonts w:ascii="Times New Roman" w:eastAsia="Calibri" w:hAnsi="Times New Roman"/>
                <w:sz w:val="24"/>
                <w:szCs w:val="24"/>
                <w:lang w:eastAsia="en-US"/>
              </w:rPr>
              <w:t>ЧПадм</w:t>
            </w:r>
            <w:proofErr w:type="spellEnd"/>
            <w:r w:rsidRPr="00E83064">
              <w:rPr>
                <w:rFonts w:ascii="Times New Roman" w:eastAsia="Calibri" w:hAnsi="Times New Roman"/>
                <w:sz w:val="24"/>
                <w:szCs w:val="24"/>
                <w:lang w:eastAsia="en-US"/>
              </w:rPr>
              <w:t xml:space="preserve"> – число лиц, совершивших административные правонарушения, связанные с потреблением наркотических средств, психотропных веществ, новых потенциально опасных </w:t>
            </w:r>
            <w:proofErr w:type="spellStart"/>
            <w:r w:rsidRPr="00E83064">
              <w:rPr>
                <w:rFonts w:ascii="Times New Roman" w:eastAsia="Calibri" w:hAnsi="Times New Roman"/>
                <w:sz w:val="24"/>
                <w:szCs w:val="24"/>
                <w:lang w:eastAsia="en-US"/>
              </w:rPr>
              <w:t>психоактивных</w:t>
            </w:r>
            <w:proofErr w:type="spellEnd"/>
            <w:r w:rsidRPr="00E83064">
              <w:rPr>
                <w:rFonts w:ascii="Times New Roman" w:eastAsia="Calibri" w:hAnsi="Times New Roman"/>
                <w:sz w:val="24"/>
                <w:szCs w:val="24"/>
                <w:lang w:eastAsia="en-US"/>
              </w:rPr>
              <w:t xml:space="preserve"> веществ, или в состоянии наркотического опьянения (строка 24, раздел 4, 4-МВ-НОН);</w:t>
            </w:r>
          </w:p>
          <w:p w:rsidR="002C6268" w:rsidRPr="00E83064" w:rsidRDefault="002C6268" w:rsidP="002C6268">
            <w:pPr>
              <w:spacing w:line="240" w:lineRule="auto"/>
              <w:contextualSpacing/>
              <w:rPr>
                <w:rFonts w:ascii="Times New Roman" w:hAnsi="Times New Roman"/>
                <w:sz w:val="24"/>
                <w:szCs w:val="24"/>
              </w:rPr>
            </w:pPr>
            <w:proofErr w:type="spellStart"/>
            <w:r w:rsidRPr="00E83064">
              <w:rPr>
                <w:rFonts w:ascii="Times New Roman" w:eastAsia="Calibri" w:hAnsi="Times New Roman"/>
                <w:sz w:val="24"/>
                <w:szCs w:val="24"/>
                <w:lang w:eastAsia="en-US"/>
              </w:rPr>
              <w:t>Кжго</w:t>
            </w:r>
            <w:proofErr w:type="spellEnd"/>
            <w:r w:rsidRPr="00E83064">
              <w:rPr>
                <w:rFonts w:ascii="Times New Roman" w:eastAsia="Calibri" w:hAnsi="Times New Roman"/>
                <w:sz w:val="24"/>
                <w:szCs w:val="24"/>
                <w:lang w:eastAsia="en-US"/>
              </w:rPr>
              <w:t xml:space="preserve">   – количество жителей городского округа</w:t>
            </w:r>
          </w:p>
        </w:tc>
        <w:tc>
          <w:tcPr>
            <w:tcW w:w="555" w:type="pct"/>
            <w:tcBorders>
              <w:top w:val="single" w:sz="4" w:space="0" w:color="auto"/>
              <w:left w:val="single" w:sz="4" w:space="0" w:color="auto"/>
              <w:bottom w:val="single" w:sz="4" w:space="0" w:color="auto"/>
              <w:right w:val="single" w:sz="4" w:space="0" w:color="auto"/>
            </w:tcBorders>
          </w:tcPr>
          <w:p w:rsidR="002C6268" w:rsidRPr="00591BD3" w:rsidRDefault="002C6268" w:rsidP="002C6268">
            <w:pPr>
              <w:spacing w:line="240" w:lineRule="auto"/>
              <w:contextualSpacing/>
              <w:jc w:val="center"/>
              <w:rPr>
                <w:rFonts w:ascii="Times New Roman" w:hAnsi="Times New Roman"/>
                <w:sz w:val="24"/>
                <w:szCs w:val="24"/>
              </w:rPr>
            </w:pPr>
            <w:r w:rsidRPr="00E83064">
              <w:rPr>
                <w:rFonts w:ascii="Times New Roman" w:eastAsia="Calibri" w:hAnsi="Times New Roman"/>
                <w:sz w:val="24"/>
                <w:szCs w:val="24"/>
                <w:lang w:eastAsia="en-US"/>
              </w:rPr>
              <w:t>Ежеквартально</w:t>
            </w:r>
          </w:p>
        </w:tc>
      </w:tr>
      <w:tr w:rsidR="002C6268" w:rsidRPr="00F92856" w:rsidTr="00A76B09">
        <w:trPr>
          <w:trHeight w:val="122"/>
        </w:trPr>
        <w:tc>
          <w:tcPr>
            <w:tcW w:w="793" w:type="pct"/>
            <w:tcBorders>
              <w:top w:val="single" w:sz="4" w:space="0" w:color="auto"/>
              <w:left w:val="single" w:sz="4" w:space="0" w:color="auto"/>
              <w:bottom w:val="single" w:sz="4" w:space="0" w:color="auto"/>
              <w:right w:val="single" w:sz="4" w:space="0" w:color="auto"/>
            </w:tcBorders>
          </w:tcPr>
          <w:p w:rsidR="002C6268" w:rsidRDefault="00152012" w:rsidP="002C6268">
            <w:pPr>
              <w:pStyle w:val="HTML"/>
              <w:tabs>
                <w:tab w:val="clear" w:pos="916"/>
                <w:tab w:val="clear" w:pos="1832"/>
                <w:tab w:val="clear" w:pos="2748"/>
                <w:tab w:val="clear" w:pos="3664"/>
                <w:tab w:val="clear" w:pos="4580"/>
                <w:tab w:val="clear" w:pos="5496"/>
                <w:tab w:val="clear" w:pos="6412"/>
                <w:tab w:val="clear" w:pos="7328"/>
                <w:tab w:val="left" w:pos="-5356"/>
                <w:tab w:val="left" w:pos="-2248"/>
              </w:tabs>
              <w:ind w:left="80" w:right="176"/>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r w:rsidR="002C6268" w:rsidRPr="00263D51">
              <w:rPr>
                <w:rFonts w:ascii="Times New Roman" w:hAnsi="Times New Roman" w:cs="Times New Roman"/>
                <w:color w:val="000000" w:themeColor="text1"/>
                <w:sz w:val="24"/>
                <w:szCs w:val="24"/>
              </w:rPr>
              <w:t xml:space="preserve">. </w:t>
            </w:r>
            <w:r w:rsidR="002C6268" w:rsidRPr="001C6AEE">
              <w:rPr>
                <w:rFonts w:ascii="Times New Roman" w:hAnsi="Times New Roman" w:cs="Times New Roman"/>
                <w:color w:val="000000" w:themeColor="text1"/>
                <w:sz w:val="24"/>
                <w:szCs w:val="24"/>
              </w:rPr>
              <w:t>Показатель 7.</w:t>
            </w:r>
            <w:r w:rsidR="002C6268" w:rsidRPr="00263D51">
              <w:rPr>
                <w:rFonts w:ascii="Times New Roman" w:hAnsi="Times New Roman" w:cs="Times New Roman"/>
                <w:color w:val="000000" w:themeColor="text1"/>
                <w:sz w:val="24"/>
                <w:szCs w:val="24"/>
              </w:rPr>
              <w:t xml:space="preserve"> </w:t>
            </w:r>
            <w:r w:rsidR="002C6268" w:rsidRPr="0074002B">
              <w:rPr>
                <w:rFonts w:ascii="Times New Roman" w:eastAsia="Calibri" w:hAnsi="Times New Roman" w:cs="Times New Roman"/>
                <w:sz w:val="18"/>
                <w:szCs w:val="18"/>
                <w:lang w:eastAsia="en-US"/>
              </w:rPr>
              <w:t xml:space="preserve"> </w:t>
            </w:r>
            <w:r w:rsidR="002C6268" w:rsidRPr="0074002B">
              <w:rPr>
                <w:rFonts w:ascii="Times New Roman" w:hAnsi="Times New Roman" w:cs="Times New Roman"/>
                <w:color w:val="000000" w:themeColor="text1"/>
                <w:sz w:val="24"/>
                <w:szCs w:val="24"/>
              </w:rPr>
              <w:t>Благоустроим кладбища «Доля кладбищ, соответствующих Региональному стандарту»</w:t>
            </w:r>
          </w:p>
        </w:tc>
        <w:tc>
          <w:tcPr>
            <w:tcW w:w="603" w:type="pct"/>
            <w:tcBorders>
              <w:top w:val="single" w:sz="4" w:space="0" w:color="auto"/>
              <w:left w:val="single" w:sz="4" w:space="0" w:color="auto"/>
              <w:bottom w:val="single" w:sz="4" w:space="0" w:color="auto"/>
              <w:right w:val="single" w:sz="4" w:space="0" w:color="auto"/>
            </w:tcBorders>
          </w:tcPr>
          <w:p w:rsidR="002C6268" w:rsidRPr="00CF3D2C" w:rsidRDefault="002C6268" w:rsidP="002C6268">
            <w:pPr>
              <w:pStyle w:val="a3"/>
              <w:jc w:val="center"/>
              <w:rPr>
                <w:rFonts w:eastAsia="Calibri"/>
                <w:lang w:eastAsia="en-US"/>
              </w:rPr>
            </w:pPr>
            <w:r w:rsidRPr="000C1E1C">
              <w:rPr>
                <w:rFonts w:eastAsia="Calibri"/>
                <w:lang w:eastAsia="en-US"/>
              </w:rPr>
              <w:t>Процент</w:t>
            </w:r>
          </w:p>
        </w:tc>
        <w:tc>
          <w:tcPr>
            <w:tcW w:w="1081" w:type="pct"/>
            <w:tcBorders>
              <w:top w:val="single" w:sz="4" w:space="0" w:color="auto"/>
              <w:left w:val="single" w:sz="4" w:space="0" w:color="auto"/>
              <w:bottom w:val="single" w:sz="4" w:space="0" w:color="auto"/>
              <w:right w:val="single" w:sz="4" w:space="0" w:color="auto"/>
            </w:tcBorders>
          </w:tcPr>
          <w:p w:rsidR="002C6268" w:rsidRPr="00CF3D2C" w:rsidRDefault="00FE5F59" w:rsidP="002C6268">
            <w:pPr>
              <w:spacing w:line="240" w:lineRule="auto"/>
              <w:contextualSpacing/>
              <w:rPr>
                <w:rFonts w:ascii="Times New Roman" w:hAnsi="Times New Roman"/>
                <w:sz w:val="24"/>
                <w:szCs w:val="24"/>
              </w:rPr>
            </w:pPr>
            <w:r w:rsidRPr="00FE5F59">
              <w:rPr>
                <w:rFonts w:ascii="Times New Roman" w:hAnsi="Times New Roman"/>
                <w:sz w:val="24"/>
                <w:szCs w:val="24"/>
              </w:rPr>
              <w:t>Сведения администрации Городского округа Шатура, МКУ "Ритуальная служба"</w:t>
            </w:r>
          </w:p>
        </w:tc>
        <w:tc>
          <w:tcPr>
            <w:tcW w:w="1968" w:type="pct"/>
            <w:tcBorders>
              <w:top w:val="single" w:sz="4" w:space="0" w:color="auto"/>
              <w:left w:val="single" w:sz="4" w:space="0" w:color="auto"/>
              <w:bottom w:val="single" w:sz="4" w:space="0" w:color="auto"/>
              <w:right w:val="single" w:sz="4" w:space="0" w:color="auto"/>
            </w:tcBorders>
          </w:tcPr>
          <w:p w:rsidR="001C6AEE" w:rsidRPr="001C6AEE" w:rsidRDefault="001C6AEE" w:rsidP="001C6AEE">
            <w:pPr>
              <w:spacing w:line="240" w:lineRule="auto"/>
              <w:contextualSpacing/>
              <w:rPr>
                <w:rFonts w:ascii="Times New Roman" w:hAnsi="Times New Roman"/>
                <w:bCs/>
                <w:iCs/>
                <w:sz w:val="24"/>
                <w:szCs w:val="24"/>
              </w:rPr>
            </w:pPr>
            <w:r w:rsidRPr="001C6AEE">
              <w:rPr>
                <w:rFonts w:ascii="Times New Roman" w:hAnsi="Times New Roman"/>
                <w:bCs/>
                <w:iCs/>
                <w:sz w:val="24"/>
                <w:szCs w:val="24"/>
              </w:rPr>
              <w:t xml:space="preserve">          </w:t>
            </w:r>
            <w:proofErr w:type="spellStart"/>
            <w:r w:rsidRPr="001C6AEE">
              <w:rPr>
                <w:rFonts w:ascii="Times New Roman" w:hAnsi="Times New Roman"/>
                <w:bCs/>
                <w:iCs/>
                <w:sz w:val="24"/>
                <w:szCs w:val="24"/>
              </w:rPr>
              <w:t>КЛрс</w:t>
            </w:r>
            <w:proofErr w:type="spellEnd"/>
          </w:p>
          <w:p w:rsidR="001C6AEE" w:rsidRPr="001C6AEE" w:rsidRDefault="001C6AEE" w:rsidP="001C6AEE">
            <w:pPr>
              <w:spacing w:line="240" w:lineRule="auto"/>
              <w:contextualSpacing/>
              <w:rPr>
                <w:rFonts w:ascii="Times New Roman" w:hAnsi="Times New Roman"/>
                <w:bCs/>
                <w:iCs/>
                <w:sz w:val="24"/>
                <w:szCs w:val="24"/>
              </w:rPr>
            </w:pPr>
            <w:proofErr w:type="spellStart"/>
            <w:r w:rsidRPr="001C6AEE">
              <w:rPr>
                <w:rFonts w:ascii="Times New Roman" w:hAnsi="Times New Roman"/>
                <w:bCs/>
                <w:iCs/>
                <w:sz w:val="24"/>
                <w:szCs w:val="24"/>
              </w:rPr>
              <w:t>Дрс</w:t>
            </w:r>
            <w:proofErr w:type="spellEnd"/>
            <w:r w:rsidRPr="001C6AEE">
              <w:rPr>
                <w:rFonts w:ascii="Times New Roman" w:hAnsi="Times New Roman"/>
                <w:bCs/>
                <w:iCs/>
                <w:sz w:val="24"/>
                <w:szCs w:val="24"/>
              </w:rPr>
              <w:t xml:space="preserve"> = ---------- х </w:t>
            </w:r>
            <w:proofErr w:type="spellStart"/>
            <w:r w:rsidRPr="001C6AEE">
              <w:rPr>
                <w:rFonts w:ascii="Times New Roman" w:hAnsi="Times New Roman"/>
                <w:bCs/>
                <w:iCs/>
                <w:sz w:val="24"/>
                <w:szCs w:val="24"/>
              </w:rPr>
              <w:t>Kс</w:t>
            </w:r>
            <w:proofErr w:type="spellEnd"/>
            <w:r w:rsidRPr="001C6AEE">
              <w:rPr>
                <w:rFonts w:ascii="Times New Roman" w:hAnsi="Times New Roman"/>
                <w:bCs/>
                <w:iCs/>
                <w:sz w:val="24"/>
                <w:szCs w:val="24"/>
              </w:rPr>
              <w:t xml:space="preserve"> х 100 %,</w:t>
            </w:r>
          </w:p>
          <w:p w:rsidR="001C6AEE" w:rsidRPr="001C6AEE" w:rsidRDefault="001C6AEE" w:rsidP="001C6AEE">
            <w:pPr>
              <w:spacing w:line="240" w:lineRule="auto"/>
              <w:contextualSpacing/>
              <w:rPr>
                <w:rFonts w:ascii="Times New Roman" w:hAnsi="Times New Roman"/>
                <w:bCs/>
                <w:iCs/>
                <w:sz w:val="24"/>
                <w:szCs w:val="24"/>
              </w:rPr>
            </w:pPr>
            <w:r w:rsidRPr="001C6AEE">
              <w:rPr>
                <w:rFonts w:ascii="Times New Roman" w:hAnsi="Times New Roman"/>
                <w:bCs/>
                <w:iCs/>
                <w:sz w:val="24"/>
                <w:szCs w:val="24"/>
              </w:rPr>
              <w:t xml:space="preserve">          </w:t>
            </w:r>
            <w:proofErr w:type="spellStart"/>
            <w:r w:rsidRPr="001C6AEE">
              <w:rPr>
                <w:rFonts w:ascii="Times New Roman" w:hAnsi="Times New Roman"/>
                <w:bCs/>
                <w:iCs/>
                <w:sz w:val="24"/>
                <w:szCs w:val="24"/>
              </w:rPr>
              <w:t>КЛобщ</w:t>
            </w:r>
            <w:proofErr w:type="spellEnd"/>
          </w:p>
          <w:p w:rsidR="001C6AEE" w:rsidRPr="001C6AEE" w:rsidRDefault="001C6AEE" w:rsidP="001C6AEE">
            <w:pPr>
              <w:spacing w:line="240" w:lineRule="auto"/>
              <w:contextualSpacing/>
              <w:rPr>
                <w:rFonts w:ascii="Times New Roman" w:hAnsi="Times New Roman"/>
                <w:bCs/>
                <w:iCs/>
                <w:sz w:val="24"/>
                <w:szCs w:val="24"/>
              </w:rPr>
            </w:pPr>
          </w:p>
          <w:p w:rsidR="001C6AEE" w:rsidRPr="001C6AEE" w:rsidRDefault="001C6AEE" w:rsidP="001C6AEE">
            <w:pPr>
              <w:spacing w:line="240" w:lineRule="auto"/>
              <w:contextualSpacing/>
              <w:rPr>
                <w:rFonts w:ascii="Times New Roman" w:hAnsi="Times New Roman"/>
                <w:bCs/>
                <w:iCs/>
                <w:sz w:val="24"/>
                <w:szCs w:val="24"/>
              </w:rPr>
            </w:pPr>
            <w:r w:rsidRPr="001C6AEE">
              <w:rPr>
                <w:rFonts w:ascii="Times New Roman" w:hAnsi="Times New Roman"/>
                <w:bCs/>
                <w:iCs/>
                <w:sz w:val="24"/>
                <w:szCs w:val="24"/>
              </w:rPr>
              <w:t>где:</w:t>
            </w:r>
          </w:p>
          <w:p w:rsidR="001C6AEE" w:rsidRPr="001C6AEE" w:rsidRDefault="001C6AEE" w:rsidP="001C6AEE">
            <w:pPr>
              <w:spacing w:line="240" w:lineRule="auto"/>
              <w:contextualSpacing/>
              <w:rPr>
                <w:rFonts w:ascii="Times New Roman" w:hAnsi="Times New Roman"/>
                <w:bCs/>
                <w:iCs/>
                <w:sz w:val="24"/>
                <w:szCs w:val="24"/>
              </w:rPr>
            </w:pPr>
            <w:proofErr w:type="spellStart"/>
            <w:r w:rsidRPr="001C6AEE">
              <w:rPr>
                <w:rFonts w:ascii="Times New Roman" w:hAnsi="Times New Roman"/>
                <w:bCs/>
                <w:iCs/>
                <w:sz w:val="24"/>
                <w:szCs w:val="24"/>
              </w:rPr>
              <w:t>Дрс</w:t>
            </w:r>
            <w:proofErr w:type="spellEnd"/>
            <w:r w:rsidRPr="001C6AEE">
              <w:rPr>
                <w:rFonts w:ascii="Times New Roman" w:hAnsi="Times New Roman"/>
                <w:bCs/>
                <w:iCs/>
                <w:sz w:val="24"/>
                <w:szCs w:val="24"/>
              </w:rPr>
              <w:t xml:space="preserve"> – доля кладбищ, соответствующих требованиям Регионального стандарта, %;</w:t>
            </w:r>
          </w:p>
          <w:p w:rsidR="001C6AEE" w:rsidRPr="001C6AEE" w:rsidRDefault="001C6AEE" w:rsidP="001C6AEE">
            <w:pPr>
              <w:spacing w:line="240" w:lineRule="auto"/>
              <w:contextualSpacing/>
              <w:rPr>
                <w:rFonts w:ascii="Times New Roman" w:hAnsi="Times New Roman"/>
                <w:bCs/>
                <w:iCs/>
                <w:sz w:val="24"/>
                <w:szCs w:val="24"/>
              </w:rPr>
            </w:pPr>
            <w:proofErr w:type="spellStart"/>
            <w:r w:rsidRPr="001C6AEE">
              <w:rPr>
                <w:rFonts w:ascii="Times New Roman" w:hAnsi="Times New Roman"/>
                <w:bCs/>
                <w:iCs/>
                <w:sz w:val="24"/>
                <w:szCs w:val="24"/>
              </w:rPr>
              <w:lastRenderedPageBreak/>
              <w:t>КЛрс</w:t>
            </w:r>
            <w:proofErr w:type="spellEnd"/>
            <w:r w:rsidRPr="001C6AEE">
              <w:rPr>
                <w:rFonts w:ascii="Times New Roman" w:hAnsi="Times New Roman"/>
                <w:bCs/>
                <w:iCs/>
                <w:sz w:val="24"/>
                <w:szCs w:val="24"/>
              </w:rPr>
              <w:t xml:space="preserve"> – количество кладбищ, соответствующих требованиям Регионального стандарта по итогам рассмотрения вопроса на заседании МВК, ед.;</w:t>
            </w:r>
          </w:p>
          <w:p w:rsidR="001C6AEE" w:rsidRPr="001C6AEE" w:rsidRDefault="001C6AEE" w:rsidP="001C6AEE">
            <w:pPr>
              <w:spacing w:line="240" w:lineRule="auto"/>
              <w:contextualSpacing/>
              <w:rPr>
                <w:rFonts w:ascii="Times New Roman" w:hAnsi="Times New Roman"/>
                <w:bCs/>
                <w:iCs/>
                <w:sz w:val="24"/>
                <w:szCs w:val="24"/>
              </w:rPr>
            </w:pPr>
            <w:proofErr w:type="spellStart"/>
            <w:r w:rsidRPr="001C6AEE">
              <w:rPr>
                <w:rFonts w:ascii="Times New Roman" w:hAnsi="Times New Roman"/>
                <w:bCs/>
                <w:iCs/>
                <w:sz w:val="24"/>
                <w:szCs w:val="24"/>
              </w:rPr>
              <w:t>КЛобщ</w:t>
            </w:r>
            <w:proofErr w:type="spellEnd"/>
            <w:r w:rsidRPr="001C6AEE">
              <w:rPr>
                <w:rFonts w:ascii="Times New Roman" w:hAnsi="Times New Roman"/>
                <w:bCs/>
                <w:iCs/>
                <w:sz w:val="24"/>
                <w:szCs w:val="24"/>
              </w:rPr>
              <w:t xml:space="preserve"> – общее количество кладбищ на территории городского округа, ед.;</w:t>
            </w:r>
          </w:p>
          <w:p w:rsidR="001C6AEE" w:rsidRPr="001C6AEE" w:rsidRDefault="001C6AEE" w:rsidP="001C6AEE">
            <w:pPr>
              <w:spacing w:line="240" w:lineRule="auto"/>
              <w:contextualSpacing/>
              <w:rPr>
                <w:rFonts w:ascii="Times New Roman" w:hAnsi="Times New Roman"/>
                <w:bCs/>
                <w:iCs/>
                <w:sz w:val="24"/>
                <w:szCs w:val="24"/>
              </w:rPr>
            </w:pPr>
            <w:proofErr w:type="spellStart"/>
            <w:r w:rsidRPr="001C6AEE">
              <w:rPr>
                <w:rFonts w:ascii="Times New Roman" w:hAnsi="Times New Roman"/>
                <w:bCs/>
                <w:iCs/>
                <w:sz w:val="24"/>
                <w:szCs w:val="24"/>
              </w:rPr>
              <w:t>Kс</w:t>
            </w:r>
            <w:proofErr w:type="spellEnd"/>
            <w:r w:rsidRPr="001C6AEE">
              <w:rPr>
                <w:rFonts w:ascii="Times New Roman" w:hAnsi="Times New Roman"/>
                <w:bCs/>
                <w:iCs/>
                <w:sz w:val="24"/>
                <w:szCs w:val="24"/>
              </w:rPr>
              <w:t xml:space="preserve"> – повышающий (стимулирующий) коэффициент, равный 1.1. Данный коэффициент применяется при наличии на территории городского округа от 30 и более кладбищ, из которых не менее 50% соответствуют требованиям Регионального стандарта.</w:t>
            </w:r>
          </w:p>
          <w:p w:rsidR="001C6AEE" w:rsidRPr="001C6AEE" w:rsidRDefault="001C6AEE" w:rsidP="001C6AEE">
            <w:pPr>
              <w:spacing w:line="240" w:lineRule="auto"/>
              <w:contextualSpacing/>
              <w:rPr>
                <w:rFonts w:ascii="Times New Roman" w:hAnsi="Times New Roman"/>
                <w:bCs/>
                <w:iCs/>
                <w:sz w:val="24"/>
                <w:szCs w:val="24"/>
              </w:rPr>
            </w:pPr>
            <w:r w:rsidRPr="001C6AEE">
              <w:rPr>
                <w:rFonts w:ascii="Times New Roman" w:hAnsi="Times New Roman"/>
                <w:bCs/>
                <w:iCs/>
                <w:sz w:val="24"/>
                <w:szCs w:val="24"/>
              </w:rPr>
              <w:t xml:space="preserve">При применении повышающего (стимулирующего) коэффициента Кс итоговое значение показателя </w:t>
            </w:r>
            <w:proofErr w:type="spellStart"/>
            <w:r w:rsidRPr="001C6AEE">
              <w:rPr>
                <w:rFonts w:ascii="Times New Roman" w:hAnsi="Times New Roman"/>
                <w:bCs/>
                <w:iCs/>
                <w:sz w:val="24"/>
                <w:szCs w:val="24"/>
              </w:rPr>
              <w:t>Дрс</w:t>
            </w:r>
            <w:proofErr w:type="spellEnd"/>
            <w:r w:rsidRPr="001C6AEE">
              <w:rPr>
                <w:rFonts w:ascii="Times New Roman" w:hAnsi="Times New Roman"/>
                <w:bCs/>
                <w:iCs/>
                <w:sz w:val="24"/>
                <w:szCs w:val="24"/>
              </w:rPr>
              <w:t xml:space="preserve"> не может быть больше 100 %.</w:t>
            </w:r>
          </w:p>
          <w:p w:rsidR="002C6268" w:rsidRPr="00CF3D2C" w:rsidRDefault="001C6AEE" w:rsidP="001C6AEE">
            <w:pPr>
              <w:spacing w:line="240" w:lineRule="auto"/>
              <w:contextualSpacing/>
              <w:rPr>
                <w:rFonts w:ascii="Times New Roman" w:hAnsi="Times New Roman"/>
                <w:sz w:val="24"/>
                <w:szCs w:val="24"/>
              </w:rPr>
            </w:pPr>
            <w:r w:rsidRPr="001C6AEE">
              <w:rPr>
                <w:rFonts w:ascii="Times New Roman" w:hAnsi="Times New Roman"/>
                <w:bCs/>
                <w:iCs/>
                <w:sz w:val="24"/>
                <w:szCs w:val="24"/>
              </w:rPr>
              <w:t>*для городских округов, не имеющих кладбищ на своей территории, учитывается количество кладбищ, на которых в соответствии с заключенными соглашениями осуществляются захоронения умерших жителей данных городских округов.</w:t>
            </w:r>
          </w:p>
        </w:tc>
        <w:tc>
          <w:tcPr>
            <w:tcW w:w="555" w:type="pct"/>
            <w:tcBorders>
              <w:top w:val="single" w:sz="4" w:space="0" w:color="auto"/>
              <w:left w:val="single" w:sz="4" w:space="0" w:color="auto"/>
              <w:bottom w:val="single" w:sz="4" w:space="0" w:color="auto"/>
              <w:right w:val="single" w:sz="4" w:space="0" w:color="auto"/>
            </w:tcBorders>
          </w:tcPr>
          <w:p w:rsidR="002C6268" w:rsidRPr="000C1E1C" w:rsidRDefault="002C6268" w:rsidP="002C6268">
            <w:pPr>
              <w:spacing w:line="240" w:lineRule="auto"/>
              <w:contextualSpacing/>
              <w:jc w:val="center"/>
              <w:rPr>
                <w:rFonts w:ascii="Times New Roman" w:hAnsi="Times New Roman"/>
                <w:bCs/>
                <w:iCs/>
                <w:sz w:val="24"/>
                <w:szCs w:val="24"/>
              </w:rPr>
            </w:pPr>
            <w:r>
              <w:rPr>
                <w:rFonts w:ascii="Times New Roman" w:hAnsi="Times New Roman"/>
                <w:bCs/>
                <w:iCs/>
                <w:sz w:val="24"/>
                <w:szCs w:val="24"/>
              </w:rPr>
              <w:lastRenderedPageBreak/>
              <w:t>Ежеквартально</w:t>
            </w:r>
          </w:p>
        </w:tc>
      </w:tr>
      <w:tr w:rsidR="002C6268" w:rsidRPr="00F92856" w:rsidTr="00A76B09">
        <w:trPr>
          <w:trHeight w:val="122"/>
        </w:trPr>
        <w:tc>
          <w:tcPr>
            <w:tcW w:w="793" w:type="pct"/>
            <w:tcBorders>
              <w:top w:val="single" w:sz="4" w:space="0" w:color="auto"/>
              <w:left w:val="single" w:sz="4" w:space="0" w:color="auto"/>
              <w:bottom w:val="single" w:sz="4" w:space="0" w:color="auto"/>
              <w:right w:val="single" w:sz="4" w:space="0" w:color="auto"/>
            </w:tcBorders>
          </w:tcPr>
          <w:p w:rsidR="002C6268" w:rsidRDefault="00152012" w:rsidP="002C6268">
            <w:pPr>
              <w:pStyle w:val="HTML"/>
              <w:tabs>
                <w:tab w:val="clear" w:pos="916"/>
                <w:tab w:val="clear" w:pos="1832"/>
                <w:tab w:val="clear" w:pos="2748"/>
                <w:tab w:val="clear" w:pos="3664"/>
                <w:tab w:val="clear" w:pos="4580"/>
                <w:tab w:val="clear" w:pos="5496"/>
                <w:tab w:val="clear" w:pos="6412"/>
                <w:tab w:val="clear" w:pos="7328"/>
                <w:tab w:val="left" w:pos="-5356"/>
                <w:tab w:val="left" w:pos="-2248"/>
              </w:tabs>
              <w:ind w:left="80" w:right="176"/>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10</w:t>
            </w:r>
            <w:r w:rsidR="002C6268">
              <w:rPr>
                <w:rFonts w:ascii="Times New Roman" w:hAnsi="Times New Roman" w:cs="Times New Roman"/>
                <w:color w:val="000000" w:themeColor="text1"/>
                <w:sz w:val="24"/>
                <w:szCs w:val="24"/>
              </w:rPr>
              <w:t>. </w:t>
            </w:r>
            <w:r w:rsidR="002C6268" w:rsidRPr="00BF7EF3">
              <w:rPr>
                <w:rFonts w:ascii="Times New Roman" w:hAnsi="Times New Roman" w:cs="Times New Roman"/>
                <w:color w:val="000000" w:themeColor="text1"/>
                <w:sz w:val="24"/>
                <w:szCs w:val="24"/>
              </w:rPr>
              <w:t>Показатель 7.</w:t>
            </w:r>
            <w:r w:rsidR="002C6268">
              <w:rPr>
                <w:rFonts w:ascii="Times New Roman" w:hAnsi="Times New Roman" w:cs="Times New Roman"/>
                <w:color w:val="000000" w:themeColor="text1"/>
                <w:sz w:val="24"/>
                <w:szCs w:val="24"/>
              </w:rPr>
              <w:t xml:space="preserve"> Инвентаризация мест захоронений</w:t>
            </w:r>
          </w:p>
        </w:tc>
        <w:tc>
          <w:tcPr>
            <w:tcW w:w="603" w:type="pct"/>
            <w:tcBorders>
              <w:top w:val="single" w:sz="4" w:space="0" w:color="auto"/>
              <w:left w:val="single" w:sz="4" w:space="0" w:color="auto"/>
              <w:bottom w:val="single" w:sz="4" w:space="0" w:color="auto"/>
              <w:right w:val="single" w:sz="4" w:space="0" w:color="auto"/>
            </w:tcBorders>
          </w:tcPr>
          <w:p w:rsidR="002C6268" w:rsidRPr="00CF3D2C" w:rsidRDefault="002C6268" w:rsidP="002C6268">
            <w:pPr>
              <w:spacing w:line="240" w:lineRule="auto"/>
              <w:contextualSpacing/>
              <w:jc w:val="center"/>
              <w:rPr>
                <w:rFonts w:ascii="Times New Roman" w:hAnsi="Times New Roman"/>
                <w:sz w:val="24"/>
                <w:szCs w:val="24"/>
              </w:rPr>
            </w:pPr>
            <w:r>
              <w:rPr>
                <w:rFonts w:ascii="Times New Roman" w:hAnsi="Times New Roman"/>
                <w:sz w:val="24"/>
                <w:szCs w:val="24"/>
              </w:rPr>
              <w:t>Процент</w:t>
            </w:r>
          </w:p>
        </w:tc>
        <w:tc>
          <w:tcPr>
            <w:tcW w:w="1081" w:type="pct"/>
            <w:tcBorders>
              <w:top w:val="single" w:sz="4" w:space="0" w:color="auto"/>
              <w:left w:val="single" w:sz="4" w:space="0" w:color="auto"/>
              <w:bottom w:val="single" w:sz="4" w:space="0" w:color="auto"/>
              <w:right w:val="single" w:sz="4" w:space="0" w:color="auto"/>
            </w:tcBorders>
          </w:tcPr>
          <w:p w:rsidR="002C6268" w:rsidRPr="00CF3D2C" w:rsidRDefault="002C6268" w:rsidP="00FE5F59">
            <w:pPr>
              <w:spacing w:line="240" w:lineRule="auto"/>
              <w:contextualSpacing/>
              <w:rPr>
                <w:rFonts w:ascii="Times New Roman" w:hAnsi="Times New Roman"/>
                <w:sz w:val="24"/>
                <w:szCs w:val="24"/>
              </w:rPr>
            </w:pPr>
            <w:r>
              <w:rPr>
                <w:rFonts w:ascii="Times New Roman" w:hAnsi="Times New Roman"/>
                <w:sz w:val="24"/>
                <w:szCs w:val="24"/>
              </w:rPr>
              <w:t>Сведения а</w:t>
            </w:r>
            <w:r w:rsidRPr="000C1E1C">
              <w:rPr>
                <w:rFonts w:ascii="Times New Roman" w:hAnsi="Times New Roman"/>
                <w:sz w:val="24"/>
                <w:szCs w:val="24"/>
              </w:rPr>
              <w:t>дминистрации </w:t>
            </w:r>
            <w:r>
              <w:rPr>
                <w:rFonts w:ascii="Times New Roman" w:hAnsi="Times New Roman"/>
                <w:sz w:val="24"/>
                <w:szCs w:val="24"/>
              </w:rPr>
              <w:t xml:space="preserve">Городского округа Шатура, </w:t>
            </w:r>
            <w:r w:rsidRPr="0082136D">
              <w:rPr>
                <w:rFonts w:ascii="Times New Roman" w:hAnsi="Times New Roman"/>
                <w:sz w:val="24"/>
                <w:szCs w:val="24"/>
              </w:rPr>
              <w:t>МКУ "</w:t>
            </w:r>
            <w:r w:rsidR="00FE5F59">
              <w:rPr>
                <w:rFonts w:ascii="Times New Roman" w:hAnsi="Times New Roman"/>
                <w:sz w:val="24"/>
                <w:szCs w:val="24"/>
              </w:rPr>
              <w:t>Ритуальная служба</w:t>
            </w:r>
            <w:r w:rsidRPr="0082136D">
              <w:rPr>
                <w:rFonts w:ascii="Times New Roman" w:hAnsi="Times New Roman"/>
                <w:sz w:val="24"/>
                <w:szCs w:val="24"/>
              </w:rPr>
              <w:t>"</w:t>
            </w:r>
          </w:p>
        </w:tc>
        <w:tc>
          <w:tcPr>
            <w:tcW w:w="1968" w:type="pct"/>
            <w:tcBorders>
              <w:top w:val="single" w:sz="4" w:space="0" w:color="auto"/>
              <w:left w:val="single" w:sz="4" w:space="0" w:color="auto"/>
              <w:bottom w:val="single" w:sz="4" w:space="0" w:color="auto"/>
              <w:right w:val="single" w:sz="4" w:space="0" w:color="auto"/>
            </w:tcBorders>
          </w:tcPr>
          <w:p w:rsidR="006B43CB" w:rsidRPr="006B43CB" w:rsidRDefault="006B43CB" w:rsidP="006B43CB">
            <w:pPr>
              <w:spacing w:line="240" w:lineRule="auto"/>
              <w:contextualSpacing/>
              <w:rPr>
                <w:rFonts w:ascii="Times New Roman" w:hAnsi="Times New Roman"/>
                <w:sz w:val="24"/>
                <w:szCs w:val="24"/>
              </w:rPr>
            </w:pPr>
            <w:proofErr w:type="spellStart"/>
            <w:r w:rsidRPr="006B43CB">
              <w:rPr>
                <w:rFonts w:ascii="Times New Roman" w:hAnsi="Times New Roman"/>
                <w:sz w:val="24"/>
                <w:szCs w:val="24"/>
              </w:rPr>
              <w:t>Is</w:t>
            </w:r>
            <w:proofErr w:type="spellEnd"/>
            <w:r w:rsidRPr="006B43CB">
              <w:rPr>
                <w:rFonts w:ascii="Times New Roman" w:hAnsi="Times New Roman"/>
                <w:sz w:val="24"/>
                <w:szCs w:val="24"/>
              </w:rPr>
              <w:t xml:space="preserve"> / D х 100% = I</w:t>
            </w:r>
          </w:p>
          <w:p w:rsidR="006B43CB" w:rsidRPr="006B43CB" w:rsidRDefault="006B43CB" w:rsidP="006B43CB">
            <w:pPr>
              <w:spacing w:line="240" w:lineRule="auto"/>
              <w:contextualSpacing/>
              <w:rPr>
                <w:rFonts w:ascii="Times New Roman" w:hAnsi="Times New Roman"/>
                <w:sz w:val="24"/>
                <w:szCs w:val="24"/>
              </w:rPr>
            </w:pPr>
          </w:p>
          <w:p w:rsidR="006B43CB" w:rsidRPr="006B43CB" w:rsidRDefault="006B43CB" w:rsidP="006B43CB">
            <w:pPr>
              <w:spacing w:line="240" w:lineRule="auto"/>
              <w:contextualSpacing/>
              <w:rPr>
                <w:rFonts w:ascii="Times New Roman" w:hAnsi="Times New Roman"/>
                <w:sz w:val="24"/>
                <w:szCs w:val="24"/>
              </w:rPr>
            </w:pPr>
            <w:r w:rsidRPr="006B43CB">
              <w:rPr>
                <w:rFonts w:ascii="Times New Roman" w:hAnsi="Times New Roman"/>
                <w:sz w:val="24"/>
                <w:szCs w:val="24"/>
              </w:rPr>
              <w:t>I - доля зоны захоронения кладбищ, на которых проведена инвентаризация захоронений в соответствии с требованиями законодательства, %;</w:t>
            </w:r>
          </w:p>
          <w:p w:rsidR="006B43CB" w:rsidRPr="006B43CB" w:rsidRDefault="006B43CB" w:rsidP="006B43CB">
            <w:pPr>
              <w:spacing w:line="240" w:lineRule="auto"/>
              <w:contextualSpacing/>
              <w:rPr>
                <w:rFonts w:ascii="Times New Roman" w:hAnsi="Times New Roman"/>
                <w:sz w:val="24"/>
                <w:szCs w:val="24"/>
              </w:rPr>
            </w:pPr>
            <w:proofErr w:type="spellStart"/>
            <w:r w:rsidRPr="006B43CB">
              <w:rPr>
                <w:rFonts w:ascii="Times New Roman" w:hAnsi="Times New Roman"/>
                <w:sz w:val="24"/>
                <w:szCs w:val="24"/>
              </w:rPr>
              <w:t>Is</w:t>
            </w:r>
            <w:proofErr w:type="spellEnd"/>
            <w:r w:rsidRPr="006B43CB">
              <w:rPr>
                <w:rFonts w:ascii="Times New Roman" w:hAnsi="Times New Roman"/>
                <w:sz w:val="24"/>
                <w:szCs w:val="24"/>
              </w:rPr>
              <w:t xml:space="preserve"> - площадь зоны захоронения, на которых проведена инвентаризация в электронном виде, га;</w:t>
            </w:r>
          </w:p>
          <w:p w:rsidR="002C6268" w:rsidRPr="00CF3D2C" w:rsidRDefault="006B43CB" w:rsidP="006B43CB">
            <w:pPr>
              <w:spacing w:line="240" w:lineRule="auto"/>
              <w:contextualSpacing/>
              <w:rPr>
                <w:rFonts w:ascii="Times New Roman" w:hAnsi="Times New Roman"/>
                <w:sz w:val="24"/>
                <w:szCs w:val="24"/>
              </w:rPr>
            </w:pPr>
            <w:r w:rsidRPr="006B43CB">
              <w:rPr>
                <w:rFonts w:ascii="Times New Roman" w:hAnsi="Times New Roman"/>
                <w:sz w:val="24"/>
                <w:szCs w:val="24"/>
              </w:rPr>
              <w:t>D - общая площадь зоны захоронения на кладбищах муниципального образования</w:t>
            </w:r>
          </w:p>
        </w:tc>
        <w:tc>
          <w:tcPr>
            <w:tcW w:w="555" w:type="pct"/>
            <w:tcBorders>
              <w:top w:val="single" w:sz="4" w:space="0" w:color="auto"/>
              <w:left w:val="single" w:sz="4" w:space="0" w:color="auto"/>
              <w:bottom w:val="single" w:sz="4" w:space="0" w:color="auto"/>
              <w:right w:val="single" w:sz="4" w:space="0" w:color="auto"/>
            </w:tcBorders>
          </w:tcPr>
          <w:p w:rsidR="002C6268" w:rsidRPr="00412595" w:rsidRDefault="002C6268" w:rsidP="002C6268">
            <w:pPr>
              <w:spacing w:line="240" w:lineRule="auto"/>
              <w:contextualSpacing/>
              <w:jc w:val="center"/>
              <w:rPr>
                <w:rFonts w:ascii="Times New Roman" w:hAnsi="Times New Roman"/>
                <w:sz w:val="24"/>
                <w:szCs w:val="24"/>
              </w:rPr>
            </w:pPr>
            <w:r>
              <w:rPr>
                <w:rFonts w:ascii="Times New Roman" w:hAnsi="Times New Roman"/>
                <w:sz w:val="24"/>
                <w:szCs w:val="24"/>
              </w:rPr>
              <w:t>Ежегодно</w:t>
            </w:r>
          </w:p>
        </w:tc>
      </w:tr>
      <w:tr w:rsidR="002C6268" w:rsidRPr="00F92856" w:rsidTr="00A76B09">
        <w:trPr>
          <w:trHeight w:val="122"/>
        </w:trPr>
        <w:tc>
          <w:tcPr>
            <w:tcW w:w="793" w:type="pct"/>
            <w:tcBorders>
              <w:top w:val="single" w:sz="4" w:space="0" w:color="auto"/>
              <w:left w:val="single" w:sz="4" w:space="0" w:color="auto"/>
              <w:bottom w:val="single" w:sz="4" w:space="0" w:color="auto"/>
              <w:right w:val="single" w:sz="4" w:space="0" w:color="auto"/>
            </w:tcBorders>
          </w:tcPr>
          <w:p w:rsidR="002C6268" w:rsidRDefault="00152012" w:rsidP="002C6268">
            <w:pPr>
              <w:pStyle w:val="HTML"/>
              <w:tabs>
                <w:tab w:val="clear" w:pos="916"/>
                <w:tab w:val="clear" w:pos="1832"/>
                <w:tab w:val="clear" w:pos="2748"/>
                <w:tab w:val="clear" w:pos="3664"/>
                <w:tab w:val="clear" w:pos="4580"/>
                <w:tab w:val="clear" w:pos="5496"/>
                <w:tab w:val="clear" w:pos="6412"/>
                <w:tab w:val="clear" w:pos="7328"/>
                <w:tab w:val="left" w:pos="-5356"/>
                <w:tab w:val="left" w:pos="-2248"/>
              </w:tabs>
              <w:ind w:left="80" w:right="176"/>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w:t>
            </w:r>
            <w:r w:rsidR="002C6268">
              <w:rPr>
                <w:rFonts w:ascii="Times New Roman" w:hAnsi="Times New Roman" w:cs="Times New Roman"/>
                <w:color w:val="000000" w:themeColor="text1"/>
                <w:sz w:val="24"/>
                <w:szCs w:val="24"/>
              </w:rPr>
              <w:t>. </w:t>
            </w:r>
            <w:r w:rsidR="002C6268" w:rsidRPr="00BF7EF3">
              <w:rPr>
                <w:rFonts w:ascii="Times New Roman" w:hAnsi="Times New Roman" w:cs="Times New Roman"/>
                <w:color w:val="000000" w:themeColor="text1"/>
                <w:sz w:val="24"/>
                <w:szCs w:val="24"/>
              </w:rPr>
              <w:t>Показатель 7.</w:t>
            </w:r>
            <w:r w:rsidR="002C6268">
              <w:rPr>
                <w:rFonts w:ascii="Times New Roman" w:hAnsi="Times New Roman" w:cs="Times New Roman"/>
                <w:color w:val="000000" w:themeColor="text1"/>
                <w:sz w:val="24"/>
                <w:szCs w:val="24"/>
              </w:rPr>
              <w:t xml:space="preserve"> </w:t>
            </w:r>
            <w:r w:rsidR="002C6268" w:rsidRPr="002D12DC">
              <w:rPr>
                <w:rFonts w:ascii="Times New Roman" w:hAnsi="Times New Roman" w:cs="Times New Roman"/>
                <w:color w:val="000000" w:themeColor="text1"/>
                <w:sz w:val="24"/>
                <w:szCs w:val="24"/>
              </w:rPr>
              <w:t>Количество восстановленных (ремонт, реставрация, благоустройство) воинских захоронений</w:t>
            </w:r>
          </w:p>
        </w:tc>
        <w:tc>
          <w:tcPr>
            <w:tcW w:w="603" w:type="pct"/>
            <w:tcBorders>
              <w:top w:val="single" w:sz="4" w:space="0" w:color="auto"/>
              <w:left w:val="single" w:sz="4" w:space="0" w:color="auto"/>
              <w:bottom w:val="single" w:sz="4" w:space="0" w:color="auto"/>
              <w:right w:val="single" w:sz="4" w:space="0" w:color="auto"/>
            </w:tcBorders>
          </w:tcPr>
          <w:p w:rsidR="002C6268" w:rsidRPr="002D12DC" w:rsidRDefault="002C6268" w:rsidP="002C6268">
            <w:pPr>
              <w:pStyle w:val="ConsPlusNormal"/>
              <w:ind w:firstLine="0"/>
              <w:jc w:val="center"/>
              <w:rPr>
                <w:rFonts w:ascii="Times New Roman" w:hAnsi="Times New Roman" w:cs="Times New Roman"/>
                <w:sz w:val="24"/>
                <w:szCs w:val="24"/>
              </w:rPr>
            </w:pPr>
            <w:r w:rsidRPr="002D12DC">
              <w:rPr>
                <w:rFonts w:ascii="Times New Roman" w:hAnsi="Times New Roman" w:cs="Times New Roman"/>
                <w:sz w:val="24"/>
                <w:szCs w:val="24"/>
              </w:rPr>
              <w:t>единица</w:t>
            </w:r>
          </w:p>
        </w:tc>
        <w:tc>
          <w:tcPr>
            <w:tcW w:w="1081" w:type="pct"/>
            <w:tcBorders>
              <w:top w:val="single" w:sz="4" w:space="0" w:color="auto"/>
              <w:left w:val="single" w:sz="4" w:space="0" w:color="auto"/>
              <w:bottom w:val="single" w:sz="4" w:space="0" w:color="auto"/>
              <w:right w:val="single" w:sz="4" w:space="0" w:color="auto"/>
            </w:tcBorders>
          </w:tcPr>
          <w:p w:rsidR="002C6268" w:rsidRPr="002D12DC" w:rsidRDefault="002C6268" w:rsidP="002C6268">
            <w:pPr>
              <w:pStyle w:val="ConsPlusNormal"/>
              <w:ind w:firstLine="0"/>
              <w:rPr>
                <w:rFonts w:ascii="Times New Roman" w:hAnsi="Times New Roman" w:cs="Times New Roman"/>
                <w:sz w:val="24"/>
                <w:szCs w:val="24"/>
              </w:rPr>
            </w:pPr>
            <w:r>
              <w:rPr>
                <w:rFonts w:ascii="Times New Roman" w:hAnsi="Times New Roman" w:cs="Times New Roman"/>
                <w:sz w:val="24"/>
                <w:szCs w:val="24"/>
              </w:rPr>
              <w:t>Ежемесячные отчеты а</w:t>
            </w:r>
            <w:r w:rsidRPr="002D12DC">
              <w:rPr>
                <w:rFonts w:ascii="Times New Roman" w:hAnsi="Times New Roman" w:cs="Times New Roman"/>
                <w:sz w:val="24"/>
                <w:szCs w:val="24"/>
              </w:rPr>
              <w:t>дминист</w:t>
            </w:r>
            <w:r>
              <w:rPr>
                <w:rFonts w:ascii="Times New Roman" w:hAnsi="Times New Roman" w:cs="Times New Roman"/>
                <w:sz w:val="24"/>
                <w:szCs w:val="24"/>
              </w:rPr>
              <w:t>рации Городского округа Шатура</w:t>
            </w:r>
          </w:p>
        </w:tc>
        <w:tc>
          <w:tcPr>
            <w:tcW w:w="1968" w:type="pct"/>
            <w:tcBorders>
              <w:top w:val="single" w:sz="4" w:space="0" w:color="auto"/>
              <w:left w:val="single" w:sz="4" w:space="0" w:color="auto"/>
              <w:bottom w:val="single" w:sz="4" w:space="0" w:color="auto"/>
              <w:right w:val="single" w:sz="4" w:space="0" w:color="auto"/>
            </w:tcBorders>
          </w:tcPr>
          <w:p w:rsidR="002C6268" w:rsidRPr="002D12DC" w:rsidRDefault="002C6268" w:rsidP="002C6268">
            <w:pPr>
              <w:autoSpaceDE w:val="0"/>
              <w:autoSpaceDN w:val="0"/>
              <w:adjustRightInd w:val="0"/>
              <w:spacing w:after="0" w:line="240" w:lineRule="auto"/>
              <w:rPr>
                <w:rFonts w:ascii="Times New Roman" w:hAnsi="Times New Roman"/>
                <w:sz w:val="24"/>
                <w:szCs w:val="24"/>
              </w:rPr>
            </w:pPr>
            <w:r w:rsidRPr="002D12DC">
              <w:rPr>
                <w:rFonts w:ascii="Times New Roman" w:hAnsi="Times New Roman"/>
                <w:sz w:val="24"/>
                <w:szCs w:val="24"/>
              </w:rPr>
              <w:t xml:space="preserve">Значение показателя определяется по фактическому количеству восстановленных (ремонт, реставрация, благоустройство) воинских захоронений </w:t>
            </w:r>
          </w:p>
        </w:tc>
        <w:tc>
          <w:tcPr>
            <w:tcW w:w="555" w:type="pct"/>
            <w:tcBorders>
              <w:top w:val="single" w:sz="4" w:space="0" w:color="auto"/>
              <w:left w:val="single" w:sz="4" w:space="0" w:color="auto"/>
              <w:bottom w:val="single" w:sz="4" w:space="0" w:color="auto"/>
              <w:right w:val="single" w:sz="4" w:space="0" w:color="auto"/>
            </w:tcBorders>
          </w:tcPr>
          <w:p w:rsidR="002C6268" w:rsidRDefault="002C6268" w:rsidP="002C6268">
            <w:pPr>
              <w:spacing w:line="240" w:lineRule="auto"/>
              <w:contextualSpacing/>
              <w:jc w:val="center"/>
              <w:rPr>
                <w:rFonts w:ascii="Times New Roman" w:hAnsi="Times New Roman"/>
                <w:sz w:val="24"/>
                <w:szCs w:val="24"/>
              </w:rPr>
            </w:pPr>
            <w:r>
              <w:rPr>
                <w:rFonts w:ascii="Times New Roman" w:hAnsi="Times New Roman"/>
                <w:sz w:val="24"/>
                <w:szCs w:val="24"/>
              </w:rPr>
              <w:t>Ежегодно</w:t>
            </w:r>
          </w:p>
        </w:tc>
      </w:tr>
      <w:tr w:rsidR="002C6268" w:rsidRPr="00F92856" w:rsidTr="00A76B09">
        <w:trPr>
          <w:trHeight w:val="122"/>
        </w:trPr>
        <w:tc>
          <w:tcPr>
            <w:tcW w:w="793" w:type="pct"/>
            <w:tcBorders>
              <w:top w:val="single" w:sz="4" w:space="0" w:color="auto"/>
              <w:left w:val="single" w:sz="4" w:space="0" w:color="auto"/>
              <w:bottom w:val="single" w:sz="4" w:space="0" w:color="auto"/>
              <w:right w:val="single" w:sz="4" w:space="0" w:color="auto"/>
            </w:tcBorders>
          </w:tcPr>
          <w:p w:rsidR="002C6268" w:rsidRDefault="00152012" w:rsidP="002C6268">
            <w:pPr>
              <w:pStyle w:val="HTML"/>
              <w:tabs>
                <w:tab w:val="clear" w:pos="916"/>
                <w:tab w:val="clear" w:pos="1832"/>
                <w:tab w:val="clear" w:pos="2748"/>
                <w:tab w:val="clear" w:pos="3664"/>
                <w:tab w:val="clear" w:pos="4580"/>
                <w:tab w:val="clear" w:pos="5496"/>
                <w:tab w:val="clear" w:pos="6412"/>
                <w:tab w:val="clear" w:pos="7328"/>
                <w:tab w:val="left" w:pos="-5356"/>
                <w:tab w:val="left" w:pos="-2248"/>
              </w:tabs>
              <w:ind w:left="80" w:right="176"/>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12</w:t>
            </w:r>
            <w:r w:rsidR="002C6268">
              <w:rPr>
                <w:rFonts w:ascii="Times New Roman" w:hAnsi="Times New Roman" w:cs="Times New Roman"/>
                <w:color w:val="000000" w:themeColor="text1"/>
                <w:sz w:val="24"/>
                <w:szCs w:val="24"/>
              </w:rPr>
              <w:t>. </w:t>
            </w:r>
            <w:r w:rsidR="002C6268" w:rsidRPr="00BF7EF3">
              <w:rPr>
                <w:rFonts w:ascii="Times New Roman" w:hAnsi="Times New Roman" w:cs="Times New Roman"/>
                <w:color w:val="000000" w:themeColor="text1"/>
                <w:sz w:val="24"/>
                <w:szCs w:val="24"/>
              </w:rPr>
              <w:t>Показатель 7.</w:t>
            </w:r>
            <w:r w:rsidR="00BF7EF3">
              <w:rPr>
                <w:rFonts w:ascii="Times New Roman" w:hAnsi="Times New Roman" w:cs="Times New Roman"/>
                <w:color w:val="000000" w:themeColor="text1"/>
                <w:sz w:val="24"/>
                <w:szCs w:val="24"/>
              </w:rPr>
              <w:t xml:space="preserve"> Доля </w:t>
            </w:r>
            <w:r w:rsidR="002C6268">
              <w:rPr>
                <w:rFonts w:ascii="Times New Roman" w:hAnsi="Times New Roman" w:cs="Times New Roman"/>
                <w:color w:val="000000" w:themeColor="text1"/>
                <w:sz w:val="24"/>
                <w:szCs w:val="24"/>
              </w:rPr>
              <w:t xml:space="preserve">транспортировок умерших в морг с мест обнаружения или </w:t>
            </w:r>
            <w:proofErr w:type="spellStart"/>
            <w:r w:rsidR="002C6268">
              <w:rPr>
                <w:rFonts w:ascii="Times New Roman" w:hAnsi="Times New Roman" w:cs="Times New Roman"/>
                <w:color w:val="000000" w:themeColor="text1"/>
                <w:sz w:val="24"/>
                <w:szCs w:val="24"/>
              </w:rPr>
              <w:t>проишествия</w:t>
            </w:r>
            <w:proofErr w:type="spellEnd"/>
            <w:r w:rsidR="002C6268">
              <w:rPr>
                <w:rFonts w:ascii="Times New Roman" w:hAnsi="Times New Roman" w:cs="Times New Roman"/>
                <w:color w:val="000000" w:themeColor="text1"/>
                <w:sz w:val="24"/>
                <w:szCs w:val="24"/>
              </w:rPr>
              <w:t xml:space="preserve"> для производства судебно-медицинской экспертизы, произведенных в соответствии с установленными требованиями</w:t>
            </w:r>
          </w:p>
        </w:tc>
        <w:tc>
          <w:tcPr>
            <w:tcW w:w="603" w:type="pct"/>
            <w:tcBorders>
              <w:top w:val="single" w:sz="4" w:space="0" w:color="auto"/>
              <w:left w:val="single" w:sz="4" w:space="0" w:color="auto"/>
              <w:bottom w:val="single" w:sz="4" w:space="0" w:color="auto"/>
              <w:right w:val="single" w:sz="4" w:space="0" w:color="auto"/>
            </w:tcBorders>
          </w:tcPr>
          <w:p w:rsidR="002C6268" w:rsidRDefault="002C6268" w:rsidP="002C6268">
            <w:pPr>
              <w:spacing w:line="240" w:lineRule="auto"/>
              <w:contextualSpacing/>
              <w:jc w:val="center"/>
              <w:rPr>
                <w:rFonts w:ascii="Times New Roman" w:hAnsi="Times New Roman"/>
                <w:sz w:val="24"/>
                <w:szCs w:val="24"/>
              </w:rPr>
            </w:pPr>
            <w:r>
              <w:rPr>
                <w:rFonts w:ascii="Times New Roman" w:hAnsi="Times New Roman"/>
                <w:sz w:val="24"/>
                <w:szCs w:val="24"/>
              </w:rPr>
              <w:t>Процент</w:t>
            </w:r>
          </w:p>
        </w:tc>
        <w:tc>
          <w:tcPr>
            <w:tcW w:w="1081" w:type="pct"/>
            <w:tcBorders>
              <w:top w:val="single" w:sz="4" w:space="0" w:color="auto"/>
              <w:left w:val="single" w:sz="4" w:space="0" w:color="auto"/>
              <w:bottom w:val="single" w:sz="4" w:space="0" w:color="auto"/>
              <w:right w:val="single" w:sz="4" w:space="0" w:color="auto"/>
            </w:tcBorders>
          </w:tcPr>
          <w:p w:rsidR="002C6268" w:rsidRDefault="00FE5F59" w:rsidP="002C6268">
            <w:pPr>
              <w:spacing w:line="240" w:lineRule="auto"/>
              <w:contextualSpacing/>
              <w:rPr>
                <w:rFonts w:ascii="Times New Roman" w:hAnsi="Times New Roman"/>
                <w:sz w:val="24"/>
                <w:szCs w:val="24"/>
              </w:rPr>
            </w:pPr>
            <w:r w:rsidRPr="00FE5F59">
              <w:rPr>
                <w:rFonts w:ascii="Times New Roman" w:hAnsi="Times New Roman"/>
                <w:sz w:val="24"/>
                <w:szCs w:val="24"/>
              </w:rPr>
              <w:t>МКУ "Ритуальная служба"</w:t>
            </w:r>
          </w:p>
        </w:tc>
        <w:tc>
          <w:tcPr>
            <w:tcW w:w="1968" w:type="pct"/>
            <w:tcBorders>
              <w:top w:val="single" w:sz="4" w:space="0" w:color="auto"/>
              <w:left w:val="single" w:sz="4" w:space="0" w:color="auto"/>
              <w:bottom w:val="single" w:sz="4" w:space="0" w:color="auto"/>
              <w:right w:val="single" w:sz="4" w:space="0" w:color="auto"/>
            </w:tcBorders>
          </w:tcPr>
          <w:p w:rsidR="002C6268" w:rsidRPr="00517DE2" w:rsidRDefault="002C6268" w:rsidP="002C6268">
            <w:pPr>
              <w:spacing w:line="240" w:lineRule="auto"/>
              <w:contextualSpacing/>
              <w:rPr>
                <w:rFonts w:ascii="Times New Roman" w:hAnsi="Times New Roman"/>
                <w:color w:val="000000" w:themeColor="text1"/>
                <w:sz w:val="24"/>
                <w:szCs w:val="24"/>
              </w:rPr>
            </w:pPr>
          </w:p>
          <w:p w:rsidR="002C6268" w:rsidRPr="00517DE2" w:rsidRDefault="002C6268" w:rsidP="002C6268">
            <w:pPr>
              <w:spacing w:line="240" w:lineRule="auto"/>
              <w:contextualSpacing/>
              <w:rPr>
                <w:rFonts w:ascii="Times New Roman" w:hAnsi="Times New Roman"/>
                <w:color w:val="000000" w:themeColor="text1"/>
                <w:sz w:val="24"/>
                <w:szCs w:val="24"/>
              </w:rPr>
            </w:pPr>
            <m:oMathPara>
              <m:oMathParaPr>
                <m:jc m:val="left"/>
              </m:oMathParaPr>
              <m:oMath>
                <m:r>
                  <m:rPr>
                    <m:sty m:val="p"/>
                  </m:rPr>
                  <w:rPr>
                    <w:rFonts w:ascii="Cambria Math" w:hAnsi="Cambria Math"/>
                    <w:color w:val="000000" w:themeColor="text1"/>
                    <w:sz w:val="24"/>
                    <w:szCs w:val="24"/>
                  </w:rPr>
                  <m:t>ДТ=</m:t>
                </m:r>
                <m:d>
                  <m:dPr>
                    <m:ctrlPr>
                      <w:rPr>
                        <w:rFonts w:ascii="Cambria Math" w:hAnsi="Cambria Math"/>
                        <w:color w:val="000000" w:themeColor="text1"/>
                        <w:sz w:val="24"/>
                        <w:szCs w:val="24"/>
                      </w:rPr>
                    </m:ctrlPr>
                  </m:dPr>
                  <m:e>
                    <m:r>
                      <m:rPr>
                        <m:sty m:val="p"/>
                      </m:rPr>
                      <w:rPr>
                        <w:rFonts w:ascii="Cambria Math" w:hAnsi="Cambria Math"/>
                        <w:color w:val="000000" w:themeColor="text1"/>
                        <w:sz w:val="24"/>
                        <w:szCs w:val="24"/>
                      </w:rPr>
                      <m:t>1-</m:t>
                    </m:r>
                    <m:f>
                      <m:fPr>
                        <m:ctrlPr>
                          <w:rPr>
                            <w:rFonts w:ascii="Cambria Math" w:hAnsi="Cambria Math"/>
                            <w:color w:val="000000" w:themeColor="text1"/>
                            <w:sz w:val="24"/>
                            <w:szCs w:val="24"/>
                          </w:rPr>
                        </m:ctrlPr>
                      </m:fPr>
                      <m:num>
                        <m:r>
                          <m:rPr>
                            <m:sty m:val="p"/>
                          </m:rPr>
                          <w:rPr>
                            <w:rFonts w:ascii="Cambria Math" w:hAnsi="Cambria Math"/>
                            <w:color w:val="000000" w:themeColor="text1"/>
                            <w:sz w:val="24"/>
                            <w:szCs w:val="24"/>
                          </w:rPr>
                          <m:t>Тн</m:t>
                        </m:r>
                      </m:num>
                      <m:den>
                        <m:r>
                          <m:rPr>
                            <m:sty m:val="p"/>
                          </m:rPr>
                          <w:rPr>
                            <w:rFonts w:ascii="Cambria Math" w:hAnsi="Cambria Math"/>
                            <w:color w:val="000000" w:themeColor="text1"/>
                            <w:sz w:val="24"/>
                            <w:szCs w:val="24"/>
                          </w:rPr>
                          <m:t>Тобщ</m:t>
                        </m:r>
                      </m:den>
                    </m:f>
                  </m:e>
                </m:d>
                <m:r>
                  <m:rPr>
                    <m:sty m:val="p"/>
                  </m:rPr>
                  <w:rPr>
                    <w:rFonts w:ascii="Cambria Math" w:hAnsi="Cambria Math"/>
                    <w:color w:val="000000" w:themeColor="text1"/>
                    <w:sz w:val="24"/>
                    <w:szCs w:val="24"/>
                  </w:rPr>
                  <m:t>х100%</m:t>
                </m:r>
              </m:oMath>
            </m:oMathPara>
          </w:p>
          <w:p w:rsidR="002C6268" w:rsidRPr="00517DE2" w:rsidRDefault="002C6268" w:rsidP="002C6268">
            <w:pPr>
              <w:spacing w:line="240" w:lineRule="auto"/>
              <w:contextualSpacing/>
              <w:rPr>
                <w:rFonts w:ascii="Times New Roman" w:hAnsi="Times New Roman"/>
                <w:color w:val="000000" w:themeColor="text1"/>
                <w:sz w:val="24"/>
                <w:szCs w:val="24"/>
              </w:rPr>
            </w:pPr>
          </w:p>
          <w:p w:rsidR="002C6268" w:rsidRPr="00517DE2" w:rsidRDefault="002C6268" w:rsidP="002C6268">
            <w:pPr>
              <w:spacing w:line="240" w:lineRule="auto"/>
              <w:contextualSpacing/>
              <w:rPr>
                <w:rFonts w:ascii="Times New Roman" w:hAnsi="Times New Roman"/>
                <w:color w:val="000000" w:themeColor="text1"/>
                <w:sz w:val="24"/>
                <w:szCs w:val="24"/>
              </w:rPr>
            </w:pPr>
            <w:r w:rsidRPr="00517DE2">
              <w:rPr>
                <w:rFonts w:ascii="Times New Roman" w:hAnsi="Times New Roman"/>
                <w:color w:val="000000" w:themeColor="text1"/>
                <w:sz w:val="24"/>
                <w:szCs w:val="24"/>
              </w:rPr>
              <w:t>где:</w:t>
            </w:r>
          </w:p>
          <w:p w:rsidR="002C6268" w:rsidRPr="00517DE2" w:rsidRDefault="002C6268" w:rsidP="002C6268">
            <w:pPr>
              <w:spacing w:line="240" w:lineRule="auto"/>
              <w:contextualSpacing/>
              <w:rPr>
                <w:rFonts w:ascii="Times New Roman" w:hAnsi="Times New Roman"/>
                <w:color w:val="000000" w:themeColor="text1"/>
                <w:sz w:val="24"/>
                <w:szCs w:val="24"/>
              </w:rPr>
            </w:pPr>
            <w:r w:rsidRPr="00517DE2">
              <w:rPr>
                <w:rFonts w:ascii="Times New Roman" w:hAnsi="Times New Roman"/>
                <w:color w:val="000000" w:themeColor="text1"/>
                <w:sz w:val="24"/>
                <w:szCs w:val="24"/>
              </w:rPr>
              <w:t>ДТ - доля транспортировок умерших в морг с мест обнаружения или происшествия для производства судебно-медицинской экспертизы, произведенных в соответствии с установленными требованиями;</w:t>
            </w:r>
          </w:p>
          <w:p w:rsidR="002C6268" w:rsidRPr="00517DE2" w:rsidRDefault="002C6268" w:rsidP="002C6268">
            <w:pPr>
              <w:spacing w:line="240" w:lineRule="auto"/>
              <w:contextualSpacing/>
              <w:rPr>
                <w:rFonts w:ascii="Times New Roman" w:hAnsi="Times New Roman"/>
                <w:color w:val="000000" w:themeColor="text1"/>
                <w:sz w:val="24"/>
                <w:szCs w:val="24"/>
              </w:rPr>
            </w:pPr>
            <w:proofErr w:type="spellStart"/>
            <w:r w:rsidRPr="00517DE2">
              <w:rPr>
                <w:rFonts w:ascii="Times New Roman" w:hAnsi="Times New Roman"/>
                <w:color w:val="000000" w:themeColor="text1"/>
                <w:sz w:val="24"/>
                <w:szCs w:val="24"/>
              </w:rPr>
              <w:t>Тн</w:t>
            </w:r>
            <w:proofErr w:type="spellEnd"/>
            <w:r w:rsidRPr="00517DE2">
              <w:rPr>
                <w:rFonts w:ascii="Times New Roman" w:hAnsi="Times New Roman"/>
                <w:color w:val="000000" w:themeColor="text1"/>
                <w:sz w:val="24"/>
                <w:szCs w:val="24"/>
              </w:rPr>
              <w:t xml:space="preserve"> – количество транспортировок умерших в морг, по которым поступили обоснованные жалобы о  нарушениях порядка осуществления транспортировки умерших в морг, Стандарта качества транспортировки умерших в морг либо выявлены нарушения контрольно-надзорными органами, органами местного самоуправления; </w:t>
            </w:r>
          </w:p>
          <w:p w:rsidR="002C6268" w:rsidRDefault="002C6268" w:rsidP="002C6268">
            <w:pPr>
              <w:spacing w:line="240" w:lineRule="auto"/>
              <w:contextualSpacing/>
              <w:rPr>
                <w:rFonts w:ascii="Times New Roman" w:hAnsi="Times New Roman"/>
                <w:color w:val="000000" w:themeColor="text1"/>
                <w:sz w:val="24"/>
                <w:szCs w:val="24"/>
              </w:rPr>
            </w:pPr>
            <w:r w:rsidRPr="00517DE2">
              <w:rPr>
                <w:rFonts w:ascii="Times New Roman" w:hAnsi="Times New Roman"/>
                <w:color w:val="000000" w:themeColor="text1"/>
                <w:sz w:val="24"/>
                <w:szCs w:val="24"/>
              </w:rPr>
              <w:t>Т общ – общее фактическое количество осуществленных транспортировок умерших в морг</w:t>
            </w:r>
          </w:p>
        </w:tc>
        <w:tc>
          <w:tcPr>
            <w:tcW w:w="555" w:type="pct"/>
            <w:tcBorders>
              <w:top w:val="single" w:sz="4" w:space="0" w:color="auto"/>
              <w:left w:val="single" w:sz="4" w:space="0" w:color="auto"/>
              <w:bottom w:val="single" w:sz="4" w:space="0" w:color="auto"/>
              <w:right w:val="single" w:sz="4" w:space="0" w:color="auto"/>
            </w:tcBorders>
          </w:tcPr>
          <w:p w:rsidR="002C6268" w:rsidRPr="00517DE2" w:rsidRDefault="002C6268" w:rsidP="002C6268">
            <w:pPr>
              <w:spacing w:line="24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Ежеквартально</w:t>
            </w:r>
          </w:p>
        </w:tc>
      </w:tr>
      <w:tr w:rsidR="00FE5F59" w:rsidRPr="00F92856" w:rsidTr="00A76B09">
        <w:trPr>
          <w:trHeight w:val="122"/>
        </w:trPr>
        <w:tc>
          <w:tcPr>
            <w:tcW w:w="793" w:type="pct"/>
            <w:shd w:val="clear" w:color="auto" w:fill="auto"/>
          </w:tcPr>
          <w:p w:rsidR="00FE5F59" w:rsidRPr="00FE5F59" w:rsidRDefault="00152012" w:rsidP="00FE5F59">
            <w:pPr>
              <w:spacing w:after="0" w:line="240" w:lineRule="auto"/>
              <w:rPr>
                <w:rFonts w:ascii="Times New Roman" w:hAnsi="Times New Roman"/>
                <w:sz w:val="24"/>
                <w:szCs w:val="24"/>
              </w:rPr>
            </w:pPr>
            <w:r>
              <w:rPr>
                <w:rFonts w:ascii="Times New Roman" w:hAnsi="Times New Roman"/>
                <w:sz w:val="24"/>
                <w:szCs w:val="24"/>
              </w:rPr>
              <w:t>13</w:t>
            </w:r>
            <w:r w:rsidR="003710E8" w:rsidRPr="003710E8">
              <w:rPr>
                <w:rFonts w:ascii="Times New Roman" w:hAnsi="Times New Roman"/>
                <w:sz w:val="24"/>
                <w:szCs w:val="24"/>
              </w:rPr>
              <w:t>.</w:t>
            </w:r>
            <w:r w:rsidR="003710E8">
              <w:rPr>
                <w:rFonts w:ascii="Times New Roman" w:hAnsi="Times New Roman"/>
                <w:b/>
                <w:sz w:val="24"/>
                <w:szCs w:val="24"/>
              </w:rPr>
              <w:t xml:space="preserve"> </w:t>
            </w:r>
            <w:r w:rsidR="00FE5F59" w:rsidRPr="00E45F1D">
              <w:rPr>
                <w:rFonts w:ascii="Times New Roman" w:hAnsi="Times New Roman"/>
                <w:sz w:val="24"/>
                <w:szCs w:val="24"/>
              </w:rPr>
              <w:t>Показатель 7.</w:t>
            </w:r>
          </w:p>
          <w:p w:rsidR="00FE5F59" w:rsidRPr="00FE5F59" w:rsidRDefault="00FE5F59" w:rsidP="00FE5F59">
            <w:pPr>
              <w:spacing w:after="0" w:line="240" w:lineRule="auto"/>
              <w:rPr>
                <w:rFonts w:ascii="Times New Roman" w:hAnsi="Times New Roman"/>
                <w:sz w:val="18"/>
                <w:szCs w:val="18"/>
              </w:rPr>
            </w:pPr>
            <w:r w:rsidRPr="00FE5F59">
              <w:rPr>
                <w:rFonts w:ascii="Times New Roman" w:hAnsi="Times New Roman"/>
                <w:sz w:val="24"/>
                <w:szCs w:val="24"/>
              </w:rPr>
              <w:t>Количество установленных мемориальных знаков</w:t>
            </w:r>
          </w:p>
        </w:tc>
        <w:tc>
          <w:tcPr>
            <w:tcW w:w="603" w:type="pct"/>
            <w:shd w:val="clear" w:color="auto" w:fill="auto"/>
          </w:tcPr>
          <w:p w:rsidR="00FE5F59" w:rsidRPr="00FE5F59" w:rsidRDefault="00FE5F59" w:rsidP="00FE5F59">
            <w:pPr>
              <w:pStyle w:val="ConsPlusNormal"/>
              <w:ind w:firstLine="0"/>
              <w:jc w:val="center"/>
              <w:rPr>
                <w:rFonts w:ascii="Times New Roman" w:hAnsi="Times New Roman" w:cs="Times New Roman"/>
                <w:sz w:val="24"/>
                <w:szCs w:val="24"/>
              </w:rPr>
            </w:pPr>
            <w:r w:rsidRPr="00FE5F59">
              <w:rPr>
                <w:rFonts w:ascii="Times New Roman" w:hAnsi="Times New Roman" w:cs="Times New Roman"/>
                <w:sz w:val="24"/>
                <w:szCs w:val="24"/>
              </w:rPr>
              <w:t>Единица</w:t>
            </w:r>
          </w:p>
        </w:tc>
        <w:tc>
          <w:tcPr>
            <w:tcW w:w="1081" w:type="pct"/>
            <w:tcBorders>
              <w:top w:val="single" w:sz="4" w:space="0" w:color="auto"/>
              <w:left w:val="single" w:sz="4" w:space="0" w:color="auto"/>
              <w:bottom w:val="single" w:sz="4" w:space="0" w:color="auto"/>
              <w:right w:val="single" w:sz="4" w:space="0" w:color="auto"/>
            </w:tcBorders>
          </w:tcPr>
          <w:p w:rsidR="00FE5F59" w:rsidRPr="00FE5F59" w:rsidRDefault="00FE5F59" w:rsidP="00FE5F59">
            <w:pPr>
              <w:spacing w:line="240" w:lineRule="auto"/>
              <w:contextualSpacing/>
              <w:rPr>
                <w:rFonts w:ascii="Times New Roman" w:hAnsi="Times New Roman"/>
                <w:sz w:val="24"/>
                <w:szCs w:val="24"/>
              </w:rPr>
            </w:pPr>
            <w:r w:rsidRPr="00FE5F59">
              <w:rPr>
                <w:rFonts w:ascii="Times New Roman" w:hAnsi="Times New Roman"/>
                <w:sz w:val="24"/>
                <w:szCs w:val="24"/>
              </w:rPr>
              <w:t>Сведения администрации Городского округа Шатура, МКУ "Ритуальная служба"</w:t>
            </w:r>
          </w:p>
        </w:tc>
        <w:tc>
          <w:tcPr>
            <w:tcW w:w="1968" w:type="pct"/>
            <w:shd w:val="clear" w:color="auto" w:fill="auto"/>
          </w:tcPr>
          <w:p w:rsidR="00FE5F59" w:rsidRPr="00FE5F59" w:rsidRDefault="00FE5F59" w:rsidP="00FE5F59">
            <w:pPr>
              <w:autoSpaceDE w:val="0"/>
              <w:autoSpaceDN w:val="0"/>
              <w:adjustRightInd w:val="0"/>
              <w:spacing w:after="0" w:line="240" w:lineRule="auto"/>
              <w:rPr>
                <w:rFonts w:ascii="Times New Roman" w:hAnsi="Times New Roman"/>
                <w:sz w:val="24"/>
                <w:szCs w:val="24"/>
              </w:rPr>
            </w:pPr>
            <w:r w:rsidRPr="00FE5F59">
              <w:rPr>
                <w:rFonts w:ascii="Times New Roman" w:hAnsi="Times New Roman"/>
                <w:sz w:val="24"/>
                <w:szCs w:val="24"/>
              </w:rPr>
              <w:t>Значения показателя определяется по фактическому количеству установленных мемориальных знаков</w:t>
            </w:r>
          </w:p>
        </w:tc>
        <w:tc>
          <w:tcPr>
            <w:tcW w:w="555" w:type="pct"/>
            <w:tcBorders>
              <w:top w:val="single" w:sz="4" w:space="0" w:color="auto"/>
              <w:left w:val="single" w:sz="4" w:space="0" w:color="auto"/>
              <w:bottom w:val="single" w:sz="4" w:space="0" w:color="auto"/>
              <w:right w:val="single" w:sz="4" w:space="0" w:color="auto"/>
            </w:tcBorders>
          </w:tcPr>
          <w:p w:rsidR="00FE5F59" w:rsidRDefault="00FE5F59" w:rsidP="00FE5F59">
            <w:pPr>
              <w:spacing w:line="24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Ежеквартально</w:t>
            </w:r>
          </w:p>
        </w:tc>
      </w:tr>
      <w:tr w:rsidR="00FE5F59" w:rsidRPr="00F92856" w:rsidTr="00A76B09">
        <w:trPr>
          <w:trHeight w:val="122"/>
        </w:trPr>
        <w:tc>
          <w:tcPr>
            <w:tcW w:w="793" w:type="pct"/>
            <w:shd w:val="clear" w:color="auto" w:fill="auto"/>
          </w:tcPr>
          <w:p w:rsidR="00FE5F59" w:rsidRPr="00FE5F59" w:rsidRDefault="00152012" w:rsidP="00FE5F59">
            <w:pPr>
              <w:spacing w:after="0" w:line="240" w:lineRule="auto"/>
              <w:rPr>
                <w:rFonts w:ascii="Times New Roman" w:hAnsi="Times New Roman"/>
                <w:sz w:val="24"/>
                <w:szCs w:val="24"/>
              </w:rPr>
            </w:pPr>
            <w:r>
              <w:rPr>
                <w:rFonts w:ascii="Times New Roman" w:hAnsi="Times New Roman"/>
                <w:sz w:val="24"/>
                <w:szCs w:val="24"/>
              </w:rPr>
              <w:t>14</w:t>
            </w:r>
            <w:r w:rsidR="003710E8" w:rsidRPr="003710E8">
              <w:rPr>
                <w:rFonts w:ascii="Times New Roman" w:hAnsi="Times New Roman"/>
                <w:sz w:val="24"/>
                <w:szCs w:val="24"/>
              </w:rPr>
              <w:t>.</w:t>
            </w:r>
            <w:r w:rsidR="003710E8">
              <w:rPr>
                <w:rFonts w:ascii="Times New Roman" w:hAnsi="Times New Roman"/>
                <w:b/>
                <w:sz w:val="24"/>
                <w:szCs w:val="24"/>
              </w:rPr>
              <w:t xml:space="preserve"> </w:t>
            </w:r>
            <w:r w:rsidR="00FE5F59" w:rsidRPr="00E45F1D">
              <w:rPr>
                <w:rFonts w:ascii="Times New Roman" w:hAnsi="Times New Roman"/>
                <w:sz w:val="24"/>
                <w:szCs w:val="24"/>
              </w:rPr>
              <w:t>Показатель 7.</w:t>
            </w:r>
          </w:p>
          <w:p w:rsidR="00FE5F59" w:rsidRPr="00FE5F59" w:rsidRDefault="00FE5F59" w:rsidP="00FE5F59">
            <w:pPr>
              <w:spacing w:after="0" w:line="240" w:lineRule="auto"/>
              <w:rPr>
                <w:rFonts w:ascii="Times New Roman" w:hAnsi="Times New Roman"/>
                <w:sz w:val="18"/>
                <w:szCs w:val="18"/>
              </w:rPr>
            </w:pPr>
            <w:r w:rsidRPr="00FE5F59">
              <w:rPr>
                <w:rFonts w:ascii="Times New Roman" w:hAnsi="Times New Roman"/>
                <w:sz w:val="24"/>
                <w:szCs w:val="24"/>
              </w:rPr>
              <w:t xml:space="preserve"> Количество имен погибших при защите Отечества, нанесенных на мемориальные сооружения воинских захоронений по месту захоронения</w:t>
            </w:r>
          </w:p>
        </w:tc>
        <w:tc>
          <w:tcPr>
            <w:tcW w:w="603" w:type="pct"/>
            <w:shd w:val="clear" w:color="auto" w:fill="auto"/>
          </w:tcPr>
          <w:p w:rsidR="00FE5F59" w:rsidRPr="00FE5F59" w:rsidRDefault="00FE5F59" w:rsidP="00FE5F59">
            <w:pPr>
              <w:pStyle w:val="ConsPlusNormal"/>
              <w:ind w:firstLine="0"/>
              <w:jc w:val="center"/>
              <w:rPr>
                <w:rFonts w:ascii="Times New Roman" w:hAnsi="Times New Roman" w:cs="Times New Roman"/>
                <w:sz w:val="24"/>
                <w:szCs w:val="24"/>
              </w:rPr>
            </w:pPr>
            <w:r w:rsidRPr="00FE5F59">
              <w:rPr>
                <w:rFonts w:ascii="Times New Roman" w:hAnsi="Times New Roman" w:cs="Times New Roman"/>
                <w:sz w:val="24"/>
                <w:szCs w:val="24"/>
              </w:rPr>
              <w:t>Единица</w:t>
            </w:r>
          </w:p>
        </w:tc>
        <w:tc>
          <w:tcPr>
            <w:tcW w:w="1081" w:type="pct"/>
            <w:shd w:val="clear" w:color="auto" w:fill="auto"/>
          </w:tcPr>
          <w:p w:rsidR="00FE5F59" w:rsidRPr="00FE5F59" w:rsidRDefault="00FE5F59" w:rsidP="00FE5F59">
            <w:pPr>
              <w:pStyle w:val="ConsPlusNormal"/>
              <w:ind w:firstLine="0"/>
              <w:rPr>
                <w:rFonts w:ascii="Times New Roman" w:hAnsi="Times New Roman" w:cs="Times New Roman"/>
                <w:sz w:val="24"/>
                <w:szCs w:val="24"/>
              </w:rPr>
            </w:pPr>
            <w:r w:rsidRPr="00FE5F59">
              <w:rPr>
                <w:rFonts w:ascii="Times New Roman" w:hAnsi="Times New Roman" w:cs="Times New Roman"/>
                <w:sz w:val="24"/>
                <w:szCs w:val="24"/>
              </w:rPr>
              <w:t>Сведения администрации Городского округа Шатура, МКУ "Ритуальная служба"</w:t>
            </w:r>
          </w:p>
        </w:tc>
        <w:tc>
          <w:tcPr>
            <w:tcW w:w="1968" w:type="pct"/>
            <w:shd w:val="clear" w:color="auto" w:fill="auto"/>
          </w:tcPr>
          <w:p w:rsidR="00FE5F59" w:rsidRPr="00FE5F59" w:rsidRDefault="00FE5F59" w:rsidP="00FE5F59">
            <w:pPr>
              <w:autoSpaceDE w:val="0"/>
              <w:autoSpaceDN w:val="0"/>
              <w:adjustRightInd w:val="0"/>
              <w:spacing w:after="0" w:line="240" w:lineRule="auto"/>
              <w:rPr>
                <w:rFonts w:ascii="Times New Roman" w:hAnsi="Times New Roman"/>
                <w:sz w:val="24"/>
                <w:szCs w:val="24"/>
              </w:rPr>
            </w:pPr>
            <w:r w:rsidRPr="00FE5F59">
              <w:rPr>
                <w:rFonts w:ascii="Times New Roman" w:hAnsi="Times New Roman"/>
                <w:sz w:val="24"/>
                <w:szCs w:val="24"/>
              </w:rPr>
              <w:t>Значения показателя определяется по фактическому количеству имен погибших при защите Отечества, нанесенных на мемориальные сооружения воинских захоронений по месту захоронения</w:t>
            </w:r>
          </w:p>
        </w:tc>
        <w:tc>
          <w:tcPr>
            <w:tcW w:w="555" w:type="pct"/>
            <w:tcBorders>
              <w:top w:val="single" w:sz="4" w:space="0" w:color="auto"/>
              <w:left w:val="single" w:sz="4" w:space="0" w:color="auto"/>
              <w:bottom w:val="single" w:sz="4" w:space="0" w:color="auto"/>
              <w:right w:val="single" w:sz="4" w:space="0" w:color="auto"/>
            </w:tcBorders>
          </w:tcPr>
          <w:p w:rsidR="00FE5F59" w:rsidRDefault="00FE5F59" w:rsidP="00FE5F59">
            <w:pPr>
              <w:spacing w:line="24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Ежеквартально</w:t>
            </w:r>
          </w:p>
        </w:tc>
      </w:tr>
      <w:tr w:rsidR="00FE5F59" w:rsidRPr="00F92856" w:rsidTr="006F1BEE">
        <w:trPr>
          <w:trHeight w:val="476"/>
        </w:trPr>
        <w:tc>
          <w:tcPr>
            <w:tcW w:w="5000" w:type="pct"/>
            <w:gridSpan w:val="5"/>
            <w:tcBorders>
              <w:top w:val="single" w:sz="4" w:space="0" w:color="auto"/>
              <w:left w:val="single" w:sz="4" w:space="0" w:color="auto"/>
              <w:bottom w:val="single" w:sz="4" w:space="0" w:color="auto"/>
              <w:right w:val="single" w:sz="4" w:space="0" w:color="auto"/>
            </w:tcBorders>
          </w:tcPr>
          <w:p w:rsidR="00FE5F59" w:rsidRPr="00E45F1D" w:rsidRDefault="00FE5F59" w:rsidP="00FE5F59">
            <w:pPr>
              <w:jc w:val="center"/>
              <w:rPr>
                <w:rFonts w:ascii="Times New Roman" w:hAnsi="Times New Roman"/>
                <w:sz w:val="24"/>
                <w:szCs w:val="24"/>
              </w:rPr>
            </w:pPr>
            <w:r w:rsidRPr="00E45F1D">
              <w:rPr>
                <w:rFonts w:ascii="Times New Roman" w:hAnsi="Times New Roman"/>
                <w:sz w:val="24"/>
                <w:szCs w:val="24"/>
              </w:rPr>
              <w:t xml:space="preserve">Подпрограмма </w:t>
            </w:r>
            <w:r w:rsidRPr="00E45F1D">
              <w:rPr>
                <w:rFonts w:ascii="Times New Roman" w:hAnsi="Times New Roman"/>
                <w:sz w:val="24"/>
                <w:szCs w:val="24"/>
                <w:lang w:val="en-US"/>
              </w:rPr>
              <w:t>II</w:t>
            </w:r>
            <w:r w:rsidRPr="00E45F1D">
              <w:rPr>
                <w:rFonts w:ascii="Times New Roman" w:hAnsi="Times New Roman"/>
                <w:sz w:val="24"/>
                <w:szCs w:val="24"/>
              </w:rPr>
              <w:t xml:space="preserve"> </w:t>
            </w:r>
            <w:r w:rsidR="00A76B09" w:rsidRPr="00A76B09">
              <w:rPr>
                <w:rFonts w:ascii="Times New Roman" w:hAnsi="Times New Roman"/>
                <w:sz w:val="24"/>
                <w:szCs w:val="24"/>
              </w:rPr>
              <w:t>«Обеспечение мероприятий по защите населения и территорий от чрезвычайных ситуаций»</w:t>
            </w:r>
          </w:p>
        </w:tc>
      </w:tr>
      <w:tr w:rsidR="00A76B09" w:rsidRPr="00F92856" w:rsidTr="00A76B09">
        <w:trPr>
          <w:trHeight w:val="1454"/>
        </w:trPr>
        <w:tc>
          <w:tcPr>
            <w:tcW w:w="793" w:type="pct"/>
            <w:tcBorders>
              <w:top w:val="single" w:sz="4" w:space="0" w:color="auto"/>
              <w:left w:val="single" w:sz="4" w:space="0" w:color="auto"/>
              <w:bottom w:val="single" w:sz="4" w:space="0" w:color="auto"/>
              <w:right w:val="single" w:sz="4" w:space="0" w:color="auto"/>
            </w:tcBorders>
          </w:tcPr>
          <w:p w:rsidR="00A76B09" w:rsidRDefault="00A76B09" w:rsidP="00A76B09">
            <w:pPr>
              <w:pStyle w:val="a3"/>
              <w:widowControl w:val="0"/>
              <w:autoSpaceDE w:val="0"/>
              <w:autoSpaceDN w:val="0"/>
              <w:adjustRightInd w:val="0"/>
              <w:contextualSpacing/>
              <w:rPr>
                <w:rFonts w:eastAsia="Calibri"/>
                <w:lang w:eastAsia="en-US"/>
              </w:rPr>
            </w:pPr>
            <w:r>
              <w:rPr>
                <w:rFonts w:eastAsia="Calibri"/>
                <w:lang w:eastAsia="en-US"/>
              </w:rPr>
              <w:lastRenderedPageBreak/>
              <w:t>15.</w:t>
            </w:r>
            <w:r w:rsidRPr="00A76B09">
              <w:rPr>
                <w:rFonts w:eastAsia="Calibri"/>
                <w:lang w:eastAsia="en-US"/>
              </w:rPr>
              <w:t>Сокращение среднего времени совместного реагирования</w:t>
            </w:r>
            <w:r w:rsidRPr="00A76B09">
              <w:rPr>
                <w:rFonts w:eastAsia="Calibri"/>
                <w:lang w:eastAsia="en-US"/>
              </w:rPr>
              <w:br/>
              <w:t xml:space="preserve">нескольких экстренных </w:t>
            </w:r>
            <w:r w:rsidRPr="00A76B09">
              <w:rPr>
                <w:rFonts w:eastAsia="Calibri"/>
                <w:lang w:eastAsia="en-US"/>
              </w:rPr>
              <w:br/>
              <w:t xml:space="preserve">оперативных служб на </w:t>
            </w:r>
            <w:r w:rsidRPr="00A76B09">
              <w:rPr>
                <w:rFonts w:eastAsia="Calibri"/>
                <w:lang w:eastAsia="en-US"/>
              </w:rPr>
              <w:br/>
              <w:t xml:space="preserve">обращения населения по единому номеру «112» на территории муниципального </w:t>
            </w:r>
            <w:r w:rsidRPr="00A76B09">
              <w:rPr>
                <w:rFonts w:eastAsia="Calibri"/>
                <w:lang w:eastAsia="en-US"/>
              </w:rPr>
              <w:br/>
              <w:t>образования</w:t>
            </w:r>
          </w:p>
        </w:tc>
        <w:tc>
          <w:tcPr>
            <w:tcW w:w="603" w:type="pct"/>
            <w:tcBorders>
              <w:top w:val="single" w:sz="4" w:space="0" w:color="auto"/>
              <w:left w:val="single" w:sz="4" w:space="0" w:color="auto"/>
              <w:bottom w:val="single" w:sz="4" w:space="0" w:color="auto"/>
              <w:right w:val="single" w:sz="4" w:space="0" w:color="auto"/>
            </w:tcBorders>
          </w:tcPr>
          <w:p w:rsidR="00A76B09" w:rsidRPr="003710E8" w:rsidRDefault="00A76B09" w:rsidP="00A76B09">
            <w:pPr>
              <w:pStyle w:val="a3"/>
              <w:widowControl w:val="0"/>
              <w:autoSpaceDE w:val="0"/>
              <w:autoSpaceDN w:val="0"/>
              <w:adjustRightInd w:val="0"/>
              <w:contextualSpacing/>
              <w:jc w:val="center"/>
              <w:rPr>
                <w:color w:val="000000" w:themeColor="text1"/>
              </w:rPr>
            </w:pPr>
            <w:r>
              <w:rPr>
                <w:color w:val="000000" w:themeColor="text1"/>
              </w:rPr>
              <w:t>Минуты</w:t>
            </w:r>
          </w:p>
        </w:tc>
        <w:tc>
          <w:tcPr>
            <w:tcW w:w="1081" w:type="pct"/>
            <w:tcBorders>
              <w:top w:val="single" w:sz="4" w:space="0" w:color="auto"/>
              <w:left w:val="single" w:sz="4" w:space="0" w:color="auto"/>
              <w:bottom w:val="single" w:sz="4" w:space="0" w:color="auto"/>
              <w:right w:val="single" w:sz="4" w:space="0" w:color="auto"/>
            </w:tcBorders>
          </w:tcPr>
          <w:p w:rsidR="00A76B09" w:rsidRPr="006E49E7" w:rsidRDefault="00A76B09" w:rsidP="00A76B09">
            <w:pPr>
              <w:spacing w:line="240" w:lineRule="auto"/>
              <w:contextualSpacing/>
              <w:jc w:val="both"/>
              <w:rPr>
                <w:rFonts w:ascii="Times New Roman" w:eastAsia="Calibri" w:hAnsi="Times New Roman"/>
                <w:sz w:val="24"/>
                <w:szCs w:val="24"/>
                <w:lang w:eastAsia="en-US"/>
              </w:rPr>
            </w:pPr>
            <w:r w:rsidRPr="006E49E7">
              <w:rPr>
                <w:rFonts w:ascii="Times New Roman" w:eastAsia="Calibri" w:hAnsi="Times New Roman"/>
                <w:sz w:val="24"/>
                <w:szCs w:val="24"/>
                <w:lang w:eastAsia="en-US"/>
              </w:rPr>
              <w:t xml:space="preserve">Указ Президента Российской </w:t>
            </w:r>
            <w:r w:rsidRPr="006E49E7">
              <w:rPr>
                <w:rFonts w:ascii="Times New Roman" w:eastAsia="Calibri" w:hAnsi="Times New Roman"/>
                <w:sz w:val="24"/>
                <w:szCs w:val="24"/>
                <w:lang w:eastAsia="en-US"/>
              </w:rPr>
              <w:br/>
              <w:t xml:space="preserve">Федерации от 13.11.2012 № 1522 «О создании комплексной системы экстренного оповещения населения об угрозе возникновения или о возникновении чрезвычайных </w:t>
            </w:r>
            <w:r w:rsidRPr="006E49E7">
              <w:rPr>
                <w:rFonts w:ascii="Times New Roman" w:eastAsia="Calibri" w:hAnsi="Times New Roman"/>
                <w:sz w:val="24"/>
                <w:szCs w:val="24"/>
                <w:lang w:eastAsia="en-US"/>
              </w:rPr>
              <w:br/>
              <w:t>ситуаций»; от 28.12.2010 № 1632</w:t>
            </w:r>
            <w:r w:rsidRPr="006E49E7">
              <w:rPr>
                <w:rFonts w:ascii="Times New Roman" w:eastAsia="Calibri" w:hAnsi="Times New Roman"/>
                <w:sz w:val="24"/>
                <w:szCs w:val="24"/>
                <w:lang w:eastAsia="en-US"/>
              </w:rPr>
              <w:br/>
              <w:t>«О совершенствовании системы обеспечения вызова экстренных оперативных служб на территории Российской Федерации», Федераль</w:t>
            </w:r>
            <w:r w:rsidRPr="006E49E7">
              <w:rPr>
                <w:rFonts w:ascii="Times New Roman" w:eastAsia="Calibri" w:hAnsi="Times New Roman"/>
                <w:sz w:val="24"/>
                <w:szCs w:val="24"/>
                <w:lang w:eastAsia="en-US"/>
              </w:rPr>
              <w:softHyphen/>
              <w:t>ный закон от 12.02.1998 21.12.1994 № 68-ФЗ «О защите населения и территорий от чрезвычайных ситуаций природного и техно</w:t>
            </w:r>
            <w:r w:rsidRPr="006E49E7">
              <w:rPr>
                <w:rFonts w:ascii="Times New Roman" w:eastAsia="Calibri" w:hAnsi="Times New Roman"/>
                <w:sz w:val="24"/>
                <w:szCs w:val="24"/>
                <w:lang w:eastAsia="en-US"/>
              </w:rPr>
              <w:softHyphen/>
              <w:t>генного характера»</w:t>
            </w:r>
          </w:p>
          <w:p w:rsidR="00A76B09" w:rsidRPr="003710E8" w:rsidRDefault="00A76B09" w:rsidP="00A76B09">
            <w:pPr>
              <w:spacing w:line="240" w:lineRule="auto"/>
              <w:contextualSpacing/>
              <w:jc w:val="both"/>
              <w:rPr>
                <w:rFonts w:ascii="Times New Roman" w:eastAsia="Calibri" w:hAnsi="Times New Roman"/>
                <w:sz w:val="24"/>
                <w:szCs w:val="24"/>
                <w:lang w:eastAsia="en-US"/>
              </w:rPr>
            </w:pPr>
            <w:r w:rsidRPr="006E49E7">
              <w:rPr>
                <w:rFonts w:ascii="Times New Roman" w:eastAsia="Calibri" w:hAnsi="Times New Roman"/>
                <w:sz w:val="24"/>
                <w:szCs w:val="24"/>
                <w:lang w:eastAsia="en-US"/>
              </w:rPr>
              <w:t>Модуль формирования отчетов учета времени реагирования экстренных оперативных служб по единому номеру «112» на территории Московской области, утвержденной постановлением Правительства Московской области  от 25.02.016 № 143/5 «Об утверждении Положения о системе обеспечения вызова экстренных оперативных служб по единому номеру «112» на территории Московской области»</w:t>
            </w:r>
          </w:p>
        </w:tc>
        <w:tc>
          <w:tcPr>
            <w:tcW w:w="1968" w:type="pct"/>
            <w:tcBorders>
              <w:top w:val="single" w:sz="4" w:space="0" w:color="auto"/>
              <w:left w:val="single" w:sz="4" w:space="0" w:color="auto"/>
              <w:bottom w:val="single" w:sz="4" w:space="0" w:color="auto"/>
              <w:right w:val="single" w:sz="4" w:space="0" w:color="auto"/>
            </w:tcBorders>
          </w:tcPr>
          <w:p w:rsidR="00A76B09" w:rsidRPr="006E49E7" w:rsidRDefault="00A76B09" w:rsidP="00A76B09">
            <w:pPr>
              <w:widowControl w:val="0"/>
              <w:autoSpaceDE w:val="0"/>
              <w:autoSpaceDN w:val="0"/>
              <w:spacing w:after="0" w:line="240" w:lineRule="auto"/>
              <w:jc w:val="both"/>
              <w:rPr>
                <w:rFonts w:ascii="Times New Roman" w:hAnsi="Times New Roman"/>
                <w:sz w:val="24"/>
                <w:szCs w:val="24"/>
              </w:rPr>
            </w:pPr>
            <w:r w:rsidRPr="006E49E7">
              <w:rPr>
                <w:rFonts w:ascii="Times New Roman" w:hAnsi="Times New Roman"/>
                <w:sz w:val="24"/>
                <w:szCs w:val="24"/>
              </w:rPr>
              <w:t>Значение показателя рассчитывается по формуле:</w:t>
            </w:r>
          </w:p>
          <w:p w:rsidR="00A76B09" w:rsidRPr="006E49E7" w:rsidRDefault="00A76B09" w:rsidP="00A76B09">
            <w:pPr>
              <w:widowControl w:val="0"/>
              <w:autoSpaceDE w:val="0"/>
              <w:autoSpaceDN w:val="0"/>
              <w:spacing w:after="0" w:line="240" w:lineRule="auto"/>
              <w:jc w:val="both"/>
              <w:rPr>
                <w:rFonts w:ascii="Times New Roman" w:hAnsi="Times New Roman"/>
                <w:sz w:val="24"/>
                <w:szCs w:val="24"/>
              </w:rPr>
            </w:pPr>
          </w:p>
          <w:p w:rsidR="00A76B09" w:rsidRPr="006E49E7" w:rsidRDefault="00A76B09" w:rsidP="00A76B09">
            <w:pPr>
              <w:widowControl w:val="0"/>
              <w:autoSpaceDE w:val="0"/>
              <w:autoSpaceDN w:val="0"/>
              <w:spacing w:after="0" w:line="240" w:lineRule="auto"/>
              <w:jc w:val="both"/>
              <w:rPr>
                <w:rFonts w:ascii="Times New Roman" w:hAnsi="Times New Roman"/>
                <w:sz w:val="24"/>
                <w:szCs w:val="24"/>
              </w:rPr>
            </w:pPr>
            <w:r w:rsidRPr="006E49E7">
              <w:rPr>
                <w:rFonts w:ascii="Times New Roman" w:hAnsi="Times New Roman"/>
                <w:sz w:val="24"/>
                <w:szCs w:val="24"/>
              </w:rPr>
              <w:t xml:space="preserve">С = </w:t>
            </w:r>
            <w:proofErr w:type="spellStart"/>
            <w:r w:rsidRPr="006E49E7">
              <w:rPr>
                <w:rFonts w:ascii="Times New Roman" w:hAnsi="Times New Roman"/>
                <w:sz w:val="24"/>
                <w:szCs w:val="24"/>
              </w:rPr>
              <w:t>Тп</w:t>
            </w:r>
            <w:proofErr w:type="spellEnd"/>
            <w:r w:rsidRPr="006E49E7">
              <w:rPr>
                <w:rFonts w:ascii="Times New Roman" w:hAnsi="Times New Roman"/>
                <w:sz w:val="24"/>
                <w:szCs w:val="24"/>
              </w:rPr>
              <w:t xml:space="preserve"> + То + </w:t>
            </w:r>
            <w:proofErr w:type="spellStart"/>
            <w:r w:rsidRPr="006E49E7">
              <w:rPr>
                <w:rFonts w:ascii="Times New Roman" w:hAnsi="Times New Roman"/>
                <w:sz w:val="24"/>
                <w:szCs w:val="24"/>
              </w:rPr>
              <w:t>Тк</w:t>
            </w:r>
            <w:proofErr w:type="spellEnd"/>
            <w:r w:rsidRPr="006E49E7">
              <w:rPr>
                <w:rFonts w:ascii="Times New Roman" w:hAnsi="Times New Roman"/>
                <w:sz w:val="24"/>
                <w:szCs w:val="24"/>
              </w:rPr>
              <w:t xml:space="preserve"> + </w:t>
            </w:r>
            <w:proofErr w:type="spellStart"/>
            <w:r w:rsidRPr="006E49E7">
              <w:rPr>
                <w:rFonts w:ascii="Times New Roman" w:hAnsi="Times New Roman"/>
                <w:sz w:val="24"/>
                <w:szCs w:val="24"/>
              </w:rPr>
              <w:t>Тi</w:t>
            </w:r>
            <w:proofErr w:type="spellEnd"/>
            <w:r w:rsidRPr="006E49E7">
              <w:rPr>
                <w:rFonts w:ascii="Times New Roman" w:hAnsi="Times New Roman"/>
                <w:sz w:val="24"/>
                <w:szCs w:val="24"/>
              </w:rPr>
              <w:t xml:space="preserve"> + </w:t>
            </w:r>
            <w:proofErr w:type="spellStart"/>
            <w:r w:rsidRPr="006E49E7">
              <w:rPr>
                <w:rFonts w:ascii="Times New Roman" w:hAnsi="Times New Roman"/>
                <w:sz w:val="24"/>
                <w:szCs w:val="24"/>
              </w:rPr>
              <w:t>Тн</w:t>
            </w:r>
            <w:proofErr w:type="spellEnd"/>
            <w:r w:rsidRPr="006E49E7">
              <w:rPr>
                <w:rFonts w:ascii="Times New Roman" w:hAnsi="Times New Roman"/>
                <w:sz w:val="24"/>
                <w:szCs w:val="24"/>
              </w:rPr>
              <w:t xml:space="preserve"> + </w:t>
            </w:r>
            <w:proofErr w:type="spellStart"/>
            <w:r w:rsidRPr="006E49E7">
              <w:rPr>
                <w:rFonts w:ascii="Times New Roman" w:hAnsi="Times New Roman"/>
                <w:sz w:val="24"/>
                <w:szCs w:val="24"/>
              </w:rPr>
              <w:t>Тв</w:t>
            </w:r>
            <w:proofErr w:type="spellEnd"/>
            <w:r w:rsidRPr="006E49E7">
              <w:rPr>
                <w:rFonts w:ascii="Times New Roman" w:hAnsi="Times New Roman"/>
                <w:sz w:val="24"/>
                <w:szCs w:val="24"/>
              </w:rPr>
              <w:t xml:space="preserve"> + </w:t>
            </w:r>
            <w:proofErr w:type="spellStart"/>
            <w:r w:rsidRPr="006E49E7">
              <w:rPr>
                <w:rFonts w:ascii="Times New Roman" w:hAnsi="Times New Roman"/>
                <w:sz w:val="24"/>
                <w:szCs w:val="24"/>
              </w:rPr>
              <w:t>Тм</w:t>
            </w:r>
            <w:proofErr w:type="spellEnd"/>
            <w:r w:rsidRPr="006E49E7">
              <w:rPr>
                <w:rFonts w:ascii="Times New Roman" w:hAnsi="Times New Roman"/>
                <w:sz w:val="24"/>
                <w:szCs w:val="24"/>
              </w:rPr>
              <w:t>,</w:t>
            </w:r>
          </w:p>
          <w:p w:rsidR="00A76B09" w:rsidRPr="006E49E7" w:rsidRDefault="00A76B09" w:rsidP="00A76B09">
            <w:pPr>
              <w:widowControl w:val="0"/>
              <w:autoSpaceDE w:val="0"/>
              <w:autoSpaceDN w:val="0"/>
              <w:spacing w:after="0" w:line="240" w:lineRule="auto"/>
              <w:jc w:val="both"/>
              <w:rPr>
                <w:rFonts w:ascii="Times New Roman" w:hAnsi="Times New Roman"/>
                <w:sz w:val="24"/>
                <w:szCs w:val="24"/>
              </w:rPr>
            </w:pPr>
          </w:p>
          <w:p w:rsidR="00A76B09" w:rsidRPr="006E49E7" w:rsidRDefault="00A76B09" w:rsidP="00A76B09">
            <w:pPr>
              <w:widowControl w:val="0"/>
              <w:autoSpaceDE w:val="0"/>
              <w:autoSpaceDN w:val="0"/>
              <w:spacing w:after="0" w:line="240" w:lineRule="auto"/>
              <w:jc w:val="both"/>
              <w:rPr>
                <w:rFonts w:ascii="Times New Roman" w:hAnsi="Times New Roman"/>
                <w:sz w:val="24"/>
                <w:szCs w:val="24"/>
              </w:rPr>
            </w:pPr>
            <w:r w:rsidRPr="006E49E7">
              <w:rPr>
                <w:rFonts w:ascii="Times New Roman" w:hAnsi="Times New Roman"/>
                <w:sz w:val="24"/>
                <w:szCs w:val="24"/>
              </w:rPr>
              <w:t>где:</w:t>
            </w:r>
          </w:p>
          <w:p w:rsidR="00A76B09" w:rsidRPr="006E49E7" w:rsidRDefault="00A76B09" w:rsidP="00A76B09">
            <w:pPr>
              <w:widowControl w:val="0"/>
              <w:autoSpaceDE w:val="0"/>
              <w:autoSpaceDN w:val="0"/>
              <w:spacing w:after="0" w:line="240" w:lineRule="auto"/>
              <w:jc w:val="both"/>
              <w:rPr>
                <w:rFonts w:ascii="Times New Roman" w:hAnsi="Times New Roman"/>
                <w:sz w:val="24"/>
                <w:szCs w:val="24"/>
              </w:rPr>
            </w:pPr>
            <w:r w:rsidRPr="006E49E7">
              <w:rPr>
                <w:rFonts w:ascii="Times New Roman" w:hAnsi="Times New Roman"/>
                <w:sz w:val="24"/>
                <w:szCs w:val="24"/>
              </w:rPr>
              <w:t>С - среднее время совместного реагирования нескольких экстренных оперативных служб после введения в эксплуатацию системы обеспечения вызова по единому номеру "112", в минутах;</w:t>
            </w:r>
          </w:p>
          <w:p w:rsidR="00A76B09" w:rsidRPr="006E49E7" w:rsidRDefault="00A76B09" w:rsidP="00A76B09">
            <w:pPr>
              <w:widowControl w:val="0"/>
              <w:autoSpaceDE w:val="0"/>
              <w:autoSpaceDN w:val="0"/>
              <w:spacing w:after="0" w:line="240" w:lineRule="auto"/>
              <w:jc w:val="both"/>
              <w:rPr>
                <w:rFonts w:ascii="Times New Roman" w:hAnsi="Times New Roman"/>
                <w:sz w:val="24"/>
                <w:szCs w:val="24"/>
              </w:rPr>
            </w:pPr>
            <w:proofErr w:type="spellStart"/>
            <w:r w:rsidRPr="006E49E7">
              <w:rPr>
                <w:rFonts w:ascii="Times New Roman" w:hAnsi="Times New Roman"/>
                <w:sz w:val="24"/>
                <w:szCs w:val="24"/>
              </w:rPr>
              <w:t>Тп</w:t>
            </w:r>
            <w:proofErr w:type="spellEnd"/>
            <w:r w:rsidRPr="006E49E7">
              <w:rPr>
                <w:rFonts w:ascii="Times New Roman" w:hAnsi="Times New Roman"/>
                <w:sz w:val="24"/>
                <w:szCs w:val="24"/>
              </w:rPr>
              <w:t xml:space="preserve"> - среднее время приема обращения от заявителя по единому номеру "112" о происшествии и/или чрезвычайной ситуации, в минутах;</w:t>
            </w:r>
          </w:p>
          <w:p w:rsidR="00A76B09" w:rsidRPr="006E49E7" w:rsidRDefault="00A76B09" w:rsidP="00A76B09">
            <w:pPr>
              <w:widowControl w:val="0"/>
              <w:autoSpaceDE w:val="0"/>
              <w:autoSpaceDN w:val="0"/>
              <w:spacing w:after="0" w:line="240" w:lineRule="auto"/>
              <w:jc w:val="both"/>
              <w:rPr>
                <w:rFonts w:ascii="Times New Roman" w:hAnsi="Times New Roman"/>
                <w:sz w:val="24"/>
                <w:szCs w:val="24"/>
              </w:rPr>
            </w:pPr>
            <w:r w:rsidRPr="006E49E7">
              <w:rPr>
                <w:rFonts w:ascii="Times New Roman" w:hAnsi="Times New Roman"/>
                <w:sz w:val="24"/>
                <w:szCs w:val="24"/>
              </w:rPr>
              <w:t>То - среднее время опроса заявителя по единому номеру "112" о происшествии и/или чрезвычайной ситуации, в минутах;</w:t>
            </w:r>
          </w:p>
          <w:p w:rsidR="00A76B09" w:rsidRPr="006E49E7" w:rsidRDefault="00A76B09" w:rsidP="00A76B09">
            <w:pPr>
              <w:widowControl w:val="0"/>
              <w:autoSpaceDE w:val="0"/>
              <w:autoSpaceDN w:val="0"/>
              <w:spacing w:after="0" w:line="240" w:lineRule="auto"/>
              <w:jc w:val="both"/>
              <w:rPr>
                <w:rFonts w:ascii="Times New Roman" w:hAnsi="Times New Roman"/>
                <w:sz w:val="24"/>
                <w:szCs w:val="24"/>
              </w:rPr>
            </w:pPr>
            <w:proofErr w:type="spellStart"/>
            <w:r w:rsidRPr="006E49E7">
              <w:rPr>
                <w:rFonts w:ascii="Times New Roman" w:hAnsi="Times New Roman"/>
                <w:sz w:val="24"/>
                <w:szCs w:val="24"/>
              </w:rPr>
              <w:t>Тк</w:t>
            </w:r>
            <w:proofErr w:type="spellEnd"/>
            <w:r w:rsidRPr="006E49E7">
              <w:rPr>
                <w:rFonts w:ascii="Times New Roman" w:hAnsi="Times New Roman"/>
                <w:sz w:val="24"/>
                <w:szCs w:val="24"/>
              </w:rPr>
              <w:t xml:space="preserve"> - среднее время передачи карточки происшествия в экстренные оперативные службы, в минутах;</w:t>
            </w:r>
          </w:p>
          <w:p w:rsidR="00A76B09" w:rsidRPr="006E49E7" w:rsidRDefault="00A76B09" w:rsidP="00A76B09">
            <w:pPr>
              <w:widowControl w:val="0"/>
              <w:autoSpaceDE w:val="0"/>
              <w:autoSpaceDN w:val="0"/>
              <w:spacing w:after="0" w:line="240" w:lineRule="auto"/>
              <w:jc w:val="both"/>
              <w:rPr>
                <w:rFonts w:ascii="Times New Roman" w:hAnsi="Times New Roman"/>
                <w:sz w:val="24"/>
                <w:szCs w:val="24"/>
              </w:rPr>
            </w:pPr>
            <w:proofErr w:type="spellStart"/>
            <w:r w:rsidRPr="006E49E7">
              <w:rPr>
                <w:rFonts w:ascii="Times New Roman" w:hAnsi="Times New Roman"/>
                <w:sz w:val="24"/>
                <w:szCs w:val="24"/>
              </w:rPr>
              <w:t>Тi</w:t>
            </w:r>
            <w:proofErr w:type="spellEnd"/>
            <w:r w:rsidRPr="006E49E7">
              <w:rPr>
                <w:rFonts w:ascii="Times New Roman" w:hAnsi="Times New Roman"/>
                <w:sz w:val="24"/>
                <w:szCs w:val="24"/>
              </w:rPr>
              <w:t xml:space="preserve"> - среднее время опроса заявителя о происшествии и/или чрезвычайной ситуации в экстренной оперативной службе, в минутах;</w:t>
            </w:r>
          </w:p>
          <w:p w:rsidR="00A76B09" w:rsidRPr="006E49E7" w:rsidRDefault="00A76B09" w:rsidP="00A76B09">
            <w:pPr>
              <w:widowControl w:val="0"/>
              <w:autoSpaceDE w:val="0"/>
              <w:autoSpaceDN w:val="0"/>
              <w:spacing w:after="0" w:line="240" w:lineRule="auto"/>
              <w:jc w:val="both"/>
              <w:rPr>
                <w:rFonts w:ascii="Times New Roman" w:hAnsi="Times New Roman"/>
                <w:sz w:val="24"/>
                <w:szCs w:val="24"/>
              </w:rPr>
            </w:pPr>
            <w:proofErr w:type="spellStart"/>
            <w:r w:rsidRPr="006E49E7">
              <w:rPr>
                <w:rFonts w:ascii="Times New Roman" w:hAnsi="Times New Roman"/>
                <w:sz w:val="24"/>
                <w:szCs w:val="24"/>
              </w:rPr>
              <w:t>Тн</w:t>
            </w:r>
            <w:proofErr w:type="spellEnd"/>
            <w:r w:rsidRPr="006E49E7">
              <w:rPr>
                <w:rFonts w:ascii="Times New Roman" w:hAnsi="Times New Roman"/>
                <w:sz w:val="24"/>
                <w:szCs w:val="24"/>
              </w:rPr>
              <w:t xml:space="preserve"> - среднее время назначения экипажей экстренных оперативных служб, в минутах;</w:t>
            </w:r>
          </w:p>
          <w:p w:rsidR="00A76B09" w:rsidRPr="006E49E7" w:rsidRDefault="00A76B09" w:rsidP="00A76B09">
            <w:pPr>
              <w:widowControl w:val="0"/>
              <w:autoSpaceDE w:val="0"/>
              <w:autoSpaceDN w:val="0"/>
              <w:spacing w:after="0" w:line="240" w:lineRule="auto"/>
              <w:jc w:val="both"/>
              <w:rPr>
                <w:rFonts w:ascii="Times New Roman" w:hAnsi="Times New Roman"/>
                <w:sz w:val="24"/>
                <w:szCs w:val="24"/>
              </w:rPr>
            </w:pPr>
            <w:proofErr w:type="spellStart"/>
            <w:r w:rsidRPr="006E49E7">
              <w:rPr>
                <w:rFonts w:ascii="Times New Roman" w:hAnsi="Times New Roman"/>
                <w:sz w:val="24"/>
                <w:szCs w:val="24"/>
              </w:rPr>
              <w:t>Тв</w:t>
            </w:r>
            <w:proofErr w:type="spellEnd"/>
            <w:r w:rsidRPr="006E49E7">
              <w:rPr>
                <w:rFonts w:ascii="Times New Roman" w:hAnsi="Times New Roman"/>
                <w:sz w:val="24"/>
                <w:szCs w:val="24"/>
              </w:rPr>
              <w:t xml:space="preserve"> - среднее время выезда экипажей экстренных оперативных служб к месту происшествия и/или чрезвычайной ситуации, в минутах;</w:t>
            </w:r>
          </w:p>
          <w:p w:rsidR="00A76B09" w:rsidRPr="003710E8" w:rsidRDefault="00A76B09" w:rsidP="00A76B09">
            <w:pPr>
              <w:pStyle w:val="a3"/>
              <w:widowControl w:val="0"/>
              <w:autoSpaceDE w:val="0"/>
              <w:autoSpaceDN w:val="0"/>
              <w:adjustRightInd w:val="0"/>
              <w:contextualSpacing/>
              <w:jc w:val="both"/>
              <w:rPr>
                <w:color w:val="000000" w:themeColor="text1"/>
              </w:rPr>
            </w:pPr>
            <w:proofErr w:type="spellStart"/>
            <w:r w:rsidRPr="002629A2">
              <w:rPr>
                <w:sz w:val="22"/>
                <w:szCs w:val="22"/>
              </w:rPr>
              <w:t>Тм</w:t>
            </w:r>
            <w:proofErr w:type="spellEnd"/>
            <w:r w:rsidRPr="002629A2">
              <w:rPr>
                <w:sz w:val="22"/>
                <w:szCs w:val="22"/>
              </w:rPr>
              <w:t xml:space="preserve"> - среднее время прибытия к месту происшествия и/или чрезвычайной ситуации экипажей экстренных оперативных служб, в минутах.</w:t>
            </w:r>
          </w:p>
        </w:tc>
        <w:tc>
          <w:tcPr>
            <w:tcW w:w="555" w:type="pct"/>
            <w:tcBorders>
              <w:top w:val="single" w:sz="4" w:space="0" w:color="auto"/>
              <w:left w:val="single" w:sz="4" w:space="0" w:color="auto"/>
              <w:bottom w:val="single" w:sz="4" w:space="0" w:color="auto"/>
              <w:right w:val="single" w:sz="4" w:space="0" w:color="auto"/>
            </w:tcBorders>
          </w:tcPr>
          <w:p w:rsidR="00A76B09" w:rsidRPr="002A6A45" w:rsidRDefault="00A76B09" w:rsidP="00A76B09">
            <w:pPr>
              <w:spacing w:line="240" w:lineRule="auto"/>
              <w:contextualSpacing/>
              <w:jc w:val="center"/>
              <w:rPr>
                <w:rFonts w:ascii="Times New Roman" w:hAnsi="Times New Roman"/>
                <w:color w:val="000000" w:themeColor="text1"/>
                <w:sz w:val="24"/>
                <w:szCs w:val="24"/>
              </w:rPr>
            </w:pPr>
            <w:r w:rsidRPr="007766BB">
              <w:rPr>
                <w:rFonts w:ascii="Times New Roman" w:hAnsi="Times New Roman"/>
                <w:color w:val="000000" w:themeColor="text1"/>
                <w:sz w:val="24"/>
                <w:szCs w:val="24"/>
              </w:rPr>
              <w:t>Один раз в квартал</w:t>
            </w:r>
          </w:p>
        </w:tc>
      </w:tr>
      <w:tr w:rsidR="00FE5F59" w:rsidRPr="00F92856" w:rsidTr="00A76B09">
        <w:trPr>
          <w:trHeight w:val="1454"/>
        </w:trPr>
        <w:tc>
          <w:tcPr>
            <w:tcW w:w="793" w:type="pct"/>
            <w:tcBorders>
              <w:top w:val="single" w:sz="4" w:space="0" w:color="auto"/>
              <w:left w:val="single" w:sz="4" w:space="0" w:color="auto"/>
              <w:bottom w:val="single" w:sz="4" w:space="0" w:color="auto"/>
              <w:right w:val="single" w:sz="4" w:space="0" w:color="auto"/>
            </w:tcBorders>
            <w:hideMark/>
          </w:tcPr>
          <w:p w:rsidR="00FE5F59" w:rsidRPr="0037502D" w:rsidRDefault="00A76B09" w:rsidP="00FE5F59">
            <w:pPr>
              <w:pStyle w:val="a3"/>
              <w:widowControl w:val="0"/>
              <w:autoSpaceDE w:val="0"/>
              <w:autoSpaceDN w:val="0"/>
              <w:adjustRightInd w:val="0"/>
              <w:contextualSpacing/>
              <w:rPr>
                <w:color w:val="000000" w:themeColor="text1"/>
              </w:rPr>
            </w:pPr>
            <w:r>
              <w:rPr>
                <w:rFonts w:eastAsia="Calibri"/>
                <w:lang w:eastAsia="en-US"/>
              </w:rPr>
              <w:lastRenderedPageBreak/>
              <w:t>16</w:t>
            </w:r>
            <w:r w:rsidR="00FE5F59" w:rsidRPr="0037502D">
              <w:rPr>
                <w:rFonts w:eastAsia="Calibri"/>
                <w:lang w:eastAsia="en-US"/>
              </w:rPr>
              <w:t xml:space="preserve">. </w:t>
            </w:r>
            <w:r w:rsidR="00FE5F59" w:rsidRPr="00EE2E9D">
              <w:rPr>
                <w:rFonts w:eastAsia="Calibri"/>
                <w:lang w:eastAsia="en-US"/>
              </w:rPr>
              <w:t xml:space="preserve">Степень готовности муниципального образования </w:t>
            </w:r>
            <w:r w:rsidR="00FE5F59" w:rsidRPr="00EE2E9D">
              <w:rPr>
                <w:rFonts w:eastAsia="Calibri"/>
                <w:lang w:eastAsia="en-US"/>
              </w:rPr>
              <w:br/>
              <w:t xml:space="preserve">Московской области </w:t>
            </w:r>
            <w:r w:rsidR="00FE5F59" w:rsidRPr="00EE2E9D">
              <w:rPr>
                <w:rFonts w:eastAsia="Calibri"/>
                <w:lang w:eastAsia="en-US"/>
              </w:rPr>
              <w:br/>
              <w:t xml:space="preserve">к действиям по предназначению при возникновении </w:t>
            </w:r>
            <w:r w:rsidR="00FE5F59" w:rsidRPr="00EE2E9D">
              <w:rPr>
                <w:rFonts w:eastAsia="Calibri"/>
                <w:lang w:eastAsia="en-US"/>
              </w:rPr>
              <w:br/>
              <w:t>чрезвычайных ситуациях (происшествиях) природного</w:t>
            </w:r>
            <w:r w:rsidR="00FE5F59" w:rsidRPr="00EE2E9D">
              <w:rPr>
                <w:rFonts w:eastAsia="Calibri"/>
                <w:lang w:eastAsia="en-US"/>
              </w:rPr>
              <w:br/>
              <w:t>и техногенного характера.</w:t>
            </w:r>
          </w:p>
        </w:tc>
        <w:tc>
          <w:tcPr>
            <w:tcW w:w="603" w:type="pct"/>
            <w:tcBorders>
              <w:top w:val="single" w:sz="4" w:space="0" w:color="auto"/>
              <w:left w:val="single" w:sz="4" w:space="0" w:color="auto"/>
              <w:bottom w:val="single" w:sz="4" w:space="0" w:color="auto"/>
              <w:right w:val="single" w:sz="4" w:space="0" w:color="auto"/>
            </w:tcBorders>
            <w:hideMark/>
          </w:tcPr>
          <w:p w:rsidR="00FE5F59" w:rsidRPr="00F92856" w:rsidRDefault="00FE5F59" w:rsidP="00FE5F59">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Процент</w:t>
            </w:r>
          </w:p>
        </w:tc>
        <w:tc>
          <w:tcPr>
            <w:tcW w:w="1081" w:type="pct"/>
            <w:tcBorders>
              <w:top w:val="single" w:sz="4" w:space="0" w:color="auto"/>
              <w:left w:val="single" w:sz="4" w:space="0" w:color="auto"/>
              <w:bottom w:val="single" w:sz="4" w:space="0" w:color="auto"/>
              <w:right w:val="single" w:sz="4" w:space="0" w:color="auto"/>
            </w:tcBorders>
          </w:tcPr>
          <w:p w:rsidR="00FE5F59" w:rsidRPr="00BD48CD" w:rsidRDefault="00FE5F59" w:rsidP="00FE5F59">
            <w:pPr>
              <w:jc w:val="both"/>
              <w:rPr>
                <w:rFonts w:ascii="Times New Roman" w:eastAsia="Calibri" w:hAnsi="Times New Roman"/>
                <w:sz w:val="24"/>
                <w:szCs w:val="24"/>
                <w:lang w:eastAsia="en-US"/>
              </w:rPr>
            </w:pPr>
            <w:r w:rsidRPr="00370BB4">
              <w:rPr>
                <w:rFonts w:ascii="Times New Roman" w:eastAsia="Calibri" w:hAnsi="Times New Roman"/>
                <w:sz w:val="24"/>
                <w:szCs w:val="24"/>
                <w:lang w:eastAsia="en-US"/>
              </w:rPr>
              <w:t>Постановление Правительство Московской области от 04.02.</w:t>
            </w:r>
            <w:r>
              <w:rPr>
                <w:rFonts w:ascii="Times New Roman" w:eastAsia="Calibri" w:hAnsi="Times New Roman"/>
                <w:sz w:val="24"/>
                <w:szCs w:val="24"/>
                <w:lang w:eastAsia="en-US"/>
              </w:rPr>
              <w:t>2014 года № 25/1 «О Московской об</w:t>
            </w:r>
            <w:r w:rsidRPr="00370BB4">
              <w:rPr>
                <w:rFonts w:ascii="Times New Roman" w:eastAsia="Calibri" w:hAnsi="Times New Roman"/>
                <w:sz w:val="24"/>
                <w:szCs w:val="24"/>
                <w:lang w:eastAsia="en-US"/>
              </w:rPr>
              <w:t xml:space="preserve">ластной системе предупреждения </w:t>
            </w:r>
            <w:r>
              <w:rPr>
                <w:rFonts w:ascii="Times New Roman" w:eastAsia="Calibri" w:hAnsi="Times New Roman"/>
                <w:sz w:val="24"/>
                <w:szCs w:val="24"/>
                <w:lang w:eastAsia="en-US"/>
              </w:rPr>
              <w:t xml:space="preserve">и ликвидации чрезвычайных ситуаций». Обучение организуется </w:t>
            </w:r>
            <w:r w:rsidRPr="00370BB4">
              <w:rPr>
                <w:rFonts w:ascii="Times New Roman" w:eastAsia="Calibri" w:hAnsi="Times New Roman"/>
                <w:sz w:val="24"/>
                <w:szCs w:val="24"/>
                <w:lang w:eastAsia="en-US"/>
              </w:rPr>
              <w:t>в соотв</w:t>
            </w:r>
            <w:r>
              <w:rPr>
                <w:rFonts w:ascii="Times New Roman" w:eastAsia="Calibri" w:hAnsi="Times New Roman"/>
                <w:sz w:val="24"/>
                <w:szCs w:val="24"/>
                <w:lang w:eastAsia="en-US"/>
              </w:rPr>
              <w:t>етствии с требованиями федераль</w:t>
            </w:r>
            <w:r w:rsidRPr="00370BB4">
              <w:rPr>
                <w:rFonts w:ascii="Times New Roman" w:eastAsia="Calibri" w:hAnsi="Times New Roman"/>
                <w:sz w:val="24"/>
                <w:szCs w:val="24"/>
                <w:lang w:eastAsia="en-US"/>
              </w:rPr>
              <w:t>ных законов от 12.02.1998 № 28-ФЗ «О гражданской обороне» и от 21.12.1994 № 68-ФЗ «О защите населения и территорий от чр</w:t>
            </w:r>
            <w:r>
              <w:rPr>
                <w:rFonts w:ascii="Times New Roman" w:eastAsia="Calibri" w:hAnsi="Times New Roman"/>
                <w:sz w:val="24"/>
                <w:szCs w:val="24"/>
                <w:lang w:eastAsia="en-US"/>
              </w:rPr>
              <w:t xml:space="preserve">езвычайных ситуаций природного </w:t>
            </w:r>
            <w:r w:rsidRPr="00370BB4">
              <w:rPr>
                <w:rFonts w:ascii="Times New Roman" w:eastAsia="Calibri" w:hAnsi="Times New Roman"/>
                <w:sz w:val="24"/>
                <w:szCs w:val="24"/>
                <w:lang w:eastAsia="en-US"/>
              </w:rPr>
              <w:t>и техногенного характера», постановлений Прав</w:t>
            </w:r>
            <w:r>
              <w:rPr>
                <w:rFonts w:ascii="Times New Roman" w:eastAsia="Calibri" w:hAnsi="Times New Roman"/>
                <w:sz w:val="24"/>
                <w:szCs w:val="24"/>
                <w:lang w:eastAsia="en-US"/>
              </w:rPr>
              <w:t xml:space="preserve">ительства Российской Федерации </w:t>
            </w:r>
            <w:r w:rsidRPr="00370BB4">
              <w:rPr>
                <w:rFonts w:ascii="Times New Roman" w:eastAsia="Calibri" w:hAnsi="Times New Roman"/>
                <w:sz w:val="24"/>
                <w:szCs w:val="24"/>
                <w:lang w:eastAsia="en-US"/>
              </w:rPr>
              <w:t>от 18.09.2020 № 1485 «Об утверждении Положения о подготовке граждан Российской Федерации, иностранных граждан и лиц без гражданства в области защиты от</w:t>
            </w:r>
            <w:r>
              <w:rPr>
                <w:rFonts w:ascii="Times New Roman" w:eastAsia="Calibri" w:hAnsi="Times New Roman"/>
                <w:sz w:val="24"/>
                <w:szCs w:val="24"/>
                <w:lang w:eastAsia="en-US"/>
              </w:rPr>
              <w:t xml:space="preserve"> </w:t>
            </w:r>
            <w:r w:rsidRPr="00370BB4">
              <w:rPr>
                <w:rFonts w:ascii="Times New Roman" w:eastAsia="Calibri" w:hAnsi="Times New Roman"/>
                <w:sz w:val="24"/>
                <w:szCs w:val="24"/>
                <w:lang w:eastAsia="en-US"/>
              </w:rPr>
              <w:t>чрезвычайных ситуаций природного и техногенного характера» и от 02.11.2000 № 841 «Об утверждении Положения об организации об</w:t>
            </w:r>
            <w:r>
              <w:rPr>
                <w:rFonts w:ascii="Times New Roman" w:eastAsia="Calibri" w:hAnsi="Times New Roman"/>
                <w:sz w:val="24"/>
                <w:szCs w:val="24"/>
                <w:lang w:eastAsia="en-US"/>
              </w:rPr>
              <w:t>учения населения в области граж</w:t>
            </w:r>
            <w:r w:rsidRPr="00370BB4">
              <w:rPr>
                <w:rFonts w:ascii="Times New Roman" w:eastAsia="Calibri" w:hAnsi="Times New Roman"/>
                <w:sz w:val="24"/>
                <w:szCs w:val="24"/>
                <w:lang w:eastAsia="en-US"/>
              </w:rPr>
              <w:t xml:space="preserve">данской обороны», приказов и указаний </w:t>
            </w:r>
            <w:r w:rsidRPr="00370BB4">
              <w:rPr>
                <w:rFonts w:ascii="Times New Roman" w:eastAsia="Calibri" w:hAnsi="Times New Roman"/>
                <w:sz w:val="24"/>
                <w:szCs w:val="24"/>
                <w:lang w:eastAsia="en-US"/>
              </w:rPr>
              <w:lastRenderedPageBreak/>
              <w:t>Министерства Российской Федерации по де</w:t>
            </w:r>
            <w:r>
              <w:rPr>
                <w:rFonts w:ascii="Times New Roman" w:eastAsia="Calibri" w:hAnsi="Times New Roman"/>
                <w:sz w:val="24"/>
                <w:szCs w:val="24"/>
                <w:lang w:eastAsia="en-US"/>
              </w:rPr>
              <w:t>лам гражданской обороны, чрезвы</w:t>
            </w:r>
            <w:r w:rsidRPr="00370BB4">
              <w:rPr>
                <w:rFonts w:ascii="Times New Roman" w:eastAsia="Calibri" w:hAnsi="Times New Roman"/>
                <w:sz w:val="24"/>
                <w:szCs w:val="24"/>
                <w:lang w:eastAsia="en-US"/>
              </w:rPr>
              <w:t xml:space="preserve">чайным ситуациям и ликвидации последствий стихийных бедствий и </w:t>
            </w:r>
            <w:r>
              <w:rPr>
                <w:rFonts w:ascii="Times New Roman" w:eastAsia="Calibri" w:hAnsi="Times New Roman"/>
                <w:sz w:val="24"/>
                <w:szCs w:val="24"/>
                <w:lang w:eastAsia="en-US"/>
              </w:rPr>
              <w:t xml:space="preserve">осуществляется по месту работы. </w:t>
            </w:r>
            <w:r w:rsidRPr="00370BB4">
              <w:rPr>
                <w:rFonts w:ascii="Times New Roman" w:eastAsia="Calibri" w:hAnsi="Times New Roman"/>
                <w:sz w:val="24"/>
                <w:szCs w:val="24"/>
                <w:lang w:eastAsia="en-US"/>
              </w:rPr>
              <w:t>НПА органов местного самоуправления муниципальных образований Московской области «О Порядке создания, хранения, использования и восполнения</w:t>
            </w:r>
            <w:r>
              <w:rPr>
                <w:rFonts w:ascii="Times New Roman" w:eastAsia="Calibri" w:hAnsi="Times New Roman"/>
                <w:sz w:val="24"/>
                <w:szCs w:val="24"/>
                <w:lang w:eastAsia="en-US"/>
              </w:rPr>
              <w:t xml:space="preserve"> резерва материальных ресурсов </w:t>
            </w:r>
            <w:r w:rsidRPr="00370BB4">
              <w:rPr>
                <w:rFonts w:ascii="Times New Roman" w:eastAsia="Calibri" w:hAnsi="Times New Roman"/>
                <w:sz w:val="24"/>
                <w:szCs w:val="24"/>
                <w:lang w:eastAsia="en-US"/>
              </w:rPr>
              <w:t>для ликвидации чрезвычайных ситуаций на территории Муниципального образования Московской области».</w:t>
            </w:r>
          </w:p>
        </w:tc>
        <w:tc>
          <w:tcPr>
            <w:tcW w:w="1968" w:type="pct"/>
            <w:tcBorders>
              <w:top w:val="single" w:sz="4" w:space="0" w:color="auto"/>
              <w:left w:val="single" w:sz="4" w:space="0" w:color="auto"/>
              <w:bottom w:val="single" w:sz="4" w:space="0" w:color="auto"/>
              <w:right w:val="single" w:sz="4" w:space="0" w:color="auto"/>
            </w:tcBorders>
          </w:tcPr>
          <w:p w:rsidR="00FE5F59" w:rsidRPr="00370BB4" w:rsidRDefault="00FE5F59" w:rsidP="00FE5F59">
            <w:pPr>
              <w:spacing w:after="0" w:line="240" w:lineRule="auto"/>
              <w:jc w:val="both"/>
              <w:rPr>
                <w:rFonts w:ascii="Times New Roman" w:hAnsi="Times New Roman"/>
                <w:color w:val="000000" w:themeColor="text1"/>
                <w:sz w:val="24"/>
                <w:szCs w:val="24"/>
              </w:rPr>
            </w:pPr>
            <w:r w:rsidRPr="00370BB4">
              <w:rPr>
                <w:rFonts w:ascii="Times New Roman" w:hAnsi="Times New Roman"/>
                <w:color w:val="000000" w:themeColor="text1"/>
                <w:sz w:val="24"/>
                <w:szCs w:val="24"/>
              </w:rPr>
              <w:lastRenderedPageBreak/>
              <w:t>Значение показателя рассчитывается по формуле:</w:t>
            </w:r>
          </w:p>
          <w:p w:rsidR="00FE5F59" w:rsidRPr="00370BB4" w:rsidRDefault="00FE5F59" w:rsidP="00FE5F59">
            <w:pPr>
              <w:spacing w:after="0" w:line="240" w:lineRule="auto"/>
              <w:jc w:val="both"/>
              <w:rPr>
                <w:rFonts w:ascii="Times New Roman" w:hAnsi="Times New Roman"/>
                <w:color w:val="000000" w:themeColor="text1"/>
                <w:sz w:val="24"/>
                <w:szCs w:val="24"/>
              </w:rPr>
            </w:pPr>
          </w:p>
          <w:p w:rsidR="00FE5F59" w:rsidRPr="00370BB4" w:rsidRDefault="00FE5F59" w:rsidP="00FE5F59">
            <w:pPr>
              <w:spacing w:after="0" w:line="240" w:lineRule="auto"/>
              <w:jc w:val="both"/>
              <w:rPr>
                <w:rFonts w:ascii="Times New Roman" w:hAnsi="Times New Roman"/>
                <w:color w:val="000000" w:themeColor="text1"/>
                <w:sz w:val="24"/>
                <w:szCs w:val="24"/>
              </w:rPr>
            </w:pPr>
            <w:r w:rsidRPr="00370BB4">
              <w:rPr>
                <w:rFonts w:ascii="Times New Roman" w:hAnsi="Times New Roman"/>
                <w:color w:val="000000" w:themeColor="text1"/>
                <w:sz w:val="24"/>
                <w:szCs w:val="24"/>
              </w:rPr>
              <w:t>С = (А * 0,25 + В * 0,15 + С * 0,25 + Q * 0,15 + R * 0,2), где:</w:t>
            </w:r>
          </w:p>
          <w:p w:rsidR="00FE5F59" w:rsidRPr="00370BB4" w:rsidRDefault="00FE5F59" w:rsidP="00FE5F59">
            <w:pPr>
              <w:spacing w:after="0" w:line="240" w:lineRule="auto"/>
              <w:jc w:val="both"/>
              <w:rPr>
                <w:rFonts w:ascii="Times New Roman" w:hAnsi="Times New Roman"/>
                <w:color w:val="000000" w:themeColor="text1"/>
                <w:sz w:val="24"/>
                <w:szCs w:val="24"/>
              </w:rPr>
            </w:pPr>
            <w:r w:rsidRPr="00370BB4">
              <w:rPr>
                <w:rFonts w:ascii="Times New Roman" w:hAnsi="Times New Roman"/>
                <w:color w:val="000000" w:themeColor="text1"/>
                <w:sz w:val="24"/>
                <w:szCs w:val="24"/>
              </w:rPr>
              <w:t xml:space="preserve">А – уровень укомплектованности резервного фонда материальных для ликвидации чрезвычайных ситуаций на территории муниципального образования Московской области </w:t>
            </w:r>
          </w:p>
          <w:p w:rsidR="00FE5F59" w:rsidRPr="00370BB4" w:rsidRDefault="00FE5F59" w:rsidP="00FE5F59">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А = (А1 / А2 * 100) – 100%, где</w:t>
            </w:r>
          </w:p>
          <w:p w:rsidR="00FE5F59" w:rsidRPr="00370BB4" w:rsidRDefault="00FE5F59" w:rsidP="00FE5F59">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А1</w:t>
            </w:r>
            <w:r w:rsidRPr="00370BB4">
              <w:rPr>
                <w:rFonts w:ascii="Times New Roman" w:hAnsi="Times New Roman"/>
                <w:color w:val="000000" w:themeColor="text1"/>
                <w:sz w:val="24"/>
                <w:szCs w:val="24"/>
              </w:rPr>
              <w:t xml:space="preserve"> – уровень укомплектованности резервного фонда материальных для ликвидации чрезвычайных ситуаций на территории муниципального образования Московской области за отчетный период времени;</w:t>
            </w:r>
          </w:p>
          <w:p w:rsidR="00FE5F59" w:rsidRPr="00370BB4" w:rsidRDefault="00FE5F59" w:rsidP="00FE5F59">
            <w:pPr>
              <w:spacing w:after="0" w:line="240" w:lineRule="auto"/>
              <w:jc w:val="both"/>
              <w:rPr>
                <w:rFonts w:ascii="Times New Roman" w:hAnsi="Times New Roman"/>
                <w:color w:val="000000" w:themeColor="text1"/>
                <w:sz w:val="24"/>
                <w:szCs w:val="24"/>
              </w:rPr>
            </w:pPr>
            <w:r w:rsidRPr="00370BB4">
              <w:rPr>
                <w:rFonts w:ascii="Times New Roman" w:hAnsi="Times New Roman"/>
                <w:color w:val="000000" w:themeColor="text1"/>
                <w:sz w:val="24"/>
                <w:szCs w:val="24"/>
              </w:rPr>
              <w:t xml:space="preserve">А2 - уровень укомплектованности резервного фонда материальных для ликвидации чрезвычайных ситуаций на территории муниципального образования Московской области Московской области за аналогичный </w:t>
            </w:r>
            <w:r w:rsidR="00E836D9">
              <w:rPr>
                <w:rFonts w:ascii="Times New Roman" w:hAnsi="Times New Roman"/>
                <w:color w:val="000000" w:themeColor="text1"/>
                <w:sz w:val="24"/>
                <w:szCs w:val="24"/>
              </w:rPr>
              <w:t>отчетный период 2021</w:t>
            </w:r>
            <w:r w:rsidRPr="00370BB4">
              <w:rPr>
                <w:rFonts w:ascii="Times New Roman" w:hAnsi="Times New Roman"/>
                <w:color w:val="000000" w:themeColor="text1"/>
                <w:sz w:val="24"/>
                <w:szCs w:val="24"/>
              </w:rPr>
              <w:t xml:space="preserve"> года</w:t>
            </w:r>
            <w:r>
              <w:rPr>
                <w:rFonts w:ascii="Times New Roman" w:hAnsi="Times New Roman"/>
                <w:color w:val="000000" w:themeColor="text1"/>
                <w:sz w:val="24"/>
                <w:szCs w:val="24"/>
              </w:rPr>
              <w:t xml:space="preserve"> (__</w:t>
            </w:r>
            <w:r w:rsidRPr="00370BB4">
              <w:rPr>
                <w:rFonts w:ascii="Times New Roman" w:hAnsi="Times New Roman"/>
                <w:color w:val="000000" w:themeColor="text1"/>
                <w:sz w:val="24"/>
                <w:szCs w:val="24"/>
              </w:rPr>
              <w:t xml:space="preserve">_%). </w:t>
            </w:r>
          </w:p>
          <w:p w:rsidR="00FE5F59" w:rsidRPr="00370BB4" w:rsidRDefault="00FE5F59" w:rsidP="00FE5F59">
            <w:pPr>
              <w:spacing w:after="0" w:line="240" w:lineRule="auto"/>
              <w:jc w:val="both"/>
              <w:rPr>
                <w:rFonts w:ascii="Times New Roman" w:hAnsi="Times New Roman"/>
                <w:color w:val="000000" w:themeColor="text1"/>
                <w:sz w:val="24"/>
                <w:szCs w:val="24"/>
              </w:rPr>
            </w:pPr>
          </w:p>
          <w:p w:rsidR="00FE5F59" w:rsidRPr="00370BB4" w:rsidRDefault="00FE5F59" w:rsidP="00FE5F59">
            <w:pPr>
              <w:spacing w:after="0" w:line="240" w:lineRule="auto"/>
              <w:jc w:val="both"/>
              <w:rPr>
                <w:rFonts w:ascii="Times New Roman" w:hAnsi="Times New Roman"/>
                <w:color w:val="000000" w:themeColor="text1"/>
                <w:sz w:val="24"/>
                <w:szCs w:val="24"/>
              </w:rPr>
            </w:pPr>
            <w:r w:rsidRPr="00370BB4">
              <w:rPr>
                <w:rFonts w:ascii="Times New Roman" w:hAnsi="Times New Roman"/>
                <w:color w:val="000000" w:themeColor="text1"/>
                <w:sz w:val="24"/>
                <w:szCs w:val="24"/>
              </w:rPr>
              <w:t>В – снижение числа погибших и пострадавших при чрезвычайных ситуациях (происшествиях) на территории</w:t>
            </w:r>
            <w:r>
              <w:rPr>
                <w:rFonts w:ascii="Times New Roman" w:hAnsi="Times New Roman"/>
                <w:color w:val="000000" w:themeColor="text1"/>
                <w:sz w:val="24"/>
                <w:szCs w:val="24"/>
              </w:rPr>
              <w:t xml:space="preserve"> </w:t>
            </w:r>
            <w:r w:rsidRPr="00370BB4">
              <w:rPr>
                <w:rFonts w:ascii="Times New Roman" w:hAnsi="Times New Roman"/>
                <w:color w:val="000000" w:themeColor="text1"/>
                <w:sz w:val="24"/>
                <w:szCs w:val="24"/>
              </w:rPr>
              <w:t>муниципального образования Московской области</w:t>
            </w:r>
          </w:p>
          <w:p w:rsidR="00FE5F59" w:rsidRPr="00370BB4" w:rsidRDefault="00FE5F59" w:rsidP="00FE5F59">
            <w:pPr>
              <w:spacing w:after="0" w:line="240" w:lineRule="auto"/>
              <w:jc w:val="both"/>
              <w:rPr>
                <w:rFonts w:ascii="Times New Roman" w:hAnsi="Times New Roman"/>
                <w:color w:val="000000" w:themeColor="text1"/>
                <w:sz w:val="24"/>
                <w:szCs w:val="24"/>
              </w:rPr>
            </w:pPr>
            <w:r w:rsidRPr="00370BB4">
              <w:rPr>
                <w:rFonts w:ascii="Times New Roman" w:hAnsi="Times New Roman"/>
                <w:color w:val="000000" w:themeColor="text1"/>
                <w:sz w:val="24"/>
                <w:szCs w:val="24"/>
              </w:rPr>
              <w:t>B = 100% – (B1 / B2 * 100), где</w:t>
            </w:r>
          </w:p>
          <w:p w:rsidR="00FE5F59" w:rsidRPr="00370BB4" w:rsidRDefault="00FE5F59" w:rsidP="00FE5F59">
            <w:pPr>
              <w:spacing w:after="0" w:line="240" w:lineRule="auto"/>
              <w:jc w:val="both"/>
              <w:rPr>
                <w:rFonts w:ascii="Times New Roman" w:hAnsi="Times New Roman"/>
                <w:color w:val="000000" w:themeColor="text1"/>
                <w:sz w:val="24"/>
                <w:szCs w:val="24"/>
              </w:rPr>
            </w:pPr>
            <w:r w:rsidRPr="00370BB4">
              <w:rPr>
                <w:rFonts w:ascii="Times New Roman" w:hAnsi="Times New Roman"/>
                <w:color w:val="000000" w:themeColor="text1"/>
                <w:sz w:val="24"/>
                <w:szCs w:val="24"/>
              </w:rPr>
              <w:t>B1 – число погибших и пострадавших при чрезвычайных ситуациях (происшествиях) на территории муниципального образования Московской области отчетный период времени;</w:t>
            </w:r>
          </w:p>
          <w:p w:rsidR="00FE5F59" w:rsidRPr="00370BB4" w:rsidRDefault="00FE5F59" w:rsidP="00FE5F59">
            <w:pPr>
              <w:spacing w:after="0" w:line="240" w:lineRule="auto"/>
              <w:jc w:val="both"/>
              <w:rPr>
                <w:rFonts w:ascii="Times New Roman" w:hAnsi="Times New Roman"/>
                <w:color w:val="000000" w:themeColor="text1"/>
                <w:sz w:val="24"/>
                <w:szCs w:val="24"/>
              </w:rPr>
            </w:pPr>
            <w:r w:rsidRPr="00370BB4">
              <w:rPr>
                <w:rFonts w:ascii="Times New Roman" w:hAnsi="Times New Roman"/>
                <w:color w:val="000000" w:themeColor="text1"/>
                <w:sz w:val="24"/>
                <w:szCs w:val="24"/>
              </w:rPr>
              <w:t>B2 – число погибших и пострадавших при чрезвычайных ситуациях (происшествиях) на территории муниципального образования Московской области; за</w:t>
            </w:r>
            <w:r w:rsidR="00E836D9">
              <w:rPr>
                <w:rFonts w:ascii="Times New Roman" w:hAnsi="Times New Roman"/>
                <w:color w:val="000000" w:themeColor="text1"/>
                <w:sz w:val="24"/>
                <w:szCs w:val="24"/>
              </w:rPr>
              <w:t xml:space="preserve"> аналогичный отчетный период 2021</w:t>
            </w:r>
            <w:r w:rsidR="00D71FB6">
              <w:rPr>
                <w:rFonts w:ascii="Times New Roman" w:hAnsi="Times New Roman"/>
                <w:color w:val="000000" w:themeColor="text1"/>
                <w:sz w:val="24"/>
                <w:szCs w:val="24"/>
              </w:rPr>
              <w:t xml:space="preserve"> года (______ человек).</w:t>
            </w:r>
          </w:p>
          <w:p w:rsidR="00FE5F59" w:rsidRPr="00370BB4" w:rsidRDefault="00FE5F59" w:rsidP="00FE5F59">
            <w:pPr>
              <w:spacing w:after="0" w:line="240" w:lineRule="auto"/>
              <w:jc w:val="both"/>
              <w:rPr>
                <w:rFonts w:ascii="Times New Roman" w:hAnsi="Times New Roman"/>
                <w:color w:val="000000" w:themeColor="text1"/>
                <w:sz w:val="24"/>
                <w:szCs w:val="24"/>
              </w:rPr>
            </w:pPr>
            <w:r w:rsidRPr="00370BB4">
              <w:rPr>
                <w:rFonts w:ascii="Times New Roman" w:hAnsi="Times New Roman"/>
                <w:color w:val="000000" w:themeColor="text1"/>
                <w:sz w:val="24"/>
                <w:szCs w:val="24"/>
              </w:rPr>
              <w:t xml:space="preserve">С – степень укомплектованности муниципального поисково-спасательного (аварийно-восстановительных, восстановительных) формирования средствами ведения аварийно-спасательных работ входящих в состав сил </w:t>
            </w:r>
            <w:r w:rsidRPr="00370BB4">
              <w:rPr>
                <w:rFonts w:ascii="Times New Roman" w:hAnsi="Times New Roman"/>
                <w:color w:val="000000" w:themeColor="text1"/>
                <w:sz w:val="24"/>
                <w:szCs w:val="24"/>
              </w:rPr>
              <w:lastRenderedPageBreak/>
              <w:t>постоянной МОСЧС, согласно табеля оснащенности формирования.</w:t>
            </w:r>
          </w:p>
          <w:p w:rsidR="00FE5F59" w:rsidRPr="00370BB4" w:rsidRDefault="00FE5F59" w:rsidP="00FE5F59">
            <w:pPr>
              <w:spacing w:after="0" w:line="240" w:lineRule="auto"/>
              <w:jc w:val="both"/>
              <w:rPr>
                <w:rFonts w:ascii="Times New Roman" w:hAnsi="Times New Roman"/>
                <w:color w:val="000000" w:themeColor="text1"/>
                <w:sz w:val="24"/>
                <w:szCs w:val="24"/>
              </w:rPr>
            </w:pPr>
          </w:p>
          <w:p w:rsidR="00FE5F59" w:rsidRPr="00370BB4" w:rsidRDefault="00FE5F59" w:rsidP="00FE5F59">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С = (С1</w:t>
            </w:r>
            <w:r w:rsidR="00D71FB6">
              <w:rPr>
                <w:rFonts w:ascii="Times New Roman" w:hAnsi="Times New Roman"/>
                <w:color w:val="000000" w:themeColor="text1"/>
                <w:sz w:val="24"/>
                <w:szCs w:val="24"/>
              </w:rPr>
              <w:t xml:space="preserve"> / С2 * 100) – 100%, где</w:t>
            </w:r>
          </w:p>
          <w:p w:rsidR="00FE5F59" w:rsidRPr="00370BB4" w:rsidRDefault="00FE5F59" w:rsidP="00FE5F59">
            <w:pPr>
              <w:spacing w:after="0" w:line="240" w:lineRule="auto"/>
              <w:jc w:val="both"/>
              <w:rPr>
                <w:rFonts w:ascii="Times New Roman" w:hAnsi="Times New Roman"/>
                <w:color w:val="000000" w:themeColor="text1"/>
                <w:sz w:val="24"/>
                <w:szCs w:val="24"/>
              </w:rPr>
            </w:pPr>
            <w:r w:rsidRPr="00370BB4">
              <w:rPr>
                <w:rFonts w:ascii="Times New Roman" w:hAnsi="Times New Roman"/>
                <w:color w:val="000000" w:themeColor="text1"/>
                <w:sz w:val="24"/>
                <w:szCs w:val="24"/>
              </w:rPr>
              <w:t>С1 – степень укомплектованности муниципального поисково-спасательного (аварийно-восстановительных, восстановительного) формирований средствами ведения аварийно-спасательных работ входящих в состав сил постоянной МОСЧС, согласно табеля оснащенности формирования за отчетный период времени;</w:t>
            </w:r>
          </w:p>
          <w:p w:rsidR="00FE5F59" w:rsidRPr="00370BB4" w:rsidRDefault="00FE5F59" w:rsidP="00FE5F59">
            <w:pPr>
              <w:spacing w:after="0" w:line="240" w:lineRule="auto"/>
              <w:jc w:val="both"/>
              <w:rPr>
                <w:rFonts w:ascii="Times New Roman" w:hAnsi="Times New Roman"/>
                <w:color w:val="000000" w:themeColor="text1"/>
                <w:sz w:val="24"/>
                <w:szCs w:val="24"/>
              </w:rPr>
            </w:pPr>
            <w:r w:rsidRPr="00370BB4">
              <w:rPr>
                <w:rFonts w:ascii="Times New Roman" w:hAnsi="Times New Roman"/>
                <w:color w:val="000000" w:themeColor="text1"/>
                <w:sz w:val="24"/>
                <w:szCs w:val="24"/>
              </w:rPr>
              <w:t>С2 – степень укомплектованности поисково-спасательных (аварийно-восстановительных, восстановительных) формирований средствами ведения аварийно-спасательных работ входящих в состав сил постоянной МОСЧС, согласно табеля оснащенности формирования за</w:t>
            </w:r>
            <w:r w:rsidR="00E836D9">
              <w:rPr>
                <w:rFonts w:ascii="Times New Roman" w:hAnsi="Times New Roman"/>
                <w:color w:val="000000" w:themeColor="text1"/>
                <w:sz w:val="24"/>
                <w:szCs w:val="24"/>
              </w:rPr>
              <w:t xml:space="preserve"> аналогичный отчетный период 2021</w:t>
            </w:r>
            <w:r w:rsidRPr="00370BB4">
              <w:rPr>
                <w:rFonts w:ascii="Times New Roman" w:hAnsi="Times New Roman"/>
                <w:color w:val="000000" w:themeColor="text1"/>
                <w:sz w:val="24"/>
                <w:szCs w:val="24"/>
              </w:rPr>
              <w:t xml:space="preserve"> года (_____%).</w:t>
            </w:r>
          </w:p>
          <w:p w:rsidR="00FE5F59" w:rsidRPr="00370BB4" w:rsidRDefault="00FE5F59" w:rsidP="00FE5F59">
            <w:pPr>
              <w:spacing w:after="0" w:line="240" w:lineRule="auto"/>
              <w:jc w:val="both"/>
              <w:rPr>
                <w:rFonts w:ascii="Times New Roman" w:hAnsi="Times New Roman"/>
                <w:color w:val="000000" w:themeColor="text1"/>
                <w:sz w:val="24"/>
                <w:szCs w:val="24"/>
              </w:rPr>
            </w:pPr>
          </w:p>
          <w:p w:rsidR="00FE5F59" w:rsidRPr="00370BB4" w:rsidRDefault="00FE5F59" w:rsidP="00FE5F59">
            <w:pPr>
              <w:spacing w:after="0" w:line="240" w:lineRule="auto"/>
              <w:jc w:val="both"/>
              <w:rPr>
                <w:rFonts w:ascii="Times New Roman" w:hAnsi="Times New Roman"/>
                <w:color w:val="000000" w:themeColor="text1"/>
                <w:sz w:val="24"/>
                <w:szCs w:val="24"/>
              </w:rPr>
            </w:pPr>
            <w:r w:rsidRPr="00370BB4">
              <w:rPr>
                <w:rFonts w:ascii="Times New Roman" w:hAnsi="Times New Roman"/>
                <w:color w:val="000000" w:themeColor="text1"/>
                <w:sz w:val="24"/>
                <w:szCs w:val="24"/>
              </w:rPr>
              <w:t xml:space="preserve">С1  = (С ОМСУ </w:t>
            </w:r>
            <w:r w:rsidR="00D71FB6">
              <w:rPr>
                <w:rFonts w:ascii="Times New Roman" w:hAnsi="Times New Roman"/>
                <w:color w:val="000000" w:themeColor="text1"/>
                <w:sz w:val="24"/>
                <w:szCs w:val="24"/>
              </w:rPr>
              <w:t>МО /N2  + С орг./ N3) / 3, где:</w:t>
            </w:r>
          </w:p>
          <w:p w:rsidR="00FE5F59" w:rsidRPr="00370BB4" w:rsidRDefault="00FE5F59" w:rsidP="00FE5F59">
            <w:pPr>
              <w:spacing w:after="0" w:line="240" w:lineRule="auto"/>
              <w:jc w:val="both"/>
              <w:rPr>
                <w:rFonts w:ascii="Times New Roman" w:hAnsi="Times New Roman"/>
                <w:color w:val="000000" w:themeColor="text1"/>
                <w:sz w:val="24"/>
                <w:szCs w:val="24"/>
              </w:rPr>
            </w:pPr>
            <w:r w:rsidRPr="00370BB4">
              <w:rPr>
                <w:rFonts w:ascii="Times New Roman" w:hAnsi="Times New Roman"/>
                <w:color w:val="000000" w:themeColor="text1"/>
                <w:sz w:val="24"/>
                <w:szCs w:val="24"/>
              </w:rPr>
              <w:t>С ОМСУ МО - Степень укомплектованности муниципальных поисково-спасательного (аварийно-спасательных, аварийно-восстановительных, восстановительных) служб (формирований), входящих в состав сил постоянной готовности муниципального звена МОСЧС;</w:t>
            </w:r>
          </w:p>
          <w:p w:rsidR="00FE5F59" w:rsidRPr="00370BB4" w:rsidRDefault="00FE5F59" w:rsidP="00FE5F59">
            <w:pPr>
              <w:spacing w:after="0" w:line="240" w:lineRule="auto"/>
              <w:jc w:val="both"/>
              <w:rPr>
                <w:rFonts w:ascii="Times New Roman" w:hAnsi="Times New Roman"/>
                <w:color w:val="000000" w:themeColor="text1"/>
                <w:sz w:val="24"/>
                <w:szCs w:val="24"/>
              </w:rPr>
            </w:pPr>
            <w:r w:rsidRPr="00370BB4">
              <w:rPr>
                <w:rFonts w:ascii="Times New Roman" w:hAnsi="Times New Roman"/>
                <w:color w:val="000000" w:themeColor="text1"/>
                <w:sz w:val="24"/>
                <w:szCs w:val="24"/>
              </w:rPr>
              <w:t>N2 – количество муниципальных поисково-спасательных (аварийно-спасательных, аварийно-восстановительных, восстановительных) служб (формирований), входящих в состав сил постоянной готовности муниципального звена МОСЧС;</w:t>
            </w:r>
          </w:p>
          <w:p w:rsidR="00FE5F59" w:rsidRPr="00370BB4" w:rsidRDefault="00FE5F59" w:rsidP="00FE5F59">
            <w:pPr>
              <w:spacing w:after="0" w:line="240" w:lineRule="auto"/>
              <w:jc w:val="both"/>
              <w:rPr>
                <w:rFonts w:ascii="Times New Roman" w:hAnsi="Times New Roman"/>
                <w:color w:val="000000" w:themeColor="text1"/>
                <w:sz w:val="24"/>
                <w:szCs w:val="24"/>
              </w:rPr>
            </w:pPr>
            <w:r w:rsidRPr="00370BB4">
              <w:rPr>
                <w:rFonts w:ascii="Times New Roman" w:hAnsi="Times New Roman"/>
                <w:color w:val="000000" w:themeColor="text1"/>
                <w:sz w:val="24"/>
                <w:szCs w:val="24"/>
              </w:rPr>
              <w:t xml:space="preserve">С </w:t>
            </w:r>
            <w:proofErr w:type="spellStart"/>
            <w:r w:rsidRPr="00370BB4">
              <w:rPr>
                <w:rFonts w:ascii="Times New Roman" w:hAnsi="Times New Roman"/>
                <w:color w:val="000000" w:themeColor="text1"/>
                <w:sz w:val="24"/>
                <w:szCs w:val="24"/>
              </w:rPr>
              <w:t>орг</w:t>
            </w:r>
            <w:proofErr w:type="spellEnd"/>
            <w:r w:rsidRPr="00370BB4">
              <w:rPr>
                <w:rFonts w:ascii="Times New Roman" w:hAnsi="Times New Roman"/>
                <w:color w:val="000000" w:themeColor="text1"/>
                <w:sz w:val="24"/>
                <w:szCs w:val="24"/>
              </w:rPr>
              <w:t xml:space="preserve"> - Степень укомплектованности поисково-спасательных (аварийно-спасательных, аварийно-восстановительных, восстановительных) служб (формирований), организаций не зависимо от вида и собственности, расположенных на территории муниципального образования Московской области, аттестованных на право проведения аварийно-</w:t>
            </w:r>
            <w:r w:rsidRPr="00370BB4">
              <w:rPr>
                <w:rFonts w:ascii="Times New Roman" w:hAnsi="Times New Roman"/>
                <w:color w:val="000000" w:themeColor="text1"/>
                <w:sz w:val="24"/>
                <w:szCs w:val="24"/>
              </w:rPr>
              <w:lastRenderedPageBreak/>
              <w:t>спасательных и других неотложных работ и включенных в перечень сил и средств постоянной готовности МОСЧС;</w:t>
            </w:r>
          </w:p>
          <w:p w:rsidR="00FE5F59" w:rsidRPr="00370BB4" w:rsidRDefault="00FE5F59" w:rsidP="00FE5F59">
            <w:pPr>
              <w:spacing w:after="0" w:line="240" w:lineRule="auto"/>
              <w:jc w:val="both"/>
              <w:rPr>
                <w:rFonts w:ascii="Times New Roman" w:hAnsi="Times New Roman"/>
                <w:color w:val="000000" w:themeColor="text1"/>
                <w:sz w:val="24"/>
                <w:szCs w:val="24"/>
              </w:rPr>
            </w:pPr>
            <w:r w:rsidRPr="00370BB4">
              <w:rPr>
                <w:rFonts w:ascii="Times New Roman" w:hAnsi="Times New Roman"/>
                <w:color w:val="000000" w:themeColor="text1"/>
                <w:sz w:val="24"/>
                <w:szCs w:val="24"/>
              </w:rPr>
              <w:t>N3 – количество поисково-спасательных (аварийно-спасательных, аварийно-восстановительных, восстановительных) служб (формирований), организаций не зависимо от вида и собственности, расположенных на территории муниципального образования Московской области, аттестованных на право проведения аварийно-спасательных и других неотложных работ и включенных в перечень сил и средств постоянной готовности МОСЧС.</w:t>
            </w:r>
          </w:p>
          <w:p w:rsidR="00FE5F59" w:rsidRPr="00370BB4" w:rsidRDefault="00FE5F59" w:rsidP="00FE5F59">
            <w:pPr>
              <w:spacing w:after="0" w:line="240" w:lineRule="auto"/>
              <w:jc w:val="both"/>
              <w:rPr>
                <w:rFonts w:ascii="Times New Roman" w:hAnsi="Times New Roman"/>
                <w:color w:val="000000" w:themeColor="text1"/>
                <w:sz w:val="24"/>
                <w:szCs w:val="24"/>
              </w:rPr>
            </w:pPr>
          </w:p>
          <w:p w:rsidR="00FE5F59" w:rsidRPr="00370BB4" w:rsidRDefault="00FE5F59" w:rsidP="00FE5F59">
            <w:pPr>
              <w:spacing w:after="0" w:line="240" w:lineRule="auto"/>
              <w:jc w:val="both"/>
              <w:rPr>
                <w:rFonts w:ascii="Times New Roman" w:hAnsi="Times New Roman"/>
                <w:color w:val="000000" w:themeColor="text1"/>
                <w:sz w:val="24"/>
                <w:szCs w:val="24"/>
              </w:rPr>
            </w:pPr>
            <w:r w:rsidRPr="00370BB4">
              <w:rPr>
                <w:rFonts w:ascii="Times New Roman" w:hAnsi="Times New Roman"/>
                <w:color w:val="000000" w:themeColor="text1"/>
                <w:sz w:val="24"/>
                <w:szCs w:val="24"/>
              </w:rPr>
              <w:t>Q – снижение количества чрезвычайных ситуаций (происшествий, аварий, технологических сбоев) на территории Московской области;</w:t>
            </w:r>
          </w:p>
          <w:p w:rsidR="00FE5F59" w:rsidRPr="00370BB4" w:rsidRDefault="00FE5F59" w:rsidP="00FE5F59">
            <w:pPr>
              <w:spacing w:after="0" w:line="240" w:lineRule="auto"/>
              <w:jc w:val="both"/>
              <w:rPr>
                <w:rFonts w:ascii="Times New Roman" w:hAnsi="Times New Roman"/>
                <w:color w:val="000000" w:themeColor="text1"/>
                <w:sz w:val="24"/>
                <w:szCs w:val="24"/>
              </w:rPr>
            </w:pPr>
          </w:p>
          <w:p w:rsidR="00FE5F59" w:rsidRPr="00370BB4" w:rsidRDefault="00FE5F59" w:rsidP="00FE5F59">
            <w:pPr>
              <w:spacing w:after="0" w:line="240" w:lineRule="auto"/>
              <w:jc w:val="both"/>
              <w:rPr>
                <w:rFonts w:ascii="Times New Roman" w:hAnsi="Times New Roman"/>
                <w:color w:val="000000" w:themeColor="text1"/>
                <w:sz w:val="24"/>
                <w:szCs w:val="24"/>
              </w:rPr>
            </w:pPr>
            <w:r w:rsidRPr="00370BB4">
              <w:rPr>
                <w:rFonts w:ascii="Times New Roman" w:hAnsi="Times New Roman"/>
                <w:color w:val="000000" w:themeColor="text1"/>
                <w:sz w:val="24"/>
                <w:szCs w:val="24"/>
              </w:rPr>
              <w:t>Q = 100% – (Q1 / Q2 * 100), где</w:t>
            </w:r>
          </w:p>
          <w:p w:rsidR="00FE5F59" w:rsidRPr="00370BB4" w:rsidRDefault="00FE5F59" w:rsidP="00FE5F59">
            <w:pPr>
              <w:spacing w:after="0" w:line="240" w:lineRule="auto"/>
              <w:jc w:val="both"/>
              <w:rPr>
                <w:rFonts w:ascii="Times New Roman" w:hAnsi="Times New Roman"/>
                <w:color w:val="000000" w:themeColor="text1"/>
                <w:sz w:val="24"/>
                <w:szCs w:val="24"/>
              </w:rPr>
            </w:pPr>
            <w:r w:rsidRPr="00370BB4">
              <w:rPr>
                <w:rFonts w:ascii="Times New Roman" w:hAnsi="Times New Roman"/>
                <w:color w:val="000000" w:themeColor="text1"/>
                <w:sz w:val="24"/>
                <w:szCs w:val="24"/>
              </w:rPr>
              <w:t>Q1 – количество чрезвычайных ситуаций (происшествий технологических сбоев) на территории Московской области за отчетный период времени;</w:t>
            </w:r>
          </w:p>
          <w:p w:rsidR="00FE5F59" w:rsidRPr="00370BB4" w:rsidRDefault="00FE5F59" w:rsidP="00FE5F59">
            <w:pPr>
              <w:spacing w:after="0" w:line="240" w:lineRule="auto"/>
              <w:jc w:val="both"/>
              <w:rPr>
                <w:rFonts w:ascii="Times New Roman" w:hAnsi="Times New Roman"/>
                <w:color w:val="000000" w:themeColor="text1"/>
                <w:sz w:val="24"/>
                <w:szCs w:val="24"/>
              </w:rPr>
            </w:pPr>
            <w:r w:rsidRPr="00370BB4">
              <w:rPr>
                <w:rFonts w:ascii="Times New Roman" w:hAnsi="Times New Roman"/>
                <w:color w:val="000000" w:themeColor="text1"/>
                <w:sz w:val="24"/>
                <w:szCs w:val="24"/>
              </w:rPr>
              <w:t>Q2 – количество чрезвычайных ситуаций (происшествий, технологических сбоев) на территории Московской области за</w:t>
            </w:r>
            <w:r w:rsidR="00E836D9">
              <w:rPr>
                <w:rFonts w:ascii="Times New Roman" w:hAnsi="Times New Roman"/>
                <w:color w:val="000000" w:themeColor="text1"/>
                <w:sz w:val="24"/>
                <w:szCs w:val="24"/>
              </w:rPr>
              <w:t xml:space="preserve"> аналогичный отчетный период 2021</w:t>
            </w:r>
            <w:r w:rsidRPr="00370BB4">
              <w:rPr>
                <w:rFonts w:ascii="Times New Roman" w:hAnsi="Times New Roman"/>
                <w:color w:val="000000" w:themeColor="text1"/>
                <w:sz w:val="24"/>
                <w:szCs w:val="24"/>
              </w:rPr>
              <w:t xml:space="preserve"> года (____ ЧС и происш</w:t>
            </w:r>
            <w:r w:rsidR="00D71FB6">
              <w:rPr>
                <w:rFonts w:ascii="Times New Roman" w:hAnsi="Times New Roman"/>
                <w:color w:val="000000" w:themeColor="text1"/>
                <w:sz w:val="24"/>
                <w:szCs w:val="24"/>
              </w:rPr>
              <w:t>ествий технологических сбоев.).</w:t>
            </w:r>
          </w:p>
          <w:p w:rsidR="00FE5F59" w:rsidRPr="00370BB4" w:rsidRDefault="00FE5F59" w:rsidP="00FE5F59">
            <w:pPr>
              <w:spacing w:after="0" w:line="240" w:lineRule="auto"/>
              <w:jc w:val="both"/>
              <w:rPr>
                <w:rFonts w:ascii="Times New Roman" w:hAnsi="Times New Roman"/>
                <w:color w:val="000000" w:themeColor="text1"/>
                <w:sz w:val="24"/>
                <w:szCs w:val="24"/>
              </w:rPr>
            </w:pPr>
            <w:r w:rsidRPr="00370BB4">
              <w:rPr>
                <w:rFonts w:ascii="Times New Roman" w:hAnsi="Times New Roman"/>
                <w:color w:val="000000" w:themeColor="text1"/>
                <w:sz w:val="24"/>
                <w:szCs w:val="24"/>
              </w:rPr>
              <w:t>R – увеличения количества прошедших подготовку (об</w:t>
            </w:r>
            <w:r>
              <w:rPr>
                <w:rFonts w:ascii="Times New Roman" w:hAnsi="Times New Roman"/>
                <w:color w:val="000000" w:themeColor="text1"/>
                <w:sz w:val="24"/>
                <w:szCs w:val="24"/>
              </w:rPr>
              <w:t xml:space="preserve">учение), повышение квалификации </w:t>
            </w:r>
            <w:r w:rsidRPr="00370BB4">
              <w:rPr>
                <w:rFonts w:ascii="Times New Roman" w:hAnsi="Times New Roman"/>
                <w:color w:val="000000" w:themeColor="text1"/>
                <w:sz w:val="24"/>
                <w:szCs w:val="24"/>
              </w:rPr>
              <w:t xml:space="preserve">руководителей, работников и специалистов Московской областной системы предупреждения и ликвидации чрезвычайных ситуаций </w:t>
            </w:r>
          </w:p>
          <w:p w:rsidR="00FE5F59" w:rsidRPr="00370BB4" w:rsidRDefault="00FE5F59" w:rsidP="00FE5F59">
            <w:pPr>
              <w:spacing w:after="0" w:line="240" w:lineRule="auto"/>
              <w:jc w:val="both"/>
              <w:rPr>
                <w:rFonts w:ascii="Times New Roman" w:hAnsi="Times New Roman"/>
                <w:color w:val="000000" w:themeColor="text1"/>
                <w:sz w:val="24"/>
                <w:szCs w:val="24"/>
              </w:rPr>
            </w:pPr>
          </w:p>
          <w:p w:rsidR="00FE5F59" w:rsidRPr="00370BB4" w:rsidRDefault="00FE5F59" w:rsidP="00FE5F59">
            <w:pPr>
              <w:spacing w:after="0" w:line="240" w:lineRule="auto"/>
              <w:jc w:val="both"/>
              <w:rPr>
                <w:rFonts w:ascii="Times New Roman" w:hAnsi="Times New Roman"/>
                <w:color w:val="000000" w:themeColor="text1"/>
                <w:sz w:val="24"/>
                <w:szCs w:val="24"/>
              </w:rPr>
            </w:pPr>
            <w:r w:rsidRPr="00370BB4">
              <w:rPr>
                <w:rFonts w:ascii="Times New Roman" w:hAnsi="Times New Roman"/>
                <w:color w:val="000000" w:themeColor="text1"/>
                <w:sz w:val="24"/>
                <w:szCs w:val="24"/>
              </w:rPr>
              <w:t xml:space="preserve">R = (Т / </w:t>
            </w:r>
            <w:r w:rsidR="00D71FB6">
              <w:rPr>
                <w:rFonts w:ascii="Times New Roman" w:hAnsi="Times New Roman"/>
                <w:color w:val="000000" w:themeColor="text1"/>
                <w:sz w:val="24"/>
                <w:szCs w:val="24"/>
              </w:rPr>
              <w:t>W5 х 100) – (S / W4 х 100), где</w:t>
            </w:r>
          </w:p>
          <w:p w:rsidR="00FE5F59" w:rsidRPr="00370BB4" w:rsidRDefault="00FE5F59" w:rsidP="00FE5F59">
            <w:pPr>
              <w:spacing w:after="0" w:line="240" w:lineRule="auto"/>
              <w:jc w:val="both"/>
              <w:rPr>
                <w:rFonts w:ascii="Times New Roman" w:hAnsi="Times New Roman"/>
                <w:color w:val="000000" w:themeColor="text1"/>
                <w:sz w:val="24"/>
                <w:szCs w:val="24"/>
              </w:rPr>
            </w:pPr>
            <w:r w:rsidRPr="00370BB4">
              <w:rPr>
                <w:rFonts w:ascii="Times New Roman" w:hAnsi="Times New Roman"/>
                <w:color w:val="000000" w:themeColor="text1"/>
                <w:sz w:val="24"/>
                <w:szCs w:val="24"/>
              </w:rPr>
              <w:t>Т – количество прошедших подготовку (обучение), повышение квалификации руководителей, работников и специалистов Московской областной системы предупреждения и ликвидации чрезвычайных ситуа</w:t>
            </w:r>
            <w:r w:rsidR="00D71FB6">
              <w:rPr>
                <w:rFonts w:ascii="Times New Roman" w:hAnsi="Times New Roman"/>
                <w:color w:val="000000" w:themeColor="text1"/>
                <w:sz w:val="24"/>
                <w:szCs w:val="24"/>
              </w:rPr>
              <w:t>ций за текущий отчетный период;</w:t>
            </w:r>
          </w:p>
          <w:p w:rsidR="00FE5F59" w:rsidRPr="00370BB4" w:rsidRDefault="00FE5F59" w:rsidP="00FE5F59">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Т =</w:t>
            </w:r>
            <w:r w:rsidRPr="00370BB4">
              <w:rPr>
                <w:rFonts w:ascii="Times New Roman" w:hAnsi="Times New Roman"/>
                <w:color w:val="000000" w:themeColor="text1"/>
                <w:sz w:val="24"/>
                <w:szCs w:val="24"/>
              </w:rPr>
              <w:t xml:space="preserve"> Т1 + Т2 + Т3, где</w:t>
            </w:r>
          </w:p>
          <w:p w:rsidR="00FE5F59" w:rsidRPr="00370BB4" w:rsidRDefault="00FE5F59" w:rsidP="00FE5F59">
            <w:pPr>
              <w:spacing w:after="0" w:line="240" w:lineRule="auto"/>
              <w:jc w:val="both"/>
              <w:rPr>
                <w:rFonts w:ascii="Times New Roman" w:hAnsi="Times New Roman"/>
                <w:color w:val="000000" w:themeColor="text1"/>
                <w:sz w:val="24"/>
                <w:szCs w:val="24"/>
              </w:rPr>
            </w:pPr>
            <w:r w:rsidRPr="00370BB4">
              <w:rPr>
                <w:rFonts w:ascii="Times New Roman" w:hAnsi="Times New Roman"/>
                <w:color w:val="000000" w:themeColor="text1"/>
                <w:sz w:val="24"/>
                <w:szCs w:val="24"/>
              </w:rPr>
              <w:lastRenderedPageBreak/>
              <w:t>Т1 – количество руководителей, работников и специалистов Московской областной системы предупреждения и ликвидации чрезвычайных ситуаций прошедших подготовку в Учебно- методическом центре государственного казанного учреждения Московской области «Специальный центр «Звенигород» руководителей, работников гражданской обороны и уполномоченных Московской областной системы предупреждения и ликвидации чрезвычайных ситуаций, курсах гражданской обороны и чрезвычайных ситуаций муниципальных образований Московской области;</w:t>
            </w:r>
          </w:p>
          <w:p w:rsidR="00FE5F59" w:rsidRPr="00370BB4" w:rsidRDefault="00FE5F59" w:rsidP="00FE5F59">
            <w:pPr>
              <w:spacing w:after="0" w:line="240" w:lineRule="auto"/>
              <w:jc w:val="both"/>
              <w:rPr>
                <w:rFonts w:ascii="Times New Roman" w:hAnsi="Times New Roman"/>
                <w:color w:val="000000" w:themeColor="text1"/>
                <w:sz w:val="24"/>
                <w:szCs w:val="24"/>
              </w:rPr>
            </w:pPr>
            <w:r w:rsidRPr="00370BB4">
              <w:rPr>
                <w:rFonts w:ascii="Times New Roman" w:hAnsi="Times New Roman"/>
                <w:color w:val="000000" w:themeColor="text1"/>
                <w:sz w:val="24"/>
                <w:szCs w:val="24"/>
              </w:rPr>
              <w:t>Т2 – количество руководителей, работников и специалистов Московской областной системы предупреждения и ликвидации чрезвычайных ситуаций прошедших подготовку (повышение квалификации) в специализированных учебных заведениях;</w:t>
            </w:r>
          </w:p>
          <w:p w:rsidR="00FE5F59" w:rsidRPr="00370BB4" w:rsidRDefault="00FE5F59" w:rsidP="00FE5F59">
            <w:pPr>
              <w:spacing w:after="0" w:line="240" w:lineRule="auto"/>
              <w:jc w:val="both"/>
              <w:rPr>
                <w:rFonts w:ascii="Times New Roman" w:hAnsi="Times New Roman"/>
                <w:color w:val="000000" w:themeColor="text1"/>
                <w:sz w:val="24"/>
                <w:szCs w:val="24"/>
              </w:rPr>
            </w:pPr>
            <w:r w:rsidRPr="00370BB4">
              <w:rPr>
                <w:rFonts w:ascii="Times New Roman" w:hAnsi="Times New Roman"/>
                <w:color w:val="000000" w:themeColor="text1"/>
                <w:sz w:val="24"/>
                <w:szCs w:val="24"/>
              </w:rPr>
              <w:t>Т3 – количество руководителей, работников и специалистов Московской областной системы предупреждения и ликвидации чрезвычайных ситуаций, принявших участие в командно-штабных тренировках, командно-штабных учениях.</w:t>
            </w:r>
          </w:p>
          <w:p w:rsidR="00FE5F59" w:rsidRPr="00370BB4" w:rsidRDefault="00FE5F59" w:rsidP="00FE5F59">
            <w:pPr>
              <w:spacing w:after="0" w:line="240" w:lineRule="auto"/>
              <w:jc w:val="both"/>
              <w:rPr>
                <w:rFonts w:ascii="Times New Roman" w:hAnsi="Times New Roman"/>
                <w:color w:val="000000" w:themeColor="text1"/>
                <w:sz w:val="24"/>
                <w:szCs w:val="24"/>
              </w:rPr>
            </w:pPr>
            <w:r w:rsidRPr="00370BB4">
              <w:rPr>
                <w:rFonts w:ascii="Times New Roman" w:hAnsi="Times New Roman"/>
                <w:color w:val="000000" w:themeColor="text1"/>
                <w:sz w:val="24"/>
                <w:szCs w:val="24"/>
              </w:rPr>
              <w:t>W5 – общая численность руководителей, работников и специалистов Московской областной системы предупреждения и ликвидации чрезвычайных ситуаций по состоянию отчетный период времени.</w:t>
            </w:r>
          </w:p>
          <w:p w:rsidR="00FE5F59" w:rsidRPr="00370BB4" w:rsidRDefault="00FE5F59" w:rsidP="00FE5F59">
            <w:pPr>
              <w:spacing w:after="0" w:line="240" w:lineRule="auto"/>
              <w:jc w:val="both"/>
              <w:rPr>
                <w:rFonts w:ascii="Times New Roman" w:hAnsi="Times New Roman"/>
                <w:color w:val="000000" w:themeColor="text1"/>
                <w:sz w:val="24"/>
                <w:szCs w:val="24"/>
              </w:rPr>
            </w:pPr>
          </w:p>
          <w:p w:rsidR="00FE5F59" w:rsidRPr="00370BB4" w:rsidRDefault="00FE5F59" w:rsidP="00FE5F59">
            <w:pPr>
              <w:spacing w:after="0" w:line="240" w:lineRule="auto"/>
              <w:jc w:val="both"/>
              <w:rPr>
                <w:rFonts w:ascii="Times New Roman" w:hAnsi="Times New Roman"/>
                <w:color w:val="000000" w:themeColor="text1"/>
                <w:sz w:val="24"/>
                <w:szCs w:val="24"/>
              </w:rPr>
            </w:pPr>
            <w:r w:rsidRPr="00370BB4">
              <w:rPr>
                <w:rFonts w:ascii="Times New Roman" w:hAnsi="Times New Roman"/>
                <w:color w:val="000000" w:themeColor="text1"/>
                <w:sz w:val="24"/>
                <w:szCs w:val="24"/>
              </w:rPr>
              <w:t>S – количество прошедших подготовку (обучение), повышение квалификации руководителей, работников и специалистов Московской областной системы предупреждения и ликвидации чрезвычайных ситуаций и населения на УКП ОМСУ за аналогич</w:t>
            </w:r>
            <w:r>
              <w:rPr>
                <w:rFonts w:ascii="Times New Roman" w:hAnsi="Times New Roman"/>
                <w:color w:val="000000" w:themeColor="text1"/>
                <w:sz w:val="24"/>
                <w:szCs w:val="24"/>
              </w:rPr>
              <w:t>ный период 20</w:t>
            </w:r>
            <w:r w:rsidR="00E45F1D">
              <w:rPr>
                <w:rFonts w:ascii="Times New Roman" w:hAnsi="Times New Roman"/>
                <w:color w:val="000000" w:themeColor="text1"/>
                <w:sz w:val="24"/>
                <w:szCs w:val="24"/>
              </w:rPr>
              <w:t>21</w:t>
            </w:r>
            <w:r>
              <w:rPr>
                <w:rFonts w:ascii="Times New Roman" w:hAnsi="Times New Roman"/>
                <w:color w:val="000000" w:themeColor="text1"/>
                <w:sz w:val="24"/>
                <w:szCs w:val="24"/>
              </w:rPr>
              <w:t xml:space="preserve"> года (____</w:t>
            </w:r>
            <w:r w:rsidR="00D71FB6">
              <w:rPr>
                <w:rFonts w:ascii="Times New Roman" w:hAnsi="Times New Roman"/>
                <w:color w:val="000000" w:themeColor="text1"/>
                <w:sz w:val="24"/>
                <w:szCs w:val="24"/>
              </w:rPr>
              <w:t xml:space="preserve"> чел.) </w:t>
            </w:r>
          </w:p>
          <w:p w:rsidR="00FE5F59" w:rsidRPr="00370BB4" w:rsidRDefault="00D71FB6" w:rsidP="00FE5F59">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S = S1 + S2 + S3, где </w:t>
            </w:r>
          </w:p>
          <w:p w:rsidR="00FE5F59" w:rsidRPr="00370BB4" w:rsidRDefault="00FE5F59" w:rsidP="00FE5F59">
            <w:pPr>
              <w:spacing w:after="0" w:line="240" w:lineRule="auto"/>
              <w:jc w:val="both"/>
              <w:rPr>
                <w:rFonts w:ascii="Times New Roman" w:hAnsi="Times New Roman"/>
                <w:color w:val="000000" w:themeColor="text1"/>
                <w:sz w:val="24"/>
                <w:szCs w:val="24"/>
              </w:rPr>
            </w:pPr>
            <w:r w:rsidRPr="00370BB4">
              <w:rPr>
                <w:rFonts w:ascii="Times New Roman" w:hAnsi="Times New Roman"/>
                <w:color w:val="000000" w:themeColor="text1"/>
                <w:sz w:val="24"/>
                <w:szCs w:val="24"/>
              </w:rPr>
              <w:t xml:space="preserve">S1 – количество руководителей, работников и специалистов Московской областной системы предупреждения и ликвидации чрезвычайных ситуаций прошедших подготовку в Учебно- методическом центре </w:t>
            </w:r>
            <w:r w:rsidRPr="00370BB4">
              <w:rPr>
                <w:rFonts w:ascii="Times New Roman" w:hAnsi="Times New Roman"/>
                <w:color w:val="000000" w:themeColor="text1"/>
                <w:sz w:val="24"/>
                <w:szCs w:val="24"/>
              </w:rPr>
              <w:lastRenderedPageBreak/>
              <w:t>государственного казанного учреждения Московской области «Специальный центр «Звенигород» руководителей, работников гражданской обороны и уполномоченных Московской областной системы предупреждения и ликвидации чрезвычайных ситуаций, курсах гражданской обороны и чрезвычайных ситуаций муниципальных образований Московской области. за аналогич</w:t>
            </w:r>
            <w:r w:rsidR="00E45F1D">
              <w:rPr>
                <w:rFonts w:ascii="Times New Roman" w:hAnsi="Times New Roman"/>
                <w:color w:val="000000" w:themeColor="text1"/>
                <w:sz w:val="24"/>
                <w:szCs w:val="24"/>
              </w:rPr>
              <w:t>ный период 2021</w:t>
            </w:r>
            <w:r>
              <w:rPr>
                <w:rFonts w:ascii="Times New Roman" w:hAnsi="Times New Roman"/>
                <w:color w:val="000000" w:themeColor="text1"/>
                <w:sz w:val="24"/>
                <w:szCs w:val="24"/>
              </w:rPr>
              <w:t xml:space="preserve"> года (___</w:t>
            </w:r>
            <w:r w:rsidRPr="00370BB4">
              <w:rPr>
                <w:rFonts w:ascii="Times New Roman" w:hAnsi="Times New Roman"/>
                <w:color w:val="000000" w:themeColor="text1"/>
                <w:sz w:val="24"/>
                <w:szCs w:val="24"/>
              </w:rPr>
              <w:t>чел);</w:t>
            </w:r>
          </w:p>
          <w:p w:rsidR="00FE5F59" w:rsidRPr="00370BB4" w:rsidRDefault="00FE5F59" w:rsidP="00FE5F59">
            <w:pPr>
              <w:spacing w:after="0" w:line="240" w:lineRule="auto"/>
              <w:jc w:val="both"/>
              <w:rPr>
                <w:rFonts w:ascii="Times New Roman" w:hAnsi="Times New Roman"/>
                <w:color w:val="000000" w:themeColor="text1"/>
                <w:sz w:val="24"/>
                <w:szCs w:val="24"/>
              </w:rPr>
            </w:pPr>
            <w:r w:rsidRPr="00370BB4">
              <w:rPr>
                <w:rFonts w:ascii="Times New Roman" w:hAnsi="Times New Roman"/>
                <w:color w:val="000000" w:themeColor="text1"/>
                <w:sz w:val="24"/>
                <w:szCs w:val="24"/>
              </w:rPr>
              <w:t>S2 – количество руководителей, работников и специалистов Московской областной системы предупреждения и ликвидации чрезвычайных ситуаций прошедших подготовку (повышение квалификации) в специализированных учебных заведениях, в том числе курсах ГО ОМСУ за аналогичн</w:t>
            </w:r>
            <w:r w:rsidR="00E45F1D">
              <w:rPr>
                <w:rFonts w:ascii="Times New Roman" w:hAnsi="Times New Roman"/>
                <w:color w:val="000000" w:themeColor="text1"/>
                <w:sz w:val="24"/>
                <w:szCs w:val="24"/>
              </w:rPr>
              <w:t>ый период 2021</w:t>
            </w:r>
            <w:r>
              <w:rPr>
                <w:rFonts w:ascii="Times New Roman" w:hAnsi="Times New Roman"/>
                <w:color w:val="000000" w:themeColor="text1"/>
                <w:sz w:val="24"/>
                <w:szCs w:val="24"/>
              </w:rPr>
              <w:t xml:space="preserve"> года (____</w:t>
            </w:r>
            <w:r w:rsidRPr="00370BB4">
              <w:rPr>
                <w:rFonts w:ascii="Times New Roman" w:hAnsi="Times New Roman"/>
                <w:color w:val="000000" w:themeColor="text1"/>
                <w:sz w:val="24"/>
                <w:szCs w:val="24"/>
              </w:rPr>
              <w:t>чел);</w:t>
            </w:r>
          </w:p>
          <w:p w:rsidR="00FE5F59" w:rsidRPr="00370BB4" w:rsidRDefault="00FE5F59" w:rsidP="00FE5F59">
            <w:pPr>
              <w:spacing w:after="0" w:line="240" w:lineRule="auto"/>
              <w:jc w:val="both"/>
              <w:rPr>
                <w:rFonts w:ascii="Times New Roman" w:hAnsi="Times New Roman"/>
                <w:color w:val="000000" w:themeColor="text1"/>
                <w:sz w:val="24"/>
                <w:szCs w:val="24"/>
              </w:rPr>
            </w:pPr>
            <w:r w:rsidRPr="00370BB4">
              <w:rPr>
                <w:rFonts w:ascii="Times New Roman" w:hAnsi="Times New Roman"/>
                <w:color w:val="000000" w:themeColor="text1"/>
                <w:sz w:val="24"/>
                <w:szCs w:val="24"/>
              </w:rPr>
              <w:t>S3 – количество руководителей, работников и специалистов Московской областной системы предупреждения и ликвидации чрезвычайных ситуаций принявших участие в командно-штабных тренировках, командно-штабных учениях за аналогич</w:t>
            </w:r>
            <w:r w:rsidR="00E45F1D">
              <w:rPr>
                <w:rFonts w:ascii="Times New Roman" w:hAnsi="Times New Roman"/>
                <w:color w:val="000000" w:themeColor="text1"/>
                <w:sz w:val="24"/>
                <w:szCs w:val="24"/>
              </w:rPr>
              <w:t>ный период 2021</w:t>
            </w:r>
            <w:r>
              <w:rPr>
                <w:rFonts w:ascii="Times New Roman" w:hAnsi="Times New Roman"/>
                <w:color w:val="000000" w:themeColor="text1"/>
                <w:sz w:val="24"/>
                <w:szCs w:val="24"/>
              </w:rPr>
              <w:t xml:space="preserve"> года (______</w:t>
            </w:r>
            <w:r w:rsidRPr="00370BB4">
              <w:rPr>
                <w:rFonts w:ascii="Times New Roman" w:hAnsi="Times New Roman"/>
                <w:color w:val="000000" w:themeColor="text1"/>
                <w:sz w:val="24"/>
                <w:szCs w:val="24"/>
              </w:rPr>
              <w:t>чел.).</w:t>
            </w:r>
          </w:p>
          <w:p w:rsidR="00FE5F59" w:rsidRPr="00370BB4" w:rsidRDefault="00FE5F59" w:rsidP="00FE5F59">
            <w:pPr>
              <w:spacing w:after="0" w:line="240" w:lineRule="auto"/>
              <w:jc w:val="both"/>
              <w:rPr>
                <w:rFonts w:ascii="Times New Roman" w:hAnsi="Times New Roman"/>
                <w:color w:val="000000" w:themeColor="text1"/>
                <w:sz w:val="24"/>
                <w:szCs w:val="24"/>
              </w:rPr>
            </w:pPr>
            <w:r w:rsidRPr="00370BB4">
              <w:rPr>
                <w:rFonts w:ascii="Times New Roman" w:hAnsi="Times New Roman"/>
                <w:color w:val="000000" w:themeColor="text1"/>
                <w:sz w:val="24"/>
                <w:szCs w:val="24"/>
              </w:rPr>
              <w:t xml:space="preserve">W4 – общая численность руководителей, работников и специалистов Московской областной системы предупреждения и ликвидации чрезвычайных ситуаций и населения на УКП ОМСУ по </w:t>
            </w:r>
            <w:r w:rsidR="00E45F1D">
              <w:rPr>
                <w:rFonts w:ascii="Times New Roman" w:hAnsi="Times New Roman"/>
                <w:color w:val="000000" w:themeColor="text1"/>
                <w:sz w:val="24"/>
                <w:szCs w:val="24"/>
              </w:rPr>
              <w:t>состоянию на 2021</w:t>
            </w:r>
            <w:r>
              <w:rPr>
                <w:rFonts w:ascii="Times New Roman" w:hAnsi="Times New Roman"/>
                <w:color w:val="000000" w:themeColor="text1"/>
                <w:sz w:val="24"/>
                <w:szCs w:val="24"/>
              </w:rPr>
              <w:t xml:space="preserve"> год (______</w:t>
            </w:r>
            <w:r w:rsidRPr="00370BB4">
              <w:rPr>
                <w:rFonts w:ascii="Times New Roman" w:hAnsi="Times New Roman"/>
                <w:color w:val="000000" w:themeColor="text1"/>
                <w:sz w:val="24"/>
                <w:szCs w:val="24"/>
              </w:rPr>
              <w:t xml:space="preserve">чел.) </w:t>
            </w:r>
          </w:p>
          <w:p w:rsidR="00FE5F59" w:rsidRPr="00E45F1D" w:rsidRDefault="00FE5F59" w:rsidP="00FE5F59">
            <w:pPr>
              <w:spacing w:after="0" w:line="240" w:lineRule="auto"/>
              <w:jc w:val="both"/>
              <w:rPr>
                <w:rFonts w:ascii="Times New Roman" w:hAnsi="Times New Roman"/>
                <w:color w:val="000000" w:themeColor="text1"/>
                <w:sz w:val="24"/>
                <w:szCs w:val="24"/>
              </w:rPr>
            </w:pPr>
            <w:r w:rsidRPr="00E45F1D">
              <w:rPr>
                <w:rFonts w:ascii="Times New Roman" w:hAnsi="Times New Roman"/>
                <w:color w:val="000000" w:themeColor="text1"/>
                <w:sz w:val="24"/>
                <w:szCs w:val="24"/>
              </w:rPr>
              <w:t>При расчете макропоказателя учитывается коэффициенты степени влияния составляющего показателя на достижение макропоказателя в целом.</w:t>
            </w:r>
          </w:p>
        </w:tc>
        <w:tc>
          <w:tcPr>
            <w:tcW w:w="555" w:type="pct"/>
            <w:tcBorders>
              <w:top w:val="single" w:sz="4" w:space="0" w:color="auto"/>
              <w:left w:val="single" w:sz="4" w:space="0" w:color="auto"/>
              <w:bottom w:val="single" w:sz="4" w:space="0" w:color="auto"/>
              <w:right w:val="single" w:sz="4" w:space="0" w:color="auto"/>
            </w:tcBorders>
          </w:tcPr>
          <w:p w:rsidR="00FE5F59" w:rsidRDefault="00FE5F59" w:rsidP="00FE5F59">
            <w:pPr>
              <w:spacing w:after="0" w:line="240" w:lineRule="auto"/>
              <w:jc w:val="center"/>
              <w:rPr>
                <w:rFonts w:ascii="Times New Roman" w:hAnsi="Times New Roman"/>
                <w:color w:val="000000" w:themeColor="text1"/>
                <w:sz w:val="24"/>
                <w:szCs w:val="24"/>
              </w:rPr>
            </w:pPr>
            <w:r w:rsidRPr="007766BB">
              <w:rPr>
                <w:rFonts w:ascii="Times New Roman" w:hAnsi="Times New Roman"/>
                <w:color w:val="000000" w:themeColor="text1"/>
                <w:sz w:val="24"/>
                <w:szCs w:val="24"/>
              </w:rPr>
              <w:lastRenderedPageBreak/>
              <w:t>Один раз в квартал</w:t>
            </w:r>
          </w:p>
        </w:tc>
      </w:tr>
      <w:tr w:rsidR="00A76B09" w:rsidRPr="00F92856" w:rsidTr="00A76B09">
        <w:trPr>
          <w:trHeight w:val="1454"/>
        </w:trPr>
        <w:tc>
          <w:tcPr>
            <w:tcW w:w="5000" w:type="pct"/>
            <w:gridSpan w:val="5"/>
            <w:tcBorders>
              <w:top w:val="single" w:sz="4" w:space="0" w:color="auto"/>
              <w:left w:val="single" w:sz="4" w:space="0" w:color="auto"/>
              <w:bottom w:val="single" w:sz="4" w:space="0" w:color="auto"/>
              <w:right w:val="single" w:sz="4" w:space="0" w:color="auto"/>
            </w:tcBorders>
          </w:tcPr>
          <w:p w:rsidR="00536599" w:rsidRDefault="00536599" w:rsidP="00A76B09">
            <w:pPr>
              <w:spacing w:after="0" w:line="240" w:lineRule="auto"/>
              <w:jc w:val="center"/>
              <w:rPr>
                <w:rFonts w:ascii="Times New Roman" w:hAnsi="Times New Roman"/>
                <w:color w:val="000000" w:themeColor="text1"/>
                <w:sz w:val="24"/>
                <w:szCs w:val="24"/>
              </w:rPr>
            </w:pPr>
          </w:p>
          <w:p w:rsidR="00536599" w:rsidRDefault="00536599" w:rsidP="00A76B09">
            <w:pPr>
              <w:spacing w:after="0" w:line="240" w:lineRule="auto"/>
              <w:jc w:val="center"/>
              <w:rPr>
                <w:rFonts w:ascii="Times New Roman" w:hAnsi="Times New Roman"/>
                <w:color w:val="000000" w:themeColor="text1"/>
                <w:sz w:val="24"/>
                <w:szCs w:val="24"/>
              </w:rPr>
            </w:pPr>
          </w:p>
          <w:p w:rsidR="00A76B09" w:rsidRPr="007766BB" w:rsidRDefault="00A76B09" w:rsidP="00536599">
            <w:pPr>
              <w:spacing w:after="0" w:line="240" w:lineRule="auto"/>
              <w:jc w:val="center"/>
              <w:rPr>
                <w:rFonts w:ascii="Times New Roman" w:hAnsi="Times New Roman"/>
                <w:color w:val="000000" w:themeColor="text1"/>
                <w:sz w:val="24"/>
                <w:szCs w:val="24"/>
              </w:rPr>
            </w:pPr>
            <w:r w:rsidRPr="00A76B09">
              <w:rPr>
                <w:rFonts w:ascii="Times New Roman" w:hAnsi="Times New Roman"/>
                <w:color w:val="000000" w:themeColor="text1"/>
                <w:sz w:val="24"/>
                <w:szCs w:val="24"/>
              </w:rPr>
              <w:t xml:space="preserve">Подпрограмма </w:t>
            </w:r>
            <w:r w:rsidRPr="00A76B09">
              <w:rPr>
                <w:rFonts w:ascii="Times New Roman" w:hAnsi="Times New Roman"/>
                <w:color w:val="000000" w:themeColor="text1"/>
                <w:sz w:val="24"/>
                <w:szCs w:val="24"/>
                <w:lang w:val="en-US"/>
              </w:rPr>
              <w:t>III</w:t>
            </w:r>
            <w:r w:rsidRPr="00A76B09">
              <w:rPr>
                <w:rFonts w:ascii="Times New Roman" w:hAnsi="Times New Roman"/>
                <w:color w:val="000000" w:themeColor="text1"/>
                <w:sz w:val="24"/>
                <w:szCs w:val="24"/>
              </w:rPr>
              <w:t xml:space="preserve"> «Обеспечение мероприятий гражданской обороны на территории муниципального образования</w:t>
            </w:r>
            <w:r w:rsidR="00536599">
              <w:rPr>
                <w:rFonts w:ascii="Times New Roman" w:hAnsi="Times New Roman"/>
                <w:color w:val="000000" w:themeColor="text1"/>
                <w:sz w:val="24"/>
                <w:szCs w:val="24"/>
              </w:rPr>
              <w:t xml:space="preserve"> Московской области»</w:t>
            </w:r>
          </w:p>
        </w:tc>
      </w:tr>
      <w:tr w:rsidR="00A76B09" w:rsidRPr="00F92856" w:rsidTr="00A76B09">
        <w:trPr>
          <w:trHeight w:val="2017"/>
        </w:trPr>
        <w:tc>
          <w:tcPr>
            <w:tcW w:w="793" w:type="pct"/>
            <w:tcBorders>
              <w:top w:val="single" w:sz="4" w:space="0" w:color="auto"/>
              <w:left w:val="single" w:sz="4" w:space="0" w:color="auto"/>
              <w:bottom w:val="single" w:sz="4" w:space="0" w:color="auto"/>
              <w:right w:val="single" w:sz="4" w:space="0" w:color="auto"/>
            </w:tcBorders>
          </w:tcPr>
          <w:p w:rsidR="00A76B09" w:rsidRPr="0037502D" w:rsidRDefault="00A76B09" w:rsidP="00A76B09">
            <w:pPr>
              <w:pStyle w:val="Default"/>
              <w:contextualSpacing/>
              <w:jc w:val="both"/>
              <w:rPr>
                <w:color w:val="000000" w:themeColor="text1"/>
              </w:rPr>
            </w:pPr>
            <w:r>
              <w:rPr>
                <w:rFonts w:eastAsia="Calibri"/>
                <w:color w:val="auto"/>
                <w:lang w:eastAsia="en-US"/>
              </w:rPr>
              <w:lastRenderedPageBreak/>
              <w:t>17.</w:t>
            </w:r>
            <w:r w:rsidRPr="00EB30D3">
              <w:rPr>
                <w:rFonts w:eastAsia="Calibri"/>
                <w:color w:val="auto"/>
                <w:lang w:eastAsia="en-US"/>
              </w:rPr>
              <w:t>Увеличение процента покрытия системой централизованного оповещения и информирования при чрезвычайных ситуациях или угрозе их возникновения населения территории муниципального образования</w:t>
            </w:r>
          </w:p>
        </w:tc>
        <w:tc>
          <w:tcPr>
            <w:tcW w:w="603" w:type="pct"/>
            <w:tcBorders>
              <w:top w:val="single" w:sz="4" w:space="0" w:color="auto"/>
              <w:left w:val="single" w:sz="4" w:space="0" w:color="auto"/>
              <w:bottom w:val="single" w:sz="4" w:space="0" w:color="auto"/>
              <w:right w:val="single" w:sz="4" w:space="0" w:color="auto"/>
            </w:tcBorders>
          </w:tcPr>
          <w:p w:rsidR="00A76B09" w:rsidRPr="00F92856" w:rsidRDefault="00A76B09" w:rsidP="00A76B09">
            <w:pPr>
              <w:widowControl w:val="0"/>
              <w:autoSpaceDE w:val="0"/>
              <w:autoSpaceDN w:val="0"/>
              <w:adjustRightInd w:val="0"/>
              <w:spacing w:after="0" w:line="24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Процент</w:t>
            </w:r>
          </w:p>
        </w:tc>
        <w:tc>
          <w:tcPr>
            <w:tcW w:w="1081" w:type="pct"/>
            <w:tcBorders>
              <w:top w:val="single" w:sz="4" w:space="0" w:color="auto"/>
              <w:left w:val="single" w:sz="4" w:space="0" w:color="auto"/>
              <w:bottom w:val="single" w:sz="4" w:space="0" w:color="auto"/>
              <w:right w:val="single" w:sz="4" w:space="0" w:color="auto"/>
            </w:tcBorders>
          </w:tcPr>
          <w:p w:rsidR="00A76B09" w:rsidRPr="003C69CF" w:rsidRDefault="00A76B09" w:rsidP="00A76B09">
            <w:pPr>
              <w:autoSpaceDE w:val="0"/>
              <w:autoSpaceDN w:val="0"/>
              <w:adjustRightInd w:val="0"/>
              <w:spacing w:after="0" w:line="240" w:lineRule="auto"/>
              <w:contextualSpacing/>
              <w:jc w:val="both"/>
              <w:rPr>
                <w:rFonts w:ascii="Times New Roman" w:eastAsia="Calibri" w:hAnsi="Times New Roman"/>
                <w:sz w:val="24"/>
                <w:szCs w:val="24"/>
                <w:lang w:eastAsia="en-US"/>
              </w:rPr>
            </w:pPr>
            <w:r w:rsidRPr="00EB30D3">
              <w:rPr>
                <w:rFonts w:ascii="Times New Roman" w:eastAsia="Calibri" w:hAnsi="Times New Roman"/>
                <w:sz w:val="24"/>
                <w:szCs w:val="24"/>
                <w:lang w:eastAsia="en-US"/>
              </w:rPr>
              <w:t>Постановление Правительства Московской области от 04.02.2014 № 25/1 «О Московской областной сис</w:t>
            </w:r>
            <w:r w:rsidRPr="00EB30D3">
              <w:rPr>
                <w:rFonts w:ascii="Times New Roman" w:eastAsia="Calibri" w:hAnsi="Times New Roman"/>
                <w:sz w:val="24"/>
                <w:szCs w:val="24"/>
                <w:lang w:eastAsia="en-US"/>
              </w:rPr>
              <w:softHyphen/>
              <w:t>теме предупреждения и ликвидации чрезвычайных ситуа</w:t>
            </w:r>
            <w:r w:rsidRPr="00EB30D3">
              <w:rPr>
                <w:rFonts w:ascii="Times New Roman" w:eastAsia="Calibri" w:hAnsi="Times New Roman"/>
                <w:sz w:val="24"/>
                <w:szCs w:val="24"/>
                <w:lang w:eastAsia="en-US"/>
              </w:rPr>
              <w:softHyphen/>
              <w:t>ций». Данные по количеству населения, находя</w:t>
            </w:r>
            <w:r w:rsidRPr="00EB30D3">
              <w:rPr>
                <w:rFonts w:ascii="Times New Roman" w:eastAsia="Calibri" w:hAnsi="Times New Roman"/>
                <w:sz w:val="24"/>
                <w:szCs w:val="24"/>
                <w:lang w:eastAsia="en-US"/>
              </w:rPr>
              <w:softHyphen/>
              <w:t>щегося в зоне воздействия средств информи</w:t>
            </w:r>
            <w:r w:rsidRPr="00EB30D3">
              <w:rPr>
                <w:rFonts w:ascii="Times New Roman" w:eastAsia="Calibri" w:hAnsi="Times New Roman"/>
                <w:sz w:val="24"/>
                <w:szCs w:val="24"/>
                <w:lang w:eastAsia="en-US"/>
              </w:rPr>
              <w:softHyphen/>
              <w:t>рования и оповещения определяются Главным управлением МЧС России по Московской области. Данные по численности населения учитываются из статистических сведений, официаль</w:t>
            </w:r>
            <w:r w:rsidRPr="00EB30D3">
              <w:rPr>
                <w:rFonts w:ascii="Times New Roman" w:eastAsia="Calibri" w:hAnsi="Times New Roman"/>
                <w:sz w:val="24"/>
                <w:szCs w:val="24"/>
                <w:lang w:eastAsia="en-US"/>
              </w:rPr>
              <w:softHyphen/>
              <w:t>но опубликованных террито</w:t>
            </w:r>
            <w:r w:rsidRPr="00EB30D3">
              <w:rPr>
                <w:rFonts w:ascii="Times New Roman" w:eastAsia="Calibri" w:hAnsi="Times New Roman"/>
                <w:sz w:val="24"/>
                <w:szCs w:val="24"/>
                <w:lang w:eastAsia="en-US"/>
              </w:rPr>
              <w:softHyphen/>
              <w:t>риальным органом федеральной службы Государственной статистики по Московской области на рас</w:t>
            </w:r>
            <w:r w:rsidRPr="00EB30D3">
              <w:rPr>
                <w:rFonts w:ascii="Times New Roman" w:eastAsia="Calibri" w:hAnsi="Times New Roman"/>
                <w:sz w:val="24"/>
                <w:szCs w:val="24"/>
                <w:lang w:eastAsia="en-US"/>
              </w:rPr>
              <w:softHyphen/>
              <w:t>четный период.</w:t>
            </w:r>
          </w:p>
        </w:tc>
        <w:tc>
          <w:tcPr>
            <w:tcW w:w="1968" w:type="pct"/>
            <w:tcBorders>
              <w:top w:val="single" w:sz="4" w:space="0" w:color="auto"/>
              <w:left w:val="single" w:sz="4" w:space="0" w:color="auto"/>
              <w:bottom w:val="single" w:sz="4" w:space="0" w:color="auto"/>
              <w:right w:val="single" w:sz="4" w:space="0" w:color="auto"/>
            </w:tcBorders>
          </w:tcPr>
          <w:p w:rsidR="00A76B09" w:rsidRPr="00EB30D3" w:rsidRDefault="00A76B09" w:rsidP="00A76B09">
            <w:pPr>
              <w:spacing w:after="0" w:line="240" w:lineRule="auto"/>
              <w:jc w:val="both"/>
              <w:rPr>
                <w:rFonts w:ascii="Times New Roman" w:eastAsia="Calibri" w:hAnsi="Times New Roman"/>
                <w:sz w:val="24"/>
                <w:szCs w:val="24"/>
                <w:lang w:eastAsia="en-US"/>
              </w:rPr>
            </w:pPr>
            <w:r w:rsidRPr="00EB30D3">
              <w:rPr>
                <w:rFonts w:ascii="Times New Roman" w:eastAsia="Calibri" w:hAnsi="Times New Roman"/>
                <w:sz w:val="24"/>
                <w:szCs w:val="24"/>
                <w:lang w:eastAsia="en-US"/>
              </w:rPr>
              <w:t>Значение показателя рассчитывается по формуле:</w:t>
            </w:r>
          </w:p>
          <w:p w:rsidR="00A76B09" w:rsidRPr="00EB30D3" w:rsidRDefault="00A76B09" w:rsidP="00A76B09">
            <w:pPr>
              <w:spacing w:after="0" w:line="240" w:lineRule="auto"/>
              <w:jc w:val="both"/>
              <w:rPr>
                <w:rFonts w:ascii="Times New Roman" w:eastAsia="Calibri" w:hAnsi="Times New Roman"/>
                <w:sz w:val="24"/>
                <w:szCs w:val="24"/>
                <w:lang w:eastAsia="en-US"/>
              </w:rPr>
            </w:pPr>
          </w:p>
          <w:p w:rsidR="00A76B09" w:rsidRPr="00EB30D3" w:rsidRDefault="00A76B09" w:rsidP="00A76B09">
            <w:pPr>
              <w:spacing w:after="0" w:line="240" w:lineRule="auto"/>
              <w:jc w:val="both"/>
              <w:rPr>
                <w:rFonts w:ascii="Times New Roman" w:eastAsia="Calibri" w:hAnsi="Times New Roman"/>
                <w:sz w:val="24"/>
                <w:szCs w:val="24"/>
                <w:lang w:eastAsia="en-US"/>
              </w:rPr>
            </w:pPr>
            <w:proofErr w:type="spellStart"/>
            <w:r w:rsidRPr="00EB30D3">
              <w:rPr>
                <w:rFonts w:ascii="Times New Roman" w:eastAsia="Calibri" w:hAnsi="Times New Roman"/>
                <w:sz w:val="24"/>
                <w:szCs w:val="24"/>
                <w:lang w:eastAsia="en-US"/>
              </w:rPr>
              <w:t>Pсп</w:t>
            </w:r>
            <w:proofErr w:type="spellEnd"/>
            <w:r w:rsidRPr="00EB30D3">
              <w:rPr>
                <w:rFonts w:ascii="Times New Roman" w:eastAsia="Calibri" w:hAnsi="Times New Roman"/>
                <w:sz w:val="24"/>
                <w:szCs w:val="24"/>
                <w:lang w:eastAsia="en-US"/>
              </w:rPr>
              <w:t xml:space="preserve"> = </w:t>
            </w:r>
            <w:proofErr w:type="spellStart"/>
            <w:r w:rsidRPr="00EB30D3">
              <w:rPr>
                <w:rFonts w:ascii="Times New Roman" w:eastAsia="Calibri" w:hAnsi="Times New Roman"/>
                <w:sz w:val="24"/>
                <w:szCs w:val="24"/>
                <w:lang w:eastAsia="en-US"/>
              </w:rPr>
              <w:t>Nохасп</w:t>
            </w:r>
            <w:proofErr w:type="spellEnd"/>
            <w:r w:rsidRPr="00EB30D3">
              <w:rPr>
                <w:rFonts w:ascii="Times New Roman" w:eastAsia="Calibri" w:hAnsi="Times New Roman"/>
                <w:sz w:val="24"/>
                <w:szCs w:val="24"/>
                <w:lang w:eastAsia="en-US"/>
              </w:rPr>
              <w:t xml:space="preserve"> / </w:t>
            </w:r>
            <w:proofErr w:type="spellStart"/>
            <w:r w:rsidRPr="00EB30D3">
              <w:rPr>
                <w:rFonts w:ascii="Times New Roman" w:eastAsia="Calibri" w:hAnsi="Times New Roman"/>
                <w:sz w:val="24"/>
                <w:szCs w:val="24"/>
                <w:lang w:eastAsia="en-US"/>
              </w:rPr>
              <w:t>Nнас</w:t>
            </w:r>
            <w:proofErr w:type="spellEnd"/>
            <w:r w:rsidRPr="00EB30D3">
              <w:rPr>
                <w:rFonts w:ascii="Times New Roman" w:eastAsia="Calibri" w:hAnsi="Times New Roman"/>
                <w:sz w:val="24"/>
                <w:szCs w:val="24"/>
                <w:lang w:eastAsia="en-US"/>
              </w:rPr>
              <w:t xml:space="preserve"> x 100%,</w:t>
            </w:r>
          </w:p>
          <w:p w:rsidR="00A76B09" w:rsidRPr="00EB30D3" w:rsidRDefault="00A76B09" w:rsidP="00A76B09">
            <w:pPr>
              <w:spacing w:after="0" w:line="240" w:lineRule="auto"/>
              <w:jc w:val="both"/>
              <w:rPr>
                <w:rFonts w:ascii="Times New Roman" w:eastAsia="Calibri" w:hAnsi="Times New Roman"/>
                <w:sz w:val="24"/>
                <w:szCs w:val="24"/>
                <w:lang w:eastAsia="en-US"/>
              </w:rPr>
            </w:pPr>
          </w:p>
          <w:p w:rsidR="00A76B09" w:rsidRPr="00EB30D3" w:rsidRDefault="00A76B09" w:rsidP="00A76B09">
            <w:pPr>
              <w:spacing w:after="0" w:line="240" w:lineRule="auto"/>
              <w:jc w:val="both"/>
              <w:rPr>
                <w:rFonts w:ascii="Times New Roman" w:eastAsia="Calibri" w:hAnsi="Times New Roman"/>
                <w:sz w:val="24"/>
                <w:szCs w:val="24"/>
                <w:lang w:eastAsia="en-US"/>
              </w:rPr>
            </w:pPr>
            <w:r w:rsidRPr="00EB30D3">
              <w:rPr>
                <w:rFonts w:ascii="Times New Roman" w:eastAsia="Calibri" w:hAnsi="Times New Roman"/>
                <w:sz w:val="24"/>
                <w:szCs w:val="24"/>
                <w:lang w:eastAsia="en-US"/>
              </w:rPr>
              <w:t>где:</w:t>
            </w:r>
          </w:p>
          <w:p w:rsidR="00A76B09" w:rsidRPr="00EB30D3" w:rsidRDefault="00A76B09" w:rsidP="00A76B09">
            <w:pPr>
              <w:spacing w:after="0" w:line="240" w:lineRule="auto"/>
              <w:jc w:val="both"/>
              <w:rPr>
                <w:rFonts w:ascii="Times New Roman" w:eastAsia="Calibri" w:hAnsi="Times New Roman"/>
                <w:sz w:val="24"/>
                <w:szCs w:val="24"/>
                <w:lang w:eastAsia="en-US"/>
              </w:rPr>
            </w:pPr>
            <w:proofErr w:type="spellStart"/>
            <w:r w:rsidRPr="00EB30D3">
              <w:rPr>
                <w:rFonts w:ascii="Times New Roman" w:eastAsia="Calibri" w:hAnsi="Times New Roman"/>
                <w:sz w:val="24"/>
                <w:szCs w:val="24"/>
                <w:lang w:eastAsia="en-US"/>
              </w:rPr>
              <w:t>Pсп</w:t>
            </w:r>
            <w:proofErr w:type="spellEnd"/>
            <w:r w:rsidRPr="00EB30D3">
              <w:rPr>
                <w:rFonts w:ascii="Times New Roman" w:eastAsia="Calibri" w:hAnsi="Times New Roman"/>
                <w:sz w:val="24"/>
                <w:szCs w:val="24"/>
                <w:lang w:eastAsia="en-US"/>
              </w:rPr>
              <w:t xml:space="preserve"> - процент охвата муниципального образования оповещением и информированием;</w:t>
            </w:r>
          </w:p>
          <w:p w:rsidR="00A76B09" w:rsidRPr="00EB30D3" w:rsidRDefault="00A76B09" w:rsidP="00A76B09">
            <w:pPr>
              <w:spacing w:after="0" w:line="240" w:lineRule="auto"/>
              <w:jc w:val="both"/>
              <w:rPr>
                <w:rFonts w:ascii="Times New Roman" w:eastAsia="Calibri" w:hAnsi="Times New Roman"/>
                <w:sz w:val="24"/>
                <w:szCs w:val="24"/>
                <w:lang w:eastAsia="en-US"/>
              </w:rPr>
            </w:pPr>
            <w:proofErr w:type="spellStart"/>
            <w:r w:rsidRPr="00EB30D3">
              <w:rPr>
                <w:rFonts w:ascii="Times New Roman" w:eastAsia="Calibri" w:hAnsi="Times New Roman"/>
                <w:sz w:val="24"/>
                <w:szCs w:val="24"/>
                <w:lang w:eastAsia="en-US"/>
              </w:rPr>
              <w:t>Nохасп</w:t>
            </w:r>
            <w:proofErr w:type="spellEnd"/>
            <w:r w:rsidRPr="00EB30D3">
              <w:rPr>
                <w:rFonts w:ascii="Times New Roman" w:eastAsia="Calibri" w:hAnsi="Times New Roman"/>
                <w:sz w:val="24"/>
                <w:szCs w:val="24"/>
                <w:lang w:eastAsia="en-US"/>
              </w:rPr>
              <w:t xml:space="preserve"> - количество населения, находящегося в зоне воздействия средств информирования и оповещения, тыс. чел.;</w:t>
            </w:r>
          </w:p>
          <w:p w:rsidR="00A76B09" w:rsidRPr="00F92856" w:rsidRDefault="00A76B09" w:rsidP="00A76B09">
            <w:pPr>
              <w:autoSpaceDE w:val="0"/>
              <w:autoSpaceDN w:val="0"/>
              <w:adjustRightInd w:val="0"/>
              <w:spacing w:after="0" w:line="240" w:lineRule="auto"/>
              <w:contextualSpacing/>
              <w:jc w:val="both"/>
              <w:rPr>
                <w:rFonts w:ascii="Times New Roman" w:hAnsi="Times New Roman"/>
                <w:color w:val="000000" w:themeColor="text1"/>
                <w:sz w:val="24"/>
                <w:szCs w:val="24"/>
              </w:rPr>
            </w:pPr>
            <w:proofErr w:type="spellStart"/>
            <w:r w:rsidRPr="00EB30D3">
              <w:rPr>
                <w:rFonts w:ascii="Times New Roman" w:eastAsia="Calibri" w:hAnsi="Times New Roman"/>
                <w:sz w:val="24"/>
                <w:szCs w:val="24"/>
                <w:lang w:eastAsia="en-US"/>
              </w:rPr>
              <w:t>Nнас</w:t>
            </w:r>
            <w:proofErr w:type="spellEnd"/>
            <w:r w:rsidRPr="00EB30D3">
              <w:rPr>
                <w:rFonts w:ascii="Times New Roman" w:eastAsia="Calibri" w:hAnsi="Times New Roman"/>
                <w:sz w:val="24"/>
                <w:szCs w:val="24"/>
                <w:lang w:eastAsia="en-US"/>
              </w:rPr>
              <w:t xml:space="preserve"> - количество населения, тыс. чел.</w:t>
            </w:r>
          </w:p>
        </w:tc>
        <w:tc>
          <w:tcPr>
            <w:tcW w:w="555" w:type="pct"/>
            <w:tcBorders>
              <w:top w:val="single" w:sz="4" w:space="0" w:color="auto"/>
              <w:left w:val="single" w:sz="4" w:space="0" w:color="auto"/>
              <w:bottom w:val="single" w:sz="4" w:space="0" w:color="auto"/>
              <w:right w:val="single" w:sz="4" w:space="0" w:color="auto"/>
            </w:tcBorders>
          </w:tcPr>
          <w:p w:rsidR="00A76B09" w:rsidRPr="002A6A45" w:rsidRDefault="00A76B09" w:rsidP="00A76B09">
            <w:pPr>
              <w:autoSpaceDE w:val="0"/>
              <w:autoSpaceDN w:val="0"/>
              <w:adjustRightInd w:val="0"/>
              <w:spacing w:after="0" w:line="240" w:lineRule="auto"/>
              <w:contextualSpacing/>
              <w:jc w:val="center"/>
              <w:rPr>
                <w:rFonts w:ascii="Times New Roman" w:hAnsi="Times New Roman"/>
                <w:color w:val="000000" w:themeColor="text1"/>
                <w:sz w:val="24"/>
                <w:szCs w:val="24"/>
              </w:rPr>
            </w:pPr>
            <w:r w:rsidRPr="007766BB">
              <w:rPr>
                <w:rFonts w:ascii="Times New Roman" w:hAnsi="Times New Roman"/>
                <w:color w:val="000000" w:themeColor="text1"/>
                <w:sz w:val="24"/>
                <w:szCs w:val="24"/>
              </w:rPr>
              <w:t>Один раз в квартал</w:t>
            </w:r>
          </w:p>
        </w:tc>
      </w:tr>
      <w:tr w:rsidR="00536599" w:rsidRPr="00F92856" w:rsidTr="00A76B09">
        <w:trPr>
          <w:trHeight w:val="2017"/>
        </w:trPr>
        <w:tc>
          <w:tcPr>
            <w:tcW w:w="793" w:type="pct"/>
            <w:tcBorders>
              <w:top w:val="single" w:sz="4" w:space="0" w:color="auto"/>
              <w:left w:val="single" w:sz="4" w:space="0" w:color="auto"/>
              <w:bottom w:val="single" w:sz="4" w:space="0" w:color="auto"/>
              <w:right w:val="single" w:sz="4" w:space="0" w:color="auto"/>
            </w:tcBorders>
          </w:tcPr>
          <w:p w:rsidR="00536599" w:rsidRPr="0037502D" w:rsidRDefault="00536599" w:rsidP="00536599">
            <w:pPr>
              <w:pStyle w:val="a3"/>
              <w:widowControl w:val="0"/>
              <w:autoSpaceDE w:val="0"/>
              <w:autoSpaceDN w:val="0"/>
              <w:adjustRightInd w:val="0"/>
              <w:contextualSpacing/>
              <w:jc w:val="both"/>
            </w:pPr>
            <w:r>
              <w:rPr>
                <w:rFonts w:eastAsia="Calibri"/>
                <w:lang w:eastAsia="en-US"/>
              </w:rPr>
              <w:t>18.</w:t>
            </w:r>
            <w:r>
              <w:t xml:space="preserve"> </w:t>
            </w:r>
            <w:r>
              <w:rPr>
                <w:rFonts w:eastAsia="Calibri"/>
                <w:lang w:eastAsia="en-US"/>
              </w:rPr>
              <w:t xml:space="preserve">Темп прироста степени </w:t>
            </w:r>
            <w:r w:rsidRPr="00EB30D3">
              <w:rPr>
                <w:rFonts w:eastAsia="Calibri"/>
                <w:lang w:eastAsia="en-US"/>
              </w:rPr>
              <w:t>обеспеченности запасами материально-технических, продовольственных, медицинских и иных средств для целей гражданской обороны</w:t>
            </w:r>
          </w:p>
        </w:tc>
        <w:tc>
          <w:tcPr>
            <w:tcW w:w="603" w:type="pct"/>
            <w:tcBorders>
              <w:top w:val="single" w:sz="4" w:space="0" w:color="auto"/>
              <w:left w:val="single" w:sz="4" w:space="0" w:color="auto"/>
              <w:bottom w:val="single" w:sz="4" w:space="0" w:color="auto"/>
              <w:right w:val="single" w:sz="4" w:space="0" w:color="auto"/>
            </w:tcBorders>
          </w:tcPr>
          <w:p w:rsidR="00536599" w:rsidRPr="00BC0F03" w:rsidRDefault="00536599" w:rsidP="00536599">
            <w:pPr>
              <w:spacing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Процент</w:t>
            </w:r>
          </w:p>
          <w:p w:rsidR="00536599" w:rsidRPr="00DD4625" w:rsidRDefault="00536599" w:rsidP="00536599">
            <w:pPr>
              <w:spacing w:line="240" w:lineRule="auto"/>
              <w:contextualSpacing/>
              <w:jc w:val="center"/>
              <w:rPr>
                <w:rFonts w:ascii="Times New Roman" w:hAnsi="Times New Roman"/>
                <w:sz w:val="24"/>
                <w:szCs w:val="24"/>
              </w:rPr>
            </w:pPr>
          </w:p>
        </w:tc>
        <w:tc>
          <w:tcPr>
            <w:tcW w:w="1081" w:type="pct"/>
            <w:tcBorders>
              <w:top w:val="single" w:sz="4" w:space="0" w:color="auto"/>
              <w:left w:val="single" w:sz="4" w:space="0" w:color="auto"/>
              <w:bottom w:val="single" w:sz="4" w:space="0" w:color="auto"/>
              <w:right w:val="single" w:sz="4" w:space="0" w:color="auto"/>
            </w:tcBorders>
          </w:tcPr>
          <w:p w:rsidR="00536599" w:rsidRPr="00D5614B" w:rsidRDefault="00536599" w:rsidP="00536599">
            <w:pPr>
              <w:spacing w:after="0" w:line="240" w:lineRule="auto"/>
              <w:jc w:val="both"/>
              <w:rPr>
                <w:rFonts w:ascii="Times New Roman" w:eastAsia="Calibri" w:hAnsi="Times New Roman"/>
                <w:sz w:val="24"/>
                <w:szCs w:val="24"/>
                <w:lang w:eastAsia="en-US"/>
              </w:rPr>
            </w:pPr>
            <w:r w:rsidRPr="00D5614B">
              <w:rPr>
                <w:rFonts w:ascii="Times New Roman" w:eastAsia="Calibri" w:hAnsi="Times New Roman"/>
                <w:sz w:val="24"/>
                <w:szCs w:val="24"/>
                <w:lang w:eastAsia="en-US"/>
              </w:rPr>
              <w:t>НПА органов местного самоуправления муниципальных</w:t>
            </w:r>
            <w:r>
              <w:rPr>
                <w:rFonts w:ascii="Times New Roman" w:eastAsia="Calibri" w:hAnsi="Times New Roman"/>
                <w:sz w:val="24"/>
                <w:szCs w:val="24"/>
                <w:lang w:eastAsia="en-US"/>
              </w:rPr>
              <w:t xml:space="preserve"> образований Московской области </w:t>
            </w:r>
            <w:r w:rsidRPr="00D5614B">
              <w:rPr>
                <w:rFonts w:ascii="Times New Roman" w:eastAsia="Calibri" w:hAnsi="Times New Roman"/>
                <w:sz w:val="24"/>
                <w:szCs w:val="24"/>
                <w:lang w:eastAsia="en-US"/>
              </w:rPr>
              <w:t>«О создании и содержании запасов материально-технических, продовольственных, медицинских и иных средств в целях гражданской обороны»;</w:t>
            </w:r>
          </w:p>
          <w:p w:rsidR="00536599" w:rsidRPr="00D5614B" w:rsidRDefault="00536599" w:rsidP="00536599">
            <w:pPr>
              <w:spacing w:after="0" w:line="240" w:lineRule="auto"/>
              <w:jc w:val="both"/>
              <w:rPr>
                <w:rFonts w:ascii="Times New Roman" w:eastAsia="Calibri" w:hAnsi="Times New Roman"/>
                <w:sz w:val="24"/>
                <w:szCs w:val="24"/>
                <w:lang w:eastAsia="en-US"/>
              </w:rPr>
            </w:pPr>
            <w:r w:rsidRPr="00D5614B">
              <w:rPr>
                <w:rFonts w:ascii="Times New Roman" w:eastAsia="Calibri" w:hAnsi="Times New Roman"/>
                <w:sz w:val="24"/>
                <w:szCs w:val="24"/>
                <w:lang w:eastAsia="en-US"/>
              </w:rPr>
              <w:t xml:space="preserve">НПА органов местного самоуправления муниципальных образований Московской области </w:t>
            </w:r>
            <w:r w:rsidRPr="00D5614B">
              <w:rPr>
                <w:rFonts w:ascii="Times New Roman" w:eastAsia="Calibri" w:hAnsi="Times New Roman"/>
                <w:sz w:val="24"/>
                <w:szCs w:val="24"/>
                <w:lang w:eastAsia="en-US"/>
              </w:rPr>
              <w:br/>
            </w:r>
            <w:r w:rsidRPr="00D5614B">
              <w:rPr>
                <w:rFonts w:ascii="Times New Roman" w:eastAsia="Calibri" w:hAnsi="Times New Roman"/>
                <w:sz w:val="24"/>
                <w:szCs w:val="24"/>
                <w:lang w:eastAsia="en-US"/>
              </w:rPr>
              <w:lastRenderedPageBreak/>
              <w:t>«О Порядке создания, хранения, использования и восполнения резерва материальных ресурсов для ликвидации чрезвычайных ситуаций на территории Муниципального образования Московской области».</w:t>
            </w:r>
          </w:p>
          <w:p w:rsidR="00536599" w:rsidRPr="00D5614B" w:rsidRDefault="00536599" w:rsidP="00536599">
            <w:pPr>
              <w:spacing w:after="0" w:line="240" w:lineRule="auto"/>
              <w:jc w:val="both"/>
              <w:rPr>
                <w:rFonts w:ascii="Times New Roman" w:eastAsia="Calibri" w:hAnsi="Times New Roman"/>
                <w:sz w:val="24"/>
                <w:szCs w:val="24"/>
                <w:lang w:eastAsia="en-US"/>
              </w:rPr>
            </w:pPr>
          </w:p>
          <w:p w:rsidR="00536599" w:rsidRPr="00BC0F03" w:rsidRDefault="00536599" w:rsidP="00536599">
            <w:pPr>
              <w:spacing w:after="0" w:line="240" w:lineRule="auto"/>
              <w:jc w:val="both"/>
              <w:rPr>
                <w:rFonts w:ascii="Times New Roman" w:eastAsia="Calibri" w:hAnsi="Times New Roman"/>
                <w:sz w:val="24"/>
                <w:szCs w:val="24"/>
                <w:lang w:eastAsia="en-US"/>
              </w:rPr>
            </w:pPr>
          </w:p>
        </w:tc>
        <w:tc>
          <w:tcPr>
            <w:tcW w:w="1968" w:type="pct"/>
            <w:tcBorders>
              <w:top w:val="single" w:sz="4" w:space="0" w:color="auto"/>
              <w:left w:val="single" w:sz="4" w:space="0" w:color="auto"/>
              <w:bottom w:val="single" w:sz="4" w:space="0" w:color="auto"/>
              <w:right w:val="single" w:sz="4" w:space="0" w:color="auto"/>
            </w:tcBorders>
          </w:tcPr>
          <w:p w:rsidR="00536599" w:rsidRPr="00EB30D3" w:rsidRDefault="00536599" w:rsidP="00536599">
            <w:pPr>
              <w:autoSpaceDE w:val="0"/>
              <w:autoSpaceDN w:val="0"/>
              <w:adjustRightInd w:val="0"/>
              <w:spacing w:after="0" w:line="240" w:lineRule="auto"/>
              <w:jc w:val="both"/>
              <w:rPr>
                <w:rFonts w:ascii="Times New Roman" w:hAnsi="Times New Roman"/>
                <w:sz w:val="24"/>
                <w:szCs w:val="24"/>
                <w:lang w:eastAsia="en-US"/>
              </w:rPr>
            </w:pPr>
            <w:r w:rsidRPr="00EB30D3">
              <w:rPr>
                <w:rFonts w:ascii="Times New Roman" w:eastAsia="Calibri" w:hAnsi="Times New Roman"/>
                <w:sz w:val="24"/>
                <w:szCs w:val="24"/>
                <w:lang w:eastAsia="en-US"/>
              </w:rPr>
              <w:lastRenderedPageBreak/>
              <w:t xml:space="preserve">К = К </w:t>
            </w:r>
            <w:r w:rsidRPr="00EB30D3">
              <w:rPr>
                <w:rFonts w:ascii="Times New Roman" w:eastAsia="Calibri" w:hAnsi="Times New Roman"/>
                <w:sz w:val="24"/>
                <w:szCs w:val="24"/>
                <w:vertAlign w:val="subscript"/>
                <w:lang w:eastAsia="en-US"/>
              </w:rPr>
              <w:t>(тек)</w:t>
            </w:r>
            <w:r w:rsidRPr="00EB30D3">
              <w:rPr>
                <w:rFonts w:ascii="Times New Roman" w:eastAsia="Calibri" w:hAnsi="Times New Roman"/>
                <w:sz w:val="24"/>
                <w:szCs w:val="24"/>
                <w:lang w:eastAsia="en-US"/>
              </w:rPr>
              <w:t xml:space="preserve"> - К </w:t>
            </w:r>
            <w:r>
              <w:rPr>
                <w:rFonts w:ascii="Times New Roman" w:eastAsia="Calibri" w:hAnsi="Times New Roman"/>
                <w:sz w:val="24"/>
                <w:szCs w:val="24"/>
                <w:vertAlign w:val="subscript"/>
                <w:lang w:eastAsia="en-US"/>
              </w:rPr>
              <w:t>(2021</w:t>
            </w:r>
            <w:r w:rsidRPr="00EB30D3">
              <w:rPr>
                <w:rFonts w:ascii="Times New Roman" w:eastAsia="Calibri" w:hAnsi="Times New Roman"/>
                <w:sz w:val="24"/>
                <w:szCs w:val="24"/>
                <w:vertAlign w:val="subscript"/>
                <w:lang w:eastAsia="en-US"/>
              </w:rPr>
              <w:t>), где</w:t>
            </w:r>
            <w:r w:rsidRPr="00EB30D3">
              <w:rPr>
                <w:rFonts w:ascii="Times New Roman" w:eastAsia="Calibri" w:hAnsi="Times New Roman"/>
                <w:sz w:val="24"/>
                <w:szCs w:val="24"/>
                <w:lang w:eastAsia="en-US"/>
              </w:rPr>
              <w:t xml:space="preserve">  </w:t>
            </w:r>
          </w:p>
          <w:p w:rsidR="00536599" w:rsidRPr="00EB30D3" w:rsidRDefault="00536599" w:rsidP="00536599">
            <w:pPr>
              <w:autoSpaceDE w:val="0"/>
              <w:autoSpaceDN w:val="0"/>
              <w:adjustRightInd w:val="0"/>
              <w:spacing w:after="0" w:line="240" w:lineRule="auto"/>
              <w:ind w:firstLine="507"/>
              <w:jc w:val="both"/>
              <w:rPr>
                <w:rFonts w:ascii="Times New Roman" w:eastAsia="Calibri" w:hAnsi="Times New Roman"/>
                <w:sz w:val="24"/>
                <w:szCs w:val="24"/>
                <w:lang w:eastAsia="en-US"/>
              </w:rPr>
            </w:pPr>
            <w:r w:rsidRPr="00EB30D3">
              <w:rPr>
                <w:rFonts w:ascii="Times New Roman" w:eastAsia="Calibri" w:hAnsi="Times New Roman"/>
                <w:sz w:val="24"/>
                <w:szCs w:val="24"/>
                <w:lang w:eastAsia="en-US"/>
              </w:rPr>
              <w:t xml:space="preserve">К </w:t>
            </w:r>
            <w:r w:rsidRPr="00EB30D3">
              <w:rPr>
                <w:rFonts w:ascii="Times New Roman" w:eastAsia="Calibri" w:hAnsi="Times New Roman"/>
                <w:sz w:val="24"/>
                <w:szCs w:val="24"/>
                <w:vertAlign w:val="subscript"/>
                <w:lang w:eastAsia="en-US"/>
              </w:rPr>
              <w:t xml:space="preserve">(тек) </w:t>
            </w:r>
            <w:r w:rsidRPr="00EB30D3">
              <w:rPr>
                <w:rFonts w:ascii="Times New Roman" w:eastAsia="Calibri" w:hAnsi="Times New Roman"/>
                <w:sz w:val="24"/>
                <w:szCs w:val="24"/>
                <w:lang w:eastAsia="en-US"/>
              </w:rPr>
              <w:t>– степень обеспеченности запасами материально-технических, продовольственных, медицинских и иных средств, для целей гражданской обороны органов местного самоуправления муниципальных образований Московской области за отчетный период;</w:t>
            </w:r>
          </w:p>
          <w:p w:rsidR="00536599" w:rsidRPr="00EB30D3" w:rsidRDefault="00536599" w:rsidP="00536599">
            <w:pPr>
              <w:autoSpaceDE w:val="0"/>
              <w:autoSpaceDN w:val="0"/>
              <w:adjustRightInd w:val="0"/>
              <w:spacing w:after="0" w:line="240" w:lineRule="auto"/>
              <w:ind w:firstLine="507"/>
              <w:jc w:val="both"/>
              <w:rPr>
                <w:rFonts w:ascii="Times New Roman" w:eastAsia="Calibri" w:hAnsi="Times New Roman"/>
                <w:sz w:val="24"/>
                <w:szCs w:val="24"/>
                <w:lang w:eastAsia="en-US"/>
              </w:rPr>
            </w:pPr>
            <w:r w:rsidRPr="00EB30D3">
              <w:rPr>
                <w:rFonts w:ascii="Times New Roman" w:eastAsia="Calibri" w:hAnsi="Times New Roman"/>
                <w:sz w:val="24"/>
                <w:szCs w:val="24"/>
                <w:lang w:eastAsia="en-US"/>
              </w:rPr>
              <w:t xml:space="preserve">К </w:t>
            </w:r>
            <w:r>
              <w:rPr>
                <w:rFonts w:ascii="Times New Roman" w:eastAsia="Calibri" w:hAnsi="Times New Roman"/>
                <w:sz w:val="24"/>
                <w:szCs w:val="24"/>
                <w:vertAlign w:val="subscript"/>
                <w:lang w:eastAsia="en-US"/>
              </w:rPr>
              <w:t>(2021</w:t>
            </w:r>
            <w:r w:rsidRPr="00EB30D3">
              <w:rPr>
                <w:rFonts w:ascii="Times New Roman" w:eastAsia="Calibri" w:hAnsi="Times New Roman"/>
                <w:sz w:val="24"/>
                <w:szCs w:val="24"/>
                <w:vertAlign w:val="subscript"/>
                <w:lang w:eastAsia="en-US"/>
              </w:rPr>
              <w:t xml:space="preserve">) </w:t>
            </w:r>
            <w:r w:rsidRPr="00EB30D3">
              <w:rPr>
                <w:rFonts w:ascii="Times New Roman" w:eastAsia="Calibri" w:hAnsi="Times New Roman"/>
                <w:sz w:val="24"/>
                <w:szCs w:val="24"/>
                <w:lang w:eastAsia="en-US"/>
              </w:rPr>
              <w:t>– степень обеспеченности запасами материально-технических, продовольственных, медицинских и иных средств, для целей гражданской обороны органов местного самоуправления муниципальных образований Московской обл</w:t>
            </w:r>
            <w:r>
              <w:rPr>
                <w:rFonts w:ascii="Times New Roman" w:eastAsia="Calibri" w:hAnsi="Times New Roman"/>
                <w:sz w:val="24"/>
                <w:szCs w:val="24"/>
                <w:lang w:eastAsia="en-US"/>
              </w:rPr>
              <w:t>асти за аналогичный  период 2021 года (в 2021</w:t>
            </w:r>
            <w:r w:rsidRPr="00EB30D3">
              <w:rPr>
                <w:rFonts w:ascii="Times New Roman" w:eastAsia="Calibri" w:hAnsi="Times New Roman"/>
                <w:sz w:val="24"/>
                <w:szCs w:val="24"/>
                <w:lang w:eastAsia="en-US"/>
              </w:rPr>
              <w:t xml:space="preserve"> году ____%)</w:t>
            </w:r>
            <w:r w:rsidRPr="00EB30D3">
              <w:rPr>
                <w:rFonts w:ascii="Times New Roman" w:eastAsia="Calibri" w:hAnsi="Times New Roman"/>
                <w:sz w:val="24"/>
                <w:szCs w:val="24"/>
                <w:vertAlign w:val="subscript"/>
                <w:lang w:eastAsia="en-US"/>
              </w:rPr>
              <w:t>,</w:t>
            </w:r>
          </w:p>
          <w:p w:rsidR="00536599" w:rsidRPr="00EB30D3" w:rsidRDefault="00536599" w:rsidP="00536599">
            <w:pPr>
              <w:autoSpaceDE w:val="0"/>
              <w:autoSpaceDN w:val="0"/>
              <w:adjustRightInd w:val="0"/>
              <w:spacing w:after="0" w:line="240" w:lineRule="auto"/>
              <w:ind w:firstLine="507"/>
              <w:jc w:val="both"/>
              <w:rPr>
                <w:rFonts w:ascii="Times New Roman" w:eastAsia="Calibri" w:hAnsi="Times New Roman"/>
                <w:sz w:val="24"/>
                <w:szCs w:val="24"/>
                <w:lang w:eastAsia="en-US"/>
              </w:rPr>
            </w:pPr>
            <w:r w:rsidRPr="00EB30D3">
              <w:rPr>
                <w:rFonts w:ascii="Times New Roman" w:eastAsia="Calibri" w:hAnsi="Times New Roman"/>
                <w:sz w:val="24"/>
                <w:szCs w:val="24"/>
                <w:lang w:eastAsia="en-US"/>
              </w:rPr>
              <w:lastRenderedPageBreak/>
              <w:t xml:space="preserve">К </w:t>
            </w:r>
            <w:r w:rsidRPr="00EB30D3">
              <w:rPr>
                <w:rFonts w:ascii="Times New Roman" w:eastAsia="Calibri" w:hAnsi="Times New Roman"/>
                <w:sz w:val="24"/>
                <w:szCs w:val="24"/>
                <w:vertAlign w:val="subscript"/>
                <w:lang w:eastAsia="en-US"/>
              </w:rPr>
              <w:t>(тек)</w:t>
            </w:r>
            <w:r w:rsidRPr="00EB30D3">
              <w:rPr>
                <w:rFonts w:ascii="Times New Roman" w:eastAsia="Calibri" w:hAnsi="Times New Roman"/>
                <w:sz w:val="24"/>
                <w:szCs w:val="24"/>
                <w:lang w:eastAsia="en-US"/>
              </w:rPr>
              <w:t xml:space="preserve"> – степень обеспеченности  материально-техническими, продовольственными, медицинскими и иными средствами в целях гражданской обороны органов местного самоуправления муниципальных образований Московской области рассчитывается по формуле:</w:t>
            </w:r>
          </w:p>
          <w:p w:rsidR="00536599" w:rsidRPr="00EB30D3" w:rsidRDefault="00536599" w:rsidP="00536599">
            <w:pPr>
              <w:autoSpaceDE w:val="0"/>
              <w:autoSpaceDN w:val="0"/>
              <w:adjustRightInd w:val="0"/>
              <w:spacing w:after="0" w:line="240" w:lineRule="auto"/>
              <w:ind w:firstLine="507"/>
              <w:jc w:val="both"/>
              <w:rPr>
                <w:rFonts w:ascii="Times New Roman" w:eastAsia="Calibri" w:hAnsi="Times New Roman"/>
                <w:sz w:val="24"/>
                <w:szCs w:val="24"/>
                <w:lang w:eastAsia="en-US"/>
              </w:rPr>
            </w:pPr>
          </w:p>
          <w:p w:rsidR="00536599" w:rsidRPr="00EB30D3" w:rsidRDefault="00536599" w:rsidP="00536599">
            <w:pPr>
              <w:autoSpaceDE w:val="0"/>
              <w:autoSpaceDN w:val="0"/>
              <w:adjustRightInd w:val="0"/>
              <w:spacing w:after="0" w:line="240" w:lineRule="auto"/>
              <w:jc w:val="both"/>
              <w:rPr>
                <w:rFonts w:ascii="Times New Roman" w:eastAsia="Calibri" w:hAnsi="Times New Roman"/>
                <w:sz w:val="24"/>
                <w:szCs w:val="24"/>
                <w:lang w:eastAsia="en-US"/>
              </w:rPr>
            </w:pPr>
            <m:oMath>
              <m:r>
                <w:rPr>
                  <w:rFonts w:ascii="Cambria Math" w:hAnsi="Cambria Math"/>
                  <w:sz w:val="24"/>
                  <w:szCs w:val="24"/>
                </w:rPr>
                <m:t>К</m:t>
              </m:r>
              <m:r>
                <m:rPr>
                  <m:sty m:val="bi"/>
                </m:rPr>
                <w:rPr>
                  <w:rFonts w:ascii="Cambria Math" w:hAnsi="Cambria Math"/>
                  <w:sz w:val="24"/>
                  <w:szCs w:val="24"/>
                </w:rPr>
                <m:t xml:space="preserve">= </m:t>
              </m:r>
              <m:f>
                <m:fPr>
                  <m:ctrlPr>
                    <w:rPr>
                      <w:rFonts w:ascii="Cambria Math" w:hAnsi="Cambria Math"/>
                      <w:b/>
                      <w:i/>
                      <w:sz w:val="24"/>
                      <w:szCs w:val="24"/>
                      <w:lang w:val="en-US"/>
                    </w:rPr>
                  </m:ctrlPr>
                </m:fPr>
                <m:num>
                  <m:r>
                    <m:rPr>
                      <m:sty m:val="bi"/>
                    </m:rPr>
                    <w:rPr>
                      <w:rFonts w:ascii="Cambria Math" w:hAnsi="Cambria Math"/>
                      <w:sz w:val="24"/>
                      <w:szCs w:val="24"/>
                    </w:rPr>
                    <m:t>∑</m:t>
                  </m:r>
                  <m:sSub>
                    <m:sSubPr>
                      <m:ctrlPr>
                        <w:rPr>
                          <w:rFonts w:ascii="Cambria Math" w:hAnsi="Cambria Math"/>
                          <w:b/>
                          <w:i/>
                          <w:sz w:val="24"/>
                          <w:szCs w:val="24"/>
                          <w:lang w:val="en-US"/>
                        </w:rPr>
                      </m:ctrlPr>
                    </m:sSubPr>
                    <m:e>
                      <m:r>
                        <m:rPr>
                          <m:sty m:val="bi"/>
                        </m:rPr>
                        <w:rPr>
                          <w:rFonts w:ascii="Cambria Math" w:hAnsi="Cambria Math"/>
                          <w:sz w:val="24"/>
                          <w:szCs w:val="24"/>
                          <w:lang w:val="en-US"/>
                        </w:rPr>
                        <m:t>Y</m:t>
                      </m:r>
                    </m:e>
                    <m:sub>
                      <m:r>
                        <m:rPr>
                          <m:sty m:val="bi"/>
                        </m:rPr>
                        <w:rPr>
                          <w:rFonts w:ascii="Cambria Math" w:hAnsi="Cambria Math"/>
                          <w:sz w:val="24"/>
                          <w:szCs w:val="24"/>
                          <w:lang w:val="en-US"/>
                        </w:rPr>
                        <m:t>i</m:t>
                      </m:r>
                    </m:sub>
                  </m:sSub>
                </m:num>
                <m:den>
                  <m:r>
                    <m:rPr>
                      <m:sty m:val="bi"/>
                    </m:rPr>
                    <w:rPr>
                      <w:rFonts w:ascii="Cambria Math" w:hAnsi="Cambria Math"/>
                      <w:sz w:val="24"/>
                      <w:szCs w:val="24"/>
                      <w:lang w:val="en-US"/>
                    </w:rPr>
                    <m:t>n</m:t>
                  </m:r>
                </m:den>
              </m:f>
            </m:oMath>
            <w:r w:rsidRPr="00EB30D3">
              <w:rPr>
                <w:rFonts w:ascii="Times New Roman" w:eastAsia="Calibri" w:hAnsi="Times New Roman"/>
                <w:b/>
                <w:sz w:val="24"/>
                <w:szCs w:val="24"/>
                <w:lang w:eastAsia="en-US"/>
              </w:rPr>
              <w:t xml:space="preserve"> = </w:t>
            </w:r>
            <m:oMath>
              <m:f>
                <m:fPr>
                  <m:ctrlPr>
                    <w:rPr>
                      <w:rFonts w:ascii="Cambria Math" w:hAnsi="Cambria Math"/>
                      <w:b/>
                      <w:i/>
                      <w:sz w:val="24"/>
                      <w:szCs w:val="24"/>
                      <w:lang w:val="en-US"/>
                    </w:rPr>
                  </m:ctrlPr>
                </m:fPr>
                <m:num>
                  <m:sSub>
                    <m:sSubPr>
                      <m:ctrlPr>
                        <w:rPr>
                          <w:rFonts w:ascii="Cambria Math" w:hAnsi="Cambria Math"/>
                          <w:b/>
                          <w:i/>
                          <w:sz w:val="24"/>
                          <w:szCs w:val="24"/>
                          <w:lang w:val="en-US"/>
                        </w:rPr>
                      </m:ctrlPr>
                    </m:sSubPr>
                    <m:e>
                      <m:r>
                        <m:rPr>
                          <m:sty m:val="bi"/>
                        </m:rPr>
                        <w:rPr>
                          <w:rFonts w:ascii="Cambria Math" w:hAnsi="Cambria Math"/>
                          <w:sz w:val="24"/>
                          <w:szCs w:val="24"/>
                          <w:lang w:val="en-US"/>
                        </w:rPr>
                        <m:t>Y</m:t>
                      </m:r>
                    </m:e>
                    <m:sub>
                      <m:r>
                        <m:rPr>
                          <m:sty m:val="bi"/>
                        </m:rPr>
                        <w:rPr>
                          <w:rFonts w:ascii="Cambria Math" w:hAnsi="Cambria Math"/>
                          <w:sz w:val="24"/>
                          <w:szCs w:val="24"/>
                        </w:rPr>
                        <m:t>1</m:t>
                      </m:r>
                    </m:sub>
                  </m:sSub>
                  <m:r>
                    <m:rPr>
                      <m:sty m:val="bi"/>
                    </m:rPr>
                    <w:rPr>
                      <w:rFonts w:ascii="Cambria Math" w:hAnsi="Cambria Math"/>
                      <w:sz w:val="24"/>
                      <w:szCs w:val="24"/>
                    </w:rPr>
                    <m:t>+</m:t>
                  </m:r>
                  <m:sSub>
                    <m:sSubPr>
                      <m:ctrlPr>
                        <w:rPr>
                          <w:rFonts w:ascii="Cambria Math" w:hAnsi="Cambria Math"/>
                          <w:b/>
                          <w:i/>
                          <w:sz w:val="24"/>
                          <w:szCs w:val="24"/>
                          <w:lang w:val="en-US"/>
                        </w:rPr>
                      </m:ctrlPr>
                    </m:sSubPr>
                    <m:e>
                      <m:r>
                        <m:rPr>
                          <m:sty m:val="bi"/>
                        </m:rPr>
                        <w:rPr>
                          <w:rFonts w:ascii="Cambria Math" w:hAnsi="Cambria Math"/>
                          <w:sz w:val="24"/>
                          <w:szCs w:val="24"/>
                          <w:lang w:val="en-US"/>
                        </w:rPr>
                        <m:t>Y</m:t>
                      </m:r>
                    </m:e>
                    <m:sub>
                      <m:r>
                        <m:rPr>
                          <m:sty m:val="bi"/>
                        </m:rPr>
                        <w:rPr>
                          <w:rFonts w:ascii="Cambria Math" w:hAnsi="Cambria Math"/>
                          <w:sz w:val="24"/>
                          <w:szCs w:val="24"/>
                        </w:rPr>
                        <m:t>2</m:t>
                      </m:r>
                    </m:sub>
                  </m:sSub>
                  <m:r>
                    <m:rPr>
                      <m:sty m:val="bi"/>
                    </m:rPr>
                    <w:rPr>
                      <w:rFonts w:ascii="Cambria Math" w:hAnsi="Cambria Math"/>
                      <w:sz w:val="24"/>
                      <w:szCs w:val="24"/>
                    </w:rPr>
                    <m:t>+…+</m:t>
                  </m:r>
                  <m:sSub>
                    <m:sSubPr>
                      <m:ctrlPr>
                        <w:rPr>
                          <w:rFonts w:ascii="Cambria Math" w:hAnsi="Cambria Math"/>
                          <w:b/>
                          <w:i/>
                          <w:sz w:val="24"/>
                          <w:szCs w:val="24"/>
                          <w:lang w:val="en-US"/>
                        </w:rPr>
                      </m:ctrlPr>
                    </m:sSubPr>
                    <m:e>
                      <m:r>
                        <m:rPr>
                          <m:sty m:val="bi"/>
                        </m:rPr>
                        <w:rPr>
                          <w:rFonts w:ascii="Cambria Math" w:hAnsi="Cambria Math"/>
                          <w:sz w:val="24"/>
                          <w:szCs w:val="24"/>
                          <w:lang w:val="en-US"/>
                        </w:rPr>
                        <m:t>Y</m:t>
                      </m:r>
                    </m:e>
                    <m:sub>
                      <m:r>
                        <m:rPr>
                          <m:sty m:val="bi"/>
                        </m:rPr>
                        <w:rPr>
                          <w:rFonts w:ascii="Cambria Math" w:hAnsi="Cambria Math"/>
                          <w:sz w:val="24"/>
                          <w:szCs w:val="24"/>
                          <w:lang w:val="en-US"/>
                        </w:rPr>
                        <m:t>n</m:t>
                      </m:r>
                    </m:sub>
                  </m:sSub>
                </m:num>
                <m:den>
                  <m:r>
                    <m:rPr>
                      <m:sty m:val="bi"/>
                    </m:rPr>
                    <w:rPr>
                      <w:rFonts w:ascii="Cambria Math" w:hAnsi="Cambria Math"/>
                      <w:sz w:val="24"/>
                      <w:szCs w:val="24"/>
                      <w:lang w:val="en-US"/>
                    </w:rPr>
                    <m:t>n</m:t>
                  </m:r>
                </m:den>
              </m:f>
            </m:oMath>
            <w:r w:rsidRPr="00EB30D3">
              <w:rPr>
                <w:rFonts w:ascii="Times New Roman" w:eastAsia="Calibri" w:hAnsi="Times New Roman"/>
                <w:sz w:val="24"/>
                <w:szCs w:val="24"/>
                <w:lang w:eastAsia="en-US"/>
              </w:rPr>
              <w:t xml:space="preserve">, где: </w:t>
            </w:r>
          </w:p>
          <w:p w:rsidR="00536599" w:rsidRPr="00EB30D3" w:rsidRDefault="00536599" w:rsidP="00536599">
            <w:pPr>
              <w:autoSpaceDE w:val="0"/>
              <w:autoSpaceDN w:val="0"/>
              <w:adjustRightInd w:val="0"/>
              <w:spacing w:after="0" w:line="240" w:lineRule="auto"/>
              <w:ind w:firstLine="507"/>
              <w:jc w:val="both"/>
              <w:rPr>
                <w:rFonts w:ascii="Times New Roman" w:eastAsia="Calibri" w:hAnsi="Times New Roman"/>
                <w:sz w:val="24"/>
                <w:szCs w:val="24"/>
                <w:lang w:eastAsia="en-US"/>
              </w:rPr>
            </w:pPr>
            <m:oMath>
              <m:r>
                <w:rPr>
                  <w:rFonts w:ascii="Cambria Math" w:hAnsi="Cambria Math"/>
                  <w:sz w:val="24"/>
                  <w:szCs w:val="24"/>
                </w:rPr>
                <m:t>∑</m:t>
              </m:r>
              <m:sSub>
                <m:sSubPr>
                  <m:ctrlPr>
                    <w:rPr>
                      <w:rFonts w:ascii="Cambria Math" w:hAnsi="Cambria Math"/>
                      <w:i/>
                      <w:sz w:val="24"/>
                      <w:szCs w:val="24"/>
                      <w:lang w:val="en-US"/>
                    </w:rPr>
                  </m:ctrlPr>
                </m:sSubPr>
                <m:e>
                  <m:r>
                    <w:rPr>
                      <w:rFonts w:ascii="Cambria Math" w:hAnsi="Cambria Math"/>
                      <w:sz w:val="24"/>
                      <w:szCs w:val="24"/>
                      <w:lang w:val="en-US"/>
                    </w:rPr>
                    <m:t>Y</m:t>
                  </m:r>
                </m:e>
                <m:sub>
                  <m:r>
                    <w:rPr>
                      <w:rFonts w:ascii="Cambria Math" w:hAnsi="Cambria Math"/>
                      <w:sz w:val="24"/>
                      <w:szCs w:val="24"/>
                      <w:lang w:val="en-US"/>
                    </w:rPr>
                    <m:t>i</m:t>
                  </m:r>
                </m:sub>
              </m:sSub>
            </m:oMath>
            <w:r w:rsidRPr="00EB30D3">
              <w:rPr>
                <w:rFonts w:ascii="Times New Roman" w:eastAsia="Calibri" w:hAnsi="Times New Roman"/>
                <w:sz w:val="24"/>
                <w:szCs w:val="24"/>
                <w:lang w:eastAsia="en-US"/>
              </w:rPr>
              <w:t xml:space="preserve"> – сумма показателей степени обеспеченности материально-техническими, продовольственными, медицинскими и иными средствами в целях гражданской обороны по каждому разделу Номенклатуры органов местного самоуправления муниципальных образований Московской области, в процентах;</w:t>
            </w:r>
          </w:p>
          <w:p w:rsidR="00536599" w:rsidRPr="00EB30D3" w:rsidRDefault="0044641E" w:rsidP="00536599">
            <w:pPr>
              <w:autoSpaceDE w:val="0"/>
              <w:autoSpaceDN w:val="0"/>
              <w:adjustRightInd w:val="0"/>
              <w:spacing w:after="0" w:line="240" w:lineRule="auto"/>
              <w:ind w:firstLine="507"/>
              <w:jc w:val="both"/>
              <w:rPr>
                <w:rFonts w:ascii="Times New Roman" w:eastAsia="Calibri" w:hAnsi="Times New Roman"/>
                <w:sz w:val="24"/>
                <w:szCs w:val="24"/>
                <w:lang w:eastAsia="en-US"/>
              </w:rPr>
            </w:pPr>
            <m:oMath>
              <m:sSub>
                <m:sSubPr>
                  <m:ctrlPr>
                    <w:rPr>
                      <w:rFonts w:ascii="Cambria Math" w:hAnsi="Cambria Math"/>
                      <w:i/>
                      <w:sz w:val="24"/>
                      <w:szCs w:val="24"/>
                      <w:lang w:val="en-US"/>
                    </w:rPr>
                  </m:ctrlPr>
                </m:sSubPr>
                <m:e>
                  <m:sSub>
                    <m:sSubPr>
                      <m:ctrlPr>
                        <w:rPr>
                          <w:rFonts w:ascii="Cambria Math" w:hAnsi="Cambria Math"/>
                          <w:i/>
                          <w:sz w:val="24"/>
                          <w:szCs w:val="24"/>
                          <w:lang w:val="en-US"/>
                        </w:rPr>
                      </m:ctrlPr>
                    </m:sSubPr>
                    <m:e>
                      <m:r>
                        <w:rPr>
                          <w:rFonts w:ascii="Cambria Math" w:hAnsi="Cambria Math"/>
                          <w:sz w:val="24"/>
                          <w:szCs w:val="24"/>
                          <w:lang w:val="en-US"/>
                        </w:rPr>
                        <m:t>Y</m:t>
                      </m:r>
                    </m:e>
                    <m:sub>
                      <m:r>
                        <w:rPr>
                          <w:rFonts w:ascii="Cambria Math" w:hAnsi="Cambria Math"/>
                          <w:sz w:val="24"/>
                          <w:szCs w:val="24"/>
                          <w:lang w:val="en-US"/>
                        </w:rPr>
                        <m:t>i</m:t>
                      </m:r>
                    </m:sub>
                  </m:sSub>
                  <m:r>
                    <w:rPr>
                      <w:rFonts w:ascii="Cambria Math" w:hAnsi="Cambria Math"/>
                      <w:sz w:val="24"/>
                      <w:szCs w:val="24"/>
                    </w:rPr>
                    <m:t xml:space="preserve"> (</m:t>
                  </m:r>
                  <m:r>
                    <w:rPr>
                      <w:rFonts w:ascii="Cambria Math" w:hAnsi="Cambria Math"/>
                      <w:sz w:val="24"/>
                      <w:szCs w:val="24"/>
                      <w:lang w:val="en-US"/>
                    </w:rPr>
                    <m:t>Y</m:t>
                  </m:r>
                </m:e>
                <m:sub>
                  <m:r>
                    <w:rPr>
                      <w:rFonts w:ascii="Cambria Math" w:hAnsi="Cambria Math"/>
                      <w:sz w:val="24"/>
                      <w:szCs w:val="24"/>
                    </w:rPr>
                    <m:t>1</m:t>
                  </m:r>
                </m:sub>
              </m:sSub>
              <m:r>
                <w:rPr>
                  <w:rFonts w:ascii="Cambria Math" w:hAnsi="Cambria Math"/>
                  <w:sz w:val="24"/>
                  <w:szCs w:val="24"/>
                </w:rPr>
                <m:t xml:space="preserve">, </m:t>
              </m:r>
              <m:sSub>
                <m:sSubPr>
                  <m:ctrlPr>
                    <w:rPr>
                      <w:rFonts w:ascii="Cambria Math" w:hAnsi="Cambria Math"/>
                      <w:i/>
                      <w:sz w:val="24"/>
                      <w:szCs w:val="24"/>
                      <w:lang w:val="en-US"/>
                    </w:rPr>
                  </m:ctrlPr>
                </m:sSubPr>
                <m:e>
                  <m:r>
                    <w:rPr>
                      <w:rFonts w:ascii="Cambria Math" w:hAnsi="Cambria Math"/>
                      <w:sz w:val="24"/>
                      <w:szCs w:val="24"/>
                      <w:lang w:val="en-US"/>
                    </w:rPr>
                    <m:t>Y</m:t>
                  </m:r>
                </m:e>
                <m:sub>
                  <m:r>
                    <w:rPr>
                      <w:rFonts w:ascii="Cambria Math" w:hAnsi="Cambria Math"/>
                      <w:sz w:val="24"/>
                      <w:szCs w:val="24"/>
                    </w:rPr>
                    <m:t>2</m:t>
                  </m:r>
                </m:sub>
              </m:sSub>
              <m:r>
                <w:rPr>
                  <w:rFonts w:ascii="Cambria Math" w:hAnsi="Cambria Math"/>
                  <w:sz w:val="24"/>
                  <w:szCs w:val="24"/>
                </w:rPr>
                <m:t>,…,</m:t>
              </m:r>
              <m:sSub>
                <m:sSubPr>
                  <m:ctrlPr>
                    <w:rPr>
                      <w:rFonts w:ascii="Cambria Math" w:hAnsi="Cambria Math"/>
                      <w:i/>
                      <w:sz w:val="24"/>
                      <w:szCs w:val="24"/>
                      <w:lang w:val="en-US"/>
                    </w:rPr>
                  </m:ctrlPr>
                </m:sSubPr>
                <m:e>
                  <m:r>
                    <w:rPr>
                      <w:rFonts w:ascii="Cambria Math" w:hAnsi="Cambria Math"/>
                      <w:sz w:val="24"/>
                      <w:szCs w:val="24"/>
                      <w:lang w:val="en-US"/>
                    </w:rPr>
                    <m:t>Y</m:t>
                  </m:r>
                </m:e>
                <m:sub>
                  <m:r>
                    <w:rPr>
                      <w:rFonts w:ascii="Cambria Math" w:hAnsi="Cambria Math"/>
                      <w:sz w:val="24"/>
                      <w:szCs w:val="24"/>
                      <w:lang w:val="en-US"/>
                    </w:rPr>
                    <m:t>n</m:t>
                  </m:r>
                </m:sub>
              </m:sSub>
            </m:oMath>
            <w:r w:rsidR="00536599" w:rsidRPr="00EB30D3">
              <w:rPr>
                <w:rFonts w:ascii="Times New Roman" w:eastAsia="Calibri" w:hAnsi="Times New Roman"/>
                <w:sz w:val="24"/>
                <w:szCs w:val="24"/>
                <w:lang w:eastAsia="en-US"/>
              </w:rPr>
              <w:t>) – показатели степени обеспеченности материально-техническими, продовольственными, медицинскими и иными средствами в целях гражданской обороны по каждой позиции в разделе Номенклатур органов местного самоуправления муниципальных образований Московской области, в процентах;</w:t>
            </w:r>
          </w:p>
          <w:p w:rsidR="00536599" w:rsidRPr="00EB30D3" w:rsidRDefault="00536599" w:rsidP="00536599">
            <w:pPr>
              <w:autoSpaceDE w:val="0"/>
              <w:autoSpaceDN w:val="0"/>
              <w:adjustRightInd w:val="0"/>
              <w:spacing w:after="0" w:line="240" w:lineRule="auto"/>
              <w:ind w:firstLine="507"/>
              <w:jc w:val="both"/>
              <w:rPr>
                <w:rFonts w:ascii="Times New Roman" w:eastAsia="Calibri" w:hAnsi="Times New Roman"/>
                <w:sz w:val="24"/>
                <w:szCs w:val="24"/>
                <w:lang w:eastAsia="en-US"/>
              </w:rPr>
            </w:pPr>
            <w:r w:rsidRPr="00EB30D3">
              <w:rPr>
                <w:rFonts w:ascii="Times New Roman" w:eastAsia="Calibri" w:hAnsi="Times New Roman"/>
                <w:sz w:val="24"/>
                <w:szCs w:val="24"/>
                <w:lang w:val="en-GB" w:eastAsia="en-US"/>
              </w:rPr>
              <w:t>n</w:t>
            </w:r>
            <w:r w:rsidRPr="00EB30D3">
              <w:rPr>
                <w:rFonts w:ascii="Times New Roman" w:eastAsia="Calibri" w:hAnsi="Times New Roman"/>
                <w:sz w:val="24"/>
                <w:szCs w:val="24"/>
                <w:lang w:eastAsia="en-US"/>
              </w:rPr>
              <w:t xml:space="preserve"> – ко</w:t>
            </w:r>
            <w:r>
              <w:rPr>
                <w:rFonts w:ascii="Times New Roman" w:eastAsia="Calibri" w:hAnsi="Times New Roman"/>
                <w:sz w:val="24"/>
                <w:szCs w:val="24"/>
                <w:lang w:eastAsia="en-US"/>
              </w:rPr>
              <w:t>личество разделов Номенклатуры.</w:t>
            </w:r>
          </w:p>
          <w:p w:rsidR="00536599" w:rsidRPr="002A6A45" w:rsidRDefault="0044641E" w:rsidP="00536599">
            <w:pPr>
              <w:spacing w:after="0" w:line="240" w:lineRule="auto"/>
              <w:jc w:val="both"/>
              <w:rPr>
                <w:rFonts w:ascii="Times New Roman" w:hAnsi="Times New Roman"/>
                <w:sz w:val="24"/>
                <w:szCs w:val="24"/>
              </w:rPr>
            </w:pPr>
            <w:hyperlink r:id="rId9" w:history="1">
              <w:r w:rsidR="00536599" w:rsidRPr="00EB30D3">
                <w:rPr>
                  <w:rFonts w:ascii="Times New Roman" w:eastAsia="Calibri" w:hAnsi="Times New Roman"/>
                  <w:sz w:val="24"/>
                  <w:szCs w:val="24"/>
                  <w:lang w:eastAsia="en-US"/>
                </w:rPr>
                <w:t>Постановления</w:t>
              </w:r>
            </w:hyperlink>
            <w:r w:rsidR="00536599" w:rsidRPr="00EB30D3">
              <w:rPr>
                <w:rFonts w:ascii="Times New Roman" w:eastAsia="Calibri" w:hAnsi="Times New Roman"/>
                <w:sz w:val="24"/>
                <w:szCs w:val="24"/>
                <w:lang w:eastAsia="en-US"/>
              </w:rPr>
              <w:t xml:space="preserve"> органов местно</w:t>
            </w:r>
            <w:r w:rsidR="00536599">
              <w:rPr>
                <w:rFonts w:ascii="Times New Roman" w:eastAsia="Calibri" w:hAnsi="Times New Roman"/>
                <w:sz w:val="24"/>
                <w:szCs w:val="24"/>
                <w:lang w:eastAsia="en-US"/>
              </w:rPr>
              <w:t xml:space="preserve">го самоуправления муниципальных </w:t>
            </w:r>
            <w:r w:rsidR="00536599" w:rsidRPr="00EB30D3">
              <w:rPr>
                <w:rFonts w:ascii="Times New Roman" w:eastAsia="Calibri" w:hAnsi="Times New Roman"/>
                <w:sz w:val="24"/>
                <w:szCs w:val="24"/>
                <w:lang w:eastAsia="en-US"/>
              </w:rPr>
              <w:t>образований Московской области «О создании и содержании запасов материально-технических, продовольственных, медицинских и иных средств в целях гражданской обороны»</w:t>
            </w:r>
          </w:p>
        </w:tc>
        <w:tc>
          <w:tcPr>
            <w:tcW w:w="555" w:type="pct"/>
            <w:tcBorders>
              <w:top w:val="single" w:sz="4" w:space="0" w:color="auto"/>
              <w:left w:val="single" w:sz="4" w:space="0" w:color="auto"/>
              <w:bottom w:val="single" w:sz="4" w:space="0" w:color="auto"/>
              <w:right w:val="single" w:sz="4" w:space="0" w:color="auto"/>
            </w:tcBorders>
          </w:tcPr>
          <w:p w:rsidR="00536599" w:rsidRPr="002A6A45" w:rsidRDefault="00536599" w:rsidP="00536599">
            <w:pPr>
              <w:spacing w:after="0" w:line="240" w:lineRule="auto"/>
              <w:jc w:val="center"/>
              <w:rPr>
                <w:rFonts w:ascii="Times New Roman" w:hAnsi="Times New Roman"/>
                <w:sz w:val="24"/>
                <w:szCs w:val="24"/>
              </w:rPr>
            </w:pPr>
            <w:r w:rsidRPr="007766BB">
              <w:rPr>
                <w:rFonts w:ascii="Times New Roman" w:hAnsi="Times New Roman"/>
                <w:sz w:val="24"/>
                <w:szCs w:val="24"/>
              </w:rPr>
              <w:lastRenderedPageBreak/>
              <w:t>Один раз в квартал</w:t>
            </w:r>
          </w:p>
        </w:tc>
      </w:tr>
      <w:tr w:rsidR="00536599" w:rsidRPr="00F92856" w:rsidTr="00A76B09">
        <w:trPr>
          <w:trHeight w:val="2017"/>
        </w:trPr>
        <w:tc>
          <w:tcPr>
            <w:tcW w:w="793" w:type="pct"/>
            <w:tcBorders>
              <w:top w:val="single" w:sz="4" w:space="0" w:color="auto"/>
              <w:left w:val="single" w:sz="4" w:space="0" w:color="auto"/>
              <w:bottom w:val="single" w:sz="4" w:space="0" w:color="auto"/>
              <w:right w:val="single" w:sz="4" w:space="0" w:color="auto"/>
            </w:tcBorders>
          </w:tcPr>
          <w:p w:rsidR="00536599" w:rsidRPr="0037502D" w:rsidRDefault="00536599" w:rsidP="00536599">
            <w:pPr>
              <w:pStyle w:val="a3"/>
              <w:widowControl w:val="0"/>
              <w:autoSpaceDE w:val="0"/>
              <w:autoSpaceDN w:val="0"/>
              <w:adjustRightInd w:val="0"/>
              <w:contextualSpacing/>
            </w:pPr>
            <w:r>
              <w:rPr>
                <w:rFonts w:eastAsia="Calibri"/>
                <w:lang w:eastAsia="en-US"/>
              </w:rPr>
              <w:lastRenderedPageBreak/>
              <w:t xml:space="preserve">19. </w:t>
            </w:r>
            <w:r w:rsidRPr="00D5614B">
              <w:rPr>
                <w:rFonts w:eastAsia="Calibri"/>
                <w:lang w:eastAsia="en-US"/>
              </w:rPr>
              <w:t>Увеличение степени готовности к использованию по предназначению защитных сооружений и иных объектов ГО</w:t>
            </w:r>
          </w:p>
        </w:tc>
        <w:tc>
          <w:tcPr>
            <w:tcW w:w="603" w:type="pct"/>
            <w:tcBorders>
              <w:top w:val="single" w:sz="4" w:space="0" w:color="auto"/>
              <w:left w:val="single" w:sz="4" w:space="0" w:color="auto"/>
              <w:bottom w:val="single" w:sz="4" w:space="0" w:color="auto"/>
              <w:right w:val="single" w:sz="4" w:space="0" w:color="auto"/>
            </w:tcBorders>
          </w:tcPr>
          <w:p w:rsidR="00536599" w:rsidRPr="00F92856" w:rsidRDefault="00536599" w:rsidP="00536599">
            <w:pPr>
              <w:spacing w:after="0" w:line="240" w:lineRule="auto"/>
              <w:jc w:val="center"/>
              <w:rPr>
                <w:rFonts w:ascii="Times New Roman" w:hAnsi="Times New Roman"/>
                <w:sz w:val="24"/>
                <w:szCs w:val="24"/>
              </w:rPr>
            </w:pPr>
            <w:r>
              <w:rPr>
                <w:rFonts w:ascii="Times New Roman" w:hAnsi="Times New Roman"/>
                <w:sz w:val="24"/>
                <w:szCs w:val="24"/>
              </w:rPr>
              <w:t>Процент</w:t>
            </w:r>
          </w:p>
        </w:tc>
        <w:tc>
          <w:tcPr>
            <w:tcW w:w="1081" w:type="pct"/>
            <w:tcBorders>
              <w:top w:val="single" w:sz="4" w:space="0" w:color="auto"/>
              <w:left w:val="single" w:sz="4" w:space="0" w:color="auto"/>
              <w:bottom w:val="single" w:sz="4" w:space="0" w:color="auto"/>
              <w:right w:val="single" w:sz="4" w:space="0" w:color="auto"/>
            </w:tcBorders>
          </w:tcPr>
          <w:p w:rsidR="00536599" w:rsidRPr="00B6007C" w:rsidRDefault="00536599" w:rsidP="00536599">
            <w:pPr>
              <w:spacing w:after="0" w:line="240" w:lineRule="auto"/>
              <w:jc w:val="both"/>
              <w:rPr>
                <w:rFonts w:ascii="Times New Roman" w:eastAsia="Calibri" w:hAnsi="Times New Roman"/>
                <w:bCs/>
                <w:sz w:val="24"/>
                <w:szCs w:val="24"/>
                <w:lang w:eastAsia="en-US"/>
              </w:rPr>
            </w:pPr>
            <w:r w:rsidRPr="00B6007C">
              <w:rPr>
                <w:rFonts w:ascii="Times New Roman" w:eastAsia="Calibri" w:hAnsi="Times New Roman"/>
                <w:bCs/>
                <w:sz w:val="24"/>
                <w:szCs w:val="24"/>
                <w:lang w:eastAsia="en-US"/>
              </w:rPr>
              <w:t>Федеральный Закон от 06.10.2003</w:t>
            </w:r>
            <w:r w:rsidRPr="00B6007C">
              <w:rPr>
                <w:rFonts w:ascii="Times New Roman" w:eastAsia="Calibri" w:hAnsi="Times New Roman"/>
                <w:bCs/>
                <w:sz w:val="24"/>
                <w:szCs w:val="24"/>
                <w:lang w:eastAsia="en-US"/>
              </w:rPr>
              <w:br/>
              <w:t>№ 131-ФЗ «Об общих принципах организации местного самоуправления в Росс</w:t>
            </w:r>
            <w:r>
              <w:rPr>
                <w:rFonts w:ascii="Times New Roman" w:eastAsia="Calibri" w:hAnsi="Times New Roman"/>
                <w:bCs/>
                <w:sz w:val="24"/>
                <w:szCs w:val="24"/>
                <w:lang w:eastAsia="en-US"/>
              </w:rPr>
              <w:t xml:space="preserve">ийской Федерации»; </w:t>
            </w:r>
            <w:r w:rsidRPr="00B6007C">
              <w:rPr>
                <w:rFonts w:ascii="Times New Roman" w:eastAsia="Calibri" w:hAnsi="Times New Roman"/>
                <w:bCs/>
                <w:sz w:val="24"/>
                <w:szCs w:val="24"/>
                <w:lang w:eastAsia="en-US"/>
              </w:rPr>
              <w:t xml:space="preserve">от 12.02.1998 №28-ФЗ  «О гражданской обороне»; </w:t>
            </w:r>
          </w:p>
          <w:p w:rsidR="00536599" w:rsidRPr="00B6007C" w:rsidRDefault="00536599" w:rsidP="00536599">
            <w:pPr>
              <w:spacing w:after="0" w:line="240" w:lineRule="auto"/>
              <w:jc w:val="both"/>
              <w:rPr>
                <w:rFonts w:ascii="Times New Roman" w:eastAsia="Calibri" w:hAnsi="Times New Roman"/>
                <w:bCs/>
                <w:sz w:val="24"/>
                <w:szCs w:val="24"/>
                <w:lang w:eastAsia="en-US"/>
              </w:rPr>
            </w:pPr>
            <w:r w:rsidRPr="00B6007C">
              <w:rPr>
                <w:rFonts w:ascii="Times New Roman" w:eastAsia="Calibri" w:hAnsi="Times New Roman"/>
                <w:bCs/>
                <w:sz w:val="24"/>
                <w:szCs w:val="24"/>
                <w:lang w:eastAsia="en-US"/>
              </w:rPr>
              <w:t xml:space="preserve">постановление Правительства Московской области от </w:t>
            </w:r>
            <w:r w:rsidRPr="00B6007C">
              <w:rPr>
                <w:rFonts w:ascii="Times New Roman" w:eastAsia="Calibri" w:hAnsi="Times New Roman"/>
                <w:bCs/>
                <w:sz w:val="24"/>
                <w:szCs w:val="24"/>
                <w:lang w:eastAsia="en-US"/>
              </w:rPr>
              <w:lastRenderedPageBreak/>
              <w:t>22.11.2012</w:t>
            </w:r>
            <w:r w:rsidRPr="00B6007C">
              <w:rPr>
                <w:rFonts w:ascii="Times New Roman" w:eastAsia="Calibri" w:hAnsi="Times New Roman"/>
                <w:bCs/>
                <w:sz w:val="24"/>
                <w:szCs w:val="24"/>
                <w:lang w:eastAsia="en-US"/>
              </w:rPr>
              <w:br/>
              <w:t>№ 1481/42 «О создании и содержании запасов материально-технических, продо</w:t>
            </w:r>
            <w:r w:rsidRPr="00B6007C">
              <w:rPr>
                <w:rFonts w:ascii="Times New Roman" w:eastAsia="Calibri" w:hAnsi="Times New Roman"/>
                <w:bCs/>
                <w:sz w:val="24"/>
                <w:szCs w:val="24"/>
                <w:lang w:eastAsia="en-US"/>
              </w:rPr>
              <w:softHyphen/>
              <w:t xml:space="preserve">вольственных, медицинских и иных средств в целях гражданской обороны»; </w:t>
            </w:r>
          </w:p>
          <w:p w:rsidR="00536599" w:rsidRPr="00BC0F03" w:rsidRDefault="00536599" w:rsidP="00536599">
            <w:pPr>
              <w:spacing w:after="0" w:line="240" w:lineRule="auto"/>
              <w:rPr>
                <w:rFonts w:ascii="Times New Roman" w:eastAsia="Calibri" w:hAnsi="Times New Roman"/>
                <w:sz w:val="24"/>
                <w:szCs w:val="24"/>
                <w:lang w:eastAsia="en-US"/>
              </w:rPr>
            </w:pPr>
          </w:p>
        </w:tc>
        <w:tc>
          <w:tcPr>
            <w:tcW w:w="1968" w:type="pct"/>
            <w:tcBorders>
              <w:top w:val="single" w:sz="4" w:space="0" w:color="auto"/>
              <w:left w:val="single" w:sz="4" w:space="0" w:color="auto"/>
              <w:bottom w:val="single" w:sz="4" w:space="0" w:color="auto"/>
              <w:right w:val="single" w:sz="4" w:space="0" w:color="auto"/>
            </w:tcBorders>
          </w:tcPr>
          <w:p w:rsidR="00536599" w:rsidRPr="00B6007C" w:rsidRDefault="00536599" w:rsidP="00536599">
            <w:pPr>
              <w:spacing w:after="0" w:line="240" w:lineRule="auto"/>
              <w:jc w:val="both"/>
              <w:rPr>
                <w:rFonts w:ascii="Times New Roman" w:eastAsia="Calibri" w:hAnsi="Times New Roman"/>
                <w:sz w:val="24"/>
                <w:szCs w:val="24"/>
                <w:lang w:eastAsia="en-US"/>
              </w:rPr>
            </w:pPr>
            <w:r w:rsidRPr="00B6007C">
              <w:rPr>
                <w:rFonts w:ascii="Times New Roman" w:eastAsia="Calibri" w:hAnsi="Times New Roman"/>
                <w:sz w:val="24"/>
                <w:szCs w:val="24"/>
                <w:lang w:eastAsia="en-US"/>
              </w:rPr>
              <w:lastRenderedPageBreak/>
              <w:t xml:space="preserve">Увеличение степени готовности к </w:t>
            </w:r>
            <w:r w:rsidRPr="00B6007C">
              <w:rPr>
                <w:rFonts w:ascii="Times New Roman" w:eastAsia="Calibri" w:hAnsi="Times New Roman"/>
                <w:sz w:val="24"/>
                <w:szCs w:val="24"/>
                <w:lang w:eastAsia="en-US"/>
              </w:rPr>
              <w:br/>
              <w:t>использованию по предназначению защитных сооружений и иных объектов ГО (</w:t>
            </w:r>
            <w:r w:rsidRPr="00B6007C">
              <w:rPr>
                <w:rFonts w:ascii="Times New Roman" w:eastAsia="Calibri" w:hAnsi="Times New Roman"/>
                <w:sz w:val="24"/>
                <w:szCs w:val="24"/>
                <w:lang w:val="en-US" w:eastAsia="en-US"/>
              </w:rPr>
              <w:t>L</w:t>
            </w:r>
            <w:r w:rsidRPr="00B6007C">
              <w:rPr>
                <w:rFonts w:ascii="Times New Roman" w:eastAsia="Calibri" w:hAnsi="Times New Roman"/>
                <w:sz w:val="24"/>
                <w:szCs w:val="24"/>
                <w:lang w:eastAsia="en-US"/>
              </w:rPr>
              <w:t xml:space="preserve">) </w:t>
            </w:r>
            <w:r w:rsidRPr="00B6007C">
              <w:rPr>
                <w:rFonts w:ascii="Times New Roman" w:eastAsia="Calibri" w:hAnsi="Times New Roman"/>
                <w:sz w:val="24"/>
                <w:szCs w:val="24"/>
                <w:lang w:eastAsia="en-US"/>
              </w:rPr>
              <w:br/>
              <w:t xml:space="preserve">рассчитывается по </w:t>
            </w:r>
            <w:r w:rsidRPr="00B6007C">
              <w:rPr>
                <w:rFonts w:ascii="Times New Roman" w:eastAsia="Calibri" w:hAnsi="Times New Roman"/>
                <w:sz w:val="24"/>
                <w:szCs w:val="24"/>
                <w:lang w:eastAsia="en-US"/>
              </w:rPr>
              <w:br/>
              <w:t>формуле:</w:t>
            </w:r>
          </w:p>
          <w:p w:rsidR="00536599" w:rsidRPr="00B6007C" w:rsidRDefault="00536599" w:rsidP="00536599">
            <w:pPr>
              <w:spacing w:after="0" w:line="240" w:lineRule="auto"/>
              <w:jc w:val="both"/>
              <w:rPr>
                <w:rFonts w:ascii="Times New Roman" w:eastAsia="Calibri" w:hAnsi="Times New Roman"/>
                <w:sz w:val="24"/>
                <w:szCs w:val="24"/>
                <w:lang w:eastAsia="en-US"/>
              </w:rPr>
            </w:pPr>
          </w:p>
          <w:p w:rsidR="00536599" w:rsidRPr="00B6007C" w:rsidRDefault="00536599" w:rsidP="00536599">
            <w:pPr>
              <w:spacing w:after="0" w:line="240" w:lineRule="auto"/>
              <w:rPr>
                <w:rFonts w:ascii="Times New Roman" w:eastAsia="Calibri" w:hAnsi="Times New Roman"/>
                <w:sz w:val="24"/>
                <w:szCs w:val="24"/>
                <w:lang w:val="en-US" w:eastAsia="en-US"/>
              </w:rPr>
            </w:pPr>
            <w:r w:rsidRPr="00B6007C">
              <w:rPr>
                <w:rFonts w:ascii="Times New Roman" w:eastAsia="Calibri" w:hAnsi="Times New Roman"/>
                <w:sz w:val="24"/>
                <w:szCs w:val="24"/>
                <w:lang w:val="en-US" w:eastAsia="en-US"/>
              </w:rPr>
              <w:t>L = ((D+E) /A) – (D</w:t>
            </w:r>
            <w:r w:rsidRPr="00B6007C">
              <w:rPr>
                <w:rFonts w:ascii="Times New Roman" w:eastAsia="Calibri" w:hAnsi="Times New Roman"/>
                <w:sz w:val="24"/>
                <w:szCs w:val="24"/>
                <w:vertAlign w:val="subscript"/>
                <w:lang w:val="en-US" w:eastAsia="en-US"/>
              </w:rPr>
              <w:t>1</w:t>
            </w:r>
            <w:r w:rsidRPr="00B6007C">
              <w:rPr>
                <w:rFonts w:ascii="Times New Roman" w:eastAsia="Calibri" w:hAnsi="Times New Roman"/>
                <w:sz w:val="24"/>
                <w:szCs w:val="24"/>
                <w:lang w:val="en-US" w:eastAsia="en-US"/>
              </w:rPr>
              <w:t>+ E</w:t>
            </w:r>
            <w:r w:rsidRPr="00B6007C">
              <w:rPr>
                <w:rFonts w:ascii="Times New Roman" w:eastAsia="Calibri" w:hAnsi="Times New Roman"/>
                <w:sz w:val="24"/>
                <w:szCs w:val="24"/>
                <w:vertAlign w:val="subscript"/>
                <w:lang w:val="en-US" w:eastAsia="en-US"/>
              </w:rPr>
              <w:t>1</w:t>
            </w:r>
            <w:r w:rsidRPr="00B6007C">
              <w:rPr>
                <w:rFonts w:ascii="Times New Roman" w:eastAsia="Calibri" w:hAnsi="Times New Roman"/>
                <w:sz w:val="24"/>
                <w:szCs w:val="24"/>
                <w:lang w:val="en-US" w:eastAsia="en-US"/>
              </w:rPr>
              <w:t>/A</w:t>
            </w:r>
            <w:r w:rsidRPr="00B6007C">
              <w:rPr>
                <w:rFonts w:ascii="Times New Roman" w:eastAsia="Calibri" w:hAnsi="Times New Roman"/>
                <w:sz w:val="24"/>
                <w:szCs w:val="24"/>
                <w:vertAlign w:val="subscript"/>
                <w:lang w:val="en-US" w:eastAsia="en-US"/>
              </w:rPr>
              <w:t>1</w:t>
            </w:r>
            <w:r w:rsidRPr="00B6007C">
              <w:rPr>
                <w:rFonts w:ascii="Times New Roman" w:eastAsia="Calibri" w:hAnsi="Times New Roman"/>
                <w:sz w:val="24"/>
                <w:szCs w:val="24"/>
                <w:lang w:val="en-US" w:eastAsia="en-US"/>
              </w:rPr>
              <w:t>))*100%,</w:t>
            </w:r>
            <w:r w:rsidRPr="00B6007C">
              <w:rPr>
                <w:rFonts w:ascii="Times New Roman" w:eastAsia="Calibri" w:hAnsi="Times New Roman"/>
                <w:sz w:val="24"/>
                <w:szCs w:val="24"/>
                <w:lang w:val="en-US" w:eastAsia="en-US"/>
              </w:rPr>
              <w:br/>
            </w:r>
            <w:r w:rsidRPr="00B6007C">
              <w:rPr>
                <w:rFonts w:ascii="Times New Roman" w:eastAsia="Calibri" w:hAnsi="Times New Roman"/>
                <w:sz w:val="24"/>
                <w:szCs w:val="24"/>
                <w:lang w:eastAsia="en-US"/>
              </w:rPr>
              <w:t>где</w:t>
            </w:r>
            <w:r w:rsidRPr="00B6007C">
              <w:rPr>
                <w:rFonts w:ascii="Times New Roman" w:eastAsia="Calibri" w:hAnsi="Times New Roman"/>
                <w:sz w:val="24"/>
                <w:szCs w:val="24"/>
                <w:lang w:val="en-US" w:eastAsia="en-US"/>
              </w:rPr>
              <w:t>:</w:t>
            </w:r>
          </w:p>
          <w:p w:rsidR="00536599" w:rsidRPr="00B6007C" w:rsidRDefault="00536599" w:rsidP="00536599">
            <w:pPr>
              <w:spacing w:after="0" w:line="240" w:lineRule="auto"/>
              <w:jc w:val="both"/>
              <w:rPr>
                <w:rFonts w:ascii="Times New Roman" w:eastAsia="Calibri" w:hAnsi="Times New Roman"/>
                <w:sz w:val="24"/>
                <w:szCs w:val="24"/>
                <w:lang w:eastAsia="en-US"/>
              </w:rPr>
            </w:pPr>
            <w:r w:rsidRPr="00B6007C">
              <w:rPr>
                <w:rFonts w:ascii="Times New Roman" w:eastAsia="Calibri" w:hAnsi="Times New Roman"/>
                <w:sz w:val="24"/>
                <w:szCs w:val="24"/>
                <w:lang w:eastAsia="en-US"/>
              </w:rPr>
              <w:lastRenderedPageBreak/>
              <w:t>А – общее количество ЗС и иных объектов ГО имеющихся на территории муниципального образования по состоянию на 01 число отчетного периода;</w:t>
            </w:r>
          </w:p>
          <w:p w:rsidR="00536599" w:rsidRPr="00B6007C" w:rsidRDefault="00536599" w:rsidP="00536599">
            <w:pPr>
              <w:spacing w:after="0" w:line="240" w:lineRule="auto"/>
              <w:jc w:val="both"/>
              <w:rPr>
                <w:rFonts w:ascii="Times New Roman" w:eastAsia="Calibri" w:hAnsi="Times New Roman"/>
                <w:sz w:val="24"/>
                <w:szCs w:val="24"/>
                <w:lang w:eastAsia="en-US"/>
              </w:rPr>
            </w:pPr>
            <w:r w:rsidRPr="00B6007C">
              <w:rPr>
                <w:rFonts w:ascii="Times New Roman" w:eastAsia="Calibri" w:hAnsi="Times New Roman"/>
                <w:sz w:val="24"/>
                <w:szCs w:val="24"/>
                <w:lang w:eastAsia="en-US"/>
              </w:rPr>
              <w:t>А</w:t>
            </w:r>
            <w:r w:rsidRPr="00B6007C">
              <w:rPr>
                <w:rFonts w:ascii="Times New Roman" w:eastAsia="Calibri" w:hAnsi="Times New Roman"/>
                <w:sz w:val="24"/>
                <w:szCs w:val="24"/>
                <w:vertAlign w:val="subscript"/>
                <w:lang w:eastAsia="en-US"/>
              </w:rPr>
              <w:t>1</w:t>
            </w:r>
            <w:r w:rsidRPr="00B6007C">
              <w:rPr>
                <w:rFonts w:ascii="Times New Roman" w:eastAsia="Calibri" w:hAnsi="Times New Roman"/>
                <w:sz w:val="24"/>
                <w:szCs w:val="24"/>
                <w:lang w:eastAsia="en-US"/>
              </w:rPr>
              <w:t xml:space="preserve"> – общее количество ЗС и иных объектов ГО имеющихся на территории муниципального образования по состоянию на 01 число базового года.</w:t>
            </w:r>
          </w:p>
          <w:p w:rsidR="00536599" w:rsidRPr="00B6007C" w:rsidRDefault="00536599" w:rsidP="00536599">
            <w:pPr>
              <w:spacing w:after="0" w:line="240" w:lineRule="auto"/>
              <w:jc w:val="both"/>
              <w:rPr>
                <w:rFonts w:ascii="Times New Roman" w:eastAsia="Calibri" w:hAnsi="Times New Roman"/>
                <w:sz w:val="24"/>
                <w:szCs w:val="24"/>
                <w:lang w:eastAsia="en-US"/>
              </w:rPr>
            </w:pPr>
          </w:p>
          <w:p w:rsidR="00536599" w:rsidRPr="00B6007C" w:rsidRDefault="00536599" w:rsidP="00536599">
            <w:pPr>
              <w:spacing w:after="0" w:line="240" w:lineRule="auto"/>
              <w:jc w:val="both"/>
              <w:rPr>
                <w:rFonts w:ascii="Times New Roman" w:eastAsia="Calibri" w:hAnsi="Times New Roman"/>
                <w:sz w:val="24"/>
                <w:szCs w:val="24"/>
                <w:lang w:eastAsia="en-US"/>
              </w:rPr>
            </w:pPr>
            <w:r w:rsidRPr="00B6007C">
              <w:rPr>
                <w:rFonts w:ascii="Times New Roman" w:eastAsia="Calibri" w:hAnsi="Times New Roman"/>
                <w:sz w:val="24"/>
                <w:szCs w:val="24"/>
                <w:lang w:eastAsia="en-US"/>
              </w:rPr>
              <w:t>D – количество ЗС и иных объектов ГО оцененных как «Ограниченно готово» по состоянию на 01 число отчетного периода;</w:t>
            </w:r>
          </w:p>
          <w:p w:rsidR="00536599" w:rsidRPr="00B6007C" w:rsidRDefault="00536599" w:rsidP="00536599">
            <w:pPr>
              <w:spacing w:after="0" w:line="240" w:lineRule="auto"/>
              <w:jc w:val="both"/>
              <w:rPr>
                <w:rFonts w:ascii="Times New Roman" w:eastAsia="Calibri" w:hAnsi="Times New Roman"/>
                <w:sz w:val="24"/>
                <w:szCs w:val="24"/>
                <w:lang w:eastAsia="en-US"/>
              </w:rPr>
            </w:pPr>
            <w:r w:rsidRPr="00B6007C">
              <w:rPr>
                <w:rFonts w:ascii="Times New Roman" w:eastAsia="Calibri" w:hAnsi="Times New Roman"/>
                <w:sz w:val="24"/>
                <w:szCs w:val="24"/>
                <w:lang w:eastAsia="en-US"/>
              </w:rPr>
              <w:t>Е – количество ЗС и иных объектов ГО оцененных как «Готово» по состоянию на 01 число отчетного периода;</w:t>
            </w:r>
          </w:p>
          <w:p w:rsidR="00536599" w:rsidRPr="00B6007C" w:rsidRDefault="00536599" w:rsidP="00536599">
            <w:pPr>
              <w:spacing w:after="0" w:line="240" w:lineRule="auto"/>
              <w:jc w:val="both"/>
              <w:rPr>
                <w:rFonts w:ascii="Times New Roman" w:eastAsia="Calibri" w:hAnsi="Times New Roman"/>
                <w:sz w:val="24"/>
                <w:szCs w:val="24"/>
                <w:lang w:eastAsia="en-US"/>
              </w:rPr>
            </w:pPr>
            <w:r w:rsidRPr="00B6007C">
              <w:rPr>
                <w:rFonts w:ascii="Times New Roman" w:eastAsia="Calibri" w:hAnsi="Times New Roman"/>
                <w:sz w:val="24"/>
                <w:szCs w:val="24"/>
                <w:lang w:eastAsia="en-US"/>
              </w:rPr>
              <w:t>D</w:t>
            </w:r>
            <w:r w:rsidRPr="00B6007C">
              <w:rPr>
                <w:rFonts w:ascii="Times New Roman" w:eastAsia="Calibri" w:hAnsi="Times New Roman"/>
                <w:sz w:val="24"/>
                <w:szCs w:val="24"/>
                <w:vertAlign w:val="subscript"/>
                <w:lang w:eastAsia="en-US"/>
              </w:rPr>
              <w:t>1</w:t>
            </w:r>
            <w:r w:rsidRPr="00B6007C">
              <w:rPr>
                <w:rFonts w:ascii="Times New Roman" w:eastAsia="Calibri" w:hAnsi="Times New Roman"/>
                <w:sz w:val="24"/>
                <w:szCs w:val="24"/>
                <w:lang w:eastAsia="en-US"/>
              </w:rPr>
              <w:t xml:space="preserve"> – количество ЗС и иных объектов ГО оцененных как «Ограниченно готово» по состоянию на 01 число отчетного периода, базового периода;</w:t>
            </w:r>
          </w:p>
          <w:p w:rsidR="00536599" w:rsidRPr="00F92856" w:rsidRDefault="00536599" w:rsidP="00536599">
            <w:pPr>
              <w:spacing w:after="0" w:line="240" w:lineRule="auto"/>
              <w:rPr>
                <w:rFonts w:ascii="Times New Roman" w:hAnsi="Times New Roman"/>
                <w:sz w:val="24"/>
                <w:szCs w:val="24"/>
              </w:rPr>
            </w:pPr>
            <w:r w:rsidRPr="00B6007C">
              <w:rPr>
                <w:rFonts w:ascii="Times New Roman" w:eastAsia="Calibri" w:hAnsi="Times New Roman"/>
                <w:sz w:val="24"/>
                <w:szCs w:val="24"/>
                <w:lang w:eastAsia="en-US"/>
              </w:rPr>
              <w:t>Е</w:t>
            </w:r>
            <w:r w:rsidRPr="00B6007C">
              <w:rPr>
                <w:rFonts w:ascii="Times New Roman" w:eastAsia="Calibri" w:hAnsi="Times New Roman"/>
                <w:sz w:val="24"/>
                <w:szCs w:val="24"/>
                <w:vertAlign w:val="subscript"/>
                <w:lang w:eastAsia="en-US"/>
              </w:rPr>
              <w:t>1</w:t>
            </w:r>
            <w:r w:rsidRPr="00B6007C">
              <w:rPr>
                <w:rFonts w:ascii="Times New Roman" w:eastAsia="Calibri" w:hAnsi="Times New Roman"/>
                <w:sz w:val="24"/>
                <w:szCs w:val="24"/>
                <w:lang w:eastAsia="en-US"/>
              </w:rPr>
              <w:t xml:space="preserve"> – количество ЗС и иных объектов ГО оцененных как «Готово» по состоянию на 01 число отчетного периода, базового периода.</w:t>
            </w:r>
          </w:p>
        </w:tc>
        <w:tc>
          <w:tcPr>
            <w:tcW w:w="555" w:type="pct"/>
            <w:tcBorders>
              <w:top w:val="single" w:sz="4" w:space="0" w:color="auto"/>
              <w:left w:val="single" w:sz="4" w:space="0" w:color="auto"/>
              <w:bottom w:val="single" w:sz="4" w:space="0" w:color="auto"/>
              <w:right w:val="single" w:sz="4" w:space="0" w:color="auto"/>
            </w:tcBorders>
          </w:tcPr>
          <w:p w:rsidR="00536599" w:rsidRPr="002A6A45" w:rsidRDefault="00536599" w:rsidP="00536599">
            <w:pPr>
              <w:spacing w:after="0" w:line="240" w:lineRule="auto"/>
              <w:jc w:val="center"/>
              <w:rPr>
                <w:rFonts w:ascii="Times New Roman" w:hAnsi="Times New Roman"/>
                <w:sz w:val="24"/>
                <w:szCs w:val="24"/>
              </w:rPr>
            </w:pPr>
            <w:r w:rsidRPr="007766BB">
              <w:rPr>
                <w:rFonts w:ascii="Times New Roman" w:hAnsi="Times New Roman"/>
                <w:sz w:val="24"/>
                <w:szCs w:val="24"/>
              </w:rPr>
              <w:lastRenderedPageBreak/>
              <w:t>Один раз в квартал</w:t>
            </w:r>
          </w:p>
        </w:tc>
      </w:tr>
      <w:tr w:rsidR="00536599" w:rsidRPr="00F92856" w:rsidTr="00536599">
        <w:trPr>
          <w:trHeight w:val="522"/>
        </w:trPr>
        <w:tc>
          <w:tcPr>
            <w:tcW w:w="5000" w:type="pct"/>
            <w:gridSpan w:val="5"/>
            <w:tcBorders>
              <w:top w:val="single" w:sz="4" w:space="0" w:color="auto"/>
              <w:left w:val="single" w:sz="4" w:space="0" w:color="auto"/>
              <w:bottom w:val="single" w:sz="4" w:space="0" w:color="auto"/>
              <w:right w:val="single" w:sz="4" w:space="0" w:color="auto"/>
            </w:tcBorders>
          </w:tcPr>
          <w:p w:rsidR="00536599" w:rsidRPr="007766BB" w:rsidRDefault="00536599" w:rsidP="00536599">
            <w:pPr>
              <w:spacing w:after="0" w:line="240" w:lineRule="auto"/>
              <w:jc w:val="center"/>
              <w:rPr>
                <w:rFonts w:ascii="Times New Roman" w:hAnsi="Times New Roman"/>
                <w:sz w:val="24"/>
                <w:szCs w:val="24"/>
              </w:rPr>
            </w:pPr>
            <w:r w:rsidRPr="00536599">
              <w:rPr>
                <w:rFonts w:ascii="Times New Roman" w:hAnsi="Times New Roman"/>
                <w:sz w:val="24"/>
                <w:szCs w:val="24"/>
              </w:rPr>
              <w:lastRenderedPageBreak/>
              <w:t>Подпрограмма IV «Обеспечение пожарной безопасности на территории муниципального образования Московской области»</w:t>
            </w:r>
          </w:p>
        </w:tc>
      </w:tr>
      <w:tr w:rsidR="00536599" w:rsidRPr="00F92856" w:rsidTr="00A76B09">
        <w:trPr>
          <w:trHeight w:val="2017"/>
        </w:trPr>
        <w:tc>
          <w:tcPr>
            <w:tcW w:w="793" w:type="pct"/>
            <w:tcBorders>
              <w:top w:val="single" w:sz="4" w:space="0" w:color="auto"/>
              <w:left w:val="single" w:sz="4" w:space="0" w:color="auto"/>
              <w:bottom w:val="single" w:sz="4" w:space="0" w:color="auto"/>
              <w:right w:val="single" w:sz="4" w:space="0" w:color="auto"/>
            </w:tcBorders>
          </w:tcPr>
          <w:p w:rsidR="00536599" w:rsidRPr="002A6A45" w:rsidRDefault="00536599" w:rsidP="00536599">
            <w:pPr>
              <w:pStyle w:val="a3"/>
              <w:widowControl w:val="0"/>
              <w:autoSpaceDE w:val="0"/>
              <w:autoSpaceDN w:val="0"/>
              <w:adjustRightInd w:val="0"/>
              <w:contextualSpacing/>
              <w:rPr>
                <w:highlight w:val="yellow"/>
              </w:rPr>
            </w:pPr>
            <w:r>
              <w:rPr>
                <w:rFonts w:eastAsia="Calibri"/>
                <w:lang w:eastAsia="en-US"/>
              </w:rPr>
              <w:t>20.</w:t>
            </w:r>
            <w:r>
              <w:t xml:space="preserve"> </w:t>
            </w:r>
            <w:r w:rsidRPr="00EB30D3">
              <w:rPr>
                <w:rFonts w:eastAsia="Calibri"/>
                <w:lang w:eastAsia="en-US"/>
              </w:rPr>
              <w:t>Повышение степени пожарной защищенности городского округа, по о</w:t>
            </w:r>
            <w:r>
              <w:rPr>
                <w:rFonts w:eastAsia="Calibri"/>
                <w:lang w:eastAsia="en-US"/>
              </w:rPr>
              <w:t>тношению к базовому периоду 2021</w:t>
            </w:r>
            <w:r w:rsidRPr="00EB30D3">
              <w:rPr>
                <w:rFonts w:eastAsia="Calibri"/>
                <w:lang w:eastAsia="en-US"/>
              </w:rPr>
              <w:t xml:space="preserve"> года.</w:t>
            </w:r>
          </w:p>
        </w:tc>
        <w:tc>
          <w:tcPr>
            <w:tcW w:w="603" w:type="pct"/>
            <w:tcBorders>
              <w:top w:val="single" w:sz="4" w:space="0" w:color="auto"/>
              <w:left w:val="single" w:sz="4" w:space="0" w:color="auto"/>
              <w:bottom w:val="single" w:sz="4" w:space="0" w:color="auto"/>
              <w:right w:val="single" w:sz="4" w:space="0" w:color="auto"/>
            </w:tcBorders>
          </w:tcPr>
          <w:p w:rsidR="00536599" w:rsidRPr="00F92856" w:rsidRDefault="00536599" w:rsidP="00536599">
            <w:pPr>
              <w:tabs>
                <w:tab w:val="left" w:pos="1843"/>
                <w:tab w:val="left" w:pos="2127"/>
              </w:tabs>
              <w:spacing w:after="0" w:line="240" w:lineRule="auto"/>
              <w:jc w:val="center"/>
              <w:rPr>
                <w:rFonts w:ascii="Times New Roman" w:hAnsi="Times New Roman"/>
                <w:sz w:val="24"/>
                <w:szCs w:val="24"/>
                <w:highlight w:val="yellow"/>
              </w:rPr>
            </w:pPr>
            <w:r w:rsidRPr="002D12DC">
              <w:rPr>
                <w:rFonts w:ascii="Times New Roman" w:hAnsi="Times New Roman"/>
                <w:sz w:val="24"/>
                <w:szCs w:val="24"/>
              </w:rPr>
              <w:t>Процент</w:t>
            </w:r>
          </w:p>
        </w:tc>
        <w:tc>
          <w:tcPr>
            <w:tcW w:w="1081" w:type="pct"/>
            <w:tcBorders>
              <w:top w:val="single" w:sz="4" w:space="0" w:color="auto"/>
              <w:left w:val="single" w:sz="4" w:space="0" w:color="auto"/>
              <w:bottom w:val="single" w:sz="4" w:space="0" w:color="auto"/>
              <w:right w:val="single" w:sz="4" w:space="0" w:color="auto"/>
            </w:tcBorders>
          </w:tcPr>
          <w:p w:rsidR="00536599" w:rsidRPr="00EB30D3" w:rsidRDefault="00536599" w:rsidP="00536599">
            <w:pPr>
              <w:spacing w:after="0" w:line="240" w:lineRule="auto"/>
              <w:jc w:val="both"/>
              <w:rPr>
                <w:rFonts w:ascii="Times New Roman" w:eastAsia="Calibri" w:hAnsi="Times New Roman"/>
                <w:sz w:val="24"/>
                <w:szCs w:val="24"/>
                <w:lang w:eastAsia="en-US"/>
              </w:rPr>
            </w:pPr>
            <w:r w:rsidRPr="00EB30D3">
              <w:rPr>
                <w:rFonts w:ascii="Times New Roman" w:eastAsia="Calibri" w:hAnsi="Times New Roman"/>
                <w:sz w:val="24"/>
                <w:szCs w:val="24"/>
                <w:lang w:eastAsia="en-US"/>
              </w:rPr>
              <w:t>По итогам мониторинга. Приказ</w:t>
            </w:r>
          </w:p>
          <w:p w:rsidR="00536599" w:rsidRPr="00CF5D05" w:rsidRDefault="00536599" w:rsidP="00536599">
            <w:pPr>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Ми</w:t>
            </w:r>
            <w:r w:rsidRPr="00EB30D3">
              <w:rPr>
                <w:rFonts w:ascii="Times New Roman" w:eastAsia="Calibri" w:hAnsi="Times New Roman"/>
                <w:sz w:val="24"/>
                <w:szCs w:val="24"/>
                <w:lang w:eastAsia="en-US"/>
              </w:rPr>
              <w:t>нистерства Российской Федерации по делам гражданской обороны, чрезвычайным ситуациям и ликвидации последствий стихийных бедствий от 21.11.2008 № 714 «Об утверждении Порядка учета пожаров и их последствий»</w:t>
            </w:r>
          </w:p>
        </w:tc>
        <w:tc>
          <w:tcPr>
            <w:tcW w:w="1968" w:type="pct"/>
            <w:tcBorders>
              <w:top w:val="single" w:sz="4" w:space="0" w:color="auto"/>
              <w:left w:val="single" w:sz="4" w:space="0" w:color="auto"/>
              <w:bottom w:val="single" w:sz="4" w:space="0" w:color="auto"/>
              <w:right w:val="single" w:sz="4" w:space="0" w:color="auto"/>
            </w:tcBorders>
          </w:tcPr>
          <w:p w:rsidR="00536599" w:rsidRPr="00EB30D3" w:rsidRDefault="00536599" w:rsidP="00536599">
            <w:pPr>
              <w:spacing w:after="0" w:line="240" w:lineRule="auto"/>
              <w:jc w:val="both"/>
              <w:rPr>
                <w:rFonts w:ascii="Times New Roman" w:eastAsia="Calibri" w:hAnsi="Times New Roman"/>
                <w:sz w:val="24"/>
                <w:szCs w:val="24"/>
                <w:lang w:eastAsia="en-US"/>
              </w:rPr>
            </w:pPr>
            <w:r w:rsidRPr="00EB30D3">
              <w:rPr>
                <w:rFonts w:ascii="Times New Roman" w:eastAsia="Calibri" w:hAnsi="Times New Roman"/>
                <w:sz w:val="24"/>
                <w:szCs w:val="24"/>
                <w:lang w:eastAsia="en-US"/>
              </w:rPr>
              <w:t>Значение рассчитывается по формуле:</w:t>
            </w:r>
          </w:p>
          <w:p w:rsidR="00536599" w:rsidRPr="00EB30D3" w:rsidRDefault="00536599" w:rsidP="00536599">
            <w:pPr>
              <w:spacing w:after="0" w:line="240" w:lineRule="auto"/>
              <w:ind w:firstLine="652"/>
              <w:jc w:val="both"/>
              <w:rPr>
                <w:rFonts w:ascii="Times New Roman" w:eastAsia="Calibri" w:hAnsi="Times New Roman"/>
                <w:sz w:val="24"/>
                <w:szCs w:val="24"/>
                <w:vertAlign w:val="subscript"/>
                <w:lang w:eastAsia="en-US"/>
              </w:rPr>
            </w:pPr>
            <w:r w:rsidRPr="00EB30D3">
              <w:rPr>
                <w:rFonts w:ascii="Times New Roman" w:eastAsia="Calibri" w:hAnsi="Times New Roman"/>
                <w:sz w:val="24"/>
                <w:szCs w:val="24"/>
                <w:lang w:val="en-US" w:eastAsia="en-US"/>
              </w:rPr>
              <w:t>S</w:t>
            </w:r>
            <w:r w:rsidRPr="00EB30D3">
              <w:rPr>
                <w:rFonts w:ascii="Times New Roman" w:eastAsia="Calibri" w:hAnsi="Times New Roman"/>
                <w:sz w:val="24"/>
                <w:szCs w:val="24"/>
                <w:lang w:eastAsia="en-US"/>
              </w:rPr>
              <w:t xml:space="preserve"> = (</w:t>
            </w:r>
            <w:r w:rsidRPr="00EB30D3">
              <w:rPr>
                <w:rFonts w:ascii="Times New Roman" w:eastAsia="Calibri" w:hAnsi="Times New Roman"/>
                <w:sz w:val="24"/>
                <w:szCs w:val="24"/>
                <w:lang w:val="en-US" w:eastAsia="en-US"/>
              </w:rPr>
              <w:t>L</w:t>
            </w:r>
            <w:r w:rsidRPr="00EB30D3">
              <w:rPr>
                <w:rFonts w:ascii="Times New Roman" w:eastAsia="Calibri" w:hAnsi="Times New Roman"/>
                <w:sz w:val="24"/>
                <w:szCs w:val="24"/>
                <w:lang w:eastAsia="en-US"/>
              </w:rPr>
              <w:t xml:space="preserve"> + </w:t>
            </w:r>
            <w:r w:rsidRPr="00EB30D3">
              <w:rPr>
                <w:rFonts w:ascii="Times New Roman" w:eastAsia="Calibri" w:hAnsi="Times New Roman"/>
                <w:sz w:val="24"/>
                <w:szCs w:val="24"/>
                <w:lang w:val="en-US" w:eastAsia="en-US"/>
              </w:rPr>
              <w:t>M</w:t>
            </w:r>
            <w:r w:rsidRPr="00EB30D3">
              <w:rPr>
                <w:rFonts w:ascii="Times New Roman" w:eastAsia="Calibri" w:hAnsi="Times New Roman"/>
                <w:sz w:val="24"/>
                <w:szCs w:val="24"/>
                <w:lang w:eastAsia="en-US"/>
              </w:rPr>
              <w:t xml:space="preserve"> + </w:t>
            </w:r>
            <w:r w:rsidRPr="00EB30D3">
              <w:rPr>
                <w:rFonts w:ascii="Times New Roman" w:eastAsia="Calibri" w:hAnsi="Times New Roman"/>
                <w:sz w:val="24"/>
                <w:szCs w:val="24"/>
                <w:lang w:val="en-US" w:eastAsia="en-US"/>
              </w:rPr>
              <w:t>Y</w:t>
            </w:r>
            <w:r w:rsidRPr="00EB30D3">
              <w:rPr>
                <w:rFonts w:ascii="Times New Roman" w:eastAsia="Calibri" w:hAnsi="Times New Roman"/>
                <w:sz w:val="24"/>
                <w:szCs w:val="24"/>
                <w:lang w:eastAsia="en-US"/>
              </w:rPr>
              <w:t>) / 3</w:t>
            </w:r>
          </w:p>
          <w:p w:rsidR="00536599" w:rsidRPr="00EB30D3" w:rsidRDefault="00536599" w:rsidP="00536599">
            <w:pPr>
              <w:spacing w:after="0" w:line="240" w:lineRule="auto"/>
              <w:jc w:val="both"/>
              <w:rPr>
                <w:rFonts w:ascii="Times New Roman" w:eastAsia="Calibri" w:hAnsi="Times New Roman"/>
                <w:sz w:val="24"/>
                <w:szCs w:val="24"/>
                <w:lang w:eastAsia="en-US"/>
              </w:rPr>
            </w:pPr>
            <w:r w:rsidRPr="00EB30D3">
              <w:rPr>
                <w:rFonts w:ascii="Times New Roman" w:eastAsia="Calibri" w:hAnsi="Times New Roman"/>
                <w:b/>
                <w:sz w:val="24"/>
                <w:szCs w:val="24"/>
                <w:lang w:val="en-US" w:eastAsia="en-US"/>
              </w:rPr>
              <w:t>L</w:t>
            </w:r>
            <w:r w:rsidRPr="00EB30D3">
              <w:rPr>
                <w:rFonts w:ascii="Times New Roman" w:eastAsia="Calibri" w:hAnsi="Times New Roman"/>
                <w:sz w:val="24"/>
                <w:szCs w:val="24"/>
                <w:lang w:eastAsia="en-US"/>
              </w:rPr>
              <w:t xml:space="preserve"> - процент снижения пожаров, произошедших на территории городского округа, по отношению к базовому показателю; </w:t>
            </w:r>
          </w:p>
          <w:p w:rsidR="00536599" w:rsidRPr="00EB30D3" w:rsidRDefault="00536599" w:rsidP="00536599">
            <w:pPr>
              <w:spacing w:after="0" w:line="240" w:lineRule="auto"/>
              <w:jc w:val="both"/>
              <w:rPr>
                <w:rFonts w:ascii="Times New Roman" w:eastAsia="Calibri" w:hAnsi="Times New Roman"/>
                <w:sz w:val="24"/>
                <w:szCs w:val="24"/>
                <w:lang w:eastAsia="en-US"/>
              </w:rPr>
            </w:pPr>
            <w:r w:rsidRPr="00EB30D3">
              <w:rPr>
                <w:rFonts w:ascii="Times New Roman" w:eastAsia="Calibri" w:hAnsi="Times New Roman"/>
                <w:b/>
                <w:sz w:val="24"/>
                <w:szCs w:val="24"/>
                <w:lang w:val="en-US" w:eastAsia="en-US"/>
              </w:rPr>
              <w:t>M</w:t>
            </w:r>
            <w:r w:rsidRPr="00EB30D3">
              <w:rPr>
                <w:rFonts w:ascii="Times New Roman" w:eastAsia="Calibri" w:hAnsi="Times New Roman"/>
                <w:sz w:val="24"/>
                <w:szCs w:val="24"/>
                <w:lang w:eastAsia="en-US"/>
              </w:rPr>
              <w:t xml:space="preserve"> – процент снижения погибших и травмированных людей на пожарах, произошедших на территории городского округа за отчетный период, по отношению к аналогичному периоду базового года;</w:t>
            </w:r>
          </w:p>
          <w:p w:rsidR="00536599" w:rsidRPr="00EB30D3" w:rsidRDefault="00536599" w:rsidP="00536599">
            <w:pPr>
              <w:spacing w:after="0" w:line="240" w:lineRule="auto"/>
              <w:jc w:val="both"/>
              <w:rPr>
                <w:rFonts w:ascii="Times New Roman" w:eastAsia="Calibri" w:hAnsi="Times New Roman"/>
                <w:sz w:val="24"/>
                <w:szCs w:val="24"/>
                <w:lang w:eastAsia="en-US"/>
              </w:rPr>
            </w:pPr>
            <w:r w:rsidRPr="00EB30D3">
              <w:rPr>
                <w:rFonts w:ascii="Times New Roman" w:eastAsia="Calibri" w:hAnsi="Times New Roman"/>
                <w:b/>
                <w:sz w:val="24"/>
                <w:szCs w:val="24"/>
                <w:lang w:val="en-US" w:eastAsia="en-US"/>
              </w:rPr>
              <w:t>Y</w:t>
            </w:r>
            <w:r w:rsidRPr="00EB30D3">
              <w:rPr>
                <w:rFonts w:ascii="Times New Roman" w:eastAsia="Calibri" w:hAnsi="Times New Roman"/>
                <w:b/>
                <w:sz w:val="24"/>
                <w:szCs w:val="24"/>
                <w:lang w:eastAsia="en-US"/>
              </w:rPr>
              <w:t xml:space="preserve"> </w:t>
            </w:r>
            <w:r w:rsidRPr="00EB30D3">
              <w:rPr>
                <w:rFonts w:ascii="Times New Roman" w:eastAsia="Calibri" w:hAnsi="Times New Roman"/>
                <w:sz w:val="24"/>
                <w:szCs w:val="24"/>
                <w:lang w:eastAsia="en-US"/>
              </w:rPr>
              <w:t>– увеличение процента исправных гидрантов и оборудованных мест для забора воды на территории городского округа от общего количества, по отношению к базовому периоду</w:t>
            </w:r>
          </w:p>
          <w:p w:rsidR="00536599" w:rsidRPr="00EB30D3" w:rsidRDefault="00536599" w:rsidP="00536599">
            <w:pPr>
              <w:spacing w:after="0" w:line="240" w:lineRule="auto"/>
              <w:jc w:val="both"/>
              <w:rPr>
                <w:rFonts w:ascii="Times New Roman" w:eastAsia="Calibri" w:hAnsi="Times New Roman"/>
                <w:sz w:val="24"/>
                <w:szCs w:val="24"/>
                <w:lang w:eastAsia="en-US"/>
              </w:rPr>
            </w:pPr>
          </w:p>
          <w:p w:rsidR="00536599" w:rsidRPr="00EB30D3" w:rsidRDefault="00536599" w:rsidP="00536599">
            <w:pPr>
              <w:spacing w:after="0" w:line="240" w:lineRule="auto"/>
              <w:jc w:val="both"/>
              <w:rPr>
                <w:rFonts w:ascii="Times New Roman" w:eastAsia="Calibri" w:hAnsi="Times New Roman"/>
                <w:b/>
                <w:i/>
                <w:sz w:val="24"/>
                <w:szCs w:val="24"/>
                <w:lang w:eastAsia="en-US"/>
              </w:rPr>
            </w:pPr>
            <w:r w:rsidRPr="00EB30D3">
              <w:rPr>
                <w:rFonts w:ascii="Times New Roman" w:eastAsia="Calibri" w:hAnsi="Times New Roman"/>
                <w:b/>
                <w:i/>
                <w:sz w:val="24"/>
                <w:szCs w:val="24"/>
                <w:lang w:eastAsia="en-US"/>
              </w:rPr>
              <w:lastRenderedPageBreak/>
              <w:t>процент снижения пожаров, произошедших на территории городского округа, по отношению к базовому показателю рассчитывается по формуле:</w:t>
            </w:r>
          </w:p>
          <w:p w:rsidR="00536599" w:rsidRPr="00EB30D3" w:rsidRDefault="00536599" w:rsidP="00536599">
            <w:pPr>
              <w:spacing w:after="0" w:line="240" w:lineRule="auto"/>
              <w:ind w:firstLine="652"/>
              <w:jc w:val="both"/>
              <w:rPr>
                <w:rFonts w:ascii="Times New Roman" w:eastAsia="Calibri" w:hAnsi="Times New Roman"/>
                <w:sz w:val="24"/>
                <w:szCs w:val="24"/>
                <w:lang w:eastAsia="en-US"/>
              </w:rPr>
            </w:pPr>
            <w:r w:rsidRPr="00EB30D3">
              <w:rPr>
                <w:rFonts w:ascii="Times New Roman" w:eastAsia="Calibri" w:hAnsi="Times New Roman"/>
                <w:sz w:val="24"/>
                <w:szCs w:val="24"/>
                <w:lang w:val="en-US" w:eastAsia="en-US"/>
              </w:rPr>
              <w:t>L</w:t>
            </w:r>
            <w:r w:rsidRPr="00EB30D3">
              <w:rPr>
                <w:rFonts w:ascii="Times New Roman" w:eastAsia="Calibri" w:hAnsi="Times New Roman"/>
                <w:sz w:val="24"/>
                <w:szCs w:val="24"/>
                <w:lang w:eastAsia="en-US"/>
              </w:rPr>
              <w:t xml:space="preserve"> =  100 % - (D тек. / </w:t>
            </w:r>
            <w:proofErr w:type="spellStart"/>
            <w:r w:rsidRPr="00EB30D3">
              <w:rPr>
                <w:rFonts w:ascii="Times New Roman" w:eastAsia="Calibri" w:hAnsi="Times New Roman"/>
                <w:sz w:val="24"/>
                <w:szCs w:val="24"/>
                <w:lang w:eastAsia="en-US"/>
              </w:rPr>
              <w:t>Dбаз</w:t>
            </w:r>
            <w:proofErr w:type="spellEnd"/>
            <w:r w:rsidRPr="00EB30D3">
              <w:rPr>
                <w:rFonts w:ascii="Times New Roman" w:eastAsia="Calibri" w:hAnsi="Times New Roman"/>
                <w:sz w:val="24"/>
                <w:szCs w:val="24"/>
                <w:lang w:eastAsia="en-US"/>
              </w:rPr>
              <w:t>. * 100%), где:</w:t>
            </w:r>
          </w:p>
          <w:p w:rsidR="00536599" w:rsidRPr="00EB30D3" w:rsidRDefault="00536599" w:rsidP="00536599">
            <w:pPr>
              <w:spacing w:after="0" w:line="240" w:lineRule="auto"/>
              <w:jc w:val="both"/>
              <w:rPr>
                <w:rFonts w:ascii="Times New Roman" w:eastAsia="Calibri" w:hAnsi="Times New Roman"/>
                <w:sz w:val="24"/>
                <w:szCs w:val="24"/>
                <w:lang w:eastAsia="en-US"/>
              </w:rPr>
            </w:pPr>
            <w:r w:rsidRPr="00EB30D3">
              <w:rPr>
                <w:rFonts w:ascii="Times New Roman" w:eastAsia="Calibri" w:hAnsi="Times New Roman"/>
                <w:sz w:val="24"/>
                <w:szCs w:val="24"/>
                <w:lang w:eastAsia="en-US"/>
              </w:rPr>
              <w:t>D тек. – количество зарегистрированных пожаров на территории городского округа за отчетный период;</w:t>
            </w:r>
          </w:p>
          <w:p w:rsidR="00536599" w:rsidRPr="00EB30D3" w:rsidRDefault="00536599" w:rsidP="00536599">
            <w:pPr>
              <w:spacing w:after="0" w:line="240" w:lineRule="auto"/>
              <w:jc w:val="both"/>
              <w:rPr>
                <w:rFonts w:ascii="Times New Roman" w:eastAsia="Calibri" w:hAnsi="Times New Roman"/>
                <w:sz w:val="24"/>
                <w:szCs w:val="24"/>
                <w:lang w:eastAsia="en-US"/>
              </w:rPr>
            </w:pPr>
            <w:r w:rsidRPr="00EB30D3">
              <w:rPr>
                <w:rFonts w:ascii="Times New Roman" w:eastAsia="Calibri" w:hAnsi="Times New Roman"/>
                <w:sz w:val="24"/>
                <w:szCs w:val="24"/>
                <w:lang w:eastAsia="en-US"/>
              </w:rPr>
              <w:t>D баз. - количество зарегистрированных пожаров на территории городского округа аналогичному периоду базового года.</w:t>
            </w:r>
          </w:p>
          <w:p w:rsidR="00536599" w:rsidRPr="00EB30D3" w:rsidRDefault="00536599" w:rsidP="00536599">
            <w:pPr>
              <w:spacing w:after="0" w:line="240" w:lineRule="auto"/>
              <w:jc w:val="both"/>
              <w:rPr>
                <w:rFonts w:ascii="Times New Roman" w:eastAsia="Calibri" w:hAnsi="Times New Roman"/>
                <w:sz w:val="24"/>
                <w:szCs w:val="24"/>
                <w:lang w:eastAsia="en-US"/>
              </w:rPr>
            </w:pPr>
          </w:p>
          <w:p w:rsidR="00536599" w:rsidRPr="00EB30D3" w:rsidRDefault="00536599" w:rsidP="00536599">
            <w:pPr>
              <w:spacing w:after="0" w:line="240" w:lineRule="auto"/>
              <w:jc w:val="both"/>
              <w:rPr>
                <w:rFonts w:ascii="Times New Roman" w:eastAsia="Calibri" w:hAnsi="Times New Roman"/>
                <w:b/>
                <w:i/>
                <w:sz w:val="24"/>
                <w:szCs w:val="24"/>
                <w:lang w:eastAsia="en-US"/>
              </w:rPr>
            </w:pPr>
            <w:r w:rsidRPr="00EB30D3">
              <w:rPr>
                <w:rFonts w:ascii="Times New Roman" w:eastAsia="Calibri" w:hAnsi="Times New Roman"/>
                <w:b/>
                <w:i/>
                <w:sz w:val="24"/>
                <w:szCs w:val="24"/>
                <w:lang w:eastAsia="en-US"/>
              </w:rPr>
              <w:t xml:space="preserve">процент снижения погибших и травмированных людей на пожарах, произошедших на территории </w:t>
            </w:r>
            <w:r w:rsidRPr="00EB30D3">
              <w:rPr>
                <w:rFonts w:ascii="Times New Roman" w:eastAsia="Calibri" w:hAnsi="Times New Roman"/>
                <w:sz w:val="24"/>
                <w:szCs w:val="24"/>
                <w:lang w:eastAsia="en-US"/>
              </w:rPr>
              <w:t>городского округа</w:t>
            </w:r>
            <w:r w:rsidRPr="00EB30D3">
              <w:rPr>
                <w:rFonts w:ascii="Times New Roman" w:eastAsia="Calibri" w:hAnsi="Times New Roman"/>
                <w:b/>
                <w:i/>
                <w:sz w:val="24"/>
                <w:szCs w:val="24"/>
                <w:lang w:eastAsia="en-US"/>
              </w:rPr>
              <w:t xml:space="preserve"> за отчетный период, по отношению к аналогичному периоду базового года, рассчитывается по формуле:</w:t>
            </w:r>
          </w:p>
          <w:p w:rsidR="00536599" w:rsidRPr="00EB30D3" w:rsidRDefault="00536599" w:rsidP="00536599">
            <w:pPr>
              <w:spacing w:after="0" w:line="240" w:lineRule="auto"/>
              <w:ind w:firstLine="652"/>
              <w:jc w:val="both"/>
              <w:rPr>
                <w:rFonts w:ascii="Times New Roman" w:eastAsia="Calibri" w:hAnsi="Times New Roman"/>
                <w:sz w:val="24"/>
                <w:szCs w:val="24"/>
                <w:lang w:eastAsia="en-US"/>
              </w:rPr>
            </w:pPr>
            <w:r w:rsidRPr="00EB30D3">
              <w:rPr>
                <w:rFonts w:ascii="Times New Roman" w:eastAsia="Calibri" w:hAnsi="Times New Roman"/>
                <w:sz w:val="24"/>
                <w:szCs w:val="24"/>
                <w:lang w:val="en-US" w:eastAsia="en-US"/>
              </w:rPr>
              <w:t>M</w:t>
            </w:r>
            <w:r w:rsidRPr="00EB30D3">
              <w:rPr>
                <w:rFonts w:ascii="Times New Roman" w:eastAsia="Calibri" w:hAnsi="Times New Roman"/>
                <w:sz w:val="24"/>
                <w:szCs w:val="24"/>
                <w:lang w:eastAsia="en-US"/>
              </w:rPr>
              <w:t xml:space="preserve"> = 100 % - (D тек. / </w:t>
            </w:r>
            <w:proofErr w:type="spellStart"/>
            <w:r w:rsidRPr="00EB30D3">
              <w:rPr>
                <w:rFonts w:ascii="Times New Roman" w:eastAsia="Calibri" w:hAnsi="Times New Roman"/>
                <w:sz w:val="24"/>
                <w:szCs w:val="24"/>
                <w:lang w:eastAsia="en-US"/>
              </w:rPr>
              <w:t>Dбаз</w:t>
            </w:r>
            <w:proofErr w:type="spellEnd"/>
            <w:r w:rsidRPr="00EB30D3">
              <w:rPr>
                <w:rFonts w:ascii="Times New Roman" w:eastAsia="Calibri" w:hAnsi="Times New Roman"/>
                <w:sz w:val="24"/>
                <w:szCs w:val="24"/>
                <w:lang w:eastAsia="en-US"/>
              </w:rPr>
              <w:t>. * 100%), где:</w:t>
            </w:r>
          </w:p>
          <w:p w:rsidR="00536599" w:rsidRPr="00EB30D3" w:rsidRDefault="00536599" w:rsidP="00536599">
            <w:pPr>
              <w:spacing w:after="0" w:line="240" w:lineRule="auto"/>
              <w:jc w:val="both"/>
              <w:rPr>
                <w:rFonts w:ascii="Times New Roman" w:eastAsia="Calibri" w:hAnsi="Times New Roman"/>
                <w:sz w:val="24"/>
                <w:szCs w:val="24"/>
                <w:lang w:eastAsia="en-US"/>
              </w:rPr>
            </w:pPr>
            <w:r w:rsidRPr="00EB30D3">
              <w:rPr>
                <w:rFonts w:ascii="Times New Roman" w:eastAsia="Calibri" w:hAnsi="Times New Roman"/>
                <w:sz w:val="24"/>
                <w:szCs w:val="24"/>
                <w:lang w:eastAsia="en-US"/>
              </w:rPr>
              <w:t>D тек. – количество погибших и травмированных людей на пожарах на территории городского округа в общем числе погибших и травмированных за отчетный период;</w:t>
            </w:r>
          </w:p>
          <w:p w:rsidR="00536599" w:rsidRPr="00EB30D3" w:rsidRDefault="00536599" w:rsidP="00536599">
            <w:pPr>
              <w:spacing w:after="0" w:line="240" w:lineRule="auto"/>
              <w:jc w:val="both"/>
              <w:rPr>
                <w:rFonts w:ascii="Times New Roman" w:eastAsia="Calibri" w:hAnsi="Times New Roman"/>
                <w:sz w:val="24"/>
                <w:szCs w:val="24"/>
                <w:lang w:eastAsia="en-US"/>
              </w:rPr>
            </w:pPr>
            <w:r w:rsidRPr="00EB30D3">
              <w:rPr>
                <w:rFonts w:ascii="Times New Roman" w:eastAsia="Calibri" w:hAnsi="Times New Roman"/>
                <w:sz w:val="24"/>
                <w:szCs w:val="24"/>
                <w:lang w:eastAsia="en-US"/>
              </w:rPr>
              <w:t>D баз. - количество погибших и травмированных людей на пожарах на территории городского округа, зарегистрированных в Росстате аналогичному периоду базового года.</w:t>
            </w:r>
          </w:p>
          <w:p w:rsidR="00536599" w:rsidRPr="00EB30D3" w:rsidRDefault="00536599" w:rsidP="00536599">
            <w:pPr>
              <w:spacing w:after="0" w:line="240" w:lineRule="auto"/>
              <w:jc w:val="both"/>
              <w:rPr>
                <w:rFonts w:ascii="Times New Roman" w:eastAsia="Calibri" w:hAnsi="Times New Roman"/>
                <w:sz w:val="24"/>
                <w:szCs w:val="24"/>
                <w:lang w:eastAsia="en-US"/>
              </w:rPr>
            </w:pPr>
          </w:p>
          <w:p w:rsidR="00536599" w:rsidRPr="00EB30D3" w:rsidRDefault="00536599" w:rsidP="00536599">
            <w:pPr>
              <w:spacing w:after="0" w:line="240" w:lineRule="auto"/>
              <w:jc w:val="both"/>
              <w:rPr>
                <w:rFonts w:ascii="Times New Roman" w:eastAsia="Calibri" w:hAnsi="Times New Roman"/>
                <w:b/>
                <w:i/>
                <w:sz w:val="24"/>
                <w:szCs w:val="24"/>
                <w:lang w:eastAsia="en-US"/>
              </w:rPr>
            </w:pPr>
            <w:r w:rsidRPr="00EB30D3">
              <w:rPr>
                <w:rFonts w:ascii="Times New Roman" w:eastAsia="Calibri" w:hAnsi="Times New Roman"/>
                <w:b/>
                <w:i/>
                <w:sz w:val="24"/>
                <w:szCs w:val="24"/>
                <w:lang w:eastAsia="en-US"/>
              </w:rPr>
              <w:t>увеличение процента исправных гидрантов и оборудованных мест для забора воды на территории городского округа от общего количества, по отношению к базовому периоду, рассчитывается по формуле:</w:t>
            </w:r>
          </w:p>
          <w:p w:rsidR="00536599" w:rsidRPr="00EB30D3" w:rsidRDefault="00536599" w:rsidP="00536599">
            <w:pPr>
              <w:spacing w:after="0" w:line="240" w:lineRule="auto"/>
              <w:ind w:firstLine="652"/>
              <w:jc w:val="both"/>
              <w:rPr>
                <w:rFonts w:ascii="Times New Roman" w:eastAsia="Calibri" w:hAnsi="Times New Roman"/>
                <w:sz w:val="24"/>
                <w:szCs w:val="24"/>
                <w:lang w:eastAsia="en-US"/>
              </w:rPr>
            </w:pPr>
            <w:r w:rsidRPr="00EB30D3">
              <w:rPr>
                <w:rFonts w:ascii="Times New Roman" w:eastAsia="Calibri" w:hAnsi="Times New Roman"/>
                <w:sz w:val="24"/>
                <w:szCs w:val="24"/>
                <w:lang w:val="en-US" w:eastAsia="en-US"/>
              </w:rPr>
              <w:t>Y</w:t>
            </w:r>
            <w:r w:rsidRPr="00EB30D3">
              <w:rPr>
                <w:rFonts w:ascii="Times New Roman" w:eastAsia="Calibri" w:hAnsi="Times New Roman"/>
                <w:sz w:val="24"/>
                <w:szCs w:val="24"/>
                <w:lang w:eastAsia="en-US"/>
              </w:rPr>
              <w:t xml:space="preserve"> = (</w:t>
            </w:r>
            <w:r w:rsidRPr="00EB30D3">
              <w:rPr>
                <w:rFonts w:ascii="Times New Roman" w:eastAsia="Calibri" w:hAnsi="Times New Roman"/>
                <w:sz w:val="24"/>
                <w:szCs w:val="24"/>
                <w:lang w:val="en-US" w:eastAsia="en-US"/>
              </w:rPr>
              <w:t>D</w:t>
            </w:r>
            <w:r w:rsidRPr="00EB30D3">
              <w:rPr>
                <w:rFonts w:ascii="Times New Roman" w:eastAsia="Calibri" w:hAnsi="Times New Roman"/>
                <w:sz w:val="24"/>
                <w:szCs w:val="24"/>
                <w:lang w:eastAsia="en-US"/>
              </w:rPr>
              <w:t xml:space="preserve">тек -  </w:t>
            </w:r>
            <w:r w:rsidRPr="00EB30D3">
              <w:rPr>
                <w:rFonts w:ascii="Times New Roman" w:eastAsia="Calibri" w:hAnsi="Times New Roman"/>
                <w:sz w:val="24"/>
                <w:szCs w:val="24"/>
                <w:lang w:val="en-US" w:eastAsia="en-US"/>
              </w:rPr>
              <w:t>D</w:t>
            </w:r>
            <w:r w:rsidRPr="00EB30D3">
              <w:rPr>
                <w:rFonts w:ascii="Times New Roman" w:eastAsia="Calibri" w:hAnsi="Times New Roman"/>
                <w:sz w:val="24"/>
                <w:szCs w:val="24"/>
                <w:lang w:eastAsia="en-US"/>
              </w:rPr>
              <w:t>баз</w:t>
            </w:r>
            <w:r w:rsidRPr="00EB30D3">
              <w:rPr>
                <w:rFonts w:ascii="Times New Roman" w:eastAsia="Calibri" w:hAnsi="Times New Roman"/>
                <w:sz w:val="24"/>
                <w:szCs w:val="24"/>
                <w:vertAlign w:val="subscript"/>
                <w:lang w:eastAsia="en-US"/>
              </w:rPr>
              <w:t xml:space="preserve"> </w:t>
            </w:r>
            <w:r w:rsidRPr="00EB30D3">
              <w:rPr>
                <w:rFonts w:ascii="Times New Roman" w:eastAsia="Calibri" w:hAnsi="Times New Roman"/>
                <w:sz w:val="24"/>
                <w:szCs w:val="24"/>
                <w:lang w:eastAsia="en-US"/>
              </w:rPr>
              <w:t>) *100%, где</w:t>
            </w:r>
          </w:p>
          <w:p w:rsidR="00536599" w:rsidRPr="00EB30D3" w:rsidRDefault="00536599" w:rsidP="00536599">
            <w:pPr>
              <w:spacing w:after="0" w:line="240" w:lineRule="auto"/>
              <w:jc w:val="both"/>
              <w:rPr>
                <w:rFonts w:ascii="Times New Roman" w:eastAsia="Calibri" w:hAnsi="Times New Roman"/>
                <w:sz w:val="24"/>
                <w:szCs w:val="24"/>
                <w:vertAlign w:val="subscript"/>
                <w:lang w:eastAsia="en-US"/>
              </w:rPr>
            </w:pPr>
            <w:r w:rsidRPr="00EB30D3">
              <w:rPr>
                <w:rFonts w:ascii="Times New Roman" w:eastAsia="Calibri" w:hAnsi="Times New Roman"/>
                <w:sz w:val="24"/>
                <w:szCs w:val="24"/>
                <w:lang w:val="en-US" w:eastAsia="en-US"/>
              </w:rPr>
              <w:t>D</w:t>
            </w:r>
            <w:r w:rsidRPr="00EB30D3">
              <w:rPr>
                <w:rFonts w:ascii="Times New Roman" w:eastAsia="Calibri" w:hAnsi="Times New Roman"/>
                <w:sz w:val="24"/>
                <w:szCs w:val="24"/>
                <w:lang w:eastAsia="en-US"/>
              </w:rPr>
              <w:t>тек= (</w:t>
            </w:r>
            <w:r w:rsidRPr="00EB30D3">
              <w:rPr>
                <w:rFonts w:ascii="Times New Roman" w:eastAsia="Calibri" w:hAnsi="Times New Roman"/>
                <w:sz w:val="24"/>
                <w:szCs w:val="24"/>
                <w:lang w:val="en-US" w:eastAsia="en-US"/>
              </w:rPr>
              <w:t>N</w:t>
            </w:r>
            <w:proofErr w:type="spellStart"/>
            <w:r w:rsidRPr="00EB30D3">
              <w:rPr>
                <w:rFonts w:ascii="Times New Roman" w:eastAsia="Calibri" w:hAnsi="Times New Roman"/>
                <w:sz w:val="24"/>
                <w:szCs w:val="24"/>
                <w:lang w:eastAsia="en-US"/>
              </w:rPr>
              <w:t>пг</w:t>
            </w:r>
            <w:proofErr w:type="spellEnd"/>
            <w:r w:rsidRPr="00EB30D3">
              <w:rPr>
                <w:rFonts w:ascii="Times New Roman" w:eastAsia="Calibri" w:hAnsi="Times New Roman"/>
                <w:sz w:val="24"/>
                <w:szCs w:val="24"/>
                <w:lang w:eastAsia="en-US"/>
              </w:rPr>
              <w:t xml:space="preserve"> </w:t>
            </w:r>
            <w:proofErr w:type="spellStart"/>
            <w:r w:rsidRPr="00EB30D3">
              <w:rPr>
                <w:rFonts w:ascii="Times New Roman" w:eastAsia="Calibri" w:hAnsi="Times New Roman"/>
                <w:sz w:val="24"/>
                <w:szCs w:val="24"/>
                <w:lang w:eastAsia="en-US"/>
              </w:rPr>
              <w:t>испр</w:t>
            </w:r>
            <w:proofErr w:type="spellEnd"/>
            <w:r w:rsidRPr="00EB30D3">
              <w:rPr>
                <w:rFonts w:ascii="Times New Roman" w:eastAsia="Calibri" w:hAnsi="Times New Roman"/>
                <w:sz w:val="24"/>
                <w:szCs w:val="24"/>
                <w:lang w:eastAsia="en-US"/>
              </w:rPr>
              <w:t>/</w:t>
            </w:r>
            <w:r w:rsidRPr="00EB30D3">
              <w:rPr>
                <w:rFonts w:ascii="Times New Roman" w:eastAsia="Calibri" w:hAnsi="Times New Roman"/>
                <w:sz w:val="24"/>
                <w:szCs w:val="24"/>
                <w:lang w:val="en-US" w:eastAsia="en-US"/>
              </w:rPr>
              <w:t>N</w:t>
            </w:r>
            <w:proofErr w:type="spellStart"/>
            <w:r w:rsidRPr="00EB30D3">
              <w:rPr>
                <w:rFonts w:ascii="Times New Roman" w:eastAsia="Calibri" w:hAnsi="Times New Roman"/>
                <w:sz w:val="24"/>
                <w:szCs w:val="24"/>
                <w:lang w:eastAsia="en-US"/>
              </w:rPr>
              <w:t>пг</w:t>
            </w:r>
            <w:proofErr w:type="spellEnd"/>
            <w:r w:rsidRPr="00EB30D3">
              <w:rPr>
                <w:rFonts w:ascii="Times New Roman" w:eastAsia="Calibri" w:hAnsi="Times New Roman"/>
                <w:sz w:val="24"/>
                <w:szCs w:val="24"/>
                <w:lang w:eastAsia="en-US"/>
              </w:rPr>
              <w:t xml:space="preserve"> общ+</w:t>
            </w:r>
            <w:r w:rsidRPr="00EB30D3">
              <w:rPr>
                <w:rFonts w:ascii="Times New Roman" w:eastAsia="Calibri" w:hAnsi="Times New Roman"/>
                <w:sz w:val="24"/>
                <w:szCs w:val="24"/>
                <w:lang w:val="en-US" w:eastAsia="en-US"/>
              </w:rPr>
              <w:t>N</w:t>
            </w:r>
            <w:proofErr w:type="spellStart"/>
            <w:r w:rsidRPr="00EB30D3">
              <w:rPr>
                <w:rFonts w:ascii="Times New Roman" w:eastAsia="Calibri" w:hAnsi="Times New Roman"/>
                <w:sz w:val="24"/>
                <w:szCs w:val="24"/>
                <w:lang w:eastAsia="en-US"/>
              </w:rPr>
              <w:t>пв</w:t>
            </w:r>
            <w:proofErr w:type="spellEnd"/>
            <w:r w:rsidRPr="00EB30D3">
              <w:rPr>
                <w:rFonts w:ascii="Times New Roman" w:eastAsia="Calibri" w:hAnsi="Times New Roman"/>
                <w:sz w:val="24"/>
                <w:szCs w:val="24"/>
                <w:lang w:eastAsia="en-US"/>
              </w:rPr>
              <w:t xml:space="preserve"> </w:t>
            </w:r>
            <w:proofErr w:type="spellStart"/>
            <w:r w:rsidRPr="00EB30D3">
              <w:rPr>
                <w:rFonts w:ascii="Times New Roman" w:eastAsia="Calibri" w:hAnsi="Times New Roman"/>
                <w:sz w:val="24"/>
                <w:szCs w:val="24"/>
                <w:lang w:eastAsia="en-US"/>
              </w:rPr>
              <w:t>испр</w:t>
            </w:r>
            <w:proofErr w:type="spellEnd"/>
            <w:r w:rsidRPr="00EB30D3">
              <w:rPr>
                <w:rFonts w:ascii="Times New Roman" w:eastAsia="Calibri" w:hAnsi="Times New Roman"/>
                <w:sz w:val="24"/>
                <w:szCs w:val="24"/>
                <w:lang w:eastAsia="en-US"/>
              </w:rPr>
              <w:t>/</w:t>
            </w:r>
            <w:r w:rsidRPr="00EB30D3">
              <w:rPr>
                <w:rFonts w:ascii="Times New Roman" w:eastAsia="Calibri" w:hAnsi="Times New Roman"/>
                <w:sz w:val="24"/>
                <w:szCs w:val="24"/>
                <w:lang w:val="en-US" w:eastAsia="en-US"/>
              </w:rPr>
              <w:t>N</w:t>
            </w:r>
            <w:proofErr w:type="spellStart"/>
            <w:r w:rsidRPr="00EB30D3">
              <w:rPr>
                <w:rFonts w:ascii="Times New Roman" w:eastAsia="Calibri" w:hAnsi="Times New Roman"/>
                <w:sz w:val="24"/>
                <w:szCs w:val="24"/>
                <w:lang w:eastAsia="en-US"/>
              </w:rPr>
              <w:t>пв</w:t>
            </w:r>
            <w:proofErr w:type="spellEnd"/>
            <w:r w:rsidRPr="00EB30D3">
              <w:rPr>
                <w:rFonts w:ascii="Times New Roman" w:eastAsia="Calibri" w:hAnsi="Times New Roman"/>
                <w:sz w:val="24"/>
                <w:szCs w:val="24"/>
                <w:lang w:eastAsia="en-US"/>
              </w:rPr>
              <w:t xml:space="preserve"> общ)/2</w:t>
            </w:r>
            <w:r w:rsidRPr="00EB30D3">
              <w:rPr>
                <w:rFonts w:ascii="Times New Roman" w:eastAsia="Calibri" w:hAnsi="Times New Roman"/>
                <w:sz w:val="24"/>
                <w:szCs w:val="24"/>
                <w:vertAlign w:val="subscript"/>
                <w:lang w:eastAsia="en-US"/>
              </w:rPr>
              <w:t xml:space="preserve"> </w:t>
            </w:r>
          </w:p>
          <w:p w:rsidR="00536599" w:rsidRPr="00EB30D3" w:rsidRDefault="00536599" w:rsidP="00536599">
            <w:pPr>
              <w:spacing w:after="0" w:line="240" w:lineRule="auto"/>
              <w:jc w:val="both"/>
              <w:rPr>
                <w:rFonts w:ascii="Times New Roman" w:eastAsia="Calibri" w:hAnsi="Times New Roman"/>
                <w:sz w:val="24"/>
                <w:szCs w:val="24"/>
                <w:lang w:eastAsia="en-US"/>
              </w:rPr>
            </w:pPr>
            <w:r w:rsidRPr="00EB30D3">
              <w:rPr>
                <w:rFonts w:ascii="Times New Roman" w:eastAsia="Calibri" w:hAnsi="Times New Roman"/>
                <w:sz w:val="24"/>
                <w:szCs w:val="24"/>
                <w:lang w:val="en-US" w:eastAsia="en-US"/>
              </w:rPr>
              <w:t>D</w:t>
            </w:r>
            <w:r w:rsidRPr="00EB30D3">
              <w:rPr>
                <w:rFonts w:ascii="Times New Roman" w:eastAsia="Calibri" w:hAnsi="Times New Roman"/>
                <w:sz w:val="24"/>
                <w:szCs w:val="24"/>
                <w:lang w:eastAsia="en-US"/>
              </w:rPr>
              <w:t xml:space="preserve">баз= аналогично </w:t>
            </w:r>
            <w:r w:rsidRPr="00EB30D3">
              <w:rPr>
                <w:rFonts w:ascii="Times New Roman" w:eastAsia="Calibri" w:hAnsi="Times New Roman"/>
                <w:sz w:val="24"/>
                <w:szCs w:val="24"/>
                <w:lang w:val="en-US" w:eastAsia="en-US"/>
              </w:rPr>
              <w:t>D</w:t>
            </w:r>
            <w:r w:rsidRPr="00EB30D3">
              <w:rPr>
                <w:rFonts w:ascii="Times New Roman" w:eastAsia="Calibri" w:hAnsi="Times New Roman"/>
                <w:sz w:val="24"/>
                <w:szCs w:val="24"/>
                <w:lang w:eastAsia="en-US"/>
              </w:rPr>
              <w:t>тек в базовом периоде</w:t>
            </w:r>
          </w:p>
          <w:p w:rsidR="00536599" w:rsidRPr="00EB30D3" w:rsidRDefault="00536599" w:rsidP="00536599">
            <w:pPr>
              <w:spacing w:after="0" w:line="240" w:lineRule="auto"/>
              <w:jc w:val="both"/>
              <w:rPr>
                <w:rFonts w:ascii="Times New Roman" w:eastAsia="Calibri" w:hAnsi="Times New Roman"/>
                <w:sz w:val="24"/>
                <w:szCs w:val="24"/>
                <w:lang w:eastAsia="en-US"/>
              </w:rPr>
            </w:pPr>
            <w:r w:rsidRPr="00EB30D3">
              <w:rPr>
                <w:rFonts w:ascii="Times New Roman" w:eastAsia="Calibri" w:hAnsi="Times New Roman"/>
                <w:sz w:val="24"/>
                <w:szCs w:val="24"/>
                <w:lang w:val="en-US" w:eastAsia="en-US"/>
              </w:rPr>
              <w:t>N</w:t>
            </w:r>
            <w:proofErr w:type="spellStart"/>
            <w:r w:rsidRPr="00EB30D3">
              <w:rPr>
                <w:rFonts w:ascii="Times New Roman" w:eastAsia="Calibri" w:hAnsi="Times New Roman"/>
                <w:sz w:val="24"/>
                <w:szCs w:val="24"/>
                <w:lang w:eastAsia="en-US"/>
              </w:rPr>
              <w:t>пг</w:t>
            </w:r>
            <w:proofErr w:type="spellEnd"/>
            <w:r w:rsidRPr="00EB30D3">
              <w:rPr>
                <w:rFonts w:ascii="Times New Roman" w:eastAsia="Calibri" w:hAnsi="Times New Roman"/>
                <w:sz w:val="24"/>
                <w:szCs w:val="24"/>
                <w:lang w:eastAsia="en-US"/>
              </w:rPr>
              <w:t xml:space="preserve"> </w:t>
            </w:r>
            <w:proofErr w:type="spellStart"/>
            <w:r w:rsidRPr="00EB30D3">
              <w:rPr>
                <w:rFonts w:ascii="Times New Roman" w:eastAsia="Calibri" w:hAnsi="Times New Roman"/>
                <w:sz w:val="24"/>
                <w:szCs w:val="24"/>
                <w:lang w:eastAsia="en-US"/>
              </w:rPr>
              <w:t>испр</w:t>
            </w:r>
            <w:proofErr w:type="spellEnd"/>
            <w:r w:rsidRPr="00EB30D3">
              <w:rPr>
                <w:rFonts w:ascii="Times New Roman" w:eastAsia="Calibri" w:hAnsi="Times New Roman"/>
                <w:sz w:val="24"/>
                <w:szCs w:val="24"/>
                <w:lang w:eastAsia="en-US"/>
              </w:rPr>
              <w:t xml:space="preserve"> – количество исправных пожарных гидрантов на территории городского округа</w:t>
            </w:r>
          </w:p>
          <w:p w:rsidR="00536599" w:rsidRPr="00EB30D3" w:rsidRDefault="00536599" w:rsidP="00536599">
            <w:pPr>
              <w:spacing w:after="0" w:line="240" w:lineRule="auto"/>
              <w:jc w:val="both"/>
              <w:rPr>
                <w:rFonts w:ascii="Times New Roman" w:eastAsia="Calibri" w:hAnsi="Times New Roman"/>
                <w:sz w:val="24"/>
                <w:szCs w:val="24"/>
                <w:lang w:eastAsia="en-US"/>
              </w:rPr>
            </w:pPr>
            <w:r w:rsidRPr="00EB30D3">
              <w:rPr>
                <w:rFonts w:ascii="Times New Roman" w:eastAsia="Calibri" w:hAnsi="Times New Roman"/>
                <w:sz w:val="24"/>
                <w:szCs w:val="24"/>
                <w:lang w:val="en-US" w:eastAsia="en-US"/>
              </w:rPr>
              <w:t>N</w:t>
            </w:r>
            <w:proofErr w:type="spellStart"/>
            <w:r w:rsidRPr="00EB30D3">
              <w:rPr>
                <w:rFonts w:ascii="Times New Roman" w:eastAsia="Calibri" w:hAnsi="Times New Roman"/>
                <w:sz w:val="24"/>
                <w:szCs w:val="24"/>
                <w:lang w:eastAsia="en-US"/>
              </w:rPr>
              <w:t>пг</w:t>
            </w:r>
            <w:proofErr w:type="spellEnd"/>
            <w:r w:rsidRPr="00EB30D3">
              <w:rPr>
                <w:rFonts w:ascii="Times New Roman" w:eastAsia="Calibri" w:hAnsi="Times New Roman"/>
                <w:sz w:val="24"/>
                <w:szCs w:val="24"/>
                <w:lang w:eastAsia="en-US"/>
              </w:rPr>
              <w:t xml:space="preserve"> общ – общее пожарных гидрантов на территории городского округа</w:t>
            </w:r>
          </w:p>
          <w:p w:rsidR="00536599" w:rsidRPr="00EB30D3" w:rsidRDefault="00536599" w:rsidP="00536599">
            <w:pPr>
              <w:spacing w:after="0" w:line="240" w:lineRule="auto"/>
              <w:jc w:val="both"/>
              <w:rPr>
                <w:rFonts w:ascii="Times New Roman" w:eastAsia="Calibri" w:hAnsi="Times New Roman"/>
                <w:sz w:val="24"/>
                <w:szCs w:val="24"/>
                <w:lang w:eastAsia="en-US"/>
              </w:rPr>
            </w:pPr>
            <w:r w:rsidRPr="00EB30D3">
              <w:rPr>
                <w:rFonts w:ascii="Times New Roman" w:eastAsia="Calibri" w:hAnsi="Times New Roman"/>
                <w:sz w:val="24"/>
                <w:szCs w:val="24"/>
                <w:lang w:val="en-US" w:eastAsia="en-US"/>
              </w:rPr>
              <w:lastRenderedPageBreak/>
              <w:t>N</w:t>
            </w:r>
            <w:proofErr w:type="spellStart"/>
            <w:r w:rsidRPr="00EB30D3">
              <w:rPr>
                <w:rFonts w:ascii="Times New Roman" w:eastAsia="Calibri" w:hAnsi="Times New Roman"/>
                <w:sz w:val="24"/>
                <w:szCs w:val="24"/>
                <w:lang w:eastAsia="en-US"/>
              </w:rPr>
              <w:t>пв</w:t>
            </w:r>
            <w:proofErr w:type="spellEnd"/>
            <w:r w:rsidRPr="00EB30D3">
              <w:rPr>
                <w:rFonts w:ascii="Times New Roman" w:eastAsia="Calibri" w:hAnsi="Times New Roman"/>
                <w:sz w:val="24"/>
                <w:szCs w:val="24"/>
                <w:lang w:eastAsia="en-US"/>
              </w:rPr>
              <w:t xml:space="preserve"> </w:t>
            </w:r>
            <w:proofErr w:type="spellStart"/>
            <w:r w:rsidRPr="00EB30D3">
              <w:rPr>
                <w:rFonts w:ascii="Times New Roman" w:eastAsia="Calibri" w:hAnsi="Times New Roman"/>
                <w:sz w:val="24"/>
                <w:szCs w:val="24"/>
                <w:lang w:eastAsia="en-US"/>
              </w:rPr>
              <w:t>испр</w:t>
            </w:r>
            <w:proofErr w:type="spellEnd"/>
            <w:r w:rsidRPr="00EB30D3">
              <w:rPr>
                <w:rFonts w:ascii="Times New Roman" w:eastAsia="Calibri" w:hAnsi="Times New Roman"/>
                <w:sz w:val="24"/>
                <w:szCs w:val="24"/>
                <w:lang w:eastAsia="en-US"/>
              </w:rPr>
              <w:t xml:space="preserve"> – количество пожарных водоёмов на территории городского округа, обустроенных подъездами с площадками (пирсами) с твердым покрытием для установки пожарных автомобилей в любое время года;</w:t>
            </w:r>
          </w:p>
          <w:p w:rsidR="00536599" w:rsidRPr="00F92856" w:rsidRDefault="00536599" w:rsidP="00536599">
            <w:pPr>
              <w:spacing w:line="240" w:lineRule="auto"/>
              <w:contextualSpacing/>
              <w:rPr>
                <w:rFonts w:ascii="Times New Roman" w:hAnsi="Times New Roman"/>
                <w:sz w:val="24"/>
                <w:szCs w:val="24"/>
                <w:highlight w:val="yellow"/>
              </w:rPr>
            </w:pPr>
            <w:r w:rsidRPr="00EB30D3">
              <w:rPr>
                <w:rFonts w:ascii="Times New Roman" w:eastAsia="Calibri" w:hAnsi="Times New Roman"/>
                <w:sz w:val="24"/>
                <w:szCs w:val="24"/>
                <w:lang w:val="en-US" w:eastAsia="en-US"/>
              </w:rPr>
              <w:t>N</w:t>
            </w:r>
            <w:proofErr w:type="spellStart"/>
            <w:r w:rsidRPr="00EB30D3">
              <w:rPr>
                <w:rFonts w:ascii="Times New Roman" w:eastAsia="Calibri" w:hAnsi="Times New Roman"/>
                <w:sz w:val="24"/>
                <w:szCs w:val="24"/>
                <w:lang w:eastAsia="en-US"/>
              </w:rPr>
              <w:t>пв</w:t>
            </w:r>
            <w:proofErr w:type="spellEnd"/>
            <w:r w:rsidRPr="00EB30D3">
              <w:rPr>
                <w:rFonts w:ascii="Times New Roman" w:eastAsia="Calibri" w:hAnsi="Times New Roman"/>
                <w:sz w:val="24"/>
                <w:szCs w:val="24"/>
                <w:lang w:eastAsia="en-US"/>
              </w:rPr>
              <w:t xml:space="preserve"> общ – общее количество пожарных водоёмов на территории городского округа.</w:t>
            </w:r>
          </w:p>
        </w:tc>
        <w:tc>
          <w:tcPr>
            <w:tcW w:w="555" w:type="pct"/>
            <w:tcBorders>
              <w:top w:val="single" w:sz="4" w:space="0" w:color="auto"/>
              <w:left w:val="single" w:sz="4" w:space="0" w:color="auto"/>
              <w:bottom w:val="single" w:sz="4" w:space="0" w:color="auto"/>
              <w:right w:val="single" w:sz="4" w:space="0" w:color="auto"/>
            </w:tcBorders>
          </w:tcPr>
          <w:p w:rsidR="00536599" w:rsidRPr="007766BB" w:rsidRDefault="00536599" w:rsidP="00536599">
            <w:pPr>
              <w:spacing w:line="240" w:lineRule="auto"/>
              <w:contextualSpacing/>
              <w:jc w:val="center"/>
              <w:rPr>
                <w:rFonts w:ascii="Times New Roman" w:hAnsi="Times New Roman"/>
                <w:sz w:val="24"/>
                <w:szCs w:val="24"/>
              </w:rPr>
            </w:pPr>
            <w:r w:rsidRPr="007766BB">
              <w:rPr>
                <w:rFonts w:ascii="Times New Roman" w:hAnsi="Times New Roman"/>
                <w:sz w:val="24"/>
                <w:szCs w:val="24"/>
              </w:rPr>
              <w:lastRenderedPageBreak/>
              <w:t>Один раз в квартал</w:t>
            </w:r>
          </w:p>
          <w:p w:rsidR="00536599" w:rsidRPr="002A6A45" w:rsidRDefault="00536599" w:rsidP="00536599">
            <w:pPr>
              <w:spacing w:line="240" w:lineRule="auto"/>
              <w:contextualSpacing/>
              <w:jc w:val="center"/>
              <w:rPr>
                <w:rFonts w:ascii="Times New Roman" w:hAnsi="Times New Roman"/>
                <w:sz w:val="24"/>
                <w:szCs w:val="24"/>
              </w:rPr>
            </w:pPr>
          </w:p>
        </w:tc>
      </w:tr>
      <w:tr w:rsidR="00536599" w:rsidRPr="00F92856" w:rsidTr="00536599">
        <w:trPr>
          <w:trHeight w:val="636"/>
        </w:trPr>
        <w:tc>
          <w:tcPr>
            <w:tcW w:w="5000" w:type="pct"/>
            <w:gridSpan w:val="5"/>
            <w:tcBorders>
              <w:top w:val="single" w:sz="4" w:space="0" w:color="auto"/>
              <w:left w:val="single" w:sz="4" w:space="0" w:color="auto"/>
              <w:bottom w:val="single" w:sz="4" w:space="0" w:color="auto"/>
              <w:right w:val="single" w:sz="4" w:space="0" w:color="auto"/>
            </w:tcBorders>
          </w:tcPr>
          <w:p w:rsidR="00536599" w:rsidRPr="007766BB" w:rsidRDefault="00536599" w:rsidP="00FE5F59">
            <w:pPr>
              <w:autoSpaceDE w:val="0"/>
              <w:autoSpaceDN w:val="0"/>
              <w:adjustRightInd w:val="0"/>
              <w:spacing w:after="0" w:line="240" w:lineRule="auto"/>
              <w:contextualSpacing/>
              <w:jc w:val="center"/>
              <w:rPr>
                <w:rFonts w:ascii="Times New Roman" w:hAnsi="Times New Roman"/>
                <w:color w:val="000000" w:themeColor="text1"/>
                <w:sz w:val="24"/>
                <w:szCs w:val="24"/>
              </w:rPr>
            </w:pPr>
            <w:r w:rsidRPr="00536599">
              <w:rPr>
                <w:rFonts w:ascii="Times New Roman" w:hAnsi="Times New Roman"/>
                <w:color w:val="000000" w:themeColor="text1"/>
                <w:sz w:val="24"/>
                <w:szCs w:val="24"/>
              </w:rPr>
              <w:lastRenderedPageBreak/>
              <w:t>Подпрограмма V «Обеспечение безопасности населения на водных объектах, расположенных на территории муниципального образования Московской области»</w:t>
            </w:r>
          </w:p>
        </w:tc>
      </w:tr>
      <w:tr w:rsidR="00FE5F59" w:rsidRPr="00F92856" w:rsidTr="00A76B09">
        <w:trPr>
          <w:trHeight w:val="2017"/>
        </w:trPr>
        <w:tc>
          <w:tcPr>
            <w:tcW w:w="793" w:type="pct"/>
            <w:tcBorders>
              <w:top w:val="single" w:sz="4" w:space="0" w:color="auto"/>
              <w:left w:val="single" w:sz="4" w:space="0" w:color="auto"/>
              <w:bottom w:val="single" w:sz="4" w:space="0" w:color="auto"/>
              <w:right w:val="single" w:sz="4" w:space="0" w:color="auto"/>
            </w:tcBorders>
            <w:hideMark/>
          </w:tcPr>
          <w:p w:rsidR="00FE5F59" w:rsidRPr="00F92856" w:rsidRDefault="00536599" w:rsidP="00FE5F59">
            <w:pPr>
              <w:spacing w:line="240" w:lineRule="auto"/>
              <w:contextualSpacing/>
              <w:jc w:val="both"/>
              <w:rPr>
                <w:rFonts w:ascii="Times New Roman" w:hAnsi="Times New Roman"/>
                <w:color w:val="000000" w:themeColor="text1"/>
                <w:sz w:val="24"/>
                <w:szCs w:val="24"/>
              </w:rPr>
            </w:pPr>
            <w:r>
              <w:rPr>
                <w:rFonts w:ascii="Times New Roman" w:eastAsia="Calibri" w:hAnsi="Times New Roman"/>
                <w:sz w:val="24"/>
                <w:szCs w:val="24"/>
                <w:lang w:eastAsia="en-US"/>
              </w:rPr>
              <w:t>21</w:t>
            </w:r>
            <w:r w:rsidR="00A76B09">
              <w:rPr>
                <w:rFonts w:ascii="Times New Roman" w:eastAsia="Calibri" w:hAnsi="Times New Roman"/>
                <w:sz w:val="24"/>
                <w:szCs w:val="24"/>
                <w:lang w:eastAsia="en-US"/>
              </w:rPr>
              <w:t>.</w:t>
            </w:r>
            <w:r w:rsidR="00FE5F59">
              <w:t xml:space="preserve"> </w:t>
            </w:r>
            <w:r w:rsidR="00FE5F59" w:rsidRPr="00E06B2C">
              <w:rPr>
                <w:rFonts w:ascii="Times New Roman" w:eastAsia="Calibri" w:hAnsi="Times New Roman"/>
                <w:sz w:val="24"/>
                <w:szCs w:val="24"/>
                <w:lang w:eastAsia="en-US"/>
              </w:rPr>
              <w:t>Прирост уровня безопасности людей на водных объектах, расположенных на территории муниципального образования Московской области</w:t>
            </w:r>
          </w:p>
        </w:tc>
        <w:tc>
          <w:tcPr>
            <w:tcW w:w="603" w:type="pct"/>
            <w:tcBorders>
              <w:top w:val="single" w:sz="4" w:space="0" w:color="auto"/>
              <w:left w:val="single" w:sz="4" w:space="0" w:color="auto"/>
              <w:bottom w:val="single" w:sz="4" w:space="0" w:color="auto"/>
              <w:right w:val="single" w:sz="4" w:space="0" w:color="auto"/>
            </w:tcBorders>
            <w:hideMark/>
          </w:tcPr>
          <w:p w:rsidR="00FE5F59" w:rsidRPr="00F92856" w:rsidRDefault="00FE5F59" w:rsidP="00FE5F59">
            <w:pPr>
              <w:widowControl w:val="0"/>
              <w:autoSpaceDE w:val="0"/>
              <w:autoSpaceDN w:val="0"/>
              <w:adjustRightInd w:val="0"/>
              <w:spacing w:after="0" w:line="24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Процент</w:t>
            </w:r>
          </w:p>
        </w:tc>
        <w:tc>
          <w:tcPr>
            <w:tcW w:w="1081" w:type="pct"/>
            <w:tcBorders>
              <w:top w:val="single" w:sz="4" w:space="0" w:color="auto"/>
              <w:left w:val="single" w:sz="4" w:space="0" w:color="auto"/>
              <w:bottom w:val="single" w:sz="4" w:space="0" w:color="auto"/>
              <w:right w:val="single" w:sz="4" w:space="0" w:color="auto"/>
            </w:tcBorders>
          </w:tcPr>
          <w:p w:rsidR="00FE5F59" w:rsidRPr="00E06B2C" w:rsidRDefault="00FE5F59" w:rsidP="00FE5F59">
            <w:pPr>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По итогам мониторинга. Ста</w:t>
            </w:r>
            <w:r w:rsidRPr="00E06B2C">
              <w:rPr>
                <w:rFonts w:ascii="Times New Roman" w:eastAsia="Calibri" w:hAnsi="Times New Roman"/>
                <w:sz w:val="24"/>
                <w:szCs w:val="24"/>
                <w:lang w:eastAsia="en-US"/>
              </w:rPr>
              <w:t>тистические данные по количеств</w:t>
            </w:r>
            <w:r>
              <w:rPr>
                <w:rFonts w:ascii="Times New Roman" w:eastAsia="Calibri" w:hAnsi="Times New Roman"/>
                <w:sz w:val="24"/>
                <w:szCs w:val="24"/>
                <w:lang w:eastAsia="en-US"/>
              </w:rPr>
              <w:t xml:space="preserve">у утонувших на водных объектах </w:t>
            </w:r>
            <w:r w:rsidRPr="00E06B2C">
              <w:rPr>
                <w:rFonts w:ascii="Times New Roman" w:eastAsia="Calibri" w:hAnsi="Times New Roman"/>
                <w:sz w:val="24"/>
                <w:szCs w:val="24"/>
                <w:lang w:eastAsia="en-US"/>
              </w:rPr>
              <w:t>согласно статистическ</w:t>
            </w:r>
            <w:r>
              <w:rPr>
                <w:rFonts w:ascii="Times New Roman" w:eastAsia="Calibri" w:hAnsi="Times New Roman"/>
                <w:sz w:val="24"/>
                <w:szCs w:val="24"/>
                <w:lang w:eastAsia="en-US"/>
              </w:rPr>
              <w:t>им сведениям, официально опубли</w:t>
            </w:r>
            <w:r w:rsidRPr="00E06B2C">
              <w:rPr>
                <w:rFonts w:ascii="Times New Roman" w:eastAsia="Calibri" w:hAnsi="Times New Roman"/>
                <w:sz w:val="24"/>
                <w:szCs w:val="24"/>
                <w:lang w:eastAsia="en-US"/>
              </w:rPr>
              <w:t>кованным территориальным органом федеральной службы Государственной статистики по Московской области на расчетный период.</w:t>
            </w:r>
          </w:p>
          <w:p w:rsidR="00FE5F59" w:rsidRPr="00BD48CD" w:rsidRDefault="00FE5F59" w:rsidP="00FE5F59">
            <w:pPr>
              <w:spacing w:after="0" w:line="240" w:lineRule="auto"/>
              <w:jc w:val="both"/>
              <w:rPr>
                <w:rFonts w:ascii="Times New Roman" w:eastAsia="Calibri" w:hAnsi="Times New Roman"/>
                <w:sz w:val="24"/>
                <w:szCs w:val="24"/>
                <w:lang w:eastAsia="en-US"/>
              </w:rPr>
            </w:pPr>
            <w:r w:rsidRPr="00E06B2C">
              <w:rPr>
                <w:rFonts w:ascii="Times New Roman" w:eastAsia="Calibri" w:hAnsi="Times New Roman"/>
                <w:sz w:val="24"/>
                <w:szCs w:val="24"/>
                <w:lang w:eastAsia="en-US"/>
              </w:rPr>
              <w:t>Постановление Правительства Московской области от 28.09.2007 № 732/21 «О Правилах охраны жизни людей на водных</w:t>
            </w:r>
            <w:r>
              <w:rPr>
                <w:rFonts w:ascii="Times New Roman" w:eastAsia="Calibri" w:hAnsi="Times New Roman"/>
                <w:sz w:val="24"/>
                <w:szCs w:val="24"/>
                <w:lang w:eastAsia="en-US"/>
              </w:rPr>
              <w:t xml:space="preserve"> объектах в Московской области» </w:t>
            </w:r>
            <w:r w:rsidRPr="00E06B2C">
              <w:rPr>
                <w:rFonts w:ascii="Times New Roman" w:eastAsia="Calibri" w:hAnsi="Times New Roman"/>
                <w:sz w:val="24"/>
                <w:szCs w:val="24"/>
                <w:lang w:eastAsia="en-US"/>
              </w:rPr>
              <w:t>«Водный кодекс Российской Фе</w:t>
            </w:r>
            <w:r>
              <w:rPr>
                <w:rFonts w:ascii="Times New Roman" w:eastAsia="Calibri" w:hAnsi="Times New Roman"/>
                <w:sz w:val="24"/>
                <w:szCs w:val="24"/>
                <w:lang w:eastAsia="en-US"/>
              </w:rPr>
              <w:t xml:space="preserve">дерации» от 03.06.2006 № 74-ФЗ. По итогам мониторинга. </w:t>
            </w:r>
            <w:r w:rsidRPr="00E06B2C">
              <w:rPr>
                <w:rFonts w:ascii="Times New Roman" w:eastAsia="Calibri" w:hAnsi="Times New Roman"/>
                <w:sz w:val="24"/>
                <w:szCs w:val="24"/>
                <w:lang w:eastAsia="en-US"/>
              </w:rPr>
              <w:t xml:space="preserve">Статистические данные по количеству утонувших на водных объектах согласно статистическим сведениям, официально опубликованным </w:t>
            </w:r>
            <w:r w:rsidRPr="00E06B2C">
              <w:rPr>
                <w:rFonts w:ascii="Times New Roman" w:eastAsia="Calibri" w:hAnsi="Times New Roman"/>
                <w:sz w:val="24"/>
                <w:szCs w:val="24"/>
                <w:lang w:eastAsia="en-US"/>
              </w:rPr>
              <w:lastRenderedPageBreak/>
              <w:t>территориальным органом федеральной службы Государственной статистики по Московск</w:t>
            </w:r>
            <w:r>
              <w:rPr>
                <w:rFonts w:ascii="Times New Roman" w:eastAsia="Calibri" w:hAnsi="Times New Roman"/>
                <w:sz w:val="24"/>
                <w:szCs w:val="24"/>
                <w:lang w:eastAsia="en-US"/>
              </w:rPr>
              <w:t>ой области на расчетный период. Обучение организуется в соот</w:t>
            </w:r>
            <w:r w:rsidRPr="00E06B2C">
              <w:rPr>
                <w:rFonts w:ascii="Times New Roman" w:eastAsia="Calibri" w:hAnsi="Times New Roman"/>
                <w:sz w:val="24"/>
                <w:szCs w:val="24"/>
                <w:lang w:eastAsia="en-US"/>
              </w:rPr>
              <w:t>в</w:t>
            </w:r>
            <w:r>
              <w:rPr>
                <w:rFonts w:ascii="Times New Roman" w:eastAsia="Calibri" w:hAnsi="Times New Roman"/>
                <w:sz w:val="24"/>
                <w:szCs w:val="24"/>
                <w:lang w:eastAsia="en-US"/>
              </w:rPr>
              <w:t>етствии с требованиями федераль</w:t>
            </w:r>
            <w:r w:rsidRPr="00E06B2C">
              <w:rPr>
                <w:rFonts w:ascii="Times New Roman" w:eastAsia="Calibri" w:hAnsi="Times New Roman"/>
                <w:sz w:val="24"/>
                <w:szCs w:val="24"/>
                <w:lang w:eastAsia="en-US"/>
              </w:rPr>
              <w:t>ных законов от 12.02.1998 № 28-ФЗ «О гражданской обороне» и от 21.12.1994 № 68-ФЗ «О</w:t>
            </w:r>
            <w:r>
              <w:rPr>
                <w:rFonts w:ascii="Times New Roman" w:eastAsia="Calibri" w:hAnsi="Times New Roman"/>
                <w:sz w:val="24"/>
                <w:szCs w:val="24"/>
                <w:lang w:eastAsia="en-US"/>
              </w:rPr>
              <w:t xml:space="preserve"> защите населения и территорий </w:t>
            </w:r>
            <w:r w:rsidRPr="00E06B2C">
              <w:rPr>
                <w:rFonts w:ascii="Times New Roman" w:eastAsia="Calibri" w:hAnsi="Times New Roman"/>
                <w:sz w:val="24"/>
                <w:szCs w:val="24"/>
                <w:lang w:eastAsia="en-US"/>
              </w:rPr>
              <w:t xml:space="preserve">от чрезвычайных ситуаций природного и техногенного характера», постановлений </w:t>
            </w:r>
            <w:r>
              <w:rPr>
                <w:rFonts w:ascii="Times New Roman" w:eastAsia="Calibri" w:hAnsi="Times New Roman"/>
                <w:sz w:val="24"/>
                <w:szCs w:val="24"/>
                <w:lang w:eastAsia="en-US"/>
              </w:rPr>
              <w:t>Правительства Российской Федерации от 04.09.2003 № 547«О под</w:t>
            </w:r>
            <w:r w:rsidRPr="00E06B2C">
              <w:rPr>
                <w:rFonts w:ascii="Times New Roman" w:eastAsia="Calibri" w:hAnsi="Times New Roman"/>
                <w:sz w:val="24"/>
                <w:szCs w:val="24"/>
                <w:lang w:eastAsia="en-US"/>
              </w:rPr>
              <w:t>готовке населения в области защи</w:t>
            </w:r>
            <w:r>
              <w:rPr>
                <w:rFonts w:ascii="Times New Roman" w:eastAsia="Calibri" w:hAnsi="Times New Roman"/>
                <w:sz w:val="24"/>
                <w:szCs w:val="24"/>
                <w:lang w:eastAsia="en-US"/>
              </w:rPr>
              <w:t xml:space="preserve">ты от чрезвычайных ситуаций природного и техногенного характера» и от 02.11.2000 № 841 «Об утверждении Положения </w:t>
            </w:r>
            <w:r w:rsidRPr="00E06B2C">
              <w:rPr>
                <w:rFonts w:ascii="Times New Roman" w:eastAsia="Calibri" w:hAnsi="Times New Roman"/>
                <w:sz w:val="24"/>
                <w:szCs w:val="24"/>
                <w:lang w:eastAsia="en-US"/>
              </w:rPr>
              <w:t>об организации об</w:t>
            </w:r>
            <w:r>
              <w:rPr>
                <w:rFonts w:ascii="Times New Roman" w:eastAsia="Calibri" w:hAnsi="Times New Roman"/>
                <w:sz w:val="24"/>
                <w:szCs w:val="24"/>
                <w:lang w:eastAsia="en-US"/>
              </w:rPr>
              <w:t>учения населения в области граж</w:t>
            </w:r>
            <w:r w:rsidRPr="00E06B2C">
              <w:rPr>
                <w:rFonts w:ascii="Times New Roman" w:eastAsia="Calibri" w:hAnsi="Times New Roman"/>
                <w:sz w:val="24"/>
                <w:szCs w:val="24"/>
                <w:lang w:eastAsia="en-US"/>
              </w:rPr>
              <w:t>данской обороны», приказов и указаний Министерства Российской Федерации по де</w:t>
            </w:r>
            <w:r>
              <w:rPr>
                <w:rFonts w:ascii="Times New Roman" w:eastAsia="Calibri" w:hAnsi="Times New Roman"/>
                <w:sz w:val="24"/>
                <w:szCs w:val="24"/>
                <w:lang w:eastAsia="en-US"/>
              </w:rPr>
              <w:t>лам гражданской обороны, чрезвы</w:t>
            </w:r>
            <w:r w:rsidRPr="00E06B2C">
              <w:rPr>
                <w:rFonts w:ascii="Times New Roman" w:eastAsia="Calibri" w:hAnsi="Times New Roman"/>
                <w:sz w:val="24"/>
                <w:szCs w:val="24"/>
                <w:lang w:eastAsia="en-US"/>
              </w:rPr>
              <w:t xml:space="preserve">чайным ситуациям и ликвидации </w:t>
            </w:r>
            <w:r>
              <w:rPr>
                <w:rFonts w:ascii="Times New Roman" w:eastAsia="Calibri" w:hAnsi="Times New Roman"/>
                <w:sz w:val="24"/>
                <w:szCs w:val="24"/>
                <w:lang w:eastAsia="en-US"/>
              </w:rPr>
              <w:t xml:space="preserve">последствий стихийных бедствий </w:t>
            </w:r>
            <w:r w:rsidRPr="00E06B2C">
              <w:rPr>
                <w:rFonts w:ascii="Times New Roman" w:eastAsia="Calibri" w:hAnsi="Times New Roman"/>
                <w:sz w:val="24"/>
                <w:szCs w:val="24"/>
                <w:lang w:eastAsia="en-US"/>
              </w:rPr>
              <w:t>и осуществляется по месту работы</w:t>
            </w:r>
          </w:p>
        </w:tc>
        <w:tc>
          <w:tcPr>
            <w:tcW w:w="1968" w:type="pct"/>
            <w:tcBorders>
              <w:top w:val="single" w:sz="4" w:space="0" w:color="auto"/>
              <w:left w:val="single" w:sz="4" w:space="0" w:color="auto"/>
              <w:bottom w:val="single" w:sz="4" w:space="0" w:color="auto"/>
              <w:right w:val="single" w:sz="4" w:space="0" w:color="auto"/>
            </w:tcBorders>
          </w:tcPr>
          <w:p w:rsidR="00FE5F59" w:rsidRPr="00E06B2C" w:rsidRDefault="00FE5F59" w:rsidP="00FE5F59">
            <w:pPr>
              <w:widowControl w:val="0"/>
              <w:autoSpaceDE w:val="0"/>
              <w:autoSpaceDN w:val="0"/>
              <w:spacing w:after="0" w:line="240" w:lineRule="auto"/>
              <w:ind w:firstLine="509"/>
              <w:jc w:val="both"/>
              <w:rPr>
                <w:rFonts w:ascii="Times New Roman" w:hAnsi="Times New Roman"/>
                <w:sz w:val="24"/>
                <w:szCs w:val="24"/>
              </w:rPr>
            </w:pPr>
            <w:r w:rsidRPr="00E06B2C">
              <w:rPr>
                <w:rFonts w:ascii="Times New Roman" w:hAnsi="Times New Roman"/>
                <w:sz w:val="24"/>
                <w:szCs w:val="24"/>
              </w:rPr>
              <w:lastRenderedPageBreak/>
              <w:t>Значение показа</w:t>
            </w:r>
            <w:r>
              <w:rPr>
                <w:rFonts w:ascii="Times New Roman" w:hAnsi="Times New Roman"/>
                <w:sz w:val="24"/>
                <w:szCs w:val="24"/>
              </w:rPr>
              <w:t>теля рассчитывается по формуле:</w:t>
            </w:r>
          </w:p>
          <w:p w:rsidR="00FE5F59" w:rsidRPr="00E06B2C" w:rsidRDefault="00FE5F59" w:rsidP="00FE5F59">
            <w:pPr>
              <w:widowControl w:val="0"/>
              <w:autoSpaceDE w:val="0"/>
              <w:autoSpaceDN w:val="0"/>
              <w:spacing w:after="0" w:line="240" w:lineRule="auto"/>
              <w:ind w:firstLine="541"/>
              <w:jc w:val="both"/>
              <w:rPr>
                <w:rFonts w:ascii="Times New Roman" w:hAnsi="Times New Roman"/>
                <w:sz w:val="24"/>
                <w:szCs w:val="24"/>
              </w:rPr>
            </w:pPr>
            <w:r w:rsidRPr="00E06B2C">
              <w:rPr>
                <w:rFonts w:ascii="Times New Roman" w:hAnsi="Times New Roman"/>
                <w:sz w:val="24"/>
                <w:szCs w:val="24"/>
                <w:lang w:val="en-US"/>
              </w:rPr>
              <w:t>V</w:t>
            </w:r>
            <w:r w:rsidRPr="00E06B2C">
              <w:rPr>
                <w:rFonts w:ascii="Times New Roman" w:hAnsi="Times New Roman"/>
                <w:sz w:val="24"/>
                <w:szCs w:val="24"/>
              </w:rPr>
              <w:t xml:space="preserve"> = </w:t>
            </w:r>
            <w:r w:rsidRPr="00E06B2C">
              <w:rPr>
                <w:rFonts w:ascii="Times New Roman" w:hAnsi="Times New Roman"/>
                <w:sz w:val="24"/>
                <w:szCs w:val="24"/>
                <w:lang w:val="en-US"/>
              </w:rPr>
              <w:t>F</w:t>
            </w:r>
            <w:r w:rsidRPr="00E06B2C">
              <w:rPr>
                <w:rFonts w:ascii="Times New Roman" w:hAnsi="Times New Roman"/>
                <w:sz w:val="24"/>
                <w:szCs w:val="24"/>
              </w:rPr>
              <w:t xml:space="preserve"> * 0,25 + </w:t>
            </w:r>
            <w:r w:rsidRPr="00E06B2C">
              <w:rPr>
                <w:rFonts w:ascii="Times New Roman" w:hAnsi="Times New Roman"/>
                <w:sz w:val="24"/>
                <w:szCs w:val="24"/>
                <w:lang w:val="en-US"/>
              </w:rPr>
              <w:t>H</w:t>
            </w:r>
            <w:r w:rsidRPr="00E06B2C">
              <w:rPr>
                <w:rFonts w:ascii="Times New Roman" w:hAnsi="Times New Roman"/>
                <w:sz w:val="24"/>
                <w:szCs w:val="24"/>
              </w:rPr>
              <w:t xml:space="preserve"> * 0,2 + </w:t>
            </w:r>
            <w:r w:rsidRPr="00E06B2C">
              <w:rPr>
                <w:rFonts w:ascii="Times New Roman" w:hAnsi="Times New Roman"/>
                <w:sz w:val="24"/>
                <w:szCs w:val="24"/>
                <w:lang w:val="en-US"/>
              </w:rPr>
              <w:t>P</w:t>
            </w:r>
            <w:r w:rsidRPr="00E06B2C">
              <w:rPr>
                <w:rFonts w:ascii="Times New Roman" w:hAnsi="Times New Roman"/>
                <w:sz w:val="24"/>
                <w:szCs w:val="24"/>
              </w:rPr>
              <w:t xml:space="preserve"> * 0,2 + </w:t>
            </w:r>
            <w:r w:rsidRPr="00E06B2C">
              <w:rPr>
                <w:rFonts w:ascii="Times New Roman" w:hAnsi="Times New Roman"/>
                <w:sz w:val="24"/>
                <w:szCs w:val="24"/>
                <w:lang w:val="en-US"/>
              </w:rPr>
              <w:t>J</w:t>
            </w:r>
            <w:r w:rsidRPr="00E06B2C">
              <w:rPr>
                <w:rFonts w:ascii="Times New Roman" w:hAnsi="Times New Roman"/>
                <w:sz w:val="24"/>
                <w:szCs w:val="24"/>
              </w:rPr>
              <w:t xml:space="preserve"> * 0,1 + </w:t>
            </w:r>
            <w:r w:rsidRPr="00E06B2C">
              <w:rPr>
                <w:rFonts w:ascii="Times New Roman" w:hAnsi="Times New Roman"/>
                <w:sz w:val="24"/>
                <w:szCs w:val="24"/>
                <w:lang w:val="en-US"/>
              </w:rPr>
              <w:t>G</w:t>
            </w:r>
            <w:r>
              <w:rPr>
                <w:rFonts w:ascii="Times New Roman" w:hAnsi="Times New Roman"/>
                <w:sz w:val="24"/>
                <w:szCs w:val="24"/>
              </w:rPr>
              <w:t xml:space="preserve"> * 0,25, где</w:t>
            </w:r>
          </w:p>
          <w:p w:rsidR="00FE5F59" w:rsidRPr="00E06B2C" w:rsidRDefault="00FE5F59" w:rsidP="00FE5F59">
            <w:pPr>
              <w:widowControl w:val="0"/>
              <w:autoSpaceDE w:val="0"/>
              <w:autoSpaceDN w:val="0"/>
              <w:spacing w:after="0" w:line="240" w:lineRule="auto"/>
              <w:ind w:firstLine="507"/>
              <w:jc w:val="both"/>
              <w:rPr>
                <w:rFonts w:ascii="Times New Roman" w:hAnsi="Times New Roman"/>
                <w:sz w:val="24"/>
                <w:szCs w:val="24"/>
                <w:shd w:val="clear" w:color="auto" w:fill="FFFFFF"/>
              </w:rPr>
            </w:pPr>
            <w:r w:rsidRPr="00E06B2C">
              <w:rPr>
                <w:rFonts w:ascii="Times New Roman" w:hAnsi="Times New Roman"/>
                <w:sz w:val="24"/>
                <w:szCs w:val="24"/>
                <w:lang w:val="en-US"/>
              </w:rPr>
              <w:t>F</w:t>
            </w:r>
            <w:r w:rsidRPr="00E06B2C">
              <w:rPr>
                <w:rFonts w:ascii="Times New Roman" w:hAnsi="Times New Roman"/>
                <w:sz w:val="24"/>
                <w:szCs w:val="24"/>
              </w:rPr>
              <w:t xml:space="preserve"> – увеличение количества оборудованных безопасных мест отдыха у воды, расположенн</w:t>
            </w:r>
            <w:r>
              <w:rPr>
                <w:rFonts w:ascii="Times New Roman" w:hAnsi="Times New Roman"/>
                <w:sz w:val="24"/>
                <w:szCs w:val="24"/>
              </w:rPr>
              <w:t>ых</w:t>
            </w:r>
            <w:r>
              <w:rPr>
                <w:rFonts w:ascii="Times New Roman" w:hAnsi="Times New Roman"/>
                <w:sz w:val="24"/>
                <w:szCs w:val="24"/>
              </w:rPr>
              <w:br/>
              <w:t xml:space="preserve">на территории муниципального </w:t>
            </w:r>
            <w:r w:rsidRPr="00E06B2C">
              <w:rPr>
                <w:rFonts w:ascii="Times New Roman" w:hAnsi="Times New Roman"/>
                <w:sz w:val="24"/>
                <w:szCs w:val="24"/>
              </w:rPr>
              <w:t>образования Московс</w:t>
            </w:r>
            <w:r>
              <w:rPr>
                <w:rFonts w:ascii="Times New Roman" w:hAnsi="Times New Roman"/>
                <w:sz w:val="24"/>
                <w:szCs w:val="24"/>
              </w:rPr>
              <w:t xml:space="preserve">кой области, в том числе пляжей в соответствии с  </w:t>
            </w:r>
            <w:r w:rsidRPr="00E06B2C">
              <w:rPr>
                <w:rFonts w:ascii="Times New Roman" w:hAnsi="Times New Roman"/>
                <w:sz w:val="24"/>
                <w:szCs w:val="24"/>
                <w:shd w:val="clear" w:color="auto" w:fill="FFFFFF"/>
              </w:rPr>
              <w:t xml:space="preserve"> Российской Федерации от 14.12.2006</w:t>
            </w:r>
            <w:r w:rsidRPr="00E06B2C">
              <w:rPr>
                <w:rFonts w:ascii="Times New Roman" w:hAnsi="Times New Roman"/>
                <w:sz w:val="24"/>
                <w:szCs w:val="24"/>
                <w:shd w:val="clear" w:color="auto" w:fill="FFFFFF"/>
              </w:rPr>
              <w:br/>
              <w:t xml:space="preserve">№ 769 «О порядке утверждения правил охраны жизни людей на водных объектах», </w:t>
            </w:r>
            <w:r w:rsidRPr="00E06B2C">
              <w:rPr>
                <w:rFonts w:ascii="Times New Roman" w:hAnsi="Times New Roman"/>
                <w:bCs/>
                <w:sz w:val="24"/>
                <w:szCs w:val="24"/>
                <w:shd w:val="clear" w:color="auto" w:fill="FFFFFF"/>
              </w:rPr>
              <w:t xml:space="preserve">Национальный стандарт Российской Федерации </w:t>
            </w:r>
            <w:r>
              <w:rPr>
                <w:rFonts w:ascii="Times New Roman" w:hAnsi="Times New Roman"/>
                <w:sz w:val="24"/>
                <w:szCs w:val="24"/>
                <w:shd w:val="clear" w:color="auto" w:fill="FFFFFF"/>
              </w:rPr>
              <w:t>ГОСТ Р 58737-2019</w:t>
            </w:r>
          </w:p>
          <w:p w:rsidR="00FE5F59" w:rsidRPr="00E06B2C" w:rsidRDefault="00FE5F59" w:rsidP="00FE5F59">
            <w:pPr>
              <w:widowControl w:val="0"/>
              <w:autoSpaceDE w:val="0"/>
              <w:autoSpaceDN w:val="0"/>
              <w:spacing w:after="0" w:line="240" w:lineRule="auto"/>
              <w:ind w:firstLine="507"/>
              <w:jc w:val="both"/>
              <w:rPr>
                <w:rFonts w:ascii="Times New Roman" w:hAnsi="Times New Roman"/>
                <w:sz w:val="24"/>
                <w:szCs w:val="24"/>
                <w:shd w:val="clear" w:color="auto" w:fill="FFFFFF"/>
              </w:rPr>
            </w:pPr>
            <w:r w:rsidRPr="00E06B2C">
              <w:rPr>
                <w:rFonts w:ascii="Times New Roman" w:hAnsi="Times New Roman"/>
                <w:sz w:val="24"/>
                <w:szCs w:val="24"/>
                <w:shd w:val="clear" w:color="auto" w:fill="FFFFFF"/>
                <w:lang w:val="en-US"/>
              </w:rPr>
              <w:t>F</w:t>
            </w:r>
            <w:r w:rsidRPr="00E06B2C">
              <w:rPr>
                <w:rFonts w:ascii="Times New Roman" w:hAnsi="Times New Roman"/>
                <w:sz w:val="24"/>
                <w:szCs w:val="24"/>
                <w:shd w:val="clear" w:color="auto" w:fill="FFFFFF"/>
              </w:rPr>
              <w:t xml:space="preserve"> = (</w:t>
            </w:r>
            <w:r w:rsidRPr="00E06B2C">
              <w:rPr>
                <w:rFonts w:ascii="Times New Roman" w:hAnsi="Times New Roman"/>
                <w:sz w:val="24"/>
                <w:szCs w:val="24"/>
                <w:shd w:val="clear" w:color="auto" w:fill="FFFFFF"/>
                <w:lang w:val="en-US"/>
              </w:rPr>
              <w:t>L</w:t>
            </w:r>
            <w:r w:rsidRPr="00E06B2C">
              <w:rPr>
                <w:rFonts w:ascii="Times New Roman" w:hAnsi="Times New Roman"/>
                <w:sz w:val="24"/>
                <w:szCs w:val="24"/>
                <w:shd w:val="clear" w:color="auto" w:fill="FFFFFF"/>
                <w:vertAlign w:val="subscript"/>
              </w:rPr>
              <w:t xml:space="preserve">1 </w:t>
            </w:r>
            <w:r w:rsidRPr="00E06B2C">
              <w:rPr>
                <w:rFonts w:ascii="Times New Roman" w:hAnsi="Times New Roman"/>
                <w:sz w:val="24"/>
                <w:szCs w:val="24"/>
                <w:shd w:val="clear" w:color="auto" w:fill="FFFFFF"/>
              </w:rPr>
              <w:t xml:space="preserve">/ </w:t>
            </w:r>
            <w:r w:rsidRPr="00E06B2C">
              <w:rPr>
                <w:rFonts w:ascii="Times New Roman" w:hAnsi="Times New Roman"/>
                <w:sz w:val="24"/>
                <w:szCs w:val="24"/>
                <w:shd w:val="clear" w:color="auto" w:fill="FFFFFF"/>
                <w:lang w:val="en-US"/>
              </w:rPr>
              <w:t>L</w:t>
            </w:r>
            <w:r w:rsidRPr="00E06B2C">
              <w:rPr>
                <w:rFonts w:ascii="Times New Roman" w:hAnsi="Times New Roman"/>
                <w:sz w:val="24"/>
                <w:szCs w:val="24"/>
                <w:shd w:val="clear" w:color="auto" w:fill="FFFFFF"/>
                <w:vertAlign w:val="subscript"/>
              </w:rPr>
              <w:t>2</w:t>
            </w:r>
            <w:r>
              <w:rPr>
                <w:rFonts w:ascii="Times New Roman" w:hAnsi="Times New Roman"/>
                <w:sz w:val="24"/>
                <w:szCs w:val="24"/>
                <w:shd w:val="clear" w:color="auto" w:fill="FFFFFF"/>
              </w:rPr>
              <w:t xml:space="preserve"> х 100) – 100% где</w:t>
            </w:r>
          </w:p>
          <w:p w:rsidR="00FE5F59" w:rsidRPr="00E06B2C" w:rsidRDefault="00FE5F59" w:rsidP="00FE5F59">
            <w:pPr>
              <w:widowControl w:val="0"/>
              <w:autoSpaceDE w:val="0"/>
              <w:autoSpaceDN w:val="0"/>
              <w:spacing w:after="0" w:line="240" w:lineRule="auto"/>
              <w:ind w:firstLine="507"/>
              <w:jc w:val="both"/>
              <w:rPr>
                <w:rFonts w:ascii="Times New Roman" w:hAnsi="Times New Roman"/>
                <w:sz w:val="24"/>
                <w:szCs w:val="24"/>
                <w:shd w:val="clear" w:color="auto" w:fill="FFFFFF"/>
              </w:rPr>
            </w:pPr>
            <w:r w:rsidRPr="00E06B2C">
              <w:rPr>
                <w:rFonts w:ascii="Times New Roman" w:hAnsi="Times New Roman"/>
                <w:sz w:val="24"/>
                <w:szCs w:val="24"/>
                <w:shd w:val="clear" w:color="auto" w:fill="FFFFFF"/>
                <w:lang w:val="en-US"/>
              </w:rPr>
              <w:t>L</w:t>
            </w:r>
            <w:r w:rsidRPr="00E06B2C">
              <w:rPr>
                <w:rFonts w:ascii="Times New Roman" w:hAnsi="Times New Roman"/>
                <w:sz w:val="24"/>
                <w:szCs w:val="24"/>
                <w:shd w:val="clear" w:color="auto" w:fill="FFFFFF"/>
                <w:vertAlign w:val="subscript"/>
              </w:rPr>
              <w:t xml:space="preserve">1 </w:t>
            </w:r>
            <w:r w:rsidRPr="00E06B2C">
              <w:rPr>
                <w:rFonts w:ascii="Times New Roman" w:hAnsi="Times New Roman"/>
                <w:sz w:val="24"/>
                <w:szCs w:val="24"/>
                <w:shd w:val="clear" w:color="auto" w:fill="FFFFFF"/>
              </w:rPr>
              <w:t xml:space="preserve">– </w:t>
            </w:r>
            <w:r w:rsidRPr="00E06B2C">
              <w:rPr>
                <w:rFonts w:ascii="Times New Roman" w:hAnsi="Times New Roman"/>
                <w:sz w:val="24"/>
                <w:szCs w:val="24"/>
              </w:rPr>
              <w:t>количество оборудованных безопасных мест массового отдыха на водных объектах, расположенных на территории муниципального образования Московской области, в том числе пляжей</w:t>
            </w:r>
            <w:r>
              <w:rPr>
                <w:rFonts w:ascii="Times New Roman" w:hAnsi="Times New Roman"/>
                <w:sz w:val="24"/>
                <w:szCs w:val="24"/>
              </w:rPr>
              <w:t xml:space="preserve"> в соответствии с требованиями </w:t>
            </w:r>
            <w:r w:rsidRPr="00E06B2C">
              <w:rPr>
                <w:rFonts w:ascii="Times New Roman" w:hAnsi="Times New Roman"/>
                <w:sz w:val="24"/>
                <w:szCs w:val="24"/>
              </w:rPr>
              <w:t>п</w:t>
            </w:r>
            <w:r>
              <w:rPr>
                <w:rFonts w:ascii="Times New Roman" w:hAnsi="Times New Roman"/>
                <w:sz w:val="24"/>
                <w:szCs w:val="24"/>
                <w:shd w:val="clear" w:color="auto" w:fill="FFFFFF"/>
              </w:rPr>
              <w:t xml:space="preserve">остановления </w:t>
            </w:r>
            <w:r w:rsidRPr="00E06B2C">
              <w:rPr>
                <w:rFonts w:ascii="Times New Roman" w:hAnsi="Times New Roman"/>
                <w:sz w:val="24"/>
                <w:szCs w:val="24"/>
                <w:shd w:val="clear" w:color="auto" w:fill="FFFFFF"/>
              </w:rPr>
              <w:t xml:space="preserve">Правительства Российской Федерации от 14.12.2006 № 769 «О порядке утверждения правил охраны жизни людей на водных объектах», </w:t>
            </w:r>
            <w:r w:rsidRPr="00E06B2C">
              <w:rPr>
                <w:rFonts w:ascii="Times New Roman" w:hAnsi="Times New Roman"/>
                <w:bCs/>
                <w:sz w:val="24"/>
                <w:szCs w:val="24"/>
                <w:shd w:val="clear" w:color="auto" w:fill="FFFFFF"/>
              </w:rPr>
              <w:t xml:space="preserve">Национальный стандарт Российской Федерации </w:t>
            </w:r>
            <w:r w:rsidRPr="00E06B2C">
              <w:rPr>
                <w:rFonts w:ascii="Times New Roman" w:hAnsi="Times New Roman"/>
                <w:sz w:val="24"/>
                <w:szCs w:val="24"/>
                <w:shd w:val="clear" w:color="auto" w:fill="FFFFFF"/>
              </w:rPr>
              <w:t>ГОСТ Р 58737-2019 за отчетный период времени;</w:t>
            </w:r>
          </w:p>
          <w:p w:rsidR="00FE5F59" w:rsidRPr="00FF0756" w:rsidRDefault="00FE5F59" w:rsidP="00FE5F59">
            <w:pPr>
              <w:widowControl w:val="0"/>
              <w:autoSpaceDE w:val="0"/>
              <w:autoSpaceDN w:val="0"/>
              <w:spacing w:after="0" w:line="240" w:lineRule="auto"/>
              <w:ind w:firstLine="507"/>
              <w:jc w:val="both"/>
              <w:rPr>
                <w:rFonts w:ascii="Times New Roman" w:hAnsi="Times New Roman"/>
                <w:sz w:val="24"/>
                <w:szCs w:val="24"/>
                <w:shd w:val="clear" w:color="auto" w:fill="FFFFFF"/>
              </w:rPr>
            </w:pPr>
            <w:r w:rsidRPr="00E06B2C">
              <w:rPr>
                <w:rFonts w:ascii="Times New Roman" w:hAnsi="Times New Roman"/>
                <w:sz w:val="24"/>
                <w:szCs w:val="24"/>
                <w:shd w:val="clear" w:color="auto" w:fill="FFFFFF"/>
                <w:lang w:val="en-US"/>
              </w:rPr>
              <w:t>L</w:t>
            </w:r>
            <w:r w:rsidRPr="00E06B2C">
              <w:rPr>
                <w:rFonts w:ascii="Times New Roman" w:hAnsi="Times New Roman"/>
                <w:sz w:val="24"/>
                <w:szCs w:val="24"/>
                <w:shd w:val="clear" w:color="auto" w:fill="FFFFFF"/>
                <w:vertAlign w:val="subscript"/>
              </w:rPr>
              <w:t xml:space="preserve">2 </w:t>
            </w:r>
            <w:r w:rsidRPr="00E06B2C">
              <w:rPr>
                <w:rFonts w:ascii="Times New Roman" w:hAnsi="Times New Roman"/>
                <w:sz w:val="24"/>
                <w:szCs w:val="24"/>
                <w:shd w:val="clear" w:color="auto" w:fill="FFFFFF"/>
              </w:rPr>
              <w:t xml:space="preserve">– </w:t>
            </w:r>
            <w:r w:rsidRPr="00E06B2C">
              <w:rPr>
                <w:rFonts w:ascii="Times New Roman" w:hAnsi="Times New Roman"/>
                <w:sz w:val="24"/>
                <w:szCs w:val="24"/>
              </w:rPr>
              <w:t>количество оборудованных безопасных мест массового отдыха на водных объектах, расположенных на территории муниципального образования Московской области, в том числе пляжей в соответствии с требованиями  п</w:t>
            </w:r>
            <w:r w:rsidRPr="00E06B2C">
              <w:rPr>
                <w:rFonts w:ascii="Times New Roman" w:hAnsi="Times New Roman"/>
                <w:sz w:val="24"/>
                <w:szCs w:val="24"/>
                <w:shd w:val="clear" w:color="auto" w:fill="FFFFFF"/>
              </w:rPr>
              <w:t xml:space="preserve">остановления Правительства Российской Федерации от 14.12.2006 № 769 «О порядке утверждения </w:t>
            </w:r>
            <w:r w:rsidRPr="00E06B2C">
              <w:rPr>
                <w:rFonts w:ascii="Times New Roman" w:hAnsi="Times New Roman"/>
                <w:sz w:val="24"/>
                <w:szCs w:val="24"/>
                <w:shd w:val="clear" w:color="auto" w:fill="FFFFFF"/>
              </w:rPr>
              <w:lastRenderedPageBreak/>
              <w:t xml:space="preserve">правил охраны жизни людей на водных объектах», </w:t>
            </w:r>
            <w:r w:rsidRPr="00E06B2C">
              <w:rPr>
                <w:rFonts w:ascii="Times New Roman" w:hAnsi="Times New Roman"/>
                <w:bCs/>
                <w:sz w:val="24"/>
                <w:szCs w:val="24"/>
                <w:shd w:val="clear" w:color="auto" w:fill="FFFFFF"/>
              </w:rPr>
              <w:t xml:space="preserve">Национальный стандарт Российской Федерации </w:t>
            </w:r>
            <w:r w:rsidRPr="00E06B2C">
              <w:rPr>
                <w:rFonts w:ascii="Times New Roman" w:hAnsi="Times New Roman"/>
                <w:sz w:val="24"/>
                <w:szCs w:val="24"/>
                <w:shd w:val="clear" w:color="auto" w:fill="FFFFFF"/>
              </w:rPr>
              <w:t>ГОСТ Р 58737-2019 за аналогич</w:t>
            </w:r>
            <w:r w:rsidR="00E45F1D">
              <w:rPr>
                <w:rFonts w:ascii="Times New Roman" w:hAnsi="Times New Roman"/>
                <w:sz w:val="24"/>
                <w:szCs w:val="24"/>
                <w:shd w:val="clear" w:color="auto" w:fill="FFFFFF"/>
              </w:rPr>
              <w:t>ный отчетный период времени 2021</w:t>
            </w:r>
            <w:r w:rsidRPr="00E06B2C">
              <w:rPr>
                <w:rFonts w:ascii="Times New Roman" w:hAnsi="Times New Roman"/>
                <w:sz w:val="24"/>
                <w:szCs w:val="24"/>
                <w:shd w:val="clear" w:color="auto" w:fill="FFFFFF"/>
              </w:rPr>
              <w:t xml:space="preserve"> го</w:t>
            </w:r>
            <w:r>
              <w:rPr>
                <w:rFonts w:ascii="Times New Roman" w:hAnsi="Times New Roman"/>
                <w:sz w:val="24"/>
                <w:szCs w:val="24"/>
                <w:shd w:val="clear" w:color="auto" w:fill="FFFFFF"/>
              </w:rPr>
              <w:t>да (___ мест из них ___ пляжей)</w:t>
            </w:r>
          </w:p>
          <w:p w:rsidR="00FE5F59" w:rsidRPr="00FF0756" w:rsidRDefault="00FE5F59" w:rsidP="00FE5F59">
            <w:pPr>
              <w:widowControl w:val="0"/>
              <w:autoSpaceDE w:val="0"/>
              <w:autoSpaceDN w:val="0"/>
              <w:spacing w:after="0" w:line="240" w:lineRule="auto"/>
              <w:ind w:firstLine="507"/>
              <w:jc w:val="both"/>
              <w:rPr>
                <w:rFonts w:ascii="Times New Roman" w:hAnsi="Times New Roman"/>
                <w:sz w:val="24"/>
                <w:szCs w:val="24"/>
              </w:rPr>
            </w:pPr>
            <w:r w:rsidRPr="00E06B2C">
              <w:rPr>
                <w:rFonts w:ascii="Times New Roman" w:hAnsi="Times New Roman"/>
                <w:sz w:val="24"/>
                <w:szCs w:val="24"/>
                <w:lang w:val="en-US"/>
              </w:rPr>
              <w:t>H</w:t>
            </w:r>
            <w:r w:rsidRPr="00E06B2C">
              <w:rPr>
                <w:rFonts w:ascii="Times New Roman" w:hAnsi="Times New Roman"/>
                <w:sz w:val="24"/>
                <w:szCs w:val="24"/>
              </w:rPr>
              <w:t xml:space="preserve"> – Снижения количества происшествий на водных объектах расположенных на территории муниципального</w:t>
            </w:r>
            <w:r>
              <w:rPr>
                <w:rFonts w:ascii="Times New Roman" w:hAnsi="Times New Roman"/>
                <w:sz w:val="24"/>
                <w:szCs w:val="24"/>
              </w:rPr>
              <w:t xml:space="preserve"> образования Московской области</w:t>
            </w:r>
          </w:p>
          <w:p w:rsidR="00FE5F59" w:rsidRPr="00E06B2C" w:rsidRDefault="00FE5F59" w:rsidP="00FE5F59">
            <w:pPr>
              <w:widowControl w:val="0"/>
              <w:autoSpaceDE w:val="0"/>
              <w:autoSpaceDN w:val="0"/>
              <w:spacing w:after="0" w:line="240" w:lineRule="auto"/>
              <w:ind w:firstLine="507"/>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Н = 100% – </w:t>
            </w:r>
            <w:r w:rsidRPr="00E06B2C">
              <w:rPr>
                <w:rFonts w:ascii="Times New Roman" w:hAnsi="Times New Roman"/>
                <w:sz w:val="24"/>
                <w:szCs w:val="24"/>
                <w:shd w:val="clear" w:color="auto" w:fill="FFFFFF"/>
              </w:rPr>
              <w:t xml:space="preserve">( </w:t>
            </w:r>
            <w:r w:rsidRPr="00E06B2C">
              <w:rPr>
                <w:rFonts w:ascii="Times New Roman" w:hAnsi="Times New Roman"/>
                <w:sz w:val="24"/>
                <w:szCs w:val="24"/>
                <w:shd w:val="clear" w:color="auto" w:fill="FFFFFF"/>
                <w:lang w:val="en-US"/>
              </w:rPr>
              <w:t>Z</w:t>
            </w:r>
            <w:r w:rsidRPr="00E06B2C">
              <w:rPr>
                <w:rFonts w:ascii="Times New Roman" w:hAnsi="Times New Roman"/>
                <w:sz w:val="24"/>
                <w:szCs w:val="24"/>
                <w:shd w:val="clear" w:color="auto" w:fill="FFFFFF"/>
                <w:vertAlign w:val="subscript"/>
              </w:rPr>
              <w:t xml:space="preserve">1 </w:t>
            </w:r>
            <w:r w:rsidRPr="00E06B2C">
              <w:rPr>
                <w:rFonts w:ascii="Times New Roman" w:hAnsi="Times New Roman"/>
                <w:sz w:val="24"/>
                <w:szCs w:val="24"/>
                <w:shd w:val="clear" w:color="auto" w:fill="FFFFFF"/>
              </w:rPr>
              <w:t xml:space="preserve">/ </w:t>
            </w:r>
            <w:r w:rsidRPr="00E06B2C">
              <w:rPr>
                <w:rFonts w:ascii="Times New Roman" w:hAnsi="Times New Roman"/>
                <w:sz w:val="24"/>
                <w:szCs w:val="24"/>
                <w:shd w:val="clear" w:color="auto" w:fill="FFFFFF"/>
                <w:lang w:val="en-US"/>
              </w:rPr>
              <w:t>Z</w:t>
            </w:r>
            <w:r w:rsidRPr="00E06B2C">
              <w:rPr>
                <w:rFonts w:ascii="Times New Roman" w:hAnsi="Times New Roman"/>
                <w:sz w:val="24"/>
                <w:szCs w:val="24"/>
                <w:shd w:val="clear" w:color="auto" w:fill="FFFFFF"/>
                <w:vertAlign w:val="subscript"/>
              </w:rPr>
              <w:t>2</w:t>
            </w:r>
            <w:r>
              <w:rPr>
                <w:rFonts w:ascii="Times New Roman" w:hAnsi="Times New Roman"/>
                <w:sz w:val="24"/>
                <w:szCs w:val="24"/>
                <w:shd w:val="clear" w:color="auto" w:fill="FFFFFF"/>
              </w:rPr>
              <w:t xml:space="preserve"> х 100), где</w:t>
            </w:r>
          </w:p>
          <w:p w:rsidR="00FE5F59" w:rsidRPr="00E06B2C" w:rsidRDefault="00FE5F59" w:rsidP="00FE5F59">
            <w:pPr>
              <w:widowControl w:val="0"/>
              <w:autoSpaceDE w:val="0"/>
              <w:autoSpaceDN w:val="0"/>
              <w:spacing w:after="0" w:line="240" w:lineRule="auto"/>
              <w:ind w:firstLine="507"/>
              <w:jc w:val="both"/>
              <w:rPr>
                <w:rFonts w:ascii="Times New Roman" w:hAnsi="Times New Roman"/>
                <w:sz w:val="24"/>
                <w:szCs w:val="24"/>
                <w:shd w:val="clear" w:color="auto" w:fill="FFFFFF"/>
              </w:rPr>
            </w:pPr>
            <w:r w:rsidRPr="00E06B2C">
              <w:rPr>
                <w:rFonts w:ascii="Times New Roman" w:hAnsi="Times New Roman"/>
                <w:sz w:val="24"/>
                <w:szCs w:val="24"/>
                <w:shd w:val="clear" w:color="auto" w:fill="FFFFFF"/>
                <w:lang w:val="en-US"/>
              </w:rPr>
              <w:t>Z</w:t>
            </w:r>
            <w:r w:rsidRPr="00E06B2C">
              <w:rPr>
                <w:rFonts w:ascii="Times New Roman" w:hAnsi="Times New Roman"/>
                <w:sz w:val="24"/>
                <w:szCs w:val="24"/>
                <w:shd w:val="clear" w:color="auto" w:fill="FFFFFF"/>
                <w:vertAlign w:val="subscript"/>
              </w:rPr>
              <w:t xml:space="preserve">1 </w:t>
            </w:r>
            <w:r w:rsidRPr="00E06B2C">
              <w:rPr>
                <w:rFonts w:ascii="Times New Roman" w:hAnsi="Times New Roman"/>
                <w:sz w:val="24"/>
                <w:szCs w:val="24"/>
                <w:shd w:val="clear" w:color="auto" w:fill="FFFFFF"/>
              </w:rPr>
              <w:t xml:space="preserve">– </w:t>
            </w:r>
            <w:r w:rsidRPr="00E06B2C">
              <w:rPr>
                <w:rFonts w:ascii="Times New Roman" w:hAnsi="Times New Roman"/>
                <w:sz w:val="24"/>
                <w:szCs w:val="24"/>
              </w:rPr>
              <w:t>количество происшествий на водных объектах на территории расположенных на территории муниципального образования Московской области за отчетный период времени;</w:t>
            </w:r>
          </w:p>
          <w:p w:rsidR="00FE5F59" w:rsidRPr="00E06B2C" w:rsidRDefault="00FE5F59" w:rsidP="00FE5F59">
            <w:pPr>
              <w:widowControl w:val="0"/>
              <w:autoSpaceDE w:val="0"/>
              <w:autoSpaceDN w:val="0"/>
              <w:spacing w:after="0" w:line="240" w:lineRule="auto"/>
              <w:ind w:firstLine="507"/>
              <w:jc w:val="both"/>
              <w:rPr>
                <w:rFonts w:ascii="Times New Roman" w:hAnsi="Times New Roman"/>
                <w:sz w:val="24"/>
                <w:szCs w:val="24"/>
              </w:rPr>
            </w:pPr>
            <w:r w:rsidRPr="00E06B2C">
              <w:rPr>
                <w:rFonts w:ascii="Times New Roman" w:hAnsi="Times New Roman"/>
                <w:sz w:val="24"/>
                <w:szCs w:val="24"/>
                <w:shd w:val="clear" w:color="auto" w:fill="FFFFFF"/>
                <w:lang w:val="en-US"/>
              </w:rPr>
              <w:t>Z</w:t>
            </w:r>
            <w:r w:rsidRPr="00E06B2C">
              <w:rPr>
                <w:rFonts w:ascii="Times New Roman" w:hAnsi="Times New Roman"/>
                <w:sz w:val="24"/>
                <w:szCs w:val="24"/>
                <w:shd w:val="clear" w:color="auto" w:fill="FFFFFF"/>
                <w:vertAlign w:val="subscript"/>
              </w:rPr>
              <w:t xml:space="preserve">2 </w:t>
            </w:r>
            <w:r w:rsidRPr="00E06B2C">
              <w:rPr>
                <w:rFonts w:ascii="Times New Roman" w:hAnsi="Times New Roman"/>
                <w:sz w:val="24"/>
                <w:szCs w:val="24"/>
                <w:shd w:val="clear" w:color="auto" w:fill="FFFFFF"/>
              </w:rPr>
              <w:t xml:space="preserve">– </w:t>
            </w:r>
            <w:r w:rsidRPr="00E06B2C">
              <w:rPr>
                <w:rFonts w:ascii="Times New Roman" w:hAnsi="Times New Roman"/>
                <w:sz w:val="24"/>
                <w:szCs w:val="24"/>
              </w:rPr>
              <w:t>количество происшествий на водных объектах расположенных на территории муниципального образования Московской области за аналогичный отчетный период време</w:t>
            </w:r>
            <w:r>
              <w:rPr>
                <w:rFonts w:ascii="Times New Roman" w:hAnsi="Times New Roman"/>
                <w:sz w:val="24"/>
                <w:szCs w:val="24"/>
              </w:rPr>
              <w:t>ни 2019года (___ происшествий)</w:t>
            </w:r>
          </w:p>
          <w:p w:rsidR="00FE5F59" w:rsidRPr="00E06B2C" w:rsidRDefault="00FE5F59" w:rsidP="00FE5F59">
            <w:pPr>
              <w:widowControl w:val="0"/>
              <w:autoSpaceDE w:val="0"/>
              <w:autoSpaceDN w:val="0"/>
              <w:spacing w:after="0" w:line="240" w:lineRule="auto"/>
              <w:ind w:firstLine="507"/>
              <w:jc w:val="both"/>
              <w:rPr>
                <w:rFonts w:ascii="Times New Roman" w:hAnsi="Times New Roman"/>
                <w:sz w:val="24"/>
                <w:szCs w:val="24"/>
              </w:rPr>
            </w:pPr>
            <w:r w:rsidRPr="00E06B2C">
              <w:rPr>
                <w:rFonts w:ascii="Times New Roman" w:hAnsi="Times New Roman"/>
                <w:sz w:val="24"/>
                <w:szCs w:val="24"/>
                <w:lang w:val="en-US"/>
              </w:rPr>
              <w:t>P</w:t>
            </w:r>
            <w:r w:rsidRPr="00E06B2C">
              <w:rPr>
                <w:rFonts w:ascii="Times New Roman" w:hAnsi="Times New Roman"/>
                <w:sz w:val="24"/>
                <w:szCs w:val="24"/>
              </w:rPr>
              <w:t xml:space="preserve"> – снижение количества погибших, травмированных на водных объектах расположенных на территории муниципального образования Московской области </w:t>
            </w:r>
          </w:p>
          <w:p w:rsidR="00FE5F59" w:rsidRPr="00E06B2C" w:rsidRDefault="00FE5F59" w:rsidP="00FE5F59">
            <w:pPr>
              <w:widowControl w:val="0"/>
              <w:autoSpaceDE w:val="0"/>
              <w:autoSpaceDN w:val="0"/>
              <w:spacing w:after="0" w:line="240" w:lineRule="auto"/>
              <w:ind w:firstLine="507"/>
              <w:jc w:val="both"/>
              <w:rPr>
                <w:rFonts w:ascii="Times New Roman" w:hAnsi="Times New Roman"/>
                <w:sz w:val="24"/>
                <w:szCs w:val="24"/>
                <w:shd w:val="clear" w:color="auto" w:fill="FFFFFF"/>
              </w:rPr>
            </w:pPr>
            <w:r w:rsidRPr="00E06B2C">
              <w:rPr>
                <w:rFonts w:ascii="Times New Roman" w:hAnsi="Times New Roman"/>
                <w:sz w:val="24"/>
                <w:szCs w:val="24"/>
                <w:lang w:val="en-US"/>
              </w:rPr>
              <w:t>P</w:t>
            </w:r>
            <w:r w:rsidRPr="00E06B2C">
              <w:rPr>
                <w:rFonts w:ascii="Times New Roman" w:hAnsi="Times New Roman"/>
                <w:sz w:val="24"/>
                <w:szCs w:val="24"/>
                <w:shd w:val="clear" w:color="auto" w:fill="FFFFFF"/>
              </w:rPr>
              <w:t xml:space="preserve"> = 100% –  (</w:t>
            </w:r>
            <w:r w:rsidRPr="00E06B2C">
              <w:rPr>
                <w:rFonts w:ascii="Times New Roman" w:hAnsi="Times New Roman"/>
                <w:sz w:val="24"/>
                <w:szCs w:val="24"/>
                <w:lang w:val="en-US"/>
              </w:rPr>
              <w:t>E</w:t>
            </w:r>
            <w:r w:rsidRPr="00E06B2C">
              <w:rPr>
                <w:rFonts w:ascii="Times New Roman" w:hAnsi="Times New Roman"/>
                <w:sz w:val="24"/>
                <w:szCs w:val="24"/>
                <w:shd w:val="clear" w:color="auto" w:fill="FFFFFF"/>
                <w:vertAlign w:val="subscript"/>
              </w:rPr>
              <w:t xml:space="preserve"> 1 </w:t>
            </w:r>
            <w:r w:rsidRPr="00E06B2C">
              <w:rPr>
                <w:rFonts w:ascii="Times New Roman" w:hAnsi="Times New Roman"/>
                <w:sz w:val="24"/>
                <w:szCs w:val="24"/>
                <w:shd w:val="clear" w:color="auto" w:fill="FFFFFF"/>
              </w:rPr>
              <w:t xml:space="preserve">/ </w:t>
            </w:r>
            <w:r w:rsidRPr="00E06B2C">
              <w:rPr>
                <w:rFonts w:ascii="Times New Roman" w:hAnsi="Times New Roman"/>
                <w:sz w:val="24"/>
                <w:szCs w:val="24"/>
                <w:lang w:val="en-US"/>
              </w:rPr>
              <w:t>E</w:t>
            </w:r>
            <w:r w:rsidRPr="00E06B2C">
              <w:rPr>
                <w:rFonts w:ascii="Times New Roman" w:hAnsi="Times New Roman"/>
                <w:sz w:val="24"/>
                <w:szCs w:val="24"/>
                <w:shd w:val="clear" w:color="auto" w:fill="FFFFFF"/>
                <w:vertAlign w:val="subscript"/>
              </w:rPr>
              <w:t xml:space="preserve"> 2</w:t>
            </w:r>
            <w:r w:rsidRPr="00E06B2C">
              <w:rPr>
                <w:rFonts w:ascii="Times New Roman" w:hAnsi="Times New Roman"/>
                <w:sz w:val="24"/>
                <w:szCs w:val="24"/>
                <w:shd w:val="clear" w:color="auto" w:fill="FFFFFF"/>
              </w:rPr>
              <w:t xml:space="preserve"> х 100), г</w:t>
            </w:r>
            <w:r>
              <w:rPr>
                <w:rFonts w:ascii="Times New Roman" w:hAnsi="Times New Roman"/>
                <w:sz w:val="24"/>
                <w:szCs w:val="24"/>
                <w:shd w:val="clear" w:color="auto" w:fill="FFFFFF"/>
              </w:rPr>
              <w:t>де</w:t>
            </w:r>
          </w:p>
          <w:p w:rsidR="00FE5F59" w:rsidRPr="00E06B2C" w:rsidRDefault="00FE5F59" w:rsidP="00FE5F59">
            <w:pPr>
              <w:widowControl w:val="0"/>
              <w:autoSpaceDE w:val="0"/>
              <w:autoSpaceDN w:val="0"/>
              <w:spacing w:after="0" w:line="240" w:lineRule="auto"/>
              <w:ind w:firstLine="507"/>
              <w:jc w:val="both"/>
              <w:rPr>
                <w:rFonts w:ascii="Times New Roman" w:hAnsi="Times New Roman"/>
                <w:sz w:val="24"/>
                <w:szCs w:val="24"/>
              </w:rPr>
            </w:pPr>
            <w:r w:rsidRPr="00E06B2C">
              <w:rPr>
                <w:rFonts w:ascii="Times New Roman" w:hAnsi="Times New Roman"/>
                <w:sz w:val="24"/>
                <w:szCs w:val="24"/>
                <w:lang w:val="en-US"/>
              </w:rPr>
              <w:t>E</w:t>
            </w:r>
            <w:r w:rsidRPr="00E06B2C">
              <w:rPr>
                <w:rFonts w:ascii="Times New Roman" w:hAnsi="Times New Roman"/>
                <w:sz w:val="24"/>
                <w:szCs w:val="24"/>
                <w:vertAlign w:val="subscript"/>
              </w:rPr>
              <w:t>1</w:t>
            </w:r>
            <w:r w:rsidRPr="00E06B2C">
              <w:rPr>
                <w:rFonts w:ascii="Times New Roman" w:hAnsi="Times New Roman"/>
                <w:sz w:val="24"/>
                <w:szCs w:val="24"/>
              </w:rPr>
              <w:t xml:space="preserve"> – количества погибших, травмированных на водных объектах расположенных на территории муниципального образования Московской области за отчетный период времени;</w:t>
            </w:r>
          </w:p>
          <w:p w:rsidR="00FE5F59" w:rsidRPr="00E06B2C" w:rsidRDefault="00FE5F59" w:rsidP="00FE5F59">
            <w:pPr>
              <w:widowControl w:val="0"/>
              <w:autoSpaceDE w:val="0"/>
              <w:autoSpaceDN w:val="0"/>
              <w:spacing w:after="0" w:line="240" w:lineRule="auto"/>
              <w:ind w:firstLine="507"/>
              <w:jc w:val="both"/>
              <w:rPr>
                <w:rFonts w:ascii="Times New Roman" w:hAnsi="Times New Roman"/>
                <w:sz w:val="24"/>
                <w:szCs w:val="24"/>
              </w:rPr>
            </w:pPr>
            <w:r w:rsidRPr="00E06B2C">
              <w:rPr>
                <w:rFonts w:ascii="Times New Roman" w:hAnsi="Times New Roman"/>
                <w:sz w:val="24"/>
                <w:szCs w:val="24"/>
                <w:lang w:val="en-US"/>
              </w:rPr>
              <w:t>E</w:t>
            </w:r>
            <w:r w:rsidRPr="00E06B2C">
              <w:rPr>
                <w:rFonts w:ascii="Times New Roman" w:hAnsi="Times New Roman"/>
                <w:sz w:val="24"/>
                <w:szCs w:val="24"/>
                <w:vertAlign w:val="subscript"/>
              </w:rPr>
              <w:t>2</w:t>
            </w:r>
            <w:r w:rsidRPr="00E06B2C">
              <w:rPr>
                <w:rFonts w:ascii="Times New Roman" w:hAnsi="Times New Roman"/>
                <w:sz w:val="24"/>
                <w:szCs w:val="24"/>
              </w:rPr>
              <w:t xml:space="preserve"> – количества погибших, травмированных на водных объектах расположенных на территории муниципального образования Московской области за аналогичный отчетны</w:t>
            </w:r>
            <w:r w:rsidR="00E45F1D">
              <w:rPr>
                <w:rFonts w:ascii="Times New Roman" w:hAnsi="Times New Roman"/>
                <w:sz w:val="24"/>
                <w:szCs w:val="24"/>
              </w:rPr>
              <w:t>й период 2021</w:t>
            </w:r>
            <w:r>
              <w:rPr>
                <w:rFonts w:ascii="Times New Roman" w:hAnsi="Times New Roman"/>
                <w:sz w:val="24"/>
                <w:szCs w:val="24"/>
              </w:rPr>
              <w:t xml:space="preserve"> года (_____ чел.)</w:t>
            </w:r>
          </w:p>
          <w:p w:rsidR="00FE5F59" w:rsidRPr="00E06B2C" w:rsidRDefault="00FE5F59" w:rsidP="00FE5F59">
            <w:pPr>
              <w:widowControl w:val="0"/>
              <w:autoSpaceDE w:val="0"/>
              <w:autoSpaceDN w:val="0"/>
              <w:spacing w:after="0" w:line="240" w:lineRule="auto"/>
              <w:ind w:firstLine="507"/>
              <w:jc w:val="both"/>
              <w:rPr>
                <w:rFonts w:ascii="Times New Roman" w:hAnsi="Times New Roman"/>
                <w:sz w:val="24"/>
                <w:szCs w:val="24"/>
              </w:rPr>
            </w:pPr>
            <w:r w:rsidRPr="00E06B2C">
              <w:rPr>
                <w:rFonts w:ascii="Times New Roman" w:hAnsi="Times New Roman"/>
                <w:sz w:val="24"/>
                <w:szCs w:val="24"/>
                <w:lang w:val="en-US"/>
              </w:rPr>
              <w:t>J</w:t>
            </w:r>
            <w:r w:rsidRPr="00E06B2C">
              <w:rPr>
                <w:rFonts w:ascii="Times New Roman" w:hAnsi="Times New Roman"/>
                <w:sz w:val="24"/>
                <w:szCs w:val="24"/>
              </w:rPr>
              <w:t xml:space="preserve"> – Снижение количества утонувших жителей муниципального образования Московской области</w:t>
            </w:r>
          </w:p>
          <w:p w:rsidR="00FE5F59" w:rsidRPr="00E06B2C" w:rsidRDefault="00FE5F59" w:rsidP="00FE5F59">
            <w:pPr>
              <w:autoSpaceDE w:val="0"/>
              <w:autoSpaceDN w:val="0"/>
              <w:adjustRightInd w:val="0"/>
              <w:spacing w:after="0" w:line="240" w:lineRule="auto"/>
              <w:ind w:firstLine="507"/>
              <w:jc w:val="both"/>
              <w:rPr>
                <w:rFonts w:ascii="Times New Roman" w:eastAsia="Calibri" w:hAnsi="Times New Roman"/>
                <w:sz w:val="24"/>
                <w:szCs w:val="24"/>
                <w:shd w:val="clear" w:color="auto" w:fill="FFFFFF"/>
                <w:lang w:eastAsia="en-US"/>
              </w:rPr>
            </w:pPr>
            <w:r w:rsidRPr="00E06B2C">
              <w:rPr>
                <w:rFonts w:ascii="Times New Roman" w:eastAsia="Calibri" w:hAnsi="Times New Roman"/>
                <w:sz w:val="24"/>
                <w:szCs w:val="24"/>
                <w:lang w:val="en-US" w:eastAsia="en-US"/>
              </w:rPr>
              <w:t>J</w:t>
            </w:r>
            <w:r w:rsidRPr="00E06B2C">
              <w:rPr>
                <w:rFonts w:ascii="Times New Roman" w:eastAsia="Calibri" w:hAnsi="Times New Roman"/>
                <w:sz w:val="24"/>
                <w:szCs w:val="24"/>
                <w:shd w:val="clear" w:color="auto" w:fill="FFFFFF"/>
                <w:lang w:eastAsia="en-US"/>
              </w:rPr>
              <w:t xml:space="preserve"> = 100% – (</w:t>
            </w:r>
            <w:r w:rsidRPr="00E06B2C">
              <w:rPr>
                <w:rFonts w:ascii="Times New Roman" w:eastAsia="Calibri" w:hAnsi="Times New Roman"/>
                <w:sz w:val="24"/>
                <w:szCs w:val="24"/>
                <w:lang w:val="en-US" w:eastAsia="en-US"/>
              </w:rPr>
              <w:t>F</w:t>
            </w:r>
            <w:r w:rsidRPr="00E06B2C">
              <w:rPr>
                <w:rFonts w:ascii="Times New Roman" w:eastAsia="Calibri" w:hAnsi="Times New Roman"/>
                <w:sz w:val="24"/>
                <w:szCs w:val="24"/>
                <w:shd w:val="clear" w:color="auto" w:fill="FFFFFF"/>
                <w:vertAlign w:val="subscript"/>
                <w:lang w:eastAsia="en-US"/>
              </w:rPr>
              <w:t xml:space="preserve"> 1 </w:t>
            </w:r>
            <w:r w:rsidRPr="00E06B2C">
              <w:rPr>
                <w:rFonts w:ascii="Times New Roman" w:eastAsia="Calibri" w:hAnsi="Times New Roman"/>
                <w:sz w:val="24"/>
                <w:szCs w:val="24"/>
                <w:shd w:val="clear" w:color="auto" w:fill="FFFFFF"/>
                <w:lang w:eastAsia="en-US"/>
              </w:rPr>
              <w:t xml:space="preserve">/ </w:t>
            </w:r>
            <w:r w:rsidRPr="00E06B2C">
              <w:rPr>
                <w:rFonts w:ascii="Times New Roman" w:eastAsia="Calibri" w:hAnsi="Times New Roman"/>
                <w:sz w:val="24"/>
                <w:szCs w:val="24"/>
                <w:lang w:val="en-US" w:eastAsia="en-US"/>
              </w:rPr>
              <w:t>F</w:t>
            </w:r>
            <w:r w:rsidRPr="00E06B2C">
              <w:rPr>
                <w:rFonts w:ascii="Times New Roman" w:eastAsia="Calibri" w:hAnsi="Times New Roman"/>
                <w:sz w:val="24"/>
                <w:szCs w:val="24"/>
                <w:shd w:val="clear" w:color="auto" w:fill="FFFFFF"/>
                <w:vertAlign w:val="subscript"/>
                <w:lang w:eastAsia="en-US"/>
              </w:rPr>
              <w:t xml:space="preserve"> 2</w:t>
            </w:r>
            <w:r w:rsidRPr="00E06B2C">
              <w:rPr>
                <w:rFonts w:ascii="Times New Roman" w:eastAsia="Calibri" w:hAnsi="Times New Roman"/>
                <w:sz w:val="24"/>
                <w:szCs w:val="24"/>
                <w:shd w:val="clear" w:color="auto" w:fill="FFFFFF"/>
                <w:lang w:eastAsia="en-US"/>
              </w:rPr>
              <w:t xml:space="preserve"> х 100), где</w:t>
            </w:r>
          </w:p>
          <w:p w:rsidR="00FE5F59" w:rsidRPr="00E06B2C" w:rsidRDefault="00FE5F59" w:rsidP="00FE5F59">
            <w:pPr>
              <w:widowControl w:val="0"/>
              <w:autoSpaceDE w:val="0"/>
              <w:autoSpaceDN w:val="0"/>
              <w:spacing w:after="0" w:line="240" w:lineRule="auto"/>
              <w:ind w:firstLine="507"/>
              <w:jc w:val="both"/>
              <w:rPr>
                <w:rFonts w:ascii="Times New Roman" w:hAnsi="Times New Roman"/>
                <w:sz w:val="24"/>
                <w:szCs w:val="24"/>
              </w:rPr>
            </w:pPr>
            <w:r w:rsidRPr="00E06B2C">
              <w:rPr>
                <w:rFonts w:ascii="Times New Roman" w:hAnsi="Times New Roman"/>
                <w:sz w:val="24"/>
                <w:szCs w:val="24"/>
                <w:lang w:val="en-US"/>
              </w:rPr>
              <w:t>F</w:t>
            </w:r>
            <w:r w:rsidRPr="00E06B2C">
              <w:rPr>
                <w:rFonts w:ascii="Times New Roman" w:hAnsi="Times New Roman"/>
                <w:sz w:val="24"/>
                <w:szCs w:val="24"/>
                <w:shd w:val="clear" w:color="auto" w:fill="FFFFFF"/>
                <w:vertAlign w:val="subscript"/>
              </w:rPr>
              <w:t xml:space="preserve"> 1 </w:t>
            </w:r>
            <w:r w:rsidRPr="00E06B2C">
              <w:rPr>
                <w:rFonts w:ascii="Times New Roman" w:hAnsi="Times New Roman"/>
                <w:sz w:val="24"/>
                <w:szCs w:val="24"/>
                <w:shd w:val="clear" w:color="auto" w:fill="FFFFFF"/>
              </w:rPr>
              <w:t xml:space="preserve">– </w:t>
            </w:r>
            <w:r w:rsidRPr="00E06B2C">
              <w:rPr>
                <w:rFonts w:ascii="Times New Roman" w:hAnsi="Times New Roman"/>
                <w:sz w:val="24"/>
                <w:szCs w:val="24"/>
              </w:rPr>
              <w:t>количества утонувших жителей муниципального образования Московской области за отчетный период времени;</w:t>
            </w:r>
          </w:p>
          <w:p w:rsidR="00FE5F59" w:rsidRPr="00FF0756" w:rsidRDefault="00FE5F59" w:rsidP="00FE5F59">
            <w:pPr>
              <w:widowControl w:val="0"/>
              <w:autoSpaceDE w:val="0"/>
              <w:autoSpaceDN w:val="0"/>
              <w:spacing w:after="0" w:line="240" w:lineRule="auto"/>
              <w:ind w:firstLine="507"/>
              <w:jc w:val="both"/>
              <w:rPr>
                <w:rFonts w:ascii="Times New Roman" w:hAnsi="Times New Roman"/>
                <w:sz w:val="24"/>
                <w:szCs w:val="24"/>
              </w:rPr>
            </w:pPr>
            <w:r w:rsidRPr="00E06B2C">
              <w:rPr>
                <w:rFonts w:ascii="Times New Roman" w:hAnsi="Times New Roman"/>
                <w:sz w:val="24"/>
                <w:szCs w:val="24"/>
                <w:lang w:val="en-US"/>
              </w:rPr>
              <w:t>F</w:t>
            </w:r>
            <w:r w:rsidRPr="00E06B2C">
              <w:rPr>
                <w:rFonts w:ascii="Times New Roman" w:hAnsi="Times New Roman"/>
                <w:sz w:val="24"/>
                <w:szCs w:val="24"/>
                <w:shd w:val="clear" w:color="auto" w:fill="FFFFFF"/>
                <w:vertAlign w:val="subscript"/>
              </w:rPr>
              <w:t xml:space="preserve"> 2 </w:t>
            </w:r>
            <w:r w:rsidRPr="00E06B2C">
              <w:rPr>
                <w:rFonts w:ascii="Times New Roman" w:hAnsi="Times New Roman"/>
                <w:sz w:val="24"/>
                <w:szCs w:val="24"/>
                <w:shd w:val="clear" w:color="auto" w:fill="FFFFFF"/>
              </w:rPr>
              <w:t xml:space="preserve">– </w:t>
            </w:r>
            <w:r w:rsidRPr="00E06B2C">
              <w:rPr>
                <w:rFonts w:ascii="Times New Roman" w:hAnsi="Times New Roman"/>
                <w:sz w:val="24"/>
                <w:szCs w:val="24"/>
              </w:rPr>
              <w:t>количества утонувших жителей муниципального образования Московской области за аналогичный отчетны</w:t>
            </w:r>
            <w:r w:rsidR="00E45F1D">
              <w:rPr>
                <w:rFonts w:ascii="Times New Roman" w:hAnsi="Times New Roman"/>
                <w:sz w:val="24"/>
                <w:szCs w:val="24"/>
              </w:rPr>
              <w:t>й период 2021</w:t>
            </w:r>
            <w:r>
              <w:rPr>
                <w:rFonts w:ascii="Times New Roman" w:hAnsi="Times New Roman"/>
                <w:sz w:val="24"/>
                <w:szCs w:val="24"/>
              </w:rPr>
              <w:t xml:space="preserve"> года (_____ чел.)</w:t>
            </w:r>
          </w:p>
          <w:p w:rsidR="00FE5F59" w:rsidRPr="00E06B2C" w:rsidRDefault="00FE5F59" w:rsidP="00FE5F59">
            <w:pPr>
              <w:autoSpaceDE w:val="0"/>
              <w:autoSpaceDN w:val="0"/>
              <w:adjustRightInd w:val="0"/>
              <w:spacing w:after="0" w:line="240" w:lineRule="auto"/>
              <w:ind w:firstLine="507"/>
              <w:jc w:val="both"/>
              <w:rPr>
                <w:rFonts w:ascii="Times New Roman" w:eastAsia="Calibri" w:hAnsi="Times New Roman"/>
                <w:sz w:val="24"/>
                <w:szCs w:val="24"/>
                <w:lang w:eastAsia="en-US"/>
              </w:rPr>
            </w:pPr>
            <w:r w:rsidRPr="00E06B2C">
              <w:rPr>
                <w:rFonts w:ascii="Times New Roman" w:eastAsia="Calibri" w:hAnsi="Times New Roman"/>
                <w:sz w:val="24"/>
                <w:szCs w:val="24"/>
                <w:lang w:val="en-US" w:eastAsia="en-US"/>
              </w:rPr>
              <w:lastRenderedPageBreak/>
              <w:t>G</w:t>
            </w:r>
            <w:r w:rsidRPr="00E06B2C">
              <w:rPr>
                <w:rFonts w:ascii="Times New Roman" w:eastAsia="Calibri" w:hAnsi="Times New Roman"/>
                <w:sz w:val="24"/>
                <w:szCs w:val="24"/>
                <w:lang w:eastAsia="en-US"/>
              </w:rPr>
              <w:t xml:space="preserve"> – увеличение количества несовершеннолетних прошедших подготовку (обучение) приемам само спасения, оказания первой помощи при утоплении и правилам поведения на воде</w:t>
            </w:r>
          </w:p>
          <w:p w:rsidR="00FE5F59" w:rsidRPr="00FF0756" w:rsidRDefault="00FE5F59" w:rsidP="00FE5F59">
            <w:pPr>
              <w:autoSpaceDE w:val="0"/>
              <w:autoSpaceDN w:val="0"/>
              <w:adjustRightInd w:val="0"/>
              <w:spacing w:after="0" w:line="240" w:lineRule="auto"/>
              <w:ind w:firstLine="507"/>
              <w:jc w:val="both"/>
              <w:rPr>
                <w:rFonts w:ascii="Times New Roman" w:eastAsia="Calibri" w:hAnsi="Times New Roman"/>
                <w:sz w:val="24"/>
                <w:szCs w:val="24"/>
                <w:shd w:val="clear" w:color="auto" w:fill="FFFFFF"/>
                <w:lang w:eastAsia="en-US"/>
              </w:rPr>
            </w:pPr>
            <w:r w:rsidRPr="00E06B2C">
              <w:rPr>
                <w:rFonts w:ascii="Times New Roman" w:eastAsia="Calibri" w:hAnsi="Times New Roman"/>
                <w:sz w:val="24"/>
                <w:szCs w:val="24"/>
                <w:lang w:val="en-US" w:eastAsia="en-US"/>
              </w:rPr>
              <w:t>G</w:t>
            </w:r>
            <w:r w:rsidRPr="00E06B2C">
              <w:rPr>
                <w:rFonts w:ascii="Times New Roman" w:eastAsia="Calibri" w:hAnsi="Times New Roman"/>
                <w:sz w:val="24"/>
                <w:szCs w:val="24"/>
                <w:shd w:val="clear" w:color="auto" w:fill="FFFFFF"/>
                <w:lang w:eastAsia="en-US"/>
              </w:rPr>
              <w:t xml:space="preserve"> = (</w:t>
            </w:r>
            <w:r w:rsidRPr="00E06B2C">
              <w:rPr>
                <w:rFonts w:ascii="Times New Roman" w:eastAsia="Calibri" w:hAnsi="Times New Roman"/>
                <w:sz w:val="24"/>
                <w:szCs w:val="24"/>
                <w:lang w:val="en-US" w:eastAsia="en-US"/>
              </w:rPr>
              <w:t>N</w:t>
            </w:r>
            <w:r w:rsidRPr="00E06B2C">
              <w:rPr>
                <w:rFonts w:ascii="Times New Roman" w:eastAsia="Calibri" w:hAnsi="Times New Roman"/>
                <w:sz w:val="24"/>
                <w:szCs w:val="24"/>
                <w:shd w:val="clear" w:color="auto" w:fill="FFFFFF"/>
                <w:vertAlign w:val="subscript"/>
                <w:lang w:eastAsia="en-US"/>
              </w:rPr>
              <w:t xml:space="preserve"> 1 </w:t>
            </w:r>
            <w:r w:rsidRPr="00E06B2C">
              <w:rPr>
                <w:rFonts w:ascii="Times New Roman" w:eastAsia="Calibri" w:hAnsi="Times New Roman"/>
                <w:sz w:val="24"/>
                <w:szCs w:val="24"/>
                <w:shd w:val="clear" w:color="auto" w:fill="FFFFFF"/>
                <w:lang w:eastAsia="en-US"/>
              </w:rPr>
              <w:t xml:space="preserve">/ </w:t>
            </w:r>
            <w:r w:rsidRPr="00E06B2C">
              <w:rPr>
                <w:rFonts w:ascii="Times New Roman" w:eastAsia="Calibri" w:hAnsi="Times New Roman"/>
                <w:sz w:val="24"/>
                <w:szCs w:val="24"/>
                <w:lang w:val="en-US" w:eastAsia="en-US"/>
              </w:rPr>
              <w:t>N</w:t>
            </w:r>
            <w:r w:rsidRPr="00E06B2C">
              <w:rPr>
                <w:rFonts w:ascii="Times New Roman" w:eastAsia="Calibri" w:hAnsi="Times New Roman"/>
                <w:sz w:val="24"/>
                <w:szCs w:val="24"/>
                <w:shd w:val="clear" w:color="auto" w:fill="FFFFFF"/>
                <w:vertAlign w:val="subscript"/>
                <w:lang w:eastAsia="en-US"/>
              </w:rPr>
              <w:t xml:space="preserve"> 2</w:t>
            </w:r>
            <w:r>
              <w:rPr>
                <w:rFonts w:ascii="Times New Roman" w:eastAsia="Calibri" w:hAnsi="Times New Roman"/>
                <w:sz w:val="24"/>
                <w:szCs w:val="24"/>
                <w:shd w:val="clear" w:color="auto" w:fill="FFFFFF"/>
                <w:lang w:eastAsia="en-US"/>
              </w:rPr>
              <w:t xml:space="preserve"> х 100) – 100%, где</w:t>
            </w:r>
          </w:p>
          <w:p w:rsidR="00FE5F59" w:rsidRPr="00E06B2C" w:rsidRDefault="00FE5F59" w:rsidP="00FE5F59">
            <w:pPr>
              <w:autoSpaceDE w:val="0"/>
              <w:autoSpaceDN w:val="0"/>
              <w:adjustRightInd w:val="0"/>
              <w:spacing w:after="0" w:line="240" w:lineRule="auto"/>
              <w:ind w:firstLine="507"/>
              <w:jc w:val="both"/>
              <w:rPr>
                <w:rFonts w:ascii="Times New Roman" w:eastAsia="Calibri" w:hAnsi="Times New Roman"/>
                <w:sz w:val="24"/>
                <w:szCs w:val="24"/>
                <w:lang w:eastAsia="en-US"/>
              </w:rPr>
            </w:pPr>
            <w:r w:rsidRPr="00E06B2C">
              <w:rPr>
                <w:rFonts w:ascii="Times New Roman" w:eastAsia="Calibri" w:hAnsi="Times New Roman"/>
                <w:sz w:val="24"/>
                <w:szCs w:val="24"/>
                <w:lang w:val="en-US" w:eastAsia="en-US"/>
              </w:rPr>
              <w:t>N</w:t>
            </w:r>
            <w:r w:rsidRPr="00E06B2C">
              <w:rPr>
                <w:rFonts w:ascii="Times New Roman" w:eastAsia="Calibri" w:hAnsi="Times New Roman"/>
                <w:sz w:val="24"/>
                <w:szCs w:val="24"/>
                <w:shd w:val="clear" w:color="auto" w:fill="FFFFFF"/>
                <w:vertAlign w:val="subscript"/>
                <w:lang w:eastAsia="en-US"/>
              </w:rPr>
              <w:t xml:space="preserve"> 1</w:t>
            </w:r>
            <w:r w:rsidRPr="00E06B2C">
              <w:rPr>
                <w:rFonts w:ascii="Times New Roman" w:eastAsia="Calibri" w:hAnsi="Times New Roman"/>
                <w:sz w:val="24"/>
                <w:szCs w:val="24"/>
                <w:shd w:val="clear" w:color="auto" w:fill="FFFFFF"/>
                <w:lang w:eastAsia="en-US"/>
              </w:rPr>
              <w:t xml:space="preserve"> – </w:t>
            </w:r>
            <w:r w:rsidRPr="00E06B2C">
              <w:rPr>
                <w:rFonts w:ascii="Times New Roman" w:eastAsia="Calibri" w:hAnsi="Times New Roman"/>
                <w:sz w:val="24"/>
                <w:szCs w:val="24"/>
                <w:lang w:eastAsia="en-US"/>
              </w:rPr>
              <w:t>количество несовершеннолетних прошедших подготовку (обучение) приемам само спасения, оказания первой помощи при утоплении и правилам поведения на воде за отчетный период времени;</w:t>
            </w:r>
          </w:p>
          <w:p w:rsidR="00FE5F59" w:rsidRPr="00E06B2C" w:rsidRDefault="00FE5F59" w:rsidP="00FE5F59">
            <w:pPr>
              <w:autoSpaceDE w:val="0"/>
              <w:autoSpaceDN w:val="0"/>
              <w:adjustRightInd w:val="0"/>
              <w:spacing w:after="0" w:line="240" w:lineRule="auto"/>
              <w:ind w:firstLine="507"/>
              <w:jc w:val="both"/>
              <w:rPr>
                <w:rFonts w:ascii="Times New Roman" w:eastAsia="Calibri" w:hAnsi="Times New Roman"/>
                <w:sz w:val="24"/>
                <w:szCs w:val="24"/>
                <w:lang w:eastAsia="en-US"/>
              </w:rPr>
            </w:pPr>
            <w:r w:rsidRPr="00E06B2C">
              <w:rPr>
                <w:rFonts w:ascii="Times New Roman" w:eastAsia="Calibri" w:hAnsi="Times New Roman"/>
                <w:sz w:val="24"/>
                <w:szCs w:val="24"/>
                <w:lang w:val="en-US" w:eastAsia="en-US"/>
              </w:rPr>
              <w:t>N</w:t>
            </w:r>
            <w:r w:rsidRPr="00E06B2C">
              <w:rPr>
                <w:rFonts w:ascii="Times New Roman" w:eastAsia="Calibri" w:hAnsi="Times New Roman"/>
                <w:sz w:val="24"/>
                <w:szCs w:val="24"/>
                <w:shd w:val="clear" w:color="auto" w:fill="FFFFFF"/>
                <w:vertAlign w:val="subscript"/>
                <w:lang w:eastAsia="en-US"/>
              </w:rPr>
              <w:t xml:space="preserve"> 2</w:t>
            </w:r>
            <w:r w:rsidRPr="00E06B2C">
              <w:rPr>
                <w:rFonts w:ascii="Times New Roman" w:eastAsia="Calibri" w:hAnsi="Times New Roman"/>
                <w:sz w:val="24"/>
                <w:szCs w:val="24"/>
                <w:shd w:val="clear" w:color="auto" w:fill="FFFFFF"/>
                <w:lang w:eastAsia="en-US"/>
              </w:rPr>
              <w:t xml:space="preserve"> – </w:t>
            </w:r>
            <w:r w:rsidRPr="00E06B2C">
              <w:rPr>
                <w:rFonts w:ascii="Times New Roman" w:eastAsia="Calibri" w:hAnsi="Times New Roman"/>
                <w:sz w:val="24"/>
                <w:szCs w:val="24"/>
                <w:lang w:eastAsia="en-US"/>
              </w:rPr>
              <w:t xml:space="preserve">количество несовершеннолетних прошедших подготовку (обучение) приемам само спасения, оказания первой помощи при утоплении и правилам поведения на воде за аналогичный </w:t>
            </w:r>
            <w:r w:rsidR="00E45F1D">
              <w:rPr>
                <w:rFonts w:ascii="Times New Roman" w:eastAsia="Calibri" w:hAnsi="Times New Roman"/>
                <w:sz w:val="24"/>
                <w:szCs w:val="24"/>
                <w:lang w:eastAsia="en-US"/>
              </w:rPr>
              <w:t>отчетный период времени 2021</w:t>
            </w:r>
            <w:r w:rsidRPr="00E06B2C">
              <w:rPr>
                <w:rFonts w:ascii="Times New Roman" w:eastAsia="Calibri" w:hAnsi="Times New Roman"/>
                <w:sz w:val="24"/>
                <w:szCs w:val="24"/>
                <w:lang w:eastAsia="en-US"/>
              </w:rPr>
              <w:t xml:space="preserve"> года (_____ чел.).</w:t>
            </w:r>
          </w:p>
          <w:p w:rsidR="00FE5F59" w:rsidRPr="00F92856" w:rsidRDefault="00FE5F59" w:rsidP="00FE5F59">
            <w:pPr>
              <w:autoSpaceDE w:val="0"/>
              <w:autoSpaceDN w:val="0"/>
              <w:adjustRightInd w:val="0"/>
              <w:spacing w:after="0" w:line="240" w:lineRule="auto"/>
              <w:contextualSpacing/>
              <w:rPr>
                <w:rFonts w:ascii="Times New Roman" w:hAnsi="Times New Roman"/>
                <w:color w:val="000000" w:themeColor="text1"/>
                <w:sz w:val="24"/>
                <w:szCs w:val="24"/>
              </w:rPr>
            </w:pPr>
            <w:r w:rsidRPr="00E06B2C">
              <w:rPr>
                <w:rFonts w:ascii="Times New Roman" w:eastAsia="Calibri" w:hAnsi="Times New Roman"/>
                <w:sz w:val="24"/>
                <w:szCs w:val="24"/>
                <w:lang w:eastAsia="en-US"/>
              </w:rPr>
              <w:t>При расчете показателя учитываются коэффициенты степени влияния составляющего показателя на достижение макропоказателя в целом.</w:t>
            </w:r>
          </w:p>
        </w:tc>
        <w:tc>
          <w:tcPr>
            <w:tcW w:w="555" w:type="pct"/>
            <w:tcBorders>
              <w:top w:val="single" w:sz="4" w:space="0" w:color="auto"/>
              <w:left w:val="single" w:sz="4" w:space="0" w:color="auto"/>
              <w:bottom w:val="single" w:sz="4" w:space="0" w:color="auto"/>
              <w:right w:val="single" w:sz="4" w:space="0" w:color="auto"/>
            </w:tcBorders>
          </w:tcPr>
          <w:p w:rsidR="00FE5F59" w:rsidRDefault="00FE5F59" w:rsidP="00FE5F59">
            <w:pPr>
              <w:autoSpaceDE w:val="0"/>
              <w:autoSpaceDN w:val="0"/>
              <w:adjustRightInd w:val="0"/>
              <w:spacing w:after="0" w:line="240" w:lineRule="auto"/>
              <w:contextualSpacing/>
              <w:jc w:val="center"/>
              <w:rPr>
                <w:rFonts w:ascii="Times New Roman" w:hAnsi="Times New Roman"/>
                <w:color w:val="000000" w:themeColor="text1"/>
                <w:sz w:val="24"/>
                <w:szCs w:val="24"/>
              </w:rPr>
            </w:pPr>
            <w:r w:rsidRPr="007766BB">
              <w:rPr>
                <w:rFonts w:ascii="Times New Roman" w:hAnsi="Times New Roman"/>
                <w:color w:val="000000" w:themeColor="text1"/>
                <w:sz w:val="24"/>
                <w:szCs w:val="24"/>
              </w:rPr>
              <w:lastRenderedPageBreak/>
              <w:t>Один раз в квартал</w:t>
            </w:r>
          </w:p>
        </w:tc>
      </w:tr>
    </w:tbl>
    <w:p w:rsidR="001F4D19" w:rsidRPr="0031216C" w:rsidRDefault="001F4D19" w:rsidP="0031216C">
      <w:pPr>
        <w:spacing w:line="240" w:lineRule="auto"/>
        <w:contextualSpacing/>
        <w:rPr>
          <w:rFonts w:ascii="Times New Roman" w:hAnsi="Times New Roman"/>
          <w:color w:val="FF0000"/>
          <w:sz w:val="28"/>
          <w:szCs w:val="28"/>
        </w:rPr>
        <w:sectPr w:rsidR="001F4D19" w:rsidRPr="0031216C" w:rsidSect="00CB306B">
          <w:type w:val="continuous"/>
          <w:pgSz w:w="16838" w:h="11906" w:orient="landscape"/>
          <w:pgMar w:top="709" w:right="253" w:bottom="709" w:left="1701" w:header="709" w:footer="709" w:gutter="0"/>
          <w:cols w:space="708"/>
          <w:docGrid w:linePitch="360"/>
        </w:sectPr>
      </w:pPr>
    </w:p>
    <w:p w:rsidR="00033351" w:rsidRDefault="00033351" w:rsidP="00D71FB6">
      <w:pPr>
        <w:spacing w:after="0" w:line="240" w:lineRule="auto"/>
        <w:contextualSpacing/>
        <w:rPr>
          <w:rFonts w:ascii="Times New Roman" w:hAnsi="Times New Roman"/>
          <w:b/>
          <w:color w:val="FF0000"/>
          <w:sz w:val="28"/>
          <w:szCs w:val="28"/>
        </w:rPr>
      </w:pPr>
    </w:p>
    <w:p w:rsidR="00797A40" w:rsidRDefault="00797A40" w:rsidP="00C97713">
      <w:pPr>
        <w:spacing w:after="0" w:line="240" w:lineRule="auto"/>
        <w:contextualSpacing/>
        <w:rPr>
          <w:rFonts w:ascii="Times New Roman" w:hAnsi="Times New Roman"/>
          <w:b/>
          <w:color w:val="000000" w:themeColor="text1"/>
          <w:sz w:val="28"/>
          <w:szCs w:val="28"/>
        </w:rPr>
      </w:pPr>
    </w:p>
    <w:p w:rsidR="00C97713" w:rsidRDefault="00C97713" w:rsidP="00C97713">
      <w:pPr>
        <w:spacing w:after="0" w:line="240" w:lineRule="auto"/>
        <w:contextualSpacing/>
        <w:rPr>
          <w:rFonts w:ascii="Times New Roman" w:hAnsi="Times New Roman"/>
          <w:b/>
          <w:color w:val="000000" w:themeColor="text1"/>
          <w:sz w:val="28"/>
          <w:szCs w:val="28"/>
        </w:rPr>
      </w:pPr>
    </w:p>
    <w:p w:rsidR="00536599" w:rsidRDefault="00536599" w:rsidP="00C97713">
      <w:pPr>
        <w:spacing w:after="0" w:line="240" w:lineRule="auto"/>
        <w:contextualSpacing/>
        <w:rPr>
          <w:rFonts w:ascii="Times New Roman" w:hAnsi="Times New Roman"/>
          <w:b/>
          <w:color w:val="000000" w:themeColor="text1"/>
          <w:sz w:val="28"/>
          <w:szCs w:val="28"/>
        </w:rPr>
      </w:pPr>
    </w:p>
    <w:p w:rsidR="00536599" w:rsidRDefault="00536599" w:rsidP="00C97713">
      <w:pPr>
        <w:spacing w:after="0" w:line="240" w:lineRule="auto"/>
        <w:contextualSpacing/>
        <w:rPr>
          <w:rFonts w:ascii="Times New Roman" w:hAnsi="Times New Roman"/>
          <w:b/>
          <w:color w:val="000000" w:themeColor="text1"/>
          <w:sz w:val="28"/>
          <w:szCs w:val="28"/>
        </w:rPr>
      </w:pPr>
    </w:p>
    <w:p w:rsidR="00536599" w:rsidRDefault="00536599" w:rsidP="00C97713">
      <w:pPr>
        <w:spacing w:after="0" w:line="240" w:lineRule="auto"/>
        <w:contextualSpacing/>
        <w:rPr>
          <w:rFonts w:ascii="Times New Roman" w:hAnsi="Times New Roman"/>
          <w:b/>
          <w:color w:val="000000" w:themeColor="text1"/>
          <w:sz w:val="28"/>
          <w:szCs w:val="28"/>
        </w:rPr>
      </w:pPr>
    </w:p>
    <w:p w:rsidR="00536599" w:rsidRDefault="00536599" w:rsidP="00C97713">
      <w:pPr>
        <w:spacing w:after="0" w:line="240" w:lineRule="auto"/>
        <w:contextualSpacing/>
        <w:rPr>
          <w:rFonts w:ascii="Times New Roman" w:hAnsi="Times New Roman"/>
          <w:b/>
          <w:color w:val="000000" w:themeColor="text1"/>
          <w:sz w:val="28"/>
          <w:szCs w:val="28"/>
        </w:rPr>
      </w:pPr>
    </w:p>
    <w:p w:rsidR="00536599" w:rsidRDefault="00536599" w:rsidP="00C97713">
      <w:pPr>
        <w:spacing w:after="0" w:line="240" w:lineRule="auto"/>
        <w:contextualSpacing/>
        <w:rPr>
          <w:rFonts w:ascii="Times New Roman" w:hAnsi="Times New Roman"/>
          <w:b/>
          <w:color w:val="000000" w:themeColor="text1"/>
          <w:sz w:val="28"/>
          <w:szCs w:val="28"/>
        </w:rPr>
      </w:pPr>
    </w:p>
    <w:p w:rsidR="00536599" w:rsidRDefault="00536599" w:rsidP="00C97713">
      <w:pPr>
        <w:spacing w:after="0" w:line="240" w:lineRule="auto"/>
        <w:contextualSpacing/>
        <w:rPr>
          <w:rFonts w:ascii="Times New Roman" w:hAnsi="Times New Roman"/>
          <w:b/>
          <w:color w:val="000000" w:themeColor="text1"/>
          <w:sz w:val="28"/>
          <w:szCs w:val="28"/>
        </w:rPr>
      </w:pPr>
    </w:p>
    <w:p w:rsidR="00536599" w:rsidRDefault="00536599" w:rsidP="00C97713">
      <w:pPr>
        <w:spacing w:after="0" w:line="240" w:lineRule="auto"/>
        <w:contextualSpacing/>
        <w:rPr>
          <w:rFonts w:ascii="Times New Roman" w:hAnsi="Times New Roman"/>
          <w:b/>
          <w:color w:val="000000" w:themeColor="text1"/>
          <w:sz w:val="28"/>
          <w:szCs w:val="28"/>
        </w:rPr>
      </w:pPr>
    </w:p>
    <w:p w:rsidR="00536599" w:rsidRDefault="00536599" w:rsidP="00C97713">
      <w:pPr>
        <w:spacing w:after="0" w:line="240" w:lineRule="auto"/>
        <w:contextualSpacing/>
        <w:rPr>
          <w:rFonts w:ascii="Times New Roman" w:hAnsi="Times New Roman"/>
          <w:b/>
          <w:color w:val="000000" w:themeColor="text1"/>
          <w:sz w:val="28"/>
          <w:szCs w:val="28"/>
        </w:rPr>
      </w:pPr>
    </w:p>
    <w:p w:rsidR="00536599" w:rsidRDefault="00536599" w:rsidP="00C97713">
      <w:pPr>
        <w:spacing w:after="0" w:line="240" w:lineRule="auto"/>
        <w:contextualSpacing/>
        <w:rPr>
          <w:rFonts w:ascii="Times New Roman" w:hAnsi="Times New Roman"/>
          <w:b/>
          <w:color w:val="000000" w:themeColor="text1"/>
          <w:sz w:val="28"/>
          <w:szCs w:val="28"/>
        </w:rPr>
      </w:pPr>
    </w:p>
    <w:p w:rsidR="00536599" w:rsidRDefault="00536599" w:rsidP="00C97713">
      <w:pPr>
        <w:spacing w:after="0" w:line="240" w:lineRule="auto"/>
        <w:contextualSpacing/>
        <w:rPr>
          <w:rFonts w:ascii="Times New Roman" w:hAnsi="Times New Roman"/>
          <w:b/>
          <w:color w:val="000000" w:themeColor="text1"/>
          <w:sz w:val="28"/>
          <w:szCs w:val="28"/>
        </w:rPr>
      </w:pPr>
    </w:p>
    <w:p w:rsidR="00536599" w:rsidRDefault="00536599" w:rsidP="00C97713">
      <w:pPr>
        <w:spacing w:after="0" w:line="240" w:lineRule="auto"/>
        <w:contextualSpacing/>
        <w:rPr>
          <w:rFonts w:ascii="Times New Roman" w:hAnsi="Times New Roman"/>
          <w:b/>
          <w:color w:val="000000" w:themeColor="text1"/>
          <w:sz w:val="28"/>
          <w:szCs w:val="28"/>
        </w:rPr>
      </w:pPr>
    </w:p>
    <w:p w:rsidR="00C97713" w:rsidRDefault="00C97713" w:rsidP="00C97713">
      <w:pPr>
        <w:spacing w:after="0" w:line="240" w:lineRule="auto"/>
        <w:contextualSpacing/>
        <w:rPr>
          <w:rFonts w:ascii="Times New Roman" w:hAnsi="Times New Roman"/>
          <w:b/>
          <w:color w:val="000000" w:themeColor="text1"/>
          <w:sz w:val="28"/>
          <w:szCs w:val="28"/>
        </w:rPr>
      </w:pPr>
    </w:p>
    <w:p w:rsidR="00536599" w:rsidRDefault="00536599" w:rsidP="00C97713">
      <w:pPr>
        <w:spacing w:after="0" w:line="240" w:lineRule="auto"/>
        <w:contextualSpacing/>
        <w:rPr>
          <w:rFonts w:ascii="Times New Roman" w:hAnsi="Times New Roman"/>
          <w:b/>
          <w:color w:val="000000" w:themeColor="text1"/>
          <w:sz w:val="28"/>
          <w:szCs w:val="28"/>
        </w:rPr>
      </w:pPr>
    </w:p>
    <w:p w:rsidR="00536599" w:rsidRDefault="00536599" w:rsidP="00C97713">
      <w:pPr>
        <w:spacing w:after="0" w:line="240" w:lineRule="auto"/>
        <w:contextualSpacing/>
        <w:rPr>
          <w:rFonts w:ascii="Times New Roman" w:hAnsi="Times New Roman"/>
          <w:b/>
          <w:color w:val="000000" w:themeColor="text1"/>
          <w:sz w:val="28"/>
          <w:szCs w:val="28"/>
        </w:rPr>
      </w:pPr>
    </w:p>
    <w:p w:rsidR="00CF75FC" w:rsidRPr="00033351" w:rsidRDefault="001F4D19" w:rsidP="00CF75FC">
      <w:pPr>
        <w:spacing w:after="0" w:line="240" w:lineRule="auto"/>
        <w:contextualSpacing/>
        <w:jc w:val="center"/>
        <w:rPr>
          <w:rFonts w:ascii="Times New Roman" w:hAnsi="Times New Roman"/>
          <w:color w:val="000000" w:themeColor="text1"/>
          <w:sz w:val="24"/>
          <w:szCs w:val="24"/>
        </w:rPr>
      </w:pPr>
      <w:r w:rsidRPr="00033351">
        <w:rPr>
          <w:rFonts w:ascii="Times New Roman" w:hAnsi="Times New Roman"/>
          <w:color w:val="000000" w:themeColor="text1"/>
          <w:sz w:val="24"/>
          <w:szCs w:val="24"/>
        </w:rPr>
        <w:lastRenderedPageBreak/>
        <w:t>П</w:t>
      </w:r>
      <w:r w:rsidR="006C6382" w:rsidRPr="00033351">
        <w:rPr>
          <w:rFonts w:ascii="Times New Roman" w:hAnsi="Times New Roman"/>
          <w:color w:val="000000" w:themeColor="text1"/>
          <w:sz w:val="24"/>
          <w:szCs w:val="24"/>
        </w:rPr>
        <w:t xml:space="preserve">аспорт </w:t>
      </w:r>
      <w:r w:rsidRPr="00033351">
        <w:rPr>
          <w:rFonts w:ascii="Times New Roman" w:hAnsi="Times New Roman"/>
          <w:color w:val="000000" w:themeColor="text1"/>
          <w:sz w:val="24"/>
          <w:szCs w:val="24"/>
        </w:rPr>
        <w:t xml:space="preserve">подпрограммы </w:t>
      </w:r>
      <w:r w:rsidR="00037685" w:rsidRPr="00033351">
        <w:rPr>
          <w:rFonts w:ascii="Times New Roman" w:hAnsi="Times New Roman"/>
          <w:color w:val="000000" w:themeColor="text1"/>
          <w:sz w:val="24"/>
          <w:szCs w:val="24"/>
          <w:lang w:val="en-US"/>
        </w:rPr>
        <w:t>I</w:t>
      </w:r>
      <w:r w:rsidRPr="00033351">
        <w:rPr>
          <w:rFonts w:ascii="Times New Roman" w:hAnsi="Times New Roman"/>
          <w:color w:val="000000" w:themeColor="text1"/>
          <w:sz w:val="24"/>
          <w:szCs w:val="24"/>
        </w:rPr>
        <w:t xml:space="preserve"> </w:t>
      </w:r>
      <w:r w:rsidR="00CF75FC" w:rsidRPr="00033351">
        <w:rPr>
          <w:rFonts w:ascii="Times New Roman" w:hAnsi="Times New Roman"/>
          <w:color w:val="000000" w:themeColor="text1"/>
          <w:sz w:val="24"/>
          <w:szCs w:val="24"/>
        </w:rPr>
        <w:t>«</w:t>
      </w:r>
      <w:r w:rsidR="00CF75FC" w:rsidRPr="00033351">
        <w:rPr>
          <w:rFonts w:ascii="Times New Roman" w:hAnsi="Times New Roman"/>
          <w:sz w:val="24"/>
          <w:szCs w:val="24"/>
        </w:rPr>
        <w:t>Профилактика преступлений и иных правонарушений</w:t>
      </w:r>
      <w:r w:rsidR="00CF75FC" w:rsidRPr="00033351">
        <w:rPr>
          <w:rFonts w:ascii="Times New Roman" w:hAnsi="Times New Roman"/>
          <w:color w:val="000000" w:themeColor="text1"/>
          <w:sz w:val="24"/>
          <w:szCs w:val="24"/>
        </w:rPr>
        <w:t>»</w:t>
      </w:r>
    </w:p>
    <w:p w:rsidR="00CF75FC" w:rsidRDefault="00CF75FC" w:rsidP="00CF75FC">
      <w:pPr>
        <w:spacing w:after="0" w:line="240" w:lineRule="auto"/>
        <w:contextualSpacing/>
        <w:jc w:val="center"/>
        <w:rPr>
          <w:rFonts w:ascii="Times New Roman" w:hAnsi="Times New Roman"/>
          <w:b/>
          <w:color w:val="000000" w:themeColor="text1"/>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84"/>
        <w:gridCol w:w="1962"/>
        <w:gridCol w:w="2057"/>
        <w:gridCol w:w="1376"/>
        <w:gridCol w:w="1376"/>
        <w:gridCol w:w="1369"/>
        <w:gridCol w:w="1345"/>
        <w:gridCol w:w="1412"/>
        <w:gridCol w:w="1296"/>
      </w:tblGrid>
      <w:tr w:rsidR="00C60716" w:rsidRPr="00C60716" w:rsidTr="002C275F">
        <w:trPr>
          <w:trHeight w:val="756"/>
        </w:trPr>
        <w:tc>
          <w:tcPr>
            <w:tcW w:w="2084" w:type="dxa"/>
            <w:vMerge w:val="restart"/>
          </w:tcPr>
          <w:p w:rsidR="00C60716" w:rsidRPr="00C60716" w:rsidRDefault="00C60716" w:rsidP="00C60716">
            <w:pPr>
              <w:spacing w:after="0" w:line="240" w:lineRule="auto"/>
              <w:contextualSpacing/>
              <w:jc w:val="both"/>
              <w:rPr>
                <w:rFonts w:ascii="Times New Roman" w:hAnsi="Times New Roman"/>
                <w:color w:val="000000" w:themeColor="text1"/>
                <w:sz w:val="24"/>
                <w:szCs w:val="24"/>
              </w:rPr>
            </w:pPr>
            <w:r w:rsidRPr="00C60716">
              <w:rPr>
                <w:rFonts w:ascii="Times New Roman" w:hAnsi="Times New Roman"/>
                <w:color w:val="000000" w:themeColor="text1"/>
                <w:sz w:val="24"/>
                <w:szCs w:val="24"/>
              </w:rPr>
              <w:t>Муниципальный заказчик подпрограммы</w:t>
            </w:r>
          </w:p>
        </w:tc>
        <w:tc>
          <w:tcPr>
            <w:tcW w:w="12193" w:type="dxa"/>
            <w:gridSpan w:val="8"/>
            <w:vAlign w:val="center"/>
          </w:tcPr>
          <w:p w:rsidR="00C60716" w:rsidRPr="00C60716" w:rsidRDefault="00C60716" w:rsidP="00D434F4">
            <w:pPr>
              <w:spacing w:after="0" w:line="240" w:lineRule="auto"/>
              <w:contextualSpacing/>
              <w:jc w:val="both"/>
              <w:rPr>
                <w:rFonts w:ascii="Times New Roman" w:hAnsi="Times New Roman"/>
                <w:color w:val="000000" w:themeColor="text1"/>
                <w:sz w:val="24"/>
                <w:szCs w:val="24"/>
              </w:rPr>
            </w:pPr>
            <w:r w:rsidRPr="00C60716">
              <w:rPr>
                <w:rFonts w:ascii="Times New Roman" w:hAnsi="Times New Roman"/>
                <w:color w:val="000000" w:themeColor="text1"/>
                <w:sz w:val="24"/>
                <w:szCs w:val="24"/>
              </w:rPr>
              <w:t xml:space="preserve">Управление по обеспечению безопасности </w:t>
            </w:r>
          </w:p>
        </w:tc>
      </w:tr>
      <w:tr w:rsidR="00C60716" w:rsidRPr="00C60716" w:rsidTr="002C275F">
        <w:tc>
          <w:tcPr>
            <w:tcW w:w="2084" w:type="dxa"/>
            <w:vMerge/>
            <w:vAlign w:val="center"/>
          </w:tcPr>
          <w:p w:rsidR="00C60716" w:rsidRPr="00C60716" w:rsidRDefault="00C60716" w:rsidP="00C60716">
            <w:pPr>
              <w:spacing w:after="0" w:line="240" w:lineRule="auto"/>
              <w:contextualSpacing/>
              <w:jc w:val="both"/>
              <w:rPr>
                <w:rFonts w:ascii="Times New Roman" w:hAnsi="Times New Roman"/>
                <w:color w:val="000000" w:themeColor="text1"/>
                <w:sz w:val="24"/>
                <w:szCs w:val="24"/>
              </w:rPr>
            </w:pPr>
          </w:p>
        </w:tc>
        <w:tc>
          <w:tcPr>
            <w:tcW w:w="1962" w:type="dxa"/>
            <w:vMerge w:val="restart"/>
            <w:vAlign w:val="center"/>
          </w:tcPr>
          <w:p w:rsidR="00C60716" w:rsidRPr="00C60716" w:rsidRDefault="00C60716" w:rsidP="00C60716">
            <w:pPr>
              <w:spacing w:after="0" w:line="240" w:lineRule="auto"/>
              <w:contextualSpacing/>
              <w:jc w:val="both"/>
              <w:rPr>
                <w:rFonts w:ascii="Times New Roman" w:hAnsi="Times New Roman"/>
                <w:color w:val="000000" w:themeColor="text1"/>
                <w:sz w:val="24"/>
                <w:szCs w:val="24"/>
              </w:rPr>
            </w:pPr>
            <w:r w:rsidRPr="00C60716">
              <w:rPr>
                <w:rFonts w:ascii="Times New Roman" w:hAnsi="Times New Roman"/>
                <w:color w:val="000000" w:themeColor="text1"/>
                <w:sz w:val="24"/>
                <w:szCs w:val="24"/>
              </w:rPr>
              <w:t>Главный распорядитель бюджетных средств</w:t>
            </w:r>
          </w:p>
        </w:tc>
        <w:tc>
          <w:tcPr>
            <w:tcW w:w="2057" w:type="dxa"/>
            <w:vMerge w:val="restart"/>
            <w:vAlign w:val="center"/>
          </w:tcPr>
          <w:p w:rsidR="00C60716" w:rsidRPr="00C60716" w:rsidRDefault="00C60716" w:rsidP="00C60716">
            <w:pPr>
              <w:spacing w:after="0" w:line="240" w:lineRule="auto"/>
              <w:contextualSpacing/>
              <w:jc w:val="both"/>
              <w:rPr>
                <w:rFonts w:ascii="Times New Roman" w:hAnsi="Times New Roman"/>
                <w:color w:val="000000" w:themeColor="text1"/>
                <w:sz w:val="24"/>
                <w:szCs w:val="24"/>
              </w:rPr>
            </w:pPr>
            <w:r w:rsidRPr="00C60716">
              <w:rPr>
                <w:rFonts w:ascii="Times New Roman" w:hAnsi="Times New Roman"/>
                <w:color w:val="000000" w:themeColor="text1"/>
                <w:sz w:val="24"/>
                <w:szCs w:val="24"/>
              </w:rPr>
              <w:t>Источник финансирования</w:t>
            </w:r>
          </w:p>
        </w:tc>
        <w:tc>
          <w:tcPr>
            <w:tcW w:w="8174" w:type="dxa"/>
            <w:gridSpan w:val="6"/>
            <w:vAlign w:val="center"/>
          </w:tcPr>
          <w:p w:rsidR="00C60716" w:rsidRPr="00C60716" w:rsidRDefault="00C60716" w:rsidP="00C60716">
            <w:pPr>
              <w:spacing w:after="0" w:line="240" w:lineRule="auto"/>
              <w:contextualSpacing/>
              <w:jc w:val="center"/>
              <w:rPr>
                <w:rFonts w:ascii="Times New Roman" w:hAnsi="Times New Roman"/>
                <w:color w:val="000000" w:themeColor="text1"/>
                <w:sz w:val="24"/>
                <w:szCs w:val="24"/>
              </w:rPr>
            </w:pPr>
            <w:r w:rsidRPr="00C60716">
              <w:rPr>
                <w:rFonts w:ascii="Times New Roman" w:hAnsi="Times New Roman"/>
                <w:color w:val="000000" w:themeColor="text1"/>
                <w:sz w:val="24"/>
                <w:szCs w:val="24"/>
              </w:rPr>
              <w:t>Расходы (тыс. рублей)</w:t>
            </w:r>
          </w:p>
          <w:p w:rsidR="00C60716" w:rsidRPr="00C60716" w:rsidRDefault="00C60716" w:rsidP="00C60716">
            <w:pPr>
              <w:spacing w:after="0" w:line="240" w:lineRule="auto"/>
              <w:contextualSpacing/>
              <w:jc w:val="center"/>
              <w:rPr>
                <w:rFonts w:ascii="Times New Roman" w:hAnsi="Times New Roman"/>
                <w:color w:val="000000" w:themeColor="text1"/>
                <w:sz w:val="24"/>
                <w:szCs w:val="24"/>
              </w:rPr>
            </w:pPr>
          </w:p>
        </w:tc>
      </w:tr>
      <w:tr w:rsidR="00AA4D92" w:rsidRPr="00C60716" w:rsidTr="002C275F">
        <w:tc>
          <w:tcPr>
            <w:tcW w:w="2084" w:type="dxa"/>
            <w:vMerge/>
            <w:vAlign w:val="center"/>
          </w:tcPr>
          <w:p w:rsidR="00C60716" w:rsidRPr="00C60716" w:rsidRDefault="00C60716" w:rsidP="00C60716">
            <w:pPr>
              <w:spacing w:after="0" w:line="240" w:lineRule="auto"/>
              <w:contextualSpacing/>
              <w:jc w:val="both"/>
              <w:rPr>
                <w:rFonts w:ascii="Times New Roman" w:hAnsi="Times New Roman"/>
                <w:color w:val="000000" w:themeColor="text1"/>
                <w:sz w:val="24"/>
                <w:szCs w:val="24"/>
              </w:rPr>
            </w:pPr>
          </w:p>
        </w:tc>
        <w:tc>
          <w:tcPr>
            <w:tcW w:w="1962" w:type="dxa"/>
            <w:vMerge/>
            <w:vAlign w:val="center"/>
          </w:tcPr>
          <w:p w:rsidR="00C60716" w:rsidRPr="00C60716" w:rsidRDefault="00C60716" w:rsidP="00C60716">
            <w:pPr>
              <w:spacing w:after="0" w:line="240" w:lineRule="auto"/>
              <w:contextualSpacing/>
              <w:jc w:val="both"/>
              <w:rPr>
                <w:rFonts w:ascii="Times New Roman" w:hAnsi="Times New Roman"/>
                <w:color w:val="000000" w:themeColor="text1"/>
                <w:sz w:val="24"/>
                <w:szCs w:val="24"/>
              </w:rPr>
            </w:pPr>
          </w:p>
        </w:tc>
        <w:tc>
          <w:tcPr>
            <w:tcW w:w="2057" w:type="dxa"/>
            <w:vMerge/>
            <w:vAlign w:val="center"/>
          </w:tcPr>
          <w:p w:rsidR="00C60716" w:rsidRPr="00C60716" w:rsidRDefault="00C60716" w:rsidP="00C60716">
            <w:pPr>
              <w:spacing w:after="0" w:line="240" w:lineRule="auto"/>
              <w:contextualSpacing/>
              <w:jc w:val="both"/>
              <w:rPr>
                <w:rFonts w:ascii="Times New Roman" w:hAnsi="Times New Roman"/>
                <w:color w:val="000000" w:themeColor="text1"/>
                <w:sz w:val="24"/>
                <w:szCs w:val="24"/>
              </w:rPr>
            </w:pPr>
          </w:p>
        </w:tc>
        <w:tc>
          <w:tcPr>
            <w:tcW w:w="1376" w:type="dxa"/>
          </w:tcPr>
          <w:p w:rsidR="00C60716" w:rsidRPr="00C60716" w:rsidRDefault="002C275F" w:rsidP="00C60716">
            <w:pPr>
              <w:spacing w:after="0" w:line="24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2023</w:t>
            </w:r>
          </w:p>
          <w:p w:rsidR="00C60716" w:rsidRPr="00C60716" w:rsidRDefault="00C60716" w:rsidP="00C60716">
            <w:pPr>
              <w:spacing w:after="0" w:line="240" w:lineRule="auto"/>
              <w:contextualSpacing/>
              <w:jc w:val="center"/>
              <w:rPr>
                <w:rFonts w:ascii="Times New Roman" w:hAnsi="Times New Roman"/>
                <w:color w:val="000000" w:themeColor="text1"/>
                <w:sz w:val="24"/>
                <w:szCs w:val="24"/>
              </w:rPr>
            </w:pPr>
          </w:p>
        </w:tc>
        <w:tc>
          <w:tcPr>
            <w:tcW w:w="1376" w:type="dxa"/>
          </w:tcPr>
          <w:p w:rsidR="00C60716" w:rsidRPr="00C60716" w:rsidRDefault="002C275F" w:rsidP="004C2896">
            <w:pPr>
              <w:spacing w:after="0" w:line="24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2024</w:t>
            </w:r>
          </w:p>
        </w:tc>
        <w:tc>
          <w:tcPr>
            <w:tcW w:w="1369" w:type="dxa"/>
          </w:tcPr>
          <w:p w:rsidR="00C60716" w:rsidRPr="00C60716" w:rsidRDefault="002C275F" w:rsidP="00C60716">
            <w:pPr>
              <w:spacing w:after="0" w:line="24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2025</w:t>
            </w:r>
          </w:p>
        </w:tc>
        <w:tc>
          <w:tcPr>
            <w:tcW w:w="1345" w:type="dxa"/>
          </w:tcPr>
          <w:p w:rsidR="00C60716" w:rsidRPr="00C60716" w:rsidRDefault="002C275F" w:rsidP="00C60716">
            <w:pPr>
              <w:spacing w:after="0" w:line="24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2026</w:t>
            </w:r>
          </w:p>
        </w:tc>
        <w:tc>
          <w:tcPr>
            <w:tcW w:w="1412" w:type="dxa"/>
          </w:tcPr>
          <w:p w:rsidR="00C60716" w:rsidRPr="00C60716" w:rsidRDefault="002C275F" w:rsidP="00C60716">
            <w:pPr>
              <w:spacing w:after="0" w:line="24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2027</w:t>
            </w:r>
          </w:p>
        </w:tc>
        <w:tc>
          <w:tcPr>
            <w:tcW w:w="1296" w:type="dxa"/>
          </w:tcPr>
          <w:p w:rsidR="00C60716" w:rsidRPr="00C60716" w:rsidRDefault="00C60716" w:rsidP="00C60716">
            <w:pPr>
              <w:spacing w:after="0" w:line="240" w:lineRule="auto"/>
              <w:contextualSpacing/>
              <w:jc w:val="center"/>
              <w:rPr>
                <w:rFonts w:ascii="Times New Roman" w:hAnsi="Times New Roman"/>
                <w:color w:val="000000" w:themeColor="text1"/>
                <w:sz w:val="24"/>
                <w:szCs w:val="24"/>
              </w:rPr>
            </w:pPr>
            <w:r w:rsidRPr="00C60716">
              <w:rPr>
                <w:rFonts w:ascii="Times New Roman" w:hAnsi="Times New Roman"/>
                <w:color w:val="000000" w:themeColor="text1"/>
                <w:sz w:val="24"/>
                <w:szCs w:val="24"/>
              </w:rPr>
              <w:t>Итого</w:t>
            </w:r>
          </w:p>
        </w:tc>
      </w:tr>
      <w:tr w:rsidR="002C275F" w:rsidRPr="00C60716" w:rsidTr="002C275F">
        <w:tc>
          <w:tcPr>
            <w:tcW w:w="2084" w:type="dxa"/>
            <w:vMerge/>
            <w:vAlign w:val="center"/>
          </w:tcPr>
          <w:p w:rsidR="002C275F" w:rsidRPr="00C60716" w:rsidRDefault="002C275F" w:rsidP="002C275F">
            <w:pPr>
              <w:spacing w:after="0" w:line="240" w:lineRule="auto"/>
              <w:contextualSpacing/>
              <w:jc w:val="both"/>
              <w:rPr>
                <w:rFonts w:ascii="Times New Roman" w:hAnsi="Times New Roman"/>
                <w:color w:val="000000" w:themeColor="text1"/>
                <w:sz w:val="24"/>
                <w:szCs w:val="24"/>
              </w:rPr>
            </w:pPr>
          </w:p>
        </w:tc>
        <w:tc>
          <w:tcPr>
            <w:tcW w:w="1962" w:type="dxa"/>
            <w:vMerge/>
            <w:vAlign w:val="center"/>
          </w:tcPr>
          <w:p w:rsidR="002C275F" w:rsidRPr="00C60716" w:rsidRDefault="002C275F" w:rsidP="002C275F">
            <w:pPr>
              <w:spacing w:after="0" w:line="240" w:lineRule="auto"/>
              <w:contextualSpacing/>
              <w:jc w:val="both"/>
              <w:rPr>
                <w:rFonts w:ascii="Times New Roman" w:hAnsi="Times New Roman"/>
                <w:color w:val="000000" w:themeColor="text1"/>
                <w:sz w:val="24"/>
                <w:szCs w:val="24"/>
              </w:rPr>
            </w:pPr>
          </w:p>
        </w:tc>
        <w:tc>
          <w:tcPr>
            <w:tcW w:w="2057" w:type="dxa"/>
            <w:vAlign w:val="center"/>
          </w:tcPr>
          <w:p w:rsidR="002C275F" w:rsidRDefault="002C275F" w:rsidP="002C275F">
            <w:pPr>
              <w:spacing w:after="0" w:line="240" w:lineRule="auto"/>
              <w:contextualSpacing/>
              <w:jc w:val="both"/>
              <w:rPr>
                <w:rFonts w:ascii="Times New Roman" w:hAnsi="Times New Roman"/>
                <w:color w:val="000000" w:themeColor="text1"/>
                <w:sz w:val="24"/>
                <w:szCs w:val="24"/>
              </w:rPr>
            </w:pPr>
            <w:r w:rsidRPr="00C60716">
              <w:rPr>
                <w:rFonts w:ascii="Times New Roman" w:hAnsi="Times New Roman"/>
                <w:color w:val="000000" w:themeColor="text1"/>
                <w:sz w:val="24"/>
                <w:szCs w:val="24"/>
              </w:rPr>
              <w:t xml:space="preserve">Всего, </w:t>
            </w:r>
          </w:p>
          <w:p w:rsidR="002C275F" w:rsidRPr="00C60716" w:rsidRDefault="002C275F" w:rsidP="002C275F">
            <w:pPr>
              <w:spacing w:after="0" w:line="240" w:lineRule="auto"/>
              <w:contextualSpacing/>
              <w:jc w:val="both"/>
              <w:rPr>
                <w:rFonts w:ascii="Times New Roman" w:hAnsi="Times New Roman"/>
                <w:color w:val="000000" w:themeColor="text1"/>
                <w:sz w:val="24"/>
                <w:szCs w:val="24"/>
              </w:rPr>
            </w:pPr>
            <w:r w:rsidRPr="00C60716">
              <w:rPr>
                <w:rFonts w:ascii="Times New Roman" w:hAnsi="Times New Roman"/>
                <w:color w:val="000000" w:themeColor="text1"/>
                <w:sz w:val="24"/>
                <w:szCs w:val="24"/>
              </w:rPr>
              <w:t>в том числе:</w:t>
            </w:r>
          </w:p>
        </w:tc>
        <w:tc>
          <w:tcPr>
            <w:tcW w:w="1376" w:type="dxa"/>
            <w:vAlign w:val="center"/>
          </w:tcPr>
          <w:p w:rsidR="002C275F" w:rsidRPr="00EB5E6C" w:rsidRDefault="002C275F" w:rsidP="002C275F">
            <w:pPr>
              <w:jc w:val="center"/>
              <w:rPr>
                <w:rFonts w:ascii="Times New Roman" w:hAnsi="Times New Roman"/>
                <w:sz w:val="24"/>
                <w:szCs w:val="24"/>
              </w:rPr>
            </w:pPr>
            <w:r>
              <w:rPr>
                <w:rFonts w:ascii="Times New Roman" w:hAnsi="Times New Roman"/>
                <w:sz w:val="24"/>
                <w:szCs w:val="24"/>
              </w:rPr>
              <w:t>56178,45</w:t>
            </w:r>
          </w:p>
        </w:tc>
        <w:tc>
          <w:tcPr>
            <w:tcW w:w="1376" w:type="dxa"/>
            <w:vAlign w:val="center"/>
          </w:tcPr>
          <w:p w:rsidR="002C275F" w:rsidRPr="00EB5E6C" w:rsidRDefault="002C275F" w:rsidP="002C275F">
            <w:pPr>
              <w:jc w:val="center"/>
              <w:rPr>
                <w:rFonts w:ascii="Times New Roman" w:hAnsi="Times New Roman"/>
                <w:sz w:val="24"/>
                <w:szCs w:val="24"/>
              </w:rPr>
            </w:pPr>
            <w:r>
              <w:rPr>
                <w:rFonts w:ascii="Times New Roman" w:hAnsi="Times New Roman"/>
                <w:sz w:val="24"/>
                <w:szCs w:val="24"/>
              </w:rPr>
              <w:t>53358,45</w:t>
            </w:r>
          </w:p>
        </w:tc>
        <w:tc>
          <w:tcPr>
            <w:tcW w:w="1369" w:type="dxa"/>
            <w:vAlign w:val="center"/>
          </w:tcPr>
          <w:p w:rsidR="002C275F" w:rsidRPr="00EB5E6C" w:rsidRDefault="002C275F" w:rsidP="002C275F">
            <w:pPr>
              <w:jc w:val="center"/>
              <w:rPr>
                <w:rFonts w:ascii="Times New Roman" w:hAnsi="Times New Roman"/>
                <w:sz w:val="24"/>
                <w:szCs w:val="24"/>
              </w:rPr>
            </w:pPr>
            <w:r>
              <w:rPr>
                <w:rFonts w:ascii="Times New Roman" w:hAnsi="Times New Roman"/>
                <w:sz w:val="24"/>
                <w:szCs w:val="24"/>
              </w:rPr>
              <w:t>53358,45</w:t>
            </w:r>
          </w:p>
        </w:tc>
        <w:tc>
          <w:tcPr>
            <w:tcW w:w="1345" w:type="dxa"/>
            <w:tcBorders>
              <w:top w:val="single" w:sz="4" w:space="0" w:color="auto"/>
              <w:left w:val="single" w:sz="4" w:space="0" w:color="auto"/>
              <w:bottom w:val="single" w:sz="4" w:space="0" w:color="auto"/>
              <w:right w:val="single" w:sz="4" w:space="0" w:color="auto"/>
            </w:tcBorders>
          </w:tcPr>
          <w:p w:rsidR="002C275F" w:rsidRPr="00EB5E6C" w:rsidRDefault="002C275F" w:rsidP="002C275F">
            <w:pPr>
              <w:spacing w:after="0" w:line="240" w:lineRule="auto"/>
              <w:jc w:val="center"/>
              <w:rPr>
                <w:rFonts w:ascii="Times New Roman" w:hAnsi="Times New Roman"/>
                <w:sz w:val="24"/>
                <w:szCs w:val="24"/>
              </w:rPr>
            </w:pPr>
            <w:r w:rsidRPr="002C275F">
              <w:rPr>
                <w:rFonts w:ascii="Times New Roman" w:hAnsi="Times New Roman"/>
                <w:sz w:val="24"/>
                <w:szCs w:val="24"/>
              </w:rPr>
              <w:t>52 011,45</w:t>
            </w:r>
          </w:p>
        </w:tc>
        <w:tc>
          <w:tcPr>
            <w:tcW w:w="1412" w:type="dxa"/>
            <w:tcBorders>
              <w:top w:val="single" w:sz="4" w:space="0" w:color="auto"/>
              <w:left w:val="single" w:sz="4" w:space="0" w:color="auto"/>
              <w:bottom w:val="single" w:sz="4" w:space="0" w:color="auto"/>
              <w:right w:val="single" w:sz="4" w:space="0" w:color="auto"/>
            </w:tcBorders>
          </w:tcPr>
          <w:p w:rsidR="002C275F" w:rsidRPr="00EB5E6C" w:rsidRDefault="002C275F" w:rsidP="002C275F">
            <w:pPr>
              <w:spacing w:after="0" w:line="240" w:lineRule="auto"/>
              <w:jc w:val="center"/>
              <w:rPr>
                <w:rFonts w:ascii="Times New Roman" w:hAnsi="Times New Roman"/>
                <w:sz w:val="24"/>
                <w:szCs w:val="24"/>
              </w:rPr>
            </w:pPr>
            <w:r w:rsidRPr="002C275F">
              <w:rPr>
                <w:rFonts w:ascii="Times New Roman" w:hAnsi="Times New Roman"/>
                <w:sz w:val="24"/>
                <w:szCs w:val="24"/>
              </w:rPr>
              <w:t>52 011,45</w:t>
            </w:r>
          </w:p>
        </w:tc>
        <w:tc>
          <w:tcPr>
            <w:tcW w:w="1296" w:type="dxa"/>
            <w:vAlign w:val="center"/>
          </w:tcPr>
          <w:p w:rsidR="002C275F" w:rsidRPr="00EB5E6C" w:rsidRDefault="002C275F" w:rsidP="002C275F">
            <w:pPr>
              <w:jc w:val="center"/>
              <w:rPr>
                <w:rFonts w:ascii="Times New Roman" w:hAnsi="Times New Roman"/>
                <w:sz w:val="24"/>
                <w:szCs w:val="24"/>
                <w:lang w:val="en-US"/>
              </w:rPr>
            </w:pPr>
            <w:r>
              <w:rPr>
                <w:rFonts w:ascii="Times New Roman" w:hAnsi="Times New Roman"/>
                <w:sz w:val="24"/>
                <w:szCs w:val="24"/>
              </w:rPr>
              <w:t>266 918,25</w:t>
            </w:r>
          </w:p>
        </w:tc>
      </w:tr>
      <w:tr w:rsidR="00AA4D92" w:rsidRPr="00C60716" w:rsidTr="002C275F">
        <w:tc>
          <w:tcPr>
            <w:tcW w:w="2084" w:type="dxa"/>
            <w:vMerge/>
          </w:tcPr>
          <w:p w:rsidR="00C60716" w:rsidRPr="00C60716" w:rsidRDefault="00C60716" w:rsidP="00C60716">
            <w:pPr>
              <w:spacing w:after="0" w:line="240" w:lineRule="auto"/>
              <w:contextualSpacing/>
              <w:jc w:val="both"/>
              <w:rPr>
                <w:rFonts w:ascii="Times New Roman" w:hAnsi="Times New Roman"/>
                <w:color w:val="000000" w:themeColor="text1"/>
                <w:sz w:val="24"/>
                <w:szCs w:val="24"/>
              </w:rPr>
            </w:pPr>
          </w:p>
        </w:tc>
        <w:tc>
          <w:tcPr>
            <w:tcW w:w="1962" w:type="dxa"/>
            <w:vMerge/>
          </w:tcPr>
          <w:p w:rsidR="00C60716" w:rsidRPr="00C60716" w:rsidRDefault="00C60716" w:rsidP="00C60716">
            <w:pPr>
              <w:spacing w:after="0" w:line="240" w:lineRule="auto"/>
              <w:contextualSpacing/>
              <w:jc w:val="both"/>
              <w:rPr>
                <w:rFonts w:ascii="Times New Roman" w:hAnsi="Times New Roman"/>
                <w:color w:val="000000" w:themeColor="text1"/>
                <w:sz w:val="24"/>
                <w:szCs w:val="24"/>
              </w:rPr>
            </w:pPr>
          </w:p>
        </w:tc>
        <w:tc>
          <w:tcPr>
            <w:tcW w:w="2057" w:type="dxa"/>
          </w:tcPr>
          <w:p w:rsidR="00C60716" w:rsidRPr="00C60716" w:rsidRDefault="00357400" w:rsidP="00C60716">
            <w:pPr>
              <w:spacing w:after="0" w:line="240" w:lineRule="auto"/>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Средства бюджета Московской </w:t>
            </w:r>
            <w:r w:rsidR="00C60716" w:rsidRPr="00C60716">
              <w:rPr>
                <w:rFonts w:ascii="Times New Roman" w:hAnsi="Times New Roman"/>
                <w:color w:val="000000" w:themeColor="text1"/>
                <w:sz w:val="24"/>
                <w:szCs w:val="24"/>
              </w:rPr>
              <w:t xml:space="preserve">области </w:t>
            </w:r>
          </w:p>
        </w:tc>
        <w:tc>
          <w:tcPr>
            <w:tcW w:w="1376" w:type="dxa"/>
            <w:vAlign w:val="center"/>
          </w:tcPr>
          <w:p w:rsidR="00C60716" w:rsidRPr="00C60716" w:rsidRDefault="002C275F" w:rsidP="00C60716">
            <w:pPr>
              <w:jc w:val="center"/>
              <w:rPr>
                <w:rFonts w:ascii="Times New Roman" w:hAnsi="Times New Roman"/>
                <w:sz w:val="24"/>
                <w:szCs w:val="24"/>
              </w:rPr>
            </w:pPr>
            <w:r>
              <w:rPr>
                <w:rFonts w:ascii="Times New Roman" w:hAnsi="Times New Roman"/>
                <w:sz w:val="24"/>
                <w:szCs w:val="24"/>
              </w:rPr>
              <w:t>1347</w:t>
            </w:r>
          </w:p>
        </w:tc>
        <w:tc>
          <w:tcPr>
            <w:tcW w:w="1376" w:type="dxa"/>
            <w:vAlign w:val="center"/>
          </w:tcPr>
          <w:p w:rsidR="00C60716" w:rsidRPr="00C60716" w:rsidRDefault="002C275F" w:rsidP="00C60716">
            <w:pPr>
              <w:jc w:val="center"/>
              <w:rPr>
                <w:rFonts w:ascii="Times New Roman" w:hAnsi="Times New Roman"/>
                <w:sz w:val="24"/>
                <w:szCs w:val="24"/>
              </w:rPr>
            </w:pPr>
            <w:r>
              <w:rPr>
                <w:rFonts w:ascii="Times New Roman" w:hAnsi="Times New Roman"/>
                <w:sz w:val="24"/>
                <w:szCs w:val="24"/>
              </w:rPr>
              <w:t>1347</w:t>
            </w:r>
          </w:p>
        </w:tc>
        <w:tc>
          <w:tcPr>
            <w:tcW w:w="1369" w:type="dxa"/>
            <w:vAlign w:val="center"/>
          </w:tcPr>
          <w:p w:rsidR="00C60716" w:rsidRPr="00C60716" w:rsidRDefault="002C275F" w:rsidP="00C60716">
            <w:pPr>
              <w:jc w:val="center"/>
              <w:rPr>
                <w:rFonts w:ascii="Times New Roman" w:hAnsi="Times New Roman"/>
                <w:sz w:val="24"/>
                <w:szCs w:val="24"/>
              </w:rPr>
            </w:pPr>
            <w:r>
              <w:rPr>
                <w:rFonts w:ascii="Times New Roman" w:hAnsi="Times New Roman"/>
                <w:sz w:val="24"/>
                <w:szCs w:val="24"/>
              </w:rPr>
              <w:t>1347</w:t>
            </w:r>
          </w:p>
        </w:tc>
        <w:tc>
          <w:tcPr>
            <w:tcW w:w="1345" w:type="dxa"/>
            <w:vAlign w:val="center"/>
          </w:tcPr>
          <w:p w:rsidR="00C60716" w:rsidRPr="00C60716" w:rsidRDefault="002C275F" w:rsidP="00C60716">
            <w:pPr>
              <w:jc w:val="center"/>
              <w:rPr>
                <w:rFonts w:ascii="Times New Roman" w:hAnsi="Times New Roman"/>
                <w:sz w:val="24"/>
                <w:szCs w:val="24"/>
              </w:rPr>
            </w:pPr>
            <w:r>
              <w:rPr>
                <w:rFonts w:ascii="Times New Roman" w:hAnsi="Times New Roman"/>
                <w:sz w:val="24"/>
                <w:szCs w:val="24"/>
              </w:rPr>
              <w:t>-</w:t>
            </w:r>
          </w:p>
        </w:tc>
        <w:tc>
          <w:tcPr>
            <w:tcW w:w="1412" w:type="dxa"/>
            <w:vAlign w:val="center"/>
          </w:tcPr>
          <w:p w:rsidR="00C60716" w:rsidRPr="00C60716" w:rsidRDefault="00C60716" w:rsidP="00C60716">
            <w:pPr>
              <w:jc w:val="center"/>
              <w:rPr>
                <w:rFonts w:ascii="Times New Roman" w:hAnsi="Times New Roman"/>
                <w:sz w:val="24"/>
                <w:szCs w:val="24"/>
              </w:rPr>
            </w:pPr>
            <w:r w:rsidRPr="00C60716">
              <w:rPr>
                <w:rFonts w:ascii="Times New Roman" w:hAnsi="Times New Roman"/>
                <w:sz w:val="24"/>
                <w:szCs w:val="24"/>
              </w:rPr>
              <w:t>-</w:t>
            </w:r>
          </w:p>
        </w:tc>
        <w:tc>
          <w:tcPr>
            <w:tcW w:w="1296" w:type="dxa"/>
            <w:vAlign w:val="center"/>
          </w:tcPr>
          <w:p w:rsidR="00C60716" w:rsidRPr="00C60716" w:rsidRDefault="002C275F" w:rsidP="00C60716">
            <w:pPr>
              <w:jc w:val="center"/>
              <w:rPr>
                <w:rFonts w:ascii="Times New Roman" w:hAnsi="Times New Roman"/>
                <w:sz w:val="24"/>
                <w:szCs w:val="24"/>
              </w:rPr>
            </w:pPr>
            <w:r>
              <w:rPr>
                <w:rFonts w:ascii="Times New Roman" w:hAnsi="Times New Roman"/>
                <w:sz w:val="24"/>
                <w:szCs w:val="24"/>
              </w:rPr>
              <w:t>4041</w:t>
            </w:r>
          </w:p>
        </w:tc>
      </w:tr>
      <w:tr w:rsidR="00AA4D92" w:rsidRPr="00C60716" w:rsidTr="002C275F">
        <w:tc>
          <w:tcPr>
            <w:tcW w:w="2084" w:type="dxa"/>
            <w:vMerge/>
          </w:tcPr>
          <w:p w:rsidR="00C60716" w:rsidRPr="00C60716" w:rsidRDefault="00C60716" w:rsidP="00C60716">
            <w:pPr>
              <w:spacing w:after="0" w:line="240" w:lineRule="auto"/>
              <w:contextualSpacing/>
              <w:jc w:val="both"/>
              <w:rPr>
                <w:rFonts w:ascii="Times New Roman" w:hAnsi="Times New Roman"/>
                <w:color w:val="000000" w:themeColor="text1"/>
                <w:sz w:val="24"/>
                <w:szCs w:val="24"/>
              </w:rPr>
            </w:pPr>
          </w:p>
        </w:tc>
        <w:tc>
          <w:tcPr>
            <w:tcW w:w="1962" w:type="dxa"/>
            <w:vMerge/>
          </w:tcPr>
          <w:p w:rsidR="00C60716" w:rsidRPr="00C60716" w:rsidRDefault="00C60716" w:rsidP="00C60716">
            <w:pPr>
              <w:spacing w:after="0" w:line="240" w:lineRule="auto"/>
              <w:contextualSpacing/>
              <w:jc w:val="both"/>
              <w:rPr>
                <w:rFonts w:ascii="Times New Roman" w:hAnsi="Times New Roman"/>
                <w:color w:val="000000" w:themeColor="text1"/>
                <w:sz w:val="24"/>
                <w:szCs w:val="24"/>
              </w:rPr>
            </w:pPr>
          </w:p>
        </w:tc>
        <w:tc>
          <w:tcPr>
            <w:tcW w:w="2057" w:type="dxa"/>
          </w:tcPr>
          <w:p w:rsidR="00C60716" w:rsidRPr="00C60716" w:rsidRDefault="00C60716" w:rsidP="00C60716">
            <w:pPr>
              <w:spacing w:after="0" w:line="240" w:lineRule="auto"/>
              <w:contextualSpacing/>
              <w:jc w:val="both"/>
              <w:rPr>
                <w:rFonts w:ascii="Times New Roman" w:hAnsi="Times New Roman"/>
                <w:color w:val="000000" w:themeColor="text1"/>
                <w:sz w:val="24"/>
                <w:szCs w:val="24"/>
              </w:rPr>
            </w:pPr>
            <w:r w:rsidRPr="00C60716">
              <w:rPr>
                <w:rFonts w:ascii="Times New Roman" w:hAnsi="Times New Roman"/>
                <w:color w:val="000000" w:themeColor="text1"/>
                <w:sz w:val="24"/>
                <w:szCs w:val="24"/>
              </w:rPr>
              <w:t>Средства бюджета Городского округа Шатура</w:t>
            </w:r>
          </w:p>
        </w:tc>
        <w:tc>
          <w:tcPr>
            <w:tcW w:w="1376" w:type="dxa"/>
            <w:tcBorders>
              <w:top w:val="single" w:sz="4" w:space="0" w:color="auto"/>
              <w:left w:val="single" w:sz="4" w:space="0" w:color="auto"/>
              <w:bottom w:val="single" w:sz="4" w:space="0" w:color="auto"/>
              <w:right w:val="single" w:sz="4" w:space="0" w:color="auto"/>
            </w:tcBorders>
          </w:tcPr>
          <w:p w:rsidR="00C60716" w:rsidRPr="00EB5E6C" w:rsidRDefault="002C275F" w:rsidP="00C60716">
            <w:pPr>
              <w:widowControl w:val="0"/>
              <w:tabs>
                <w:tab w:val="center" w:pos="4677"/>
                <w:tab w:val="right" w:pos="9355"/>
              </w:tabs>
              <w:autoSpaceDE w:val="0"/>
              <w:autoSpaceDN w:val="0"/>
              <w:adjustRightInd w:val="0"/>
              <w:spacing w:after="0" w:line="240" w:lineRule="auto"/>
              <w:contextualSpacing/>
              <w:jc w:val="center"/>
              <w:rPr>
                <w:rFonts w:ascii="Times New Roman" w:hAnsi="Times New Roman"/>
                <w:sz w:val="24"/>
                <w:szCs w:val="24"/>
              </w:rPr>
            </w:pPr>
            <w:r>
              <w:rPr>
                <w:rFonts w:ascii="Times New Roman" w:hAnsi="Times New Roman"/>
                <w:sz w:val="24"/>
                <w:szCs w:val="24"/>
              </w:rPr>
              <w:t>54 831,45</w:t>
            </w:r>
          </w:p>
        </w:tc>
        <w:tc>
          <w:tcPr>
            <w:tcW w:w="1376" w:type="dxa"/>
            <w:tcBorders>
              <w:top w:val="single" w:sz="4" w:space="0" w:color="auto"/>
              <w:left w:val="single" w:sz="4" w:space="0" w:color="auto"/>
              <w:bottom w:val="single" w:sz="4" w:space="0" w:color="auto"/>
              <w:right w:val="single" w:sz="4" w:space="0" w:color="auto"/>
            </w:tcBorders>
          </w:tcPr>
          <w:p w:rsidR="00C60716" w:rsidRPr="00EB5E6C" w:rsidRDefault="002C275F" w:rsidP="00C60716">
            <w:pPr>
              <w:widowControl w:val="0"/>
              <w:tabs>
                <w:tab w:val="center" w:pos="4677"/>
                <w:tab w:val="right" w:pos="9355"/>
              </w:tabs>
              <w:autoSpaceDE w:val="0"/>
              <w:autoSpaceDN w:val="0"/>
              <w:adjustRightInd w:val="0"/>
              <w:spacing w:after="0" w:line="240" w:lineRule="auto"/>
              <w:contextualSpacing/>
              <w:jc w:val="center"/>
              <w:rPr>
                <w:rFonts w:ascii="Times New Roman" w:hAnsi="Times New Roman"/>
                <w:sz w:val="24"/>
                <w:szCs w:val="24"/>
              </w:rPr>
            </w:pPr>
            <w:r>
              <w:rPr>
                <w:rFonts w:ascii="Times New Roman" w:hAnsi="Times New Roman"/>
                <w:sz w:val="24"/>
                <w:szCs w:val="24"/>
              </w:rPr>
              <w:t>52 011,45</w:t>
            </w:r>
          </w:p>
        </w:tc>
        <w:tc>
          <w:tcPr>
            <w:tcW w:w="1369" w:type="dxa"/>
            <w:tcBorders>
              <w:top w:val="single" w:sz="4" w:space="0" w:color="auto"/>
              <w:left w:val="single" w:sz="4" w:space="0" w:color="auto"/>
              <w:bottom w:val="single" w:sz="4" w:space="0" w:color="auto"/>
              <w:right w:val="single" w:sz="4" w:space="0" w:color="auto"/>
            </w:tcBorders>
          </w:tcPr>
          <w:p w:rsidR="006E23FE" w:rsidRPr="00EB5E6C" w:rsidRDefault="002C275F" w:rsidP="00C60716">
            <w:pPr>
              <w:spacing w:after="0" w:line="240" w:lineRule="auto"/>
              <w:jc w:val="center"/>
              <w:rPr>
                <w:rFonts w:ascii="Times New Roman" w:hAnsi="Times New Roman"/>
                <w:sz w:val="24"/>
                <w:szCs w:val="24"/>
              </w:rPr>
            </w:pPr>
            <w:r w:rsidRPr="002C275F">
              <w:rPr>
                <w:rFonts w:ascii="Times New Roman" w:hAnsi="Times New Roman"/>
                <w:sz w:val="24"/>
                <w:szCs w:val="24"/>
              </w:rPr>
              <w:t>52 011,45</w:t>
            </w:r>
          </w:p>
        </w:tc>
        <w:tc>
          <w:tcPr>
            <w:tcW w:w="1345" w:type="dxa"/>
            <w:tcBorders>
              <w:top w:val="single" w:sz="4" w:space="0" w:color="auto"/>
              <w:left w:val="single" w:sz="4" w:space="0" w:color="auto"/>
              <w:bottom w:val="single" w:sz="4" w:space="0" w:color="auto"/>
              <w:right w:val="single" w:sz="4" w:space="0" w:color="auto"/>
            </w:tcBorders>
          </w:tcPr>
          <w:p w:rsidR="006E23FE" w:rsidRPr="00EB5E6C" w:rsidRDefault="002C275F" w:rsidP="00C60716">
            <w:pPr>
              <w:spacing w:after="0" w:line="240" w:lineRule="auto"/>
              <w:jc w:val="center"/>
              <w:rPr>
                <w:rFonts w:ascii="Times New Roman" w:hAnsi="Times New Roman"/>
                <w:sz w:val="24"/>
                <w:szCs w:val="24"/>
              </w:rPr>
            </w:pPr>
            <w:r w:rsidRPr="002C275F">
              <w:rPr>
                <w:rFonts w:ascii="Times New Roman" w:hAnsi="Times New Roman"/>
                <w:sz w:val="24"/>
                <w:szCs w:val="24"/>
              </w:rPr>
              <w:t>52 011,45</w:t>
            </w:r>
          </w:p>
        </w:tc>
        <w:tc>
          <w:tcPr>
            <w:tcW w:w="1412" w:type="dxa"/>
            <w:tcBorders>
              <w:top w:val="single" w:sz="4" w:space="0" w:color="auto"/>
              <w:left w:val="single" w:sz="4" w:space="0" w:color="auto"/>
              <w:bottom w:val="single" w:sz="4" w:space="0" w:color="auto"/>
              <w:right w:val="single" w:sz="4" w:space="0" w:color="auto"/>
            </w:tcBorders>
          </w:tcPr>
          <w:p w:rsidR="006E23FE" w:rsidRPr="00EB5E6C" w:rsidRDefault="002C275F" w:rsidP="00C60716">
            <w:pPr>
              <w:spacing w:after="0" w:line="240" w:lineRule="auto"/>
              <w:jc w:val="center"/>
              <w:rPr>
                <w:rFonts w:ascii="Times New Roman" w:hAnsi="Times New Roman"/>
                <w:sz w:val="24"/>
                <w:szCs w:val="24"/>
              </w:rPr>
            </w:pPr>
            <w:r w:rsidRPr="002C275F">
              <w:rPr>
                <w:rFonts w:ascii="Times New Roman" w:hAnsi="Times New Roman"/>
                <w:sz w:val="24"/>
                <w:szCs w:val="24"/>
              </w:rPr>
              <w:t>52 011,45</w:t>
            </w:r>
          </w:p>
        </w:tc>
        <w:tc>
          <w:tcPr>
            <w:tcW w:w="1296" w:type="dxa"/>
            <w:tcBorders>
              <w:top w:val="single" w:sz="4" w:space="0" w:color="auto"/>
              <w:left w:val="single" w:sz="4" w:space="0" w:color="auto"/>
              <w:bottom w:val="single" w:sz="4" w:space="0" w:color="auto"/>
              <w:right w:val="single" w:sz="4" w:space="0" w:color="auto"/>
            </w:tcBorders>
          </w:tcPr>
          <w:p w:rsidR="00C60716" w:rsidRPr="00EB5E6C" w:rsidRDefault="002C275F" w:rsidP="00544A44">
            <w:pPr>
              <w:widowControl w:val="0"/>
              <w:tabs>
                <w:tab w:val="center" w:pos="4677"/>
                <w:tab w:val="right" w:pos="9355"/>
              </w:tabs>
              <w:autoSpaceDE w:val="0"/>
              <w:autoSpaceDN w:val="0"/>
              <w:adjustRightInd w:val="0"/>
              <w:spacing w:after="0" w:line="240" w:lineRule="auto"/>
              <w:contextualSpacing/>
              <w:jc w:val="center"/>
              <w:rPr>
                <w:rFonts w:ascii="Times New Roman" w:hAnsi="Times New Roman"/>
                <w:sz w:val="24"/>
                <w:szCs w:val="24"/>
              </w:rPr>
            </w:pPr>
            <w:r>
              <w:rPr>
                <w:rFonts w:ascii="Times New Roman" w:hAnsi="Times New Roman"/>
                <w:sz w:val="24"/>
                <w:szCs w:val="24"/>
              </w:rPr>
              <w:t>262 877,25</w:t>
            </w:r>
          </w:p>
        </w:tc>
      </w:tr>
    </w:tbl>
    <w:p w:rsidR="001B37FB" w:rsidRDefault="001B37FB" w:rsidP="001B37FB">
      <w:pPr>
        <w:widowControl w:val="0"/>
        <w:autoSpaceDE w:val="0"/>
        <w:autoSpaceDN w:val="0"/>
        <w:adjustRightInd w:val="0"/>
        <w:spacing w:after="0" w:line="240" w:lineRule="auto"/>
        <w:rPr>
          <w:rFonts w:ascii="Times New Roman" w:eastAsia="Calibri" w:hAnsi="Times New Roman"/>
          <w:b/>
          <w:sz w:val="24"/>
          <w:szCs w:val="24"/>
          <w:lang w:eastAsia="en-US"/>
        </w:rPr>
      </w:pPr>
    </w:p>
    <w:p w:rsidR="00033351" w:rsidRDefault="00033351" w:rsidP="001B37FB">
      <w:pPr>
        <w:widowControl w:val="0"/>
        <w:autoSpaceDE w:val="0"/>
        <w:autoSpaceDN w:val="0"/>
        <w:adjustRightInd w:val="0"/>
        <w:spacing w:after="0" w:line="240" w:lineRule="auto"/>
        <w:jc w:val="center"/>
        <w:rPr>
          <w:rFonts w:ascii="Times New Roman" w:eastAsia="Calibri" w:hAnsi="Times New Roman"/>
          <w:b/>
          <w:sz w:val="24"/>
          <w:szCs w:val="24"/>
          <w:lang w:eastAsia="en-US"/>
        </w:rPr>
      </w:pPr>
    </w:p>
    <w:p w:rsidR="00033351" w:rsidRDefault="00033351" w:rsidP="001B37FB">
      <w:pPr>
        <w:widowControl w:val="0"/>
        <w:autoSpaceDE w:val="0"/>
        <w:autoSpaceDN w:val="0"/>
        <w:adjustRightInd w:val="0"/>
        <w:spacing w:after="0" w:line="240" w:lineRule="auto"/>
        <w:jc w:val="center"/>
        <w:rPr>
          <w:rFonts w:ascii="Times New Roman" w:eastAsia="Calibri" w:hAnsi="Times New Roman"/>
          <w:b/>
          <w:sz w:val="24"/>
          <w:szCs w:val="24"/>
          <w:lang w:eastAsia="en-US"/>
        </w:rPr>
      </w:pPr>
    </w:p>
    <w:p w:rsidR="00994CCA" w:rsidRDefault="00994CCA" w:rsidP="001B37FB">
      <w:pPr>
        <w:widowControl w:val="0"/>
        <w:autoSpaceDE w:val="0"/>
        <w:autoSpaceDN w:val="0"/>
        <w:adjustRightInd w:val="0"/>
        <w:spacing w:after="0" w:line="240" w:lineRule="auto"/>
        <w:jc w:val="center"/>
        <w:rPr>
          <w:rFonts w:ascii="Times New Roman" w:eastAsia="Calibri" w:hAnsi="Times New Roman"/>
          <w:b/>
          <w:sz w:val="24"/>
          <w:szCs w:val="24"/>
          <w:lang w:eastAsia="en-US"/>
        </w:rPr>
      </w:pPr>
    </w:p>
    <w:p w:rsidR="00994CCA" w:rsidRDefault="00994CCA" w:rsidP="001B37FB">
      <w:pPr>
        <w:widowControl w:val="0"/>
        <w:autoSpaceDE w:val="0"/>
        <w:autoSpaceDN w:val="0"/>
        <w:adjustRightInd w:val="0"/>
        <w:spacing w:after="0" w:line="240" w:lineRule="auto"/>
        <w:jc w:val="center"/>
        <w:rPr>
          <w:rFonts w:ascii="Times New Roman" w:eastAsia="Calibri" w:hAnsi="Times New Roman"/>
          <w:b/>
          <w:sz w:val="24"/>
          <w:szCs w:val="24"/>
          <w:lang w:eastAsia="en-US"/>
        </w:rPr>
      </w:pPr>
    </w:p>
    <w:p w:rsidR="00994CCA" w:rsidRDefault="00994CCA" w:rsidP="001B37FB">
      <w:pPr>
        <w:widowControl w:val="0"/>
        <w:autoSpaceDE w:val="0"/>
        <w:autoSpaceDN w:val="0"/>
        <w:adjustRightInd w:val="0"/>
        <w:spacing w:after="0" w:line="240" w:lineRule="auto"/>
        <w:jc w:val="center"/>
        <w:rPr>
          <w:rFonts w:ascii="Times New Roman" w:eastAsia="Calibri" w:hAnsi="Times New Roman"/>
          <w:b/>
          <w:sz w:val="24"/>
          <w:szCs w:val="24"/>
          <w:lang w:eastAsia="en-US"/>
        </w:rPr>
      </w:pPr>
    </w:p>
    <w:p w:rsidR="00994CCA" w:rsidRDefault="00994CCA" w:rsidP="001B37FB">
      <w:pPr>
        <w:widowControl w:val="0"/>
        <w:autoSpaceDE w:val="0"/>
        <w:autoSpaceDN w:val="0"/>
        <w:adjustRightInd w:val="0"/>
        <w:spacing w:after="0" w:line="240" w:lineRule="auto"/>
        <w:jc w:val="center"/>
        <w:rPr>
          <w:rFonts w:ascii="Times New Roman" w:eastAsia="Calibri" w:hAnsi="Times New Roman"/>
          <w:b/>
          <w:sz w:val="24"/>
          <w:szCs w:val="24"/>
          <w:lang w:eastAsia="en-US"/>
        </w:rPr>
      </w:pPr>
    </w:p>
    <w:p w:rsidR="00C97713" w:rsidRDefault="00C97713" w:rsidP="001B37FB">
      <w:pPr>
        <w:widowControl w:val="0"/>
        <w:autoSpaceDE w:val="0"/>
        <w:autoSpaceDN w:val="0"/>
        <w:adjustRightInd w:val="0"/>
        <w:spacing w:after="0" w:line="240" w:lineRule="auto"/>
        <w:jc w:val="center"/>
        <w:rPr>
          <w:rFonts w:ascii="Times New Roman" w:eastAsia="Calibri" w:hAnsi="Times New Roman"/>
          <w:b/>
          <w:sz w:val="24"/>
          <w:szCs w:val="24"/>
          <w:lang w:eastAsia="en-US"/>
        </w:rPr>
      </w:pPr>
    </w:p>
    <w:p w:rsidR="00C97713" w:rsidRDefault="00C97713" w:rsidP="001B37FB">
      <w:pPr>
        <w:widowControl w:val="0"/>
        <w:autoSpaceDE w:val="0"/>
        <w:autoSpaceDN w:val="0"/>
        <w:adjustRightInd w:val="0"/>
        <w:spacing w:after="0" w:line="240" w:lineRule="auto"/>
        <w:jc w:val="center"/>
        <w:rPr>
          <w:rFonts w:ascii="Times New Roman" w:eastAsia="Calibri" w:hAnsi="Times New Roman"/>
          <w:b/>
          <w:sz w:val="24"/>
          <w:szCs w:val="24"/>
          <w:lang w:eastAsia="en-US"/>
        </w:rPr>
      </w:pPr>
    </w:p>
    <w:p w:rsidR="00C97713" w:rsidRDefault="00C97713" w:rsidP="001B37FB">
      <w:pPr>
        <w:widowControl w:val="0"/>
        <w:autoSpaceDE w:val="0"/>
        <w:autoSpaceDN w:val="0"/>
        <w:adjustRightInd w:val="0"/>
        <w:spacing w:after="0" w:line="240" w:lineRule="auto"/>
        <w:jc w:val="center"/>
        <w:rPr>
          <w:rFonts w:ascii="Times New Roman" w:eastAsia="Calibri" w:hAnsi="Times New Roman"/>
          <w:b/>
          <w:sz w:val="24"/>
          <w:szCs w:val="24"/>
          <w:lang w:eastAsia="en-US"/>
        </w:rPr>
      </w:pPr>
    </w:p>
    <w:p w:rsidR="00C97713" w:rsidRDefault="00C97713" w:rsidP="001B37FB">
      <w:pPr>
        <w:widowControl w:val="0"/>
        <w:autoSpaceDE w:val="0"/>
        <w:autoSpaceDN w:val="0"/>
        <w:adjustRightInd w:val="0"/>
        <w:spacing w:after="0" w:line="240" w:lineRule="auto"/>
        <w:jc w:val="center"/>
        <w:rPr>
          <w:rFonts w:ascii="Times New Roman" w:eastAsia="Calibri" w:hAnsi="Times New Roman"/>
          <w:b/>
          <w:sz w:val="24"/>
          <w:szCs w:val="24"/>
          <w:lang w:eastAsia="en-US"/>
        </w:rPr>
      </w:pPr>
    </w:p>
    <w:p w:rsidR="00C97713" w:rsidRDefault="00C97713" w:rsidP="001B37FB">
      <w:pPr>
        <w:widowControl w:val="0"/>
        <w:autoSpaceDE w:val="0"/>
        <w:autoSpaceDN w:val="0"/>
        <w:adjustRightInd w:val="0"/>
        <w:spacing w:after="0" w:line="240" w:lineRule="auto"/>
        <w:jc w:val="center"/>
        <w:rPr>
          <w:rFonts w:ascii="Times New Roman" w:eastAsia="Calibri" w:hAnsi="Times New Roman"/>
          <w:b/>
          <w:sz w:val="24"/>
          <w:szCs w:val="24"/>
          <w:lang w:eastAsia="en-US"/>
        </w:rPr>
      </w:pPr>
    </w:p>
    <w:p w:rsidR="00C97713" w:rsidRDefault="00C97713" w:rsidP="001B37FB">
      <w:pPr>
        <w:widowControl w:val="0"/>
        <w:autoSpaceDE w:val="0"/>
        <w:autoSpaceDN w:val="0"/>
        <w:adjustRightInd w:val="0"/>
        <w:spacing w:after="0" w:line="240" w:lineRule="auto"/>
        <w:jc w:val="center"/>
        <w:rPr>
          <w:rFonts w:ascii="Times New Roman" w:eastAsia="Calibri" w:hAnsi="Times New Roman"/>
          <w:b/>
          <w:sz w:val="24"/>
          <w:szCs w:val="24"/>
          <w:lang w:eastAsia="en-US"/>
        </w:rPr>
      </w:pPr>
    </w:p>
    <w:p w:rsidR="00994CCA" w:rsidRDefault="00994CCA" w:rsidP="001B37FB">
      <w:pPr>
        <w:widowControl w:val="0"/>
        <w:autoSpaceDE w:val="0"/>
        <w:autoSpaceDN w:val="0"/>
        <w:adjustRightInd w:val="0"/>
        <w:spacing w:after="0" w:line="240" w:lineRule="auto"/>
        <w:jc w:val="center"/>
        <w:rPr>
          <w:rFonts w:ascii="Times New Roman" w:eastAsia="Calibri" w:hAnsi="Times New Roman"/>
          <w:b/>
          <w:sz w:val="24"/>
          <w:szCs w:val="24"/>
          <w:lang w:eastAsia="en-US"/>
        </w:rPr>
      </w:pPr>
    </w:p>
    <w:p w:rsidR="00536599" w:rsidRDefault="00536599" w:rsidP="001B37FB">
      <w:pPr>
        <w:widowControl w:val="0"/>
        <w:autoSpaceDE w:val="0"/>
        <w:autoSpaceDN w:val="0"/>
        <w:adjustRightInd w:val="0"/>
        <w:spacing w:after="0" w:line="240" w:lineRule="auto"/>
        <w:jc w:val="center"/>
        <w:rPr>
          <w:rFonts w:ascii="Times New Roman" w:eastAsia="Calibri" w:hAnsi="Times New Roman"/>
          <w:b/>
          <w:sz w:val="24"/>
          <w:szCs w:val="24"/>
          <w:lang w:eastAsia="en-US"/>
        </w:rPr>
      </w:pPr>
    </w:p>
    <w:p w:rsidR="00033351" w:rsidRDefault="00033351" w:rsidP="001B37FB">
      <w:pPr>
        <w:widowControl w:val="0"/>
        <w:autoSpaceDE w:val="0"/>
        <w:autoSpaceDN w:val="0"/>
        <w:adjustRightInd w:val="0"/>
        <w:spacing w:after="0" w:line="240" w:lineRule="auto"/>
        <w:jc w:val="center"/>
        <w:rPr>
          <w:rFonts w:ascii="Times New Roman" w:eastAsia="Calibri" w:hAnsi="Times New Roman"/>
          <w:b/>
          <w:sz w:val="24"/>
          <w:szCs w:val="24"/>
          <w:lang w:eastAsia="en-US"/>
        </w:rPr>
      </w:pPr>
    </w:p>
    <w:p w:rsidR="00B71C15" w:rsidRPr="00B71C15" w:rsidRDefault="00B71C15" w:rsidP="001B37FB">
      <w:pPr>
        <w:widowControl w:val="0"/>
        <w:autoSpaceDE w:val="0"/>
        <w:autoSpaceDN w:val="0"/>
        <w:adjustRightInd w:val="0"/>
        <w:spacing w:after="0" w:line="240" w:lineRule="auto"/>
        <w:jc w:val="center"/>
        <w:rPr>
          <w:rFonts w:ascii="Times New Roman" w:eastAsia="Calibri" w:hAnsi="Times New Roman"/>
          <w:b/>
          <w:sz w:val="24"/>
          <w:szCs w:val="24"/>
          <w:lang w:eastAsia="en-US"/>
        </w:rPr>
      </w:pPr>
      <w:r w:rsidRPr="00B71C15">
        <w:rPr>
          <w:rFonts w:ascii="Times New Roman" w:eastAsia="Calibri" w:hAnsi="Times New Roman"/>
          <w:b/>
          <w:sz w:val="24"/>
          <w:szCs w:val="24"/>
          <w:lang w:eastAsia="en-US"/>
        </w:rPr>
        <w:lastRenderedPageBreak/>
        <w:t>1. Общая характеристика сферы реализации подпрограммы I</w:t>
      </w:r>
    </w:p>
    <w:p w:rsidR="00B71C15" w:rsidRPr="00B71C15" w:rsidRDefault="00B71C15" w:rsidP="00B71C15">
      <w:pPr>
        <w:widowControl w:val="0"/>
        <w:autoSpaceDE w:val="0"/>
        <w:autoSpaceDN w:val="0"/>
        <w:adjustRightInd w:val="0"/>
        <w:spacing w:after="0" w:line="240" w:lineRule="auto"/>
        <w:ind w:firstLine="540"/>
        <w:jc w:val="both"/>
        <w:rPr>
          <w:rFonts w:ascii="Times New Roman" w:eastAsia="Calibri" w:hAnsi="Times New Roman"/>
          <w:sz w:val="24"/>
          <w:szCs w:val="24"/>
          <w:lang w:eastAsia="en-US"/>
        </w:rPr>
      </w:pPr>
    </w:p>
    <w:p w:rsidR="00B71C15" w:rsidRPr="00B71C15" w:rsidRDefault="00B71C15" w:rsidP="00B71C15">
      <w:pPr>
        <w:widowControl w:val="0"/>
        <w:autoSpaceDE w:val="0"/>
        <w:autoSpaceDN w:val="0"/>
        <w:adjustRightInd w:val="0"/>
        <w:spacing w:after="0" w:line="240" w:lineRule="auto"/>
        <w:ind w:firstLine="540"/>
        <w:jc w:val="both"/>
        <w:rPr>
          <w:rFonts w:ascii="Times New Roman" w:eastAsia="Calibri" w:hAnsi="Times New Roman"/>
          <w:sz w:val="24"/>
          <w:szCs w:val="24"/>
          <w:lang w:eastAsia="en-US"/>
        </w:rPr>
      </w:pPr>
      <w:r w:rsidRPr="00B71C15">
        <w:rPr>
          <w:rFonts w:ascii="Times New Roman" w:eastAsia="Calibri" w:hAnsi="Times New Roman"/>
          <w:sz w:val="24"/>
          <w:szCs w:val="24"/>
          <w:lang w:eastAsia="en-US"/>
        </w:rPr>
        <w:t>Основной задачей в рамках реализации подпрограммы «Профилактика преступлений и иных правонарушений» должно быть повышение уровня безопасности граждан.</w:t>
      </w:r>
    </w:p>
    <w:p w:rsidR="00D434F4" w:rsidRDefault="00B71C15" w:rsidP="00B71C15">
      <w:pPr>
        <w:widowControl w:val="0"/>
        <w:autoSpaceDE w:val="0"/>
        <w:autoSpaceDN w:val="0"/>
        <w:adjustRightInd w:val="0"/>
        <w:spacing w:after="0" w:line="240" w:lineRule="auto"/>
        <w:ind w:firstLine="540"/>
        <w:jc w:val="both"/>
        <w:rPr>
          <w:rFonts w:ascii="Times New Roman" w:eastAsia="Calibri" w:hAnsi="Times New Roman"/>
          <w:sz w:val="24"/>
          <w:szCs w:val="24"/>
          <w:lang w:eastAsia="en-US"/>
        </w:rPr>
      </w:pPr>
      <w:r w:rsidRPr="00B71C15">
        <w:rPr>
          <w:rFonts w:ascii="Times New Roman" w:eastAsia="Calibri" w:hAnsi="Times New Roman"/>
          <w:sz w:val="24"/>
          <w:szCs w:val="24"/>
          <w:lang w:eastAsia="en-US"/>
        </w:rPr>
        <w:t>Криминогенная обстановка в городском округе характеризуется снижением количества совершенных преступлений.</w:t>
      </w:r>
      <w:r w:rsidRPr="00B71C15">
        <w:rPr>
          <w:rFonts w:ascii="Times New Roman" w:eastAsia="Calibri" w:hAnsi="Times New Roman"/>
          <w:sz w:val="24"/>
          <w:szCs w:val="24"/>
          <w:lang w:eastAsia="en-US"/>
        </w:rPr>
        <w:tab/>
        <w:t>Актов терроризма и покушений на терроризм в городском округе допущено не было.</w:t>
      </w:r>
      <w:r w:rsidRPr="00B71C15">
        <w:rPr>
          <w:rFonts w:ascii="Times New Roman" w:eastAsia="Calibri" w:hAnsi="Times New Roman"/>
          <w:sz w:val="24"/>
          <w:szCs w:val="24"/>
          <w:lang w:eastAsia="en-US"/>
        </w:rPr>
        <w:tab/>
      </w:r>
    </w:p>
    <w:p w:rsidR="00B71C15" w:rsidRPr="00B71C15" w:rsidRDefault="00B71C15" w:rsidP="00B71C15">
      <w:pPr>
        <w:widowControl w:val="0"/>
        <w:autoSpaceDE w:val="0"/>
        <w:autoSpaceDN w:val="0"/>
        <w:adjustRightInd w:val="0"/>
        <w:spacing w:after="0" w:line="240" w:lineRule="auto"/>
        <w:ind w:firstLine="540"/>
        <w:jc w:val="both"/>
        <w:rPr>
          <w:rFonts w:ascii="Times New Roman" w:eastAsia="Calibri" w:hAnsi="Times New Roman"/>
          <w:sz w:val="24"/>
          <w:szCs w:val="24"/>
          <w:lang w:eastAsia="en-US"/>
        </w:rPr>
      </w:pPr>
      <w:r w:rsidRPr="00B71C15">
        <w:rPr>
          <w:rFonts w:ascii="Times New Roman" w:eastAsia="Calibri" w:hAnsi="Times New Roman"/>
          <w:sz w:val="24"/>
          <w:szCs w:val="24"/>
          <w:lang w:eastAsia="en-US"/>
        </w:rPr>
        <w:t>Негативное влияние на обстанов</w:t>
      </w:r>
      <w:r w:rsidR="00D434F4">
        <w:rPr>
          <w:rFonts w:ascii="Times New Roman" w:eastAsia="Calibri" w:hAnsi="Times New Roman"/>
          <w:sz w:val="24"/>
          <w:szCs w:val="24"/>
          <w:lang w:eastAsia="en-US"/>
        </w:rPr>
        <w:t>ку оказывать</w:t>
      </w:r>
      <w:r w:rsidRPr="00B71C15">
        <w:rPr>
          <w:rFonts w:ascii="Times New Roman" w:eastAsia="Calibri" w:hAnsi="Times New Roman"/>
          <w:sz w:val="24"/>
          <w:szCs w:val="24"/>
          <w:lang w:eastAsia="en-US"/>
        </w:rPr>
        <w:t xml:space="preserve"> миграционный поток</w:t>
      </w:r>
      <w:r w:rsidR="00D434F4">
        <w:rPr>
          <w:rFonts w:ascii="Times New Roman" w:eastAsia="Calibri" w:hAnsi="Times New Roman"/>
          <w:sz w:val="24"/>
          <w:szCs w:val="24"/>
          <w:lang w:eastAsia="en-US"/>
        </w:rPr>
        <w:t xml:space="preserve"> населения</w:t>
      </w:r>
      <w:r w:rsidRPr="00B71C15">
        <w:rPr>
          <w:rFonts w:ascii="Times New Roman" w:eastAsia="Calibri" w:hAnsi="Times New Roman"/>
          <w:sz w:val="24"/>
          <w:szCs w:val="24"/>
          <w:lang w:eastAsia="en-US"/>
        </w:rPr>
        <w:t xml:space="preserve">. Несмотря на снижение квот на привлечение иностранной рабочей силы, поток мигрантов, желающих найти источник существования, не сокращается. </w:t>
      </w:r>
    </w:p>
    <w:p w:rsidR="00B71C15" w:rsidRPr="00B71C15" w:rsidRDefault="00B71C15" w:rsidP="00B71C15">
      <w:pPr>
        <w:widowControl w:val="0"/>
        <w:autoSpaceDE w:val="0"/>
        <w:autoSpaceDN w:val="0"/>
        <w:adjustRightInd w:val="0"/>
        <w:spacing w:after="0" w:line="240" w:lineRule="auto"/>
        <w:ind w:firstLine="540"/>
        <w:jc w:val="both"/>
        <w:rPr>
          <w:rFonts w:ascii="Times New Roman" w:eastAsia="Calibri" w:hAnsi="Times New Roman"/>
          <w:sz w:val="24"/>
          <w:szCs w:val="24"/>
          <w:lang w:eastAsia="en-US"/>
        </w:rPr>
      </w:pPr>
      <w:r w:rsidRPr="00B71C15">
        <w:rPr>
          <w:rFonts w:ascii="Times New Roman" w:eastAsia="Calibri" w:hAnsi="Times New Roman"/>
          <w:sz w:val="24"/>
          <w:szCs w:val="24"/>
          <w:lang w:eastAsia="en-US"/>
        </w:rPr>
        <w:tab/>
        <w:t xml:space="preserve">Миграционный процесс способен при определенных условиях вызывать острые конфликты на межнациональной и межконфессиональной почве. При этом ситуация в сфере межнациональных отношений имеет устойчивую тенденцию к обострению. </w:t>
      </w:r>
      <w:r w:rsidRPr="00B71C15">
        <w:rPr>
          <w:rFonts w:ascii="Times New Roman" w:eastAsia="Calibri" w:hAnsi="Times New Roman"/>
          <w:sz w:val="24"/>
          <w:szCs w:val="24"/>
          <w:lang w:eastAsia="en-US"/>
        </w:rPr>
        <w:tab/>
      </w:r>
    </w:p>
    <w:p w:rsidR="00B71C15" w:rsidRPr="00B71C15" w:rsidRDefault="00B71C15" w:rsidP="00B71C15">
      <w:pPr>
        <w:widowControl w:val="0"/>
        <w:autoSpaceDE w:val="0"/>
        <w:autoSpaceDN w:val="0"/>
        <w:adjustRightInd w:val="0"/>
        <w:spacing w:after="0" w:line="240" w:lineRule="auto"/>
        <w:ind w:firstLine="540"/>
        <w:jc w:val="both"/>
        <w:rPr>
          <w:rFonts w:ascii="Times New Roman" w:eastAsia="Calibri" w:hAnsi="Times New Roman"/>
          <w:sz w:val="24"/>
          <w:szCs w:val="24"/>
          <w:lang w:eastAsia="en-US"/>
        </w:rPr>
      </w:pPr>
      <w:r w:rsidRPr="00B71C15">
        <w:rPr>
          <w:rFonts w:ascii="Times New Roman" w:eastAsia="Calibri" w:hAnsi="Times New Roman"/>
          <w:sz w:val="24"/>
          <w:szCs w:val="24"/>
          <w:lang w:eastAsia="en-US"/>
        </w:rPr>
        <w:t>Опасным явлением для общества является вовлечение в противоправную деятельность несовершеннолетних, в дальнейшем пополняющих ряды правонарушителей. Принятые меры позволили добиться определённых положительных результатов.</w:t>
      </w:r>
    </w:p>
    <w:p w:rsidR="00B71C15" w:rsidRPr="00B71C15" w:rsidRDefault="00B71C15" w:rsidP="00B71C15">
      <w:pPr>
        <w:widowControl w:val="0"/>
        <w:autoSpaceDE w:val="0"/>
        <w:autoSpaceDN w:val="0"/>
        <w:adjustRightInd w:val="0"/>
        <w:spacing w:after="0" w:line="240" w:lineRule="auto"/>
        <w:ind w:firstLine="540"/>
        <w:jc w:val="both"/>
        <w:rPr>
          <w:rFonts w:ascii="Times New Roman" w:eastAsia="Calibri" w:hAnsi="Times New Roman"/>
          <w:sz w:val="24"/>
          <w:szCs w:val="24"/>
          <w:lang w:eastAsia="en-US"/>
        </w:rPr>
      </w:pPr>
      <w:r w:rsidRPr="00B71C15">
        <w:rPr>
          <w:rFonts w:ascii="Times New Roman" w:eastAsia="Calibri" w:hAnsi="Times New Roman"/>
          <w:sz w:val="24"/>
          <w:szCs w:val="24"/>
          <w:lang w:eastAsia="en-US"/>
        </w:rPr>
        <w:tab/>
        <w:t>Преступность в сфере незаконного оборота наркотиков приобретает все более организованный характер и имеет своей целью не только обеспечение широкого и разнообразного предложения, но также расширение незаконного спроса на наркотики путем целенаправленной деятельности по вовлечению новых слоев населения в потребление наркотиков.</w:t>
      </w:r>
    </w:p>
    <w:p w:rsidR="00B71C15" w:rsidRPr="00B71C15" w:rsidRDefault="00B71C15" w:rsidP="00B71C15">
      <w:pPr>
        <w:widowControl w:val="0"/>
        <w:autoSpaceDE w:val="0"/>
        <w:autoSpaceDN w:val="0"/>
        <w:adjustRightInd w:val="0"/>
        <w:spacing w:after="0" w:line="240" w:lineRule="auto"/>
        <w:ind w:firstLine="540"/>
        <w:jc w:val="both"/>
        <w:rPr>
          <w:rFonts w:ascii="Times New Roman" w:eastAsia="Calibri" w:hAnsi="Times New Roman"/>
          <w:sz w:val="24"/>
          <w:szCs w:val="24"/>
          <w:lang w:eastAsia="en-US"/>
        </w:rPr>
      </w:pPr>
      <w:r w:rsidRPr="00B71C15">
        <w:rPr>
          <w:rFonts w:ascii="Times New Roman" w:eastAsia="Calibri" w:hAnsi="Times New Roman"/>
          <w:sz w:val="24"/>
          <w:szCs w:val="24"/>
          <w:lang w:eastAsia="en-US"/>
        </w:rPr>
        <w:tab/>
        <w:t>Наибольшую опасность представляет распространение наркотиков в образовательных учреждениях и развлекательных заведениях.</w:t>
      </w:r>
    </w:p>
    <w:p w:rsidR="00B71C15" w:rsidRPr="00B71C15" w:rsidRDefault="00B71C15" w:rsidP="00B71C15">
      <w:pPr>
        <w:widowControl w:val="0"/>
        <w:autoSpaceDE w:val="0"/>
        <w:autoSpaceDN w:val="0"/>
        <w:adjustRightInd w:val="0"/>
        <w:spacing w:after="0" w:line="240" w:lineRule="auto"/>
        <w:ind w:firstLine="540"/>
        <w:jc w:val="both"/>
        <w:rPr>
          <w:rFonts w:ascii="Times New Roman" w:eastAsia="Calibri" w:hAnsi="Times New Roman"/>
          <w:sz w:val="24"/>
          <w:szCs w:val="24"/>
          <w:lang w:eastAsia="en-US"/>
        </w:rPr>
      </w:pPr>
      <w:r w:rsidRPr="00B71C15">
        <w:rPr>
          <w:rFonts w:ascii="Times New Roman" w:eastAsia="Calibri" w:hAnsi="Times New Roman"/>
          <w:sz w:val="24"/>
          <w:szCs w:val="24"/>
          <w:lang w:eastAsia="en-US"/>
        </w:rPr>
        <w:tab/>
        <w:t>Пропаганда и осуществление среди учащихся образовательных учреждений мероприятий по добровольному тестированию, участие специалистов-наркологов в диспансеризациях и медицинских осмотрах учащихся, оснащение наркологических отделений медицинских учреждений современным медицинским оборудованием позволят выявлять на ранних стадиях лиц, незаконно потребляющих наркотики, повысят эффективность лечения и медико-социальной реабилитации больных наркоманией.</w:t>
      </w:r>
    </w:p>
    <w:p w:rsidR="00B71C15" w:rsidRPr="00B71C15" w:rsidRDefault="00B71C15" w:rsidP="00B71C15">
      <w:pPr>
        <w:widowControl w:val="0"/>
        <w:autoSpaceDE w:val="0"/>
        <w:autoSpaceDN w:val="0"/>
        <w:adjustRightInd w:val="0"/>
        <w:spacing w:after="0" w:line="240" w:lineRule="auto"/>
        <w:ind w:firstLine="540"/>
        <w:jc w:val="both"/>
        <w:rPr>
          <w:rFonts w:ascii="Times New Roman" w:eastAsia="Calibri" w:hAnsi="Times New Roman"/>
          <w:sz w:val="24"/>
          <w:szCs w:val="24"/>
          <w:lang w:eastAsia="en-US"/>
        </w:rPr>
      </w:pPr>
      <w:r w:rsidRPr="00B71C15">
        <w:rPr>
          <w:rFonts w:ascii="Times New Roman" w:eastAsia="Calibri" w:hAnsi="Times New Roman"/>
          <w:sz w:val="24"/>
          <w:szCs w:val="24"/>
          <w:lang w:eastAsia="en-US"/>
        </w:rPr>
        <w:tab/>
        <w:t>Реализация культурно-просветительских мероприятий антинаркотической направленности будет способствовать формированию в обществе негативного отношения к незаконному потреблению наркотиков и в конечном итоге должна привести к сокращению числа несовершеннолетних, совершающих преступления в состоянии наркотического и токсикологического опьянения.</w:t>
      </w:r>
    </w:p>
    <w:p w:rsidR="00B71C15" w:rsidRPr="00B71C15" w:rsidRDefault="00B71C15" w:rsidP="00B71C15">
      <w:pPr>
        <w:widowControl w:val="0"/>
        <w:autoSpaceDE w:val="0"/>
        <w:autoSpaceDN w:val="0"/>
        <w:adjustRightInd w:val="0"/>
        <w:spacing w:after="0" w:line="240" w:lineRule="auto"/>
        <w:ind w:firstLine="540"/>
        <w:jc w:val="both"/>
        <w:rPr>
          <w:rFonts w:ascii="Times New Roman" w:eastAsia="Calibri" w:hAnsi="Times New Roman"/>
          <w:sz w:val="24"/>
          <w:szCs w:val="24"/>
          <w:lang w:eastAsia="en-US"/>
        </w:rPr>
      </w:pPr>
      <w:r w:rsidRPr="00B71C15">
        <w:rPr>
          <w:rFonts w:ascii="Times New Roman" w:eastAsia="Calibri" w:hAnsi="Times New Roman"/>
          <w:sz w:val="24"/>
          <w:szCs w:val="24"/>
          <w:lang w:eastAsia="en-US"/>
        </w:rPr>
        <w:tab/>
        <w:t>Сложившееся положение требует разработки и реализации долгосрочных мер, направленных на решение задач профилактики преступлений и правонарушений, повышения защищенности населения Городского округа Шатура, которые на современном этапе являются одними из наиболее приоритетных.</w:t>
      </w:r>
    </w:p>
    <w:p w:rsidR="00B71C15" w:rsidRPr="00B71C15" w:rsidRDefault="00B71C15" w:rsidP="00B71C15">
      <w:pPr>
        <w:widowControl w:val="0"/>
        <w:autoSpaceDE w:val="0"/>
        <w:autoSpaceDN w:val="0"/>
        <w:adjustRightInd w:val="0"/>
        <w:spacing w:after="0" w:line="240" w:lineRule="auto"/>
        <w:ind w:firstLine="540"/>
        <w:jc w:val="both"/>
        <w:rPr>
          <w:rFonts w:ascii="Times New Roman" w:eastAsia="Calibri" w:hAnsi="Times New Roman"/>
          <w:sz w:val="24"/>
          <w:szCs w:val="24"/>
          <w:lang w:eastAsia="en-US"/>
        </w:rPr>
      </w:pPr>
      <w:r w:rsidRPr="00B71C15">
        <w:rPr>
          <w:rFonts w:ascii="Times New Roman" w:eastAsia="Calibri" w:hAnsi="Times New Roman"/>
          <w:sz w:val="24"/>
          <w:szCs w:val="24"/>
          <w:lang w:eastAsia="en-US"/>
        </w:rPr>
        <w:tab/>
        <w:t>Исходя из необходимости активного противодействия экстремистским проявлениям, минимизации их последствий, программные мероприятия будут способствовать укреплению основ и систематизации методов долгосрочного процесса формирования толерантного сознания и поведения жителей Городского округа Шатура. Реальными механизмами ее осуществления являются комплексные меры, направленные на воспитание гражданской солидарности, патриотизма и интернационализма, поддержание мира и согласия, противодействие любым проявлениям экстремизма и ксенофобии.</w:t>
      </w:r>
    </w:p>
    <w:p w:rsidR="00B71C15" w:rsidRPr="00B71C15" w:rsidRDefault="00B71C15" w:rsidP="00B71C15">
      <w:pPr>
        <w:widowControl w:val="0"/>
        <w:autoSpaceDE w:val="0"/>
        <w:autoSpaceDN w:val="0"/>
        <w:adjustRightInd w:val="0"/>
        <w:spacing w:after="0" w:line="240" w:lineRule="auto"/>
        <w:ind w:firstLine="540"/>
        <w:jc w:val="both"/>
        <w:rPr>
          <w:rFonts w:ascii="Times New Roman" w:eastAsia="Calibri" w:hAnsi="Times New Roman"/>
          <w:sz w:val="24"/>
          <w:szCs w:val="24"/>
          <w:lang w:eastAsia="en-US"/>
        </w:rPr>
      </w:pPr>
      <w:r w:rsidRPr="00B71C15">
        <w:rPr>
          <w:rFonts w:ascii="Times New Roman" w:eastAsia="Calibri" w:hAnsi="Times New Roman"/>
          <w:sz w:val="24"/>
          <w:szCs w:val="24"/>
          <w:lang w:eastAsia="en-US"/>
        </w:rPr>
        <w:tab/>
        <w:t>Мероприятия, направленные на профилактику терроризма в местах с массовым пребыванием людей и на объектах жизнеобеспечения населения, будут способствовать предупреждению террористических актов и повышению уровня общественной безопасности граждан.</w:t>
      </w:r>
    </w:p>
    <w:p w:rsidR="00B71C15" w:rsidRDefault="00B71C15" w:rsidP="00B71C15">
      <w:pPr>
        <w:widowControl w:val="0"/>
        <w:autoSpaceDE w:val="0"/>
        <w:autoSpaceDN w:val="0"/>
        <w:adjustRightInd w:val="0"/>
        <w:spacing w:after="0" w:line="240" w:lineRule="auto"/>
        <w:jc w:val="both"/>
        <w:rPr>
          <w:rFonts w:ascii="Times New Roman" w:eastAsia="Calibri" w:hAnsi="Times New Roman"/>
          <w:sz w:val="24"/>
          <w:szCs w:val="24"/>
          <w:lang w:eastAsia="en-US"/>
        </w:rPr>
      </w:pPr>
    </w:p>
    <w:p w:rsidR="00D434F4" w:rsidRDefault="00D434F4" w:rsidP="00B71C15">
      <w:pPr>
        <w:widowControl w:val="0"/>
        <w:autoSpaceDE w:val="0"/>
        <w:autoSpaceDN w:val="0"/>
        <w:adjustRightInd w:val="0"/>
        <w:spacing w:after="0" w:line="240" w:lineRule="auto"/>
        <w:jc w:val="both"/>
        <w:rPr>
          <w:rFonts w:ascii="Times New Roman" w:eastAsia="Calibri" w:hAnsi="Times New Roman"/>
          <w:sz w:val="24"/>
          <w:szCs w:val="24"/>
          <w:lang w:eastAsia="en-US"/>
        </w:rPr>
      </w:pPr>
    </w:p>
    <w:p w:rsidR="00C60716" w:rsidRPr="003832CA" w:rsidRDefault="00222B2E" w:rsidP="008E34E8">
      <w:pPr>
        <w:pStyle w:val="ConsPlusNormal"/>
        <w:contextualSpacing/>
        <w:jc w:val="center"/>
        <w:outlineLvl w:val="1"/>
        <w:rPr>
          <w:rFonts w:ascii="Times New Roman" w:eastAsia="Calibri" w:hAnsi="Times New Roman"/>
          <w:b/>
          <w:bCs/>
          <w:sz w:val="24"/>
          <w:szCs w:val="24"/>
          <w:lang w:eastAsia="en-US"/>
        </w:rPr>
      </w:pPr>
      <w:r>
        <w:rPr>
          <w:rFonts w:ascii="Times New Roman" w:eastAsia="Calibri" w:hAnsi="Times New Roman"/>
          <w:b/>
          <w:bCs/>
          <w:sz w:val="24"/>
          <w:szCs w:val="24"/>
          <w:lang w:eastAsia="en-US"/>
        </w:rPr>
        <w:lastRenderedPageBreak/>
        <w:t xml:space="preserve">2. </w:t>
      </w:r>
      <w:r w:rsidR="00C60716" w:rsidRPr="003832CA">
        <w:rPr>
          <w:rFonts w:ascii="Times New Roman" w:eastAsia="Calibri" w:hAnsi="Times New Roman"/>
          <w:b/>
          <w:bCs/>
          <w:sz w:val="24"/>
          <w:szCs w:val="24"/>
          <w:lang w:eastAsia="en-US"/>
        </w:rPr>
        <w:t>Концептуальные направления реформирования, модернизации, преобразования</w:t>
      </w:r>
      <w:r w:rsidR="008E34E8">
        <w:rPr>
          <w:rFonts w:ascii="Times New Roman" w:eastAsia="Calibri" w:hAnsi="Times New Roman"/>
          <w:b/>
          <w:bCs/>
          <w:sz w:val="24"/>
          <w:szCs w:val="24"/>
          <w:lang w:eastAsia="en-US"/>
        </w:rPr>
        <w:t xml:space="preserve"> отдельных сфер социально-экономического</w:t>
      </w:r>
      <w:r w:rsidR="00C60716" w:rsidRPr="003832CA">
        <w:rPr>
          <w:rFonts w:ascii="Times New Roman" w:eastAsia="Calibri" w:hAnsi="Times New Roman"/>
          <w:b/>
          <w:bCs/>
          <w:sz w:val="24"/>
          <w:szCs w:val="24"/>
          <w:lang w:eastAsia="en-US"/>
        </w:rPr>
        <w:t xml:space="preserve"> развития Городского округа Шатура, реализуемых в рамках подпрограммы</w:t>
      </w:r>
      <w:r w:rsidR="00C60716">
        <w:rPr>
          <w:rFonts w:ascii="Times New Roman" w:eastAsia="Calibri" w:hAnsi="Times New Roman"/>
          <w:b/>
          <w:bCs/>
          <w:sz w:val="24"/>
          <w:szCs w:val="24"/>
          <w:lang w:eastAsia="en-US"/>
        </w:rPr>
        <w:t>.</w:t>
      </w:r>
    </w:p>
    <w:p w:rsidR="00C60716" w:rsidRPr="003832CA" w:rsidRDefault="00C60716" w:rsidP="00C60716">
      <w:pPr>
        <w:pStyle w:val="ConsPlusNormal"/>
        <w:contextualSpacing/>
        <w:outlineLvl w:val="1"/>
        <w:rPr>
          <w:rFonts w:ascii="Times New Roman" w:eastAsia="Calibri" w:hAnsi="Times New Roman"/>
          <w:bCs/>
          <w:sz w:val="24"/>
          <w:szCs w:val="24"/>
          <w:lang w:eastAsia="en-US"/>
        </w:rPr>
      </w:pPr>
    </w:p>
    <w:p w:rsidR="00C60716" w:rsidRPr="003832CA" w:rsidRDefault="00C60716" w:rsidP="00C60716">
      <w:pPr>
        <w:pStyle w:val="ConsPlusNormal"/>
        <w:contextualSpacing/>
        <w:jc w:val="both"/>
        <w:outlineLvl w:val="1"/>
        <w:rPr>
          <w:rFonts w:ascii="Times New Roman" w:eastAsia="Calibri" w:hAnsi="Times New Roman"/>
          <w:bCs/>
          <w:sz w:val="24"/>
          <w:szCs w:val="24"/>
          <w:lang w:eastAsia="en-US"/>
        </w:rPr>
      </w:pPr>
      <w:r w:rsidRPr="003832CA">
        <w:rPr>
          <w:rFonts w:ascii="Times New Roman" w:eastAsia="Calibri" w:hAnsi="Times New Roman"/>
          <w:bCs/>
          <w:sz w:val="24"/>
          <w:szCs w:val="24"/>
          <w:lang w:eastAsia="en-US"/>
        </w:rPr>
        <w:t>Обеспече</w:t>
      </w:r>
      <w:r>
        <w:rPr>
          <w:rFonts w:ascii="Times New Roman" w:eastAsia="Calibri" w:hAnsi="Times New Roman"/>
          <w:bCs/>
          <w:sz w:val="24"/>
          <w:szCs w:val="24"/>
          <w:lang w:eastAsia="en-US"/>
        </w:rPr>
        <w:t>ние безопасности на территории Городского округа Шатура</w:t>
      </w:r>
      <w:r w:rsidRPr="003832CA">
        <w:rPr>
          <w:rFonts w:ascii="Times New Roman" w:eastAsia="Calibri" w:hAnsi="Times New Roman"/>
          <w:bCs/>
          <w:sz w:val="24"/>
          <w:szCs w:val="24"/>
          <w:lang w:eastAsia="en-US"/>
        </w:rPr>
        <w:t xml:space="preserve">, повышение уровня и результативности борьбы с преступностью. </w:t>
      </w:r>
    </w:p>
    <w:p w:rsidR="00C60716" w:rsidRPr="003832CA" w:rsidRDefault="00C60716" w:rsidP="00C60716">
      <w:pPr>
        <w:pStyle w:val="ConsPlusNormal"/>
        <w:contextualSpacing/>
        <w:jc w:val="both"/>
        <w:outlineLvl w:val="1"/>
        <w:rPr>
          <w:rFonts w:ascii="Times New Roman" w:eastAsia="Calibri" w:hAnsi="Times New Roman"/>
          <w:bCs/>
          <w:sz w:val="24"/>
          <w:szCs w:val="24"/>
          <w:lang w:eastAsia="en-US"/>
        </w:rPr>
      </w:pPr>
      <w:r w:rsidRPr="003832CA">
        <w:rPr>
          <w:rFonts w:ascii="Times New Roman" w:eastAsia="Calibri" w:hAnsi="Times New Roman"/>
          <w:bCs/>
          <w:sz w:val="24"/>
          <w:szCs w:val="24"/>
          <w:lang w:eastAsia="en-US"/>
        </w:rPr>
        <w:t>Внедрение современных средств наблюдения в целях предупреждения террористических акций, обеспечения правопорядка и безопасности граждан. Профилактика преступлений и иных правонарушений. Повышение мер по охране общественного порядка и обеспечению общественной безопасности. Уменьшение количества лиц с диагнозом "Потребление наркотических средств с вредными последствиями", поставленных на диспансерный учет. Профилактика и предупреждение экстремистских проявлений.</w:t>
      </w:r>
    </w:p>
    <w:p w:rsidR="00C60716" w:rsidRPr="003832CA" w:rsidRDefault="00C60716" w:rsidP="00C60716">
      <w:pPr>
        <w:pStyle w:val="ConsPlusNormal"/>
        <w:contextualSpacing/>
        <w:jc w:val="both"/>
        <w:outlineLvl w:val="1"/>
        <w:rPr>
          <w:rFonts w:ascii="Times New Roman" w:eastAsia="Calibri" w:hAnsi="Times New Roman"/>
          <w:bCs/>
          <w:sz w:val="24"/>
          <w:szCs w:val="24"/>
          <w:lang w:eastAsia="en-US"/>
        </w:rPr>
      </w:pPr>
      <w:r w:rsidRPr="003832CA">
        <w:rPr>
          <w:rFonts w:ascii="Times New Roman" w:eastAsia="Calibri" w:hAnsi="Times New Roman"/>
          <w:bCs/>
          <w:sz w:val="24"/>
          <w:szCs w:val="24"/>
          <w:lang w:eastAsia="en-US"/>
        </w:rPr>
        <w:t>Усилия о</w:t>
      </w:r>
      <w:r>
        <w:rPr>
          <w:rFonts w:ascii="Times New Roman" w:eastAsia="Calibri" w:hAnsi="Times New Roman"/>
          <w:bCs/>
          <w:sz w:val="24"/>
          <w:szCs w:val="24"/>
          <w:lang w:eastAsia="en-US"/>
        </w:rPr>
        <w:t xml:space="preserve">рганов местного самоуправления Городского округа Шатура </w:t>
      </w:r>
      <w:r w:rsidRPr="003832CA">
        <w:rPr>
          <w:rFonts w:ascii="Times New Roman" w:eastAsia="Calibri" w:hAnsi="Times New Roman"/>
          <w:bCs/>
          <w:sz w:val="24"/>
          <w:szCs w:val="24"/>
          <w:lang w:eastAsia="en-US"/>
        </w:rPr>
        <w:t>и территориальных органов исполнительной власти Московской области, в компетенцию которых входит решение вопросов обеспечения безопасности населения, в рамках подпрограммы должны обеспечить общественную безопасность насе</w:t>
      </w:r>
      <w:r>
        <w:rPr>
          <w:rFonts w:ascii="Times New Roman" w:eastAsia="Calibri" w:hAnsi="Times New Roman"/>
          <w:bCs/>
          <w:sz w:val="24"/>
          <w:szCs w:val="24"/>
          <w:lang w:eastAsia="en-US"/>
        </w:rPr>
        <w:t>ления и объектов на территории Городского округа Шатура</w:t>
      </w:r>
      <w:r w:rsidRPr="003832CA">
        <w:rPr>
          <w:rFonts w:ascii="Times New Roman" w:eastAsia="Calibri" w:hAnsi="Times New Roman"/>
          <w:bCs/>
          <w:sz w:val="24"/>
          <w:szCs w:val="24"/>
          <w:lang w:eastAsia="en-US"/>
        </w:rPr>
        <w:t>. Основные планируемые результаты (показатели эффективности) реализации подпрограммы и их динамика по годам реализации пр</w:t>
      </w:r>
      <w:r>
        <w:rPr>
          <w:rFonts w:ascii="Times New Roman" w:eastAsia="Calibri" w:hAnsi="Times New Roman"/>
          <w:bCs/>
          <w:sz w:val="24"/>
          <w:szCs w:val="24"/>
          <w:lang w:eastAsia="en-US"/>
        </w:rPr>
        <w:t>ограммы приведены в приложении №3 к Муниципальной программе:</w:t>
      </w:r>
    </w:p>
    <w:p w:rsidR="00C60716" w:rsidRDefault="00C60716" w:rsidP="00C60716">
      <w:pPr>
        <w:pStyle w:val="ConsPlusNormal"/>
        <w:contextualSpacing/>
        <w:jc w:val="both"/>
        <w:outlineLvl w:val="1"/>
        <w:rPr>
          <w:rFonts w:ascii="Times New Roman" w:eastAsia="Calibri" w:hAnsi="Times New Roman"/>
          <w:bCs/>
          <w:sz w:val="24"/>
          <w:szCs w:val="24"/>
          <w:lang w:eastAsia="en-US"/>
        </w:rPr>
      </w:pPr>
      <w:r w:rsidRPr="003832CA">
        <w:rPr>
          <w:rFonts w:ascii="Times New Roman" w:eastAsia="Calibri" w:hAnsi="Times New Roman"/>
          <w:bCs/>
          <w:sz w:val="24"/>
          <w:szCs w:val="24"/>
          <w:lang w:eastAsia="en-US"/>
        </w:rPr>
        <w:t>Увеличение общего количества видеокамер, введенных в эксплуатацию в систему технологического обеспечения региональной общественной безопасности и оператив</w:t>
      </w:r>
      <w:r>
        <w:rPr>
          <w:rFonts w:ascii="Times New Roman" w:eastAsia="Calibri" w:hAnsi="Times New Roman"/>
          <w:bCs/>
          <w:sz w:val="24"/>
          <w:szCs w:val="24"/>
          <w:lang w:eastAsia="en-US"/>
        </w:rPr>
        <w:t>ного управления «Безопасный реги</w:t>
      </w:r>
      <w:r w:rsidRPr="003832CA">
        <w:rPr>
          <w:rFonts w:ascii="Times New Roman" w:eastAsia="Calibri" w:hAnsi="Times New Roman"/>
          <w:bCs/>
          <w:sz w:val="24"/>
          <w:szCs w:val="24"/>
          <w:lang w:eastAsia="en-US"/>
        </w:rPr>
        <w:t>он»</w:t>
      </w:r>
      <w:r>
        <w:rPr>
          <w:rFonts w:ascii="Times New Roman" w:eastAsia="Calibri" w:hAnsi="Times New Roman"/>
          <w:bCs/>
          <w:sz w:val="24"/>
          <w:szCs w:val="24"/>
          <w:lang w:eastAsia="en-US"/>
        </w:rPr>
        <w:t>;</w:t>
      </w:r>
    </w:p>
    <w:p w:rsidR="00C60716" w:rsidRDefault="00C60716" w:rsidP="00C60716">
      <w:pPr>
        <w:pStyle w:val="ConsPlusNormal"/>
        <w:contextualSpacing/>
        <w:jc w:val="both"/>
        <w:outlineLvl w:val="1"/>
        <w:rPr>
          <w:rFonts w:ascii="Times New Roman" w:eastAsia="Calibri" w:hAnsi="Times New Roman"/>
          <w:bCs/>
          <w:sz w:val="24"/>
          <w:szCs w:val="24"/>
          <w:lang w:eastAsia="en-US"/>
        </w:rPr>
      </w:pPr>
      <w:r w:rsidRPr="003832CA">
        <w:rPr>
          <w:rFonts w:ascii="Times New Roman" w:eastAsia="Calibri" w:hAnsi="Times New Roman"/>
          <w:bCs/>
          <w:sz w:val="24"/>
          <w:szCs w:val="24"/>
          <w:lang w:eastAsia="en-US"/>
        </w:rPr>
        <w:t>Увеличение доли социально значимых объектов (учреждений), оборудованных в целях антитеррористической защищенности средствами безопасности</w:t>
      </w:r>
      <w:r>
        <w:rPr>
          <w:rFonts w:ascii="Times New Roman" w:eastAsia="Calibri" w:hAnsi="Times New Roman"/>
          <w:bCs/>
          <w:sz w:val="24"/>
          <w:szCs w:val="24"/>
          <w:lang w:eastAsia="en-US"/>
        </w:rPr>
        <w:t>;</w:t>
      </w:r>
    </w:p>
    <w:p w:rsidR="00C60716" w:rsidRDefault="00C60716" w:rsidP="00C60716">
      <w:pPr>
        <w:pStyle w:val="ConsPlusNormal"/>
        <w:contextualSpacing/>
        <w:jc w:val="both"/>
        <w:outlineLvl w:val="1"/>
        <w:rPr>
          <w:rFonts w:ascii="Times New Roman" w:eastAsia="Calibri" w:hAnsi="Times New Roman"/>
          <w:bCs/>
          <w:sz w:val="24"/>
          <w:szCs w:val="24"/>
          <w:lang w:eastAsia="en-US"/>
        </w:rPr>
      </w:pPr>
      <w:r w:rsidRPr="003832CA">
        <w:rPr>
          <w:rFonts w:ascii="Times New Roman" w:eastAsia="Calibri" w:hAnsi="Times New Roman"/>
          <w:bCs/>
          <w:sz w:val="24"/>
          <w:szCs w:val="24"/>
          <w:lang w:eastAsia="en-US"/>
        </w:rPr>
        <w:t>Снижение общего количества преступлений, совершенных на территории муниципального образования, не менее чем на 5 % ежегодно</w:t>
      </w:r>
      <w:r>
        <w:rPr>
          <w:rFonts w:ascii="Times New Roman" w:eastAsia="Calibri" w:hAnsi="Times New Roman"/>
          <w:bCs/>
          <w:sz w:val="24"/>
          <w:szCs w:val="24"/>
          <w:lang w:eastAsia="en-US"/>
        </w:rPr>
        <w:t>;</w:t>
      </w:r>
    </w:p>
    <w:p w:rsidR="00C60716" w:rsidRPr="003832CA" w:rsidRDefault="00C60716" w:rsidP="00C60716">
      <w:pPr>
        <w:pStyle w:val="ConsPlusNormal"/>
        <w:contextualSpacing/>
        <w:jc w:val="both"/>
        <w:outlineLvl w:val="1"/>
        <w:rPr>
          <w:rFonts w:ascii="Times New Roman" w:eastAsia="Calibri" w:hAnsi="Times New Roman"/>
          <w:bCs/>
          <w:sz w:val="24"/>
          <w:szCs w:val="24"/>
          <w:lang w:eastAsia="en-US"/>
        </w:rPr>
      </w:pPr>
      <w:r w:rsidRPr="003832CA">
        <w:rPr>
          <w:rFonts w:ascii="Times New Roman" w:eastAsia="Calibri" w:hAnsi="Times New Roman"/>
          <w:bCs/>
          <w:sz w:val="24"/>
          <w:szCs w:val="24"/>
          <w:lang w:eastAsia="en-US"/>
        </w:rPr>
        <w:t>Снижение количества (недопущение) преступлений, связанных с незаконным оборотом наркотиков, совершенных несовершеннолетними. Недопущение массовых акц</w:t>
      </w:r>
      <w:r>
        <w:rPr>
          <w:rFonts w:ascii="Times New Roman" w:eastAsia="Calibri" w:hAnsi="Times New Roman"/>
          <w:bCs/>
          <w:sz w:val="24"/>
          <w:szCs w:val="24"/>
          <w:lang w:eastAsia="en-US"/>
        </w:rPr>
        <w:t>ий экстремисткой направленности;</w:t>
      </w:r>
    </w:p>
    <w:p w:rsidR="00385F22" w:rsidRPr="00C60716" w:rsidRDefault="00C60716" w:rsidP="00C60716">
      <w:pPr>
        <w:pStyle w:val="ConsPlusNormal"/>
        <w:ind w:firstLine="709"/>
        <w:contextualSpacing/>
        <w:jc w:val="both"/>
        <w:outlineLvl w:val="1"/>
        <w:rPr>
          <w:rFonts w:ascii="Times New Roman" w:eastAsia="Calibri" w:hAnsi="Times New Roman"/>
          <w:bCs/>
          <w:sz w:val="24"/>
          <w:szCs w:val="24"/>
          <w:lang w:eastAsia="en-US"/>
        </w:rPr>
      </w:pPr>
      <w:r w:rsidRPr="003832CA">
        <w:rPr>
          <w:rFonts w:ascii="Times New Roman" w:eastAsia="Calibri" w:hAnsi="Times New Roman"/>
          <w:bCs/>
          <w:sz w:val="24"/>
          <w:szCs w:val="24"/>
          <w:lang w:eastAsia="en-US"/>
        </w:rPr>
        <w:t>Недопущение совершения террористических актов.</w:t>
      </w:r>
    </w:p>
    <w:p w:rsidR="00760984" w:rsidRDefault="00760984" w:rsidP="00760984">
      <w:pPr>
        <w:pStyle w:val="ConsPlusNormal"/>
        <w:ind w:firstLine="0"/>
        <w:contextualSpacing/>
        <w:outlineLvl w:val="1"/>
        <w:rPr>
          <w:rFonts w:ascii="Times New Roman" w:hAnsi="Times New Roman" w:cs="Times New Roman"/>
          <w:b/>
          <w:color w:val="000000" w:themeColor="text1"/>
          <w:sz w:val="24"/>
          <w:szCs w:val="24"/>
        </w:rPr>
      </w:pPr>
    </w:p>
    <w:p w:rsidR="00C60716" w:rsidRDefault="00C60716" w:rsidP="0031216C">
      <w:pPr>
        <w:pStyle w:val="ConsPlusNormal"/>
        <w:ind w:firstLine="0"/>
        <w:contextualSpacing/>
        <w:jc w:val="center"/>
        <w:outlineLvl w:val="1"/>
        <w:rPr>
          <w:rFonts w:ascii="Times New Roman" w:hAnsi="Times New Roman" w:cs="Times New Roman"/>
          <w:b/>
          <w:color w:val="000000" w:themeColor="text1"/>
          <w:sz w:val="24"/>
          <w:szCs w:val="24"/>
        </w:rPr>
      </w:pPr>
    </w:p>
    <w:p w:rsidR="00F567D4" w:rsidRDefault="00F567D4" w:rsidP="00851C33">
      <w:pPr>
        <w:pStyle w:val="ConsPlusNormal"/>
        <w:ind w:firstLine="10065"/>
        <w:contextualSpacing/>
        <w:outlineLvl w:val="1"/>
        <w:rPr>
          <w:rFonts w:ascii="Times New Roman" w:hAnsi="Times New Roman" w:cs="Times New Roman"/>
          <w:b/>
          <w:color w:val="000000" w:themeColor="text1"/>
          <w:sz w:val="24"/>
          <w:szCs w:val="24"/>
        </w:rPr>
      </w:pPr>
    </w:p>
    <w:p w:rsidR="00721A8E" w:rsidRDefault="00721A8E" w:rsidP="00851C33">
      <w:pPr>
        <w:pStyle w:val="ConsPlusNormal"/>
        <w:ind w:firstLine="10065"/>
        <w:contextualSpacing/>
        <w:outlineLvl w:val="1"/>
        <w:rPr>
          <w:rFonts w:ascii="Times New Roman" w:hAnsi="Times New Roman" w:cs="Times New Roman"/>
          <w:b/>
          <w:color w:val="000000" w:themeColor="text1"/>
          <w:sz w:val="24"/>
          <w:szCs w:val="24"/>
        </w:rPr>
      </w:pPr>
    </w:p>
    <w:p w:rsidR="001B37FB" w:rsidRDefault="001B37FB" w:rsidP="001B37FB">
      <w:pPr>
        <w:pStyle w:val="ConsPlusNormal"/>
        <w:ind w:firstLine="0"/>
        <w:contextualSpacing/>
        <w:outlineLvl w:val="1"/>
        <w:rPr>
          <w:rFonts w:ascii="Times New Roman" w:hAnsi="Times New Roman" w:cs="Times New Roman"/>
          <w:b/>
          <w:color w:val="000000" w:themeColor="text1"/>
          <w:sz w:val="24"/>
          <w:szCs w:val="24"/>
        </w:rPr>
      </w:pPr>
    </w:p>
    <w:p w:rsidR="008E772C" w:rsidRDefault="008E772C" w:rsidP="001B37FB">
      <w:pPr>
        <w:pStyle w:val="ConsPlusNormal"/>
        <w:ind w:firstLine="0"/>
        <w:contextualSpacing/>
        <w:outlineLvl w:val="1"/>
        <w:rPr>
          <w:rFonts w:ascii="Times New Roman" w:hAnsi="Times New Roman" w:cs="Times New Roman"/>
          <w:b/>
          <w:color w:val="000000" w:themeColor="text1"/>
          <w:sz w:val="24"/>
          <w:szCs w:val="24"/>
        </w:rPr>
      </w:pPr>
    </w:p>
    <w:p w:rsidR="008E772C" w:rsidRDefault="008E772C" w:rsidP="001B37FB">
      <w:pPr>
        <w:pStyle w:val="ConsPlusNormal"/>
        <w:ind w:firstLine="0"/>
        <w:contextualSpacing/>
        <w:outlineLvl w:val="1"/>
        <w:rPr>
          <w:rFonts w:ascii="Times New Roman" w:hAnsi="Times New Roman" w:cs="Times New Roman"/>
          <w:b/>
          <w:color w:val="000000" w:themeColor="text1"/>
          <w:sz w:val="24"/>
          <w:szCs w:val="24"/>
        </w:rPr>
      </w:pPr>
    </w:p>
    <w:p w:rsidR="00D434F4" w:rsidRDefault="00D434F4" w:rsidP="001B37FB">
      <w:pPr>
        <w:pStyle w:val="ConsPlusNormal"/>
        <w:ind w:firstLine="0"/>
        <w:contextualSpacing/>
        <w:outlineLvl w:val="1"/>
        <w:rPr>
          <w:rFonts w:ascii="Times New Roman" w:hAnsi="Times New Roman" w:cs="Times New Roman"/>
          <w:b/>
          <w:color w:val="000000" w:themeColor="text1"/>
          <w:sz w:val="24"/>
          <w:szCs w:val="24"/>
        </w:rPr>
      </w:pPr>
    </w:p>
    <w:p w:rsidR="00D434F4" w:rsidRDefault="00D434F4" w:rsidP="001B37FB">
      <w:pPr>
        <w:pStyle w:val="ConsPlusNormal"/>
        <w:ind w:firstLine="0"/>
        <w:contextualSpacing/>
        <w:outlineLvl w:val="1"/>
        <w:rPr>
          <w:rFonts w:ascii="Times New Roman" w:hAnsi="Times New Roman" w:cs="Times New Roman"/>
          <w:b/>
          <w:color w:val="000000" w:themeColor="text1"/>
          <w:sz w:val="24"/>
          <w:szCs w:val="24"/>
        </w:rPr>
      </w:pPr>
    </w:p>
    <w:p w:rsidR="00D434F4" w:rsidRDefault="00D434F4" w:rsidP="001B37FB">
      <w:pPr>
        <w:pStyle w:val="ConsPlusNormal"/>
        <w:ind w:firstLine="0"/>
        <w:contextualSpacing/>
        <w:outlineLvl w:val="1"/>
        <w:rPr>
          <w:rFonts w:ascii="Times New Roman" w:hAnsi="Times New Roman" w:cs="Times New Roman"/>
          <w:b/>
          <w:color w:val="000000" w:themeColor="text1"/>
          <w:sz w:val="24"/>
          <w:szCs w:val="24"/>
        </w:rPr>
      </w:pPr>
    </w:p>
    <w:p w:rsidR="00D434F4" w:rsidRDefault="00D434F4" w:rsidP="001B37FB">
      <w:pPr>
        <w:pStyle w:val="ConsPlusNormal"/>
        <w:ind w:firstLine="0"/>
        <w:contextualSpacing/>
        <w:outlineLvl w:val="1"/>
        <w:rPr>
          <w:rFonts w:ascii="Times New Roman" w:hAnsi="Times New Roman" w:cs="Times New Roman"/>
          <w:b/>
          <w:color w:val="000000" w:themeColor="text1"/>
          <w:sz w:val="24"/>
          <w:szCs w:val="24"/>
        </w:rPr>
      </w:pPr>
    </w:p>
    <w:p w:rsidR="00D434F4" w:rsidRDefault="00D434F4" w:rsidP="001B37FB">
      <w:pPr>
        <w:pStyle w:val="ConsPlusNormal"/>
        <w:ind w:firstLine="0"/>
        <w:contextualSpacing/>
        <w:outlineLvl w:val="1"/>
        <w:rPr>
          <w:rFonts w:ascii="Times New Roman" w:hAnsi="Times New Roman" w:cs="Times New Roman"/>
          <w:b/>
          <w:color w:val="000000" w:themeColor="text1"/>
          <w:sz w:val="24"/>
          <w:szCs w:val="24"/>
        </w:rPr>
      </w:pPr>
    </w:p>
    <w:p w:rsidR="004074BC" w:rsidRPr="00033351" w:rsidRDefault="004074BC" w:rsidP="001B37FB">
      <w:pPr>
        <w:pStyle w:val="ConsPlusNormal"/>
        <w:ind w:firstLine="0"/>
        <w:contextualSpacing/>
        <w:jc w:val="center"/>
        <w:outlineLvl w:val="1"/>
        <w:rPr>
          <w:rFonts w:ascii="Times New Roman" w:hAnsi="Times New Roman" w:cs="Times New Roman"/>
          <w:color w:val="000000" w:themeColor="text1"/>
          <w:sz w:val="24"/>
          <w:szCs w:val="24"/>
        </w:rPr>
      </w:pPr>
      <w:r w:rsidRPr="00033351">
        <w:rPr>
          <w:rFonts w:ascii="Times New Roman" w:hAnsi="Times New Roman" w:cs="Times New Roman"/>
          <w:color w:val="000000" w:themeColor="text1"/>
          <w:sz w:val="24"/>
          <w:szCs w:val="24"/>
        </w:rPr>
        <w:lastRenderedPageBreak/>
        <w:t>Перечень</w:t>
      </w:r>
    </w:p>
    <w:p w:rsidR="0013447D" w:rsidRPr="00033351" w:rsidRDefault="004074BC" w:rsidP="0013447D">
      <w:pPr>
        <w:pStyle w:val="ConsPlusNormal"/>
        <w:ind w:firstLine="0"/>
        <w:contextualSpacing/>
        <w:jc w:val="center"/>
        <w:outlineLvl w:val="1"/>
        <w:rPr>
          <w:rFonts w:ascii="Times New Roman" w:hAnsi="Times New Roman" w:cs="Times New Roman"/>
          <w:color w:val="000000" w:themeColor="text1"/>
          <w:sz w:val="24"/>
          <w:szCs w:val="24"/>
        </w:rPr>
      </w:pPr>
      <w:r w:rsidRPr="00033351">
        <w:rPr>
          <w:rFonts w:ascii="Times New Roman" w:hAnsi="Times New Roman" w:cs="Times New Roman"/>
          <w:color w:val="000000" w:themeColor="text1"/>
          <w:sz w:val="24"/>
          <w:szCs w:val="24"/>
        </w:rPr>
        <w:t xml:space="preserve">мероприятий подпрограммы </w:t>
      </w:r>
      <w:r w:rsidR="00037685" w:rsidRPr="00033351">
        <w:rPr>
          <w:rFonts w:ascii="Times New Roman" w:hAnsi="Times New Roman" w:cs="Times New Roman"/>
          <w:color w:val="000000" w:themeColor="text1"/>
          <w:sz w:val="24"/>
          <w:szCs w:val="24"/>
          <w:lang w:val="en-US"/>
        </w:rPr>
        <w:t>I</w:t>
      </w:r>
      <w:r w:rsidRPr="00033351">
        <w:rPr>
          <w:rFonts w:ascii="Times New Roman" w:hAnsi="Times New Roman" w:cs="Times New Roman"/>
          <w:color w:val="000000" w:themeColor="text1"/>
          <w:sz w:val="24"/>
          <w:szCs w:val="24"/>
        </w:rPr>
        <w:t xml:space="preserve"> </w:t>
      </w:r>
      <w:r w:rsidR="0013447D" w:rsidRPr="00033351">
        <w:rPr>
          <w:rFonts w:ascii="Times New Roman" w:hAnsi="Times New Roman" w:cs="Times New Roman"/>
          <w:color w:val="000000" w:themeColor="text1"/>
          <w:sz w:val="24"/>
          <w:szCs w:val="24"/>
        </w:rPr>
        <w:t>«Профилактика преступлений и иных правонарушений»</w:t>
      </w:r>
    </w:p>
    <w:p w:rsidR="0071254D" w:rsidRPr="0013447D" w:rsidRDefault="0071254D" w:rsidP="0013447D">
      <w:pPr>
        <w:pStyle w:val="ConsPlusNormal"/>
        <w:ind w:firstLine="0"/>
        <w:contextualSpacing/>
        <w:jc w:val="center"/>
        <w:outlineLvl w:val="1"/>
        <w:rPr>
          <w:rFonts w:ascii="Times New Roman" w:hAnsi="Times New Roman" w:cs="Times New Roman"/>
          <w:color w:val="000000" w:themeColor="text1"/>
          <w:sz w:val="24"/>
          <w:szCs w:val="24"/>
        </w:rPr>
      </w:pPr>
    </w:p>
    <w:tbl>
      <w:tblPr>
        <w:tblW w:w="150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8"/>
        <w:gridCol w:w="2290"/>
        <w:gridCol w:w="1136"/>
        <w:gridCol w:w="709"/>
        <w:gridCol w:w="1007"/>
        <w:gridCol w:w="1418"/>
        <w:gridCol w:w="1134"/>
        <w:gridCol w:w="992"/>
        <w:gridCol w:w="992"/>
        <w:gridCol w:w="1134"/>
        <w:gridCol w:w="1087"/>
        <w:gridCol w:w="1181"/>
        <w:gridCol w:w="1403"/>
      </w:tblGrid>
      <w:tr w:rsidR="000F4802" w:rsidRPr="001246C8" w:rsidTr="007A1577">
        <w:trPr>
          <w:trHeight w:val="1457"/>
          <w:jc w:val="center"/>
        </w:trPr>
        <w:tc>
          <w:tcPr>
            <w:tcW w:w="538" w:type="dxa"/>
            <w:vMerge w:val="restart"/>
          </w:tcPr>
          <w:p w:rsidR="000F4802" w:rsidRPr="001246C8" w:rsidRDefault="000F4802" w:rsidP="0031216C">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r w:rsidRPr="001246C8">
              <w:rPr>
                <w:rFonts w:ascii="Times New Roman" w:hAnsi="Times New Roman"/>
                <w:color w:val="000000" w:themeColor="text1"/>
                <w:sz w:val="24"/>
                <w:szCs w:val="24"/>
              </w:rPr>
              <w:t>№ п/п</w:t>
            </w:r>
          </w:p>
          <w:p w:rsidR="000F4802" w:rsidRPr="001246C8" w:rsidRDefault="000F4802" w:rsidP="0031216C">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p>
        </w:tc>
        <w:tc>
          <w:tcPr>
            <w:tcW w:w="2290" w:type="dxa"/>
            <w:vMerge w:val="restart"/>
          </w:tcPr>
          <w:p w:rsidR="000F4802" w:rsidRPr="001246C8" w:rsidRDefault="000F4802" w:rsidP="0031216C">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r w:rsidRPr="001246C8">
              <w:rPr>
                <w:rFonts w:ascii="Times New Roman" w:hAnsi="Times New Roman"/>
                <w:color w:val="000000" w:themeColor="text1"/>
                <w:sz w:val="24"/>
                <w:szCs w:val="24"/>
              </w:rPr>
              <w:t>Мероприятия по реализации подпрограммы</w:t>
            </w:r>
          </w:p>
        </w:tc>
        <w:tc>
          <w:tcPr>
            <w:tcW w:w="1136" w:type="dxa"/>
            <w:vMerge w:val="restart"/>
          </w:tcPr>
          <w:p w:rsidR="000F4802" w:rsidRPr="001246C8" w:rsidRDefault="000F4802" w:rsidP="000F4802">
            <w:pPr>
              <w:widowControl w:val="0"/>
              <w:tabs>
                <w:tab w:val="center" w:pos="4677"/>
                <w:tab w:val="right" w:pos="9355"/>
              </w:tabs>
              <w:autoSpaceDE w:val="0"/>
              <w:autoSpaceDN w:val="0"/>
              <w:adjustRightInd w:val="0"/>
              <w:spacing w:after="0" w:line="240" w:lineRule="auto"/>
              <w:ind w:left="-124" w:right="-130"/>
              <w:contextualSpacing/>
              <w:jc w:val="center"/>
              <w:rPr>
                <w:rFonts w:ascii="Times New Roman" w:hAnsi="Times New Roman"/>
                <w:color w:val="000000" w:themeColor="text1"/>
                <w:sz w:val="24"/>
                <w:szCs w:val="24"/>
              </w:rPr>
            </w:pPr>
            <w:r w:rsidRPr="00E82026">
              <w:rPr>
                <w:rFonts w:ascii="Times New Roman" w:hAnsi="Times New Roman"/>
                <w:color w:val="000000" w:themeColor="text1"/>
                <w:sz w:val="24"/>
                <w:szCs w:val="24"/>
              </w:rPr>
              <w:t>Источники финансирования</w:t>
            </w:r>
          </w:p>
        </w:tc>
        <w:tc>
          <w:tcPr>
            <w:tcW w:w="709" w:type="dxa"/>
            <w:vMerge w:val="restart"/>
          </w:tcPr>
          <w:p w:rsidR="000F4802" w:rsidRPr="001246C8" w:rsidRDefault="000F4802" w:rsidP="000F4802">
            <w:pPr>
              <w:widowControl w:val="0"/>
              <w:tabs>
                <w:tab w:val="center" w:pos="4677"/>
                <w:tab w:val="right" w:pos="9355"/>
              </w:tabs>
              <w:autoSpaceDE w:val="0"/>
              <w:autoSpaceDN w:val="0"/>
              <w:adjustRightInd w:val="0"/>
              <w:spacing w:after="0" w:line="240" w:lineRule="auto"/>
              <w:ind w:left="-124" w:right="-130"/>
              <w:contextualSpacing/>
              <w:jc w:val="center"/>
              <w:rPr>
                <w:rFonts w:ascii="Times New Roman" w:hAnsi="Times New Roman"/>
                <w:color w:val="000000" w:themeColor="text1"/>
                <w:sz w:val="24"/>
                <w:szCs w:val="24"/>
              </w:rPr>
            </w:pPr>
            <w:r w:rsidRPr="001246C8">
              <w:rPr>
                <w:rFonts w:ascii="Times New Roman" w:hAnsi="Times New Roman"/>
                <w:color w:val="000000" w:themeColor="text1"/>
                <w:sz w:val="24"/>
                <w:szCs w:val="24"/>
              </w:rPr>
              <w:t>Срок исполнения мероприятий</w:t>
            </w:r>
          </w:p>
        </w:tc>
        <w:tc>
          <w:tcPr>
            <w:tcW w:w="1007" w:type="dxa"/>
            <w:vMerge w:val="restart"/>
          </w:tcPr>
          <w:p w:rsidR="000F4802" w:rsidRPr="001246C8" w:rsidRDefault="000F4802" w:rsidP="000F4802">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r w:rsidRPr="001246C8">
              <w:rPr>
                <w:rFonts w:ascii="Times New Roman" w:hAnsi="Times New Roman"/>
                <w:color w:val="000000" w:themeColor="text1"/>
                <w:sz w:val="24"/>
                <w:szCs w:val="24"/>
              </w:rPr>
              <w:t>Объем финансирования мероприятия в текущем финансовом году</w:t>
            </w:r>
          </w:p>
          <w:p w:rsidR="000F4802" w:rsidRPr="001246C8" w:rsidRDefault="000F4802" w:rsidP="000F4802">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r w:rsidRPr="001246C8">
              <w:rPr>
                <w:rFonts w:ascii="Times New Roman" w:hAnsi="Times New Roman"/>
                <w:color w:val="000000" w:themeColor="text1"/>
                <w:sz w:val="24"/>
                <w:szCs w:val="24"/>
              </w:rPr>
              <w:t>(тыс. руб.)</w:t>
            </w:r>
          </w:p>
        </w:tc>
        <w:tc>
          <w:tcPr>
            <w:tcW w:w="1418" w:type="dxa"/>
            <w:vMerge w:val="restart"/>
          </w:tcPr>
          <w:p w:rsidR="000F4802" w:rsidRPr="001246C8" w:rsidRDefault="009C7050" w:rsidP="0031216C">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Всего,</w:t>
            </w:r>
            <w:r w:rsidR="000F4802" w:rsidRPr="001246C8">
              <w:rPr>
                <w:rFonts w:ascii="Times New Roman" w:hAnsi="Times New Roman"/>
                <w:color w:val="000000" w:themeColor="text1"/>
                <w:sz w:val="24"/>
                <w:szCs w:val="24"/>
              </w:rPr>
              <w:t xml:space="preserve">   </w:t>
            </w:r>
            <w:r w:rsidR="000F4802" w:rsidRPr="001246C8">
              <w:rPr>
                <w:rFonts w:ascii="Times New Roman" w:hAnsi="Times New Roman"/>
                <w:color w:val="000000" w:themeColor="text1"/>
                <w:sz w:val="24"/>
                <w:szCs w:val="24"/>
              </w:rPr>
              <w:br/>
              <w:t>(тыс. руб.)</w:t>
            </w:r>
          </w:p>
        </w:tc>
        <w:tc>
          <w:tcPr>
            <w:tcW w:w="5339" w:type="dxa"/>
            <w:gridSpan w:val="5"/>
            <w:vAlign w:val="center"/>
          </w:tcPr>
          <w:p w:rsidR="000F4802" w:rsidRPr="001246C8" w:rsidRDefault="000F4802" w:rsidP="00BC3B75">
            <w:pPr>
              <w:pStyle w:val="ConsPlusNormal"/>
              <w:ind w:right="-80" w:firstLine="0"/>
              <w:contextualSpacing/>
              <w:jc w:val="center"/>
              <w:outlineLvl w:val="1"/>
              <w:rPr>
                <w:rFonts w:ascii="Times New Roman" w:hAnsi="Times New Roman" w:cs="Times New Roman"/>
                <w:color w:val="000000" w:themeColor="text1"/>
                <w:sz w:val="24"/>
                <w:szCs w:val="24"/>
              </w:rPr>
            </w:pPr>
            <w:r w:rsidRPr="001246C8">
              <w:rPr>
                <w:rFonts w:ascii="Times New Roman" w:hAnsi="Times New Roman" w:cs="Times New Roman"/>
                <w:color w:val="000000" w:themeColor="text1"/>
                <w:sz w:val="24"/>
                <w:szCs w:val="24"/>
              </w:rPr>
              <w:t>Объем финансирования по годам,</w:t>
            </w:r>
          </w:p>
          <w:p w:rsidR="000F4802" w:rsidRPr="001246C8" w:rsidRDefault="000F4802" w:rsidP="00BC3B75">
            <w:pPr>
              <w:pStyle w:val="ConsPlusNormal"/>
              <w:ind w:right="-80" w:firstLine="0"/>
              <w:contextualSpacing/>
              <w:jc w:val="center"/>
              <w:outlineLvl w:val="1"/>
              <w:rPr>
                <w:rFonts w:ascii="Times New Roman" w:hAnsi="Times New Roman" w:cs="Times New Roman"/>
                <w:color w:val="000000" w:themeColor="text1"/>
                <w:sz w:val="24"/>
                <w:szCs w:val="24"/>
              </w:rPr>
            </w:pPr>
            <w:r w:rsidRPr="001246C8">
              <w:rPr>
                <w:rFonts w:ascii="Times New Roman" w:hAnsi="Times New Roman" w:cs="Times New Roman"/>
                <w:color w:val="000000" w:themeColor="text1"/>
                <w:sz w:val="24"/>
                <w:szCs w:val="24"/>
              </w:rPr>
              <w:t>(тыс. руб.)</w:t>
            </w:r>
          </w:p>
        </w:tc>
        <w:tc>
          <w:tcPr>
            <w:tcW w:w="1181" w:type="dxa"/>
            <w:vMerge w:val="restart"/>
          </w:tcPr>
          <w:p w:rsidR="000F4802" w:rsidRPr="001246C8" w:rsidRDefault="000F4802" w:rsidP="0071254D">
            <w:pPr>
              <w:pStyle w:val="ConsPlusNormal"/>
              <w:ind w:left="-108" w:firstLine="0"/>
              <w:contextualSpacing/>
              <w:jc w:val="center"/>
              <w:outlineLvl w:val="1"/>
              <w:rPr>
                <w:rFonts w:ascii="Times New Roman" w:hAnsi="Times New Roman" w:cs="Times New Roman"/>
                <w:color w:val="000000" w:themeColor="text1"/>
                <w:sz w:val="24"/>
                <w:szCs w:val="24"/>
              </w:rPr>
            </w:pPr>
            <w:r w:rsidRPr="001246C8">
              <w:rPr>
                <w:rFonts w:ascii="Times New Roman" w:hAnsi="Times New Roman" w:cs="Times New Roman"/>
                <w:color w:val="000000" w:themeColor="text1"/>
                <w:sz w:val="24"/>
                <w:szCs w:val="24"/>
              </w:rPr>
              <w:t>Ответственный</w:t>
            </w:r>
            <w:r w:rsidR="00357400">
              <w:rPr>
                <w:rFonts w:ascii="Times New Roman" w:hAnsi="Times New Roman" w:cs="Times New Roman"/>
                <w:color w:val="000000" w:themeColor="text1"/>
                <w:sz w:val="24"/>
                <w:szCs w:val="24"/>
              </w:rPr>
              <w:t xml:space="preserve"> за </w:t>
            </w:r>
            <w:r w:rsidR="00C60716">
              <w:rPr>
                <w:rFonts w:ascii="Times New Roman" w:hAnsi="Times New Roman" w:cs="Times New Roman"/>
                <w:color w:val="000000" w:themeColor="text1"/>
                <w:sz w:val="24"/>
                <w:szCs w:val="24"/>
              </w:rPr>
              <w:t>выполнение мероприятий</w:t>
            </w:r>
            <w:r w:rsidRPr="001246C8">
              <w:rPr>
                <w:rFonts w:ascii="Times New Roman" w:hAnsi="Times New Roman" w:cs="Times New Roman"/>
                <w:color w:val="000000" w:themeColor="text1"/>
                <w:sz w:val="24"/>
                <w:szCs w:val="24"/>
              </w:rPr>
              <w:t xml:space="preserve"> подпрограммы</w:t>
            </w:r>
          </w:p>
        </w:tc>
        <w:tc>
          <w:tcPr>
            <w:tcW w:w="1403" w:type="dxa"/>
            <w:vMerge w:val="restart"/>
          </w:tcPr>
          <w:p w:rsidR="000F4802" w:rsidRPr="001246C8" w:rsidRDefault="000F4802" w:rsidP="0071254D">
            <w:pPr>
              <w:pStyle w:val="ConsPlusNormal"/>
              <w:ind w:left="-101" w:firstLine="0"/>
              <w:contextualSpacing/>
              <w:jc w:val="center"/>
              <w:outlineLvl w:val="1"/>
              <w:rPr>
                <w:rFonts w:ascii="Times New Roman" w:hAnsi="Times New Roman" w:cs="Times New Roman"/>
                <w:color w:val="000000" w:themeColor="text1"/>
                <w:sz w:val="24"/>
                <w:szCs w:val="24"/>
              </w:rPr>
            </w:pPr>
            <w:r w:rsidRPr="001246C8">
              <w:rPr>
                <w:rFonts w:ascii="Times New Roman" w:hAnsi="Times New Roman" w:cs="Times New Roman"/>
                <w:color w:val="000000" w:themeColor="text1"/>
                <w:sz w:val="24"/>
                <w:szCs w:val="24"/>
              </w:rPr>
              <w:t>Результаты выполнения мероприятий   подпрограммы</w:t>
            </w:r>
          </w:p>
        </w:tc>
      </w:tr>
      <w:tr w:rsidR="000F4802" w:rsidRPr="001246C8" w:rsidTr="007A1577">
        <w:trPr>
          <w:trHeight w:val="201"/>
          <w:jc w:val="center"/>
        </w:trPr>
        <w:tc>
          <w:tcPr>
            <w:tcW w:w="538" w:type="dxa"/>
            <w:vMerge/>
          </w:tcPr>
          <w:p w:rsidR="000F4802" w:rsidRPr="001246C8" w:rsidRDefault="000F4802" w:rsidP="0031216C">
            <w:pPr>
              <w:widowControl w:val="0"/>
              <w:tabs>
                <w:tab w:val="center" w:pos="4677"/>
                <w:tab w:val="right" w:pos="9355"/>
              </w:tabs>
              <w:autoSpaceDE w:val="0"/>
              <w:autoSpaceDN w:val="0"/>
              <w:adjustRightInd w:val="0"/>
              <w:spacing w:after="0" w:line="240" w:lineRule="auto"/>
              <w:ind w:right="-108"/>
              <w:contextualSpacing/>
              <w:rPr>
                <w:rFonts w:ascii="Times New Roman" w:hAnsi="Times New Roman"/>
                <w:color w:val="000000" w:themeColor="text1"/>
                <w:sz w:val="24"/>
                <w:szCs w:val="24"/>
              </w:rPr>
            </w:pPr>
          </w:p>
        </w:tc>
        <w:tc>
          <w:tcPr>
            <w:tcW w:w="2290" w:type="dxa"/>
            <w:vMerge/>
          </w:tcPr>
          <w:p w:rsidR="000F4802" w:rsidRPr="001246C8" w:rsidRDefault="000F4802" w:rsidP="0031216C">
            <w:pPr>
              <w:widowControl w:val="0"/>
              <w:tabs>
                <w:tab w:val="center" w:pos="4677"/>
                <w:tab w:val="right" w:pos="9355"/>
              </w:tabs>
              <w:autoSpaceDE w:val="0"/>
              <w:autoSpaceDN w:val="0"/>
              <w:adjustRightInd w:val="0"/>
              <w:spacing w:after="0" w:line="240" w:lineRule="auto"/>
              <w:contextualSpacing/>
              <w:rPr>
                <w:rFonts w:ascii="Times New Roman" w:hAnsi="Times New Roman"/>
                <w:color w:val="000000" w:themeColor="text1"/>
                <w:sz w:val="24"/>
                <w:szCs w:val="24"/>
              </w:rPr>
            </w:pPr>
          </w:p>
        </w:tc>
        <w:tc>
          <w:tcPr>
            <w:tcW w:w="1136" w:type="dxa"/>
            <w:vMerge/>
          </w:tcPr>
          <w:p w:rsidR="000F4802" w:rsidRPr="001246C8" w:rsidRDefault="000F4802" w:rsidP="000F4802">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p>
        </w:tc>
        <w:tc>
          <w:tcPr>
            <w:tcW w:w="709" w:type="dxa"/>
            <w:vMerge/>
          </w:tcPr>
          <w:p w:rsidR="000F4802" w:rsidRPr="001246C8" w:rsidRDefault="000F4802" w:rsidP="000F4802">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p>
        </w:tc>
        <w:tc>
          <w:tcPr>
            <w:tcW w:w="1007" w:type="dxa"/>
            <w:vMerge/>
          </w:tcPr>
          <w:p w:rsidR="000F4802" w:rsidRPr="001246C8" w:rsidRDefault="000F4802" w:rsidP="000F4802">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p>
        </w:tc>
        <w:tc>
          <w:tcPr>
            <w:tcW w:w="1418" w:type="dxa"/>
            <w:vMerge/>
          </w:tcPr>
          <w:p w:rsidR="000F4802" w:rsidRPr="001246C8" w:rsidRDefault="000F4802" w:rsidP="0031216C">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p>
        </w:tc>
        <w:tc>
          <w:tcPr>
            <w:tcW w:w="1134" w:type="dxa"/>
            <w:vAlign w:val="center"/>
          </w:tcPr>
          <w:p w:rsidR="000F4802" w:rsidRPr="001246C8" w:rsidRDefault="00CD2979" w:rsidP="00BC3B75">
            <w:pPr>
              <w:widowControl w:val="0"/>
              <w:tabs>
                <w:tab w:val="center" w:pos="4677"/>
                <w:tab w:val="right" w:pos="9355"/>
              </w:tabs>
              <w:autoSpaceDE w:val="0"/>
              <w:autoSpaceDN w:val="0"/>
              <w:adjustRightInd w:val="0"/>
              <w:spacing w:after="0" w:line="240" w:lineRule="auto"/>
              <w:ind w:right="-66"/>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2023</w:t>
            </w:r>
          </w:p>
        </w:tc>
        <w:tc>
          <w:tcPr>
            <w:tcW w:w="992" w:type="dxa"/>
            <w:vAlign w:val="center"/>
          </w:tcPr>
          <w:p w:rsidR="000F4802" w:rsidRPr="001246C8" w:rsidRDefault="00CD2979" w:rsidP="00BC3B75">
            <w:pPr>
              <w:widowControl w:val="0"/>
              <w:tabs>
                <w:tab w:val="center" w:pos="4677"/>
                <w:tab w:val="right" w:pos="9355"/>
              </w:tabs>
              <w:autoSpaceDE w:val="0"/>
              <w:autoSpaceDN w:val="0"/>
              <w:adjustRightInd w:val="0"/>
              <w:spacing w:after="0" w:line="240" w:lineRule="auto"/>
              <w:ind w:right="-80"/>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2024</w:t>
            </w:r>
          </w:p>
        </w:tc>
        <w:tc>
          <w:tcPr>
            <w:tcW w:w="992" w:type="dxa"/>
            <w:vAlign w:val="center"/>
          </w:tcPr>
          <w:p w:rsidR="000F4802" w:rsidRPr="001246C8" w:rsidRDefault="00CD2979" w:rsidP="00BC3B75">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2025</w:t>
            </w:r>
          </w:p>
        </w:tc>
        <w:tc>
          <w:tcPr>
            <w:tcW w:w="1134" w:type="dxa"/>
            <w:vAlign w:val="center"/>
          </w:tcPr>
          <w:p w:rsidR="000F4802" w:rsidRPr="001246C8" w:rsidRDefault="00CD2979" w:rsidP="00BC3B75">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2026</w:t>
            </w:r>
          </w:p>
        </w:tc>
        <w:tc>
          <w:tcPr>
            <w:tcW w:w="1087" w:type="dxa"/>
            <w:vAlign w:val="center"/>
          </w:tcPr>
          <w:p w:rsidR="000F4802" w:rsidRPr="001246C8" w:rsidRDefault="00CD2979" w:rsidP="00BC3B75">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2027</w:t>
            </w:r>
          </w:p>
        </w:tc>
        <w:tc>
          <w:tcPr>
            <w:tcW w:w="1181" w:type="dxa"/>
            <w:vMerge/>
          </w:tcPr>
          <w:p w:rsidR="000F4802" w:rsidRPr="001246C8" w:rsidRDefault="000F4802" w:rsidP="0071254D">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p>
        </w:tc>
        <w:tc>
          <w:tcPr>
            <w:tcW w:w="1403" w:type="dxa"/>
            <w:vMerge/>
          </w:tcPr>
          <w:p w:rsidR="000F4802" w:rsidRPr="001246C8" w:rsidRDefault="000F4802" w:rsidP="0071254D">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p>
        </w:tc>
      </w:tr>
      <w:tr w:rsidR="000F4802" w:rsidRPr="001246C8" w:rsidTr="007A1577">
        <w:trPr>
          <w:jc w:val="center"/>
        </w:trPr>
        <w:tc>
          <w:tcPr>
            <w:tcW w:w="538" w:type="dxa"/>
          </w:tcPr>
          <w:p w:rsidR="000F4802" w:rsidRPr="001246C8" w:rsidRDefault="000F4802" w:rsidP="0031216C">
            <w:pPr>
              <w:widowControl w:val="0"/>
              <w:tabs>
                <w:tab w:val="center" w:pos="4677"/>
                <w:tab w:val="right" w:pos="9355"/>
              </w:tabs>
              <w:autoSpaceDE w:val="0"/>
              <w:autoSpaceDN w:val="0"/>
              <w:adjustRightInd w:val="0"/>
              <w:spacing w:after="0" w:line="240" w:lineRule="auto"/>
              <w:ind w:left="-108" w:right="-108"/>
              <w:contextualSpacing/>
              <w:jc w:val="center"/>
              <w:rPr>
                <w:rFonts w:ascii="Times New Roman" w:hAnsi="Times New Roman"/>
                <w:color w:val="000000" w:themeColor="text1"/>
                <w:sz w:val="24"/>
                <w:szCs w:val="24"/>
              </w:rPr>
            </w:pPr>
            <w:r w:rsidRPr="001246C8">
              <w:rPr>
                <w:rFonts w:ascii="Times New Roman" w:hAnsi="Times New Roman"/>
                <w:color w:val="000000" w:themeColor="text1"/>
                <w:sz w:val="24"/>
                <w:szCs w:val="24"/>
              </w:rPr>
              <w:t>1</w:t>
            </w:r>
          </w:p>
        </w:tc>
        <w:tc>
          <w:tcPr>
            <w:tcW w:w="2290" w:type="dxa"/>
          </w:tcPr>
          <w:p w:rsidR="000F4802" w:rsidRPr="001246C8" w:rsidRDefault="000F4802" w:rsidP="0031216C">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r w:rsidRPr="001246C8">
              <w:rPr>
                <w:rFonts w:ascii="Times New Roman" w:hAnsi="Times New Roman"/>
                <w:color w:val="000000" w:themeColor="text1"/>
                <w:sz w:val="24"/>
                <w:szCs w:val="24"/>
              </w:rPr>
              <w:t>2</w:t>
            </w:r>
          </w:p>
        </w:tc>
        <w:tc>
          <w:tcPr>
            <w:tcW w:w="1136" w:type="dxa"/>
          </w:tcPr>
          <w:p w:rsidR="000F4802" w:rsidRDefault="000F4802" w:rsidP="000F4802">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3</w:t>
            </w:r>
          </w:p>
        </w:tc>
        <w:tc>
          <w:tcPr>
            <w:tcW w:w="709" w:type="dxa"/>
          </w:tcPr>
          <w:p w:rsidR="000F4802" w:rsidRPr="001246C8" w:rsidRDefault="000F4802" w:rsidP="000F4802">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4</w:t>
            </w:r>
          </w:p>
        </w:tc>
        <w:tc>
          <w:tcPr>
            <w:tcW w:w="1007" w:type="dxa"/>
          </w:tcPr>
          <w:p w:rsidR="000F4802" w:rsidRPr="001246C8" w:rsidRDefault="000F4802" w:rsidP="000F4802">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r w:rsidRPr="001246C8">
              <w:rPr>
                <w:rFonts w:ascii="Times New Roman" w:hAnsi="Times New Roman"/>
                <w:color w:val="000000" w:themeColor="text1"/>
                <w:sz w:val="24"/>
                <w:szCs w:val="24"/>
              </w:rPr>
              <w:t>5</w:t>
            </w:r>
          </w:p>
        </w:tc>
        <w:tc>
          <w:tcPr>
            <w:tcW w:w="1418" w:type="dxa"/>
          </w:tcPr>
          <w:p w:rsidR="000F4802" w:rsidRPr="001246C8" w:rsidRDefault="000F4802" w:rsidP="0031216C">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r w:rsidRPr="001246C8">
              <w:rPr>
                <w:rFonts w:ascii="Times New Roman" w:hAnsi="Times New Roman"/>
                <w:color w:val="000000" w:themeColor="text1"/>
                <w:sz w:val="24"/>
                <w:szCs w:val="24"/>
              </w:rPr>
              <w:t>6</w:t>
            </w:r>
          </w:p>
        </w:tc>
        <w:tc>
          <w:tcPr>
            <w:tcW w:w="1134" w:type="dxa"/>
          </w:tcPr>
          <w:p w:rsidR="000F4802" w:rsidRPr="001246C8" w:rsidRDefault="000F4802" w:rsidP="0031216C">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7</w:t>
            </w:r>
          </w:p>
        </w:tc>
        <w:tc>
          <w:tcPr>
            <w:tcW w:w="992" w:type="dxa"/>
          </w:tcPr>
          <w:p w:rsidR="000F4802" w:rsidRPr="001246C8" w:rsidRDefault="000F4802" w:rsidP="0031216C">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8</w:t>
            </w:r>
          </w:p>
        </w:tc>
        <w:tc>
          <w:tcPr>
            <w:tcW w:w="992" w:type="dxa"/>
          </w:tcPr>
          <w:p w:rsidR="000F4802" w:rsidRPr="001246C8" w:rsidRDefault="000F4802" w:rsidP="0031216C">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9</w:t>
            </w:r>
          </w:p>
        </w:tc>
        <w:tc>
          <w:tcPr>
            <w:tcW w:w="1134" w:type="dxa"/>
          </w:tcPr>
          <w:p w:rsidR="000F4802" w:rsidRPr="001246C8" w:rsidRDefault="000F4802" w:rsidP="0031216C">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10</w:t>
            </w:r>
          </w:p>
        </w:tc>
        <w:tc>
          <w:tcPr>
            <w:tcW w:w="1087" w:type="dxa"/>
          </w:tcPr>
          <w:p w:rsidR="000F4802" w:rsidRPr="001246C8" w:rsidRDefault="000F4802" w:rsidP="0031216C">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11</w:t>
            </w:r>
          </w:p>
        </w:tc>
        <w:tc>
          <w:tcPr>
            <w:tcW w:w="1181" w:type="dxa"/>
          </w:tcPr>
          <w:p w:rsidR="000F4802" w:rsidRPr="001246C8" w:rsidRDefault="000F4802" w:rsidP="0071254D">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12</w:t>
            </w:r>
          </w:p>
        </w:tc>
        <w:tc>
          <w:tcPr>
            <w:tcW w:w="1403" w:type="dxa"/>
          </w:tcPr>
          <w:p w:rsidR="000F4802" w:rsidRPr="001246C8" w:rsidRDefault="000F4802" w:rsidP="0071254D">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r w:rsidRPr="001246C8">
              <w:rPr>
                <w:rFonts w:ascii="Times New Roman" w:hAnsi="Times New Roman"/>
                <w:color w:val="000000" w:themeColor="text1"/>
                <w:sz w:val="24"/>
                <w:szCs w:val="24"/>
              </w:rPr>
              <w:t>13</w:t>
            </w:r>
          </w:p>
        </w:tc>
      </w:tr>
      <w:tr w:rsidR="007A7D45" w:rsidRPr="001246C8" w:rsidTr="007A1577">
        <w:trPr>
          <w:jc w:val="center"/>
        </w:trPr>
        <w:tc>
          <w:tcPr>
            <w:tcW w:w="538" w:type="dxa"/>
            <w:vMerge w:val="restart"/>
          </w:tcPr>
          <w:p w:rsidR="007A7D45" w:rsidRPr="001246C8" w:rsidRDefault="007A7D45" w:rsidP="007A7D45">
            <w:pPr>
              <w:widowControl w:val="0"/>
              <w:tabs>
                <w:tab w:val="center" w:pos="4677"/>
                <w:tab w:val="right" w:pos="9355"/>
              </w:tabs>
              <w:autoSpaceDE w:val="0"/>
              <w:autoSpaceDN w:val="0"/>
              <w:adjustRightInd w:val="0"/>
              <w:spacing w:after="0" w:line="240" w:lineRule="auto"/>
              <w:ind w:left="-108" w:right="-108"/>
              <w:contextualSpacing/>
              <w:jc w:val="center"/>
              <w:rPr>
                <w:rFonts w:ascii="Times New Roman" w:hAnsi="Times New Roman"/>
                <w:color w:val="000000" w:themeColor="text1"/>
                <w:sz w:val="24"/>
                <w:szCs w:val="24"/>
              </w:rPr>
            </w:pPr>
            <w:r w:rsidRPr="001246C8">
              <w:rPr>
                <w:rFonts w:ascii="Times New Roman" w:hAnsi="Times New Roman"/>
                <w:color w:val="000000" w:themeColor="text1"/>
                <w:sz w:val="24"/>
                <w:szCs w:val="24"/>
              </w:rPr>
              <w:t>1.</w:t>
            </w:r>
          </w:p>
        </w:tc>
        <w:tc>
          <w:tcPr>
            <w:tcW w:w="2290" w:type="dxa"/>
            <w:vMerge w:val="restart"/>
          </w:tcPr>
          <w:p w:rsidR="007A7D45" w:rsidRPr="006F1BEE" w:rsidRDefault="007A7D45" w:rsidP="007A7D45">
            <w:pPr>
              <w:widowControl w:val="0"/>
              <w:tabs>
                <w:tab w:val="center" w:pos="4677"/>
                <w:tab w:val="right" w:pos="9355"/>
              </w:tabs>
              <w:autoSpaceDE w:val="0"/>
              <w:autoSpaceDN w:val="0"/>
              <w:adjustRightInd w:val="0"/>
              <w:spacing w:after="0" w:line="240" w:lineRule="auto"/>
              <w:contextualSpacing/>
              <w:rPr>
                <w:rFonts w:ascii="Times New Roman" w:hAnsi="Times New Roman"/>
                <w:color w:val="000000" w:themeColor="text1"/>
                <w:sz w:val="24"/>
                <w:szCs w:val="24"/>
              </w:rPr>
            </w:pPr>
            <w:r w:rsidRPr="006F1BEE">
              <w:rPr>
                <w:rFonts w:ascii="Times New Roman" w:hAnsi="Times New Roman"/>
                <w:color w:val="000000" w:themeColor="text1"/>
                <w:sz w:val="24"/>
                <w:szCs w:val="24"/>
              </w:rPr>
              <w:t xml:space="preserve">Основное </w:t>
            </w:r>
            <w:r w:rsidR="006F1BEE">
              <w:rPr>
                <w:rFonts w:ascii="Times New Roman" w:hAnsi="Times New Roman"/>
                <w:color w:val="000000" w:themeColor="text1"/>
                <w:sz w:val="24"/>
                <w:szCs w:val="24"/>
              </w:rPr>
              <w:t xml:space="preserve">мероприятие </w:t>
            </w:r>
            <w:r w:rsidR="00093B4E">
              <w:rPr>
                <w:rFonts w:ascii="Times New Roman" w:hAnsi="Times New Roman"/>
                <w:color w:val="000000" w:themeColor="text1"/>
                <w:sz w:val="24"/>
                <w:szCs w:val="24"/>
              </w:rPr>
              <w:t>0</w:t>
            </w:r>
            <w:r w:rsidRPr="006F1BEE">
              <w:rPr>
                <w:rFonts w:ascii="Times New Roman" w:hAnsi="Times New Roman"/>
                <w:color w:val="000000" w:themeColor="text1"/>
                <w:sz w:val="24"/>
                <w:szCs w:val="24"/>
              </w:rPr>
              <w:t>1:</w:t>
            </w:r>
          </w:p>
          <w:p w:rsidR="007A7D45" w:rsidRPr="001246C8" w:rsidRDefault="007A7D45" w:rsidP="002C275F">
            <w:pPr>
              <w:pStyle w:val="Default"/>
              <w:ind w:right="-136"/>
              <w:contextualSpacing/>
              <w:rPr>
                <w:bCs/>
                <w:color w:val="000000" w:themeColor="text1"/>
              </w:rPr>
            </w:pPr>
            <w:r w:rsidRPr="006F1BEE">
              <w:rPr>
                <w:bCs/>
                <w:color w:val="000000" w:themeColor="text1"/>
              </w:rPr>
              <w:t xml:space="preserve">Повышение степени антитеррористической защищенности социально значимых объектов, находящихся в собственности </w:t>
            </w:r>
            <w:r w:rsidR="002C275F" w:rsidRPr="006F1BEE">
              <w:rPr>
                <w:bCs/>
                <w:color w:val="000000" w:themeColor="text1"/>
              </w:rPr>
              <w:t>городского округа</w:t>
            </w:r>
            <w:r w:rsidRPr="006F1BEE">
              <w:rPr>
                <w:bCs/>
                <w:color w:val="000000" w:themeColor="text1"/>
              </w:rPr>
              <w:t xml:space="preserve"> и мест с массовым пребыванием людей.</w:t>
            </w:r>
          </w:p>
        </w:tc>
        <w:tc>
          <w:tcPr>
            <w:tcW w:w="1136" w:type="dxa"/>
            <w:vAlign w:val="center"/>
          </w:tcPr>
          <w:p w:rsidR="007A7D45" w:rsidRPr="001246C8" w:rsidRDefault="007A7D45" w:rsidP="007A7D45">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r w:rsidRPr="001246C8">
              <w:rPr>
                <w:rFonts w:ascii="Times New Roman" w:hAnsi="Times New Roman"/>
                <w:color w:val="000000" w:themeColor="text1"/>
                <w:sz w:val="24"/>
                <w:szCs w:val="24"/>
              </w:rPr>
              <w:t>Итого:</w:t>
            </w:r>
          </w:p>
        </w:tc>
        <w:tc>
          <w:tcPr>
            <w:tcW w:w="709" w:type="dxa"/>
            <w:vMerge w:val="restart"/>
          </w:tcPr>
          <w:p w:rsidR="007A7D45" w:rsidRPr="001246C8" w:rsidRDefault="00CD2979" w:rsidP="007A7D45">
            <w:pPr>
              <w:widowControl w:val="0"/>
              <w:tabs>
                <w:tab w:val="center" w:pos="4677"/>
                <w:tab w:val="right" w:pos="9355"/>
              </w:tabs>
              <w:autoSpaceDE w:val="0"/>
              <w:autoSpaceDN w:val="0"/>
              <w:adjustRightInd w:val="0"/>
              <w:spacing w:after="0" w:line="240" w:lineRule="auto"/>
              <w:ind w:right="-108"/>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2023-2027</w:t>
            </w:r>
          </w:p>
        </w:tc>
        <w:tc>
          <w:tcPr>
            <w:tcW w:w="1007" w:type="dxa"/>
            <w:vMerge w:val="restart"/>
          </w:tcPr>
          <w:p w:rsidR="007A7D45" w:rsidRPr="006534CB" w:rsidRDefault="006534CB" w:rsidP="006534CB">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954,24</w:t>
            </w:r>
          </w:p>
        </w:tc>
        <w:tc>
          <w:tcPr>
            <w:tcW w:w="1418" w:type="dxa"/>
            <w:tcBorders>
              <w:top w:val="single" w:sz="4" w:space="0" w:color="auto"/>
              <w:bottom w:val="single" w:sz="4" w:space="0" w:color="000000"/>
            </w:tcBorders>
          </w:tcPr>
          <w:p w:rsidR="007A7D45" w:rsidRPr="006534CB" w:rsidRDefault="006534CB" w:rsidP="007A7D45">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sz w:val="24"/>
                <w:szCs w:val="24"/>
                <w:lang w:val="en-US"/>
              </w:rPr>
            </w:pPr>
            <w:r>
              <w:rPr>
                <w:rFonts w:ascii="Times New Roman" w:hAnsi="Times New Roman"/>
                <w:color w:val="000000"/>
                <w:sz w:val="24"/>
                <w:szCs w:val="24"/>
                <w:lang w:val="en-US"/>
              </w:rPr>
              <w:t>7 500</w:t>
            </w:r>
          </w:p>
        </w:tc>
        <w:tc>
          <w:tcPr>
            <w:tcW w:w="1134" w:type="dxa"/>
            <w:tcBorders>
              <w:top w:val="single" w:sz="4" w:space="0" w:color="auto"/>
              <w:bottom w:val="single" w:sz="4" w:space="0" w:color="auto"/>
            </w:tcBorders>
          </w:tcPr>
          <w:p w:rsidR="007A7D45" w:rsidRPr="006534CB" w:rsidRDefault="006534CB" w:rsidP="007A7D45">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sz w:val="24"/>
                <w:szCs w:val="24"/>
                <w:lang w:val="en-US"/>
              </w:rPr>
            </w:pPr>
            <w:r>
              <w:rPr>
                <w:rFonts w:ascii="Times New Roman" w:hAnsi="Times New Roman"/>
                <w:color w:val="000000"/>
                <w:sz w:val="24"/>
                <w:szCs w:val="24"/>
                <w:lang w:val="en-US"/>
              </w:rPr>
              <w:t>1500</w:t>
            </w:r>
          </w:p>
        </w:tc>
        <w:tc>
          <w:tcPr>
            <w:tcW w:w="992" w:type="dxa"/>
          </w:tcPr>
          <w:p w:rsidR="007A7D45" w:rsidRPr="006534CB" w:rsidRDefault="006534CB" w:rsidP="007A7D45">
            <w:pPr>
              <w:widowControl w:val="0"/>
              <w:tabs>
                <w:tab w:val="center" w:pos="4677"/>
                <w:tab w:val="right" w:pos="9355"/>
              </w:tabs>
              <w:autoSpaceDE w:val="0"/>
              <w:autoSpaceDN w:val="0"/>
              <w:adjustRightInd w:val="0"/>
              <w:spacing w:after="0" w:line="240" w:lineRule="auto"/>
              <w:contextualSpacing/>
              <w:jc w:val="center"/>
              <w:rPr>
                <w:rFonts w:ascii="Times New Roman" w:hAnsi="Times New Roman"/>
                <w:sz w:val="24"/>
                <w:szCs w:val="24"/>
                <w:lang w:val="en-US"/>
              </w:rPr>
            </w:pPr>
            <w:r>
              <w:rPr>
                <w:rFonts w:ascii="Times New Roman" w:hAnsi="Times New Roman"/>
                <w:sz w:val="24"/>
                <w:szCs w:val="24"/>
                <w:lang w:val="en-US"/>
              </w:rPr>
              <w:t>1500</w:t>
            </w:r>
          </w:p>
        </w:tc>
        <w:tc>
          <w:tcPr>
            <w:tcW w:w="992" w:type="dxa"/>
          </w:tcPr>
          <w:p w:rsidR="007A7D45" w:rsidRPr="006534CB" w:rsidRDefault="006534CB" w:rsidP="007A7D45">
            <w:pPr>
              <w:jc w:val="center"/>
              <w:rPr>
                <w:rFonts w:ascii="Times New Roman" w:hAnsi="Times New Roman"/>
                <w:sz w:val="24"/>
                <w:szCs w:val="24"/>
                <w:lang w:val="en-US"/>
              </w:rPr>
            </w:pPr>
            <w:r>
              <w:rPr>
                <w:rFonts w:ascii="Times New Roman" w:hAnsi="Times New Roman"/>
                <w:sz w:val="24"/>
                <w:szCs w:val="24"/>
                <w:lang w:val="en-US"/>
              </w:rPr>
              <w:t>1500</w:t>
            </w:r>
          </w:p>
        </w:tc>
        <w:tc>
          <w:tcPr>
            <w:tcW w:w="1134" w:type="dxa"/>
          </w:tcPr>
          <w:p w:rsidR="007A7D45" w:rsidRPr="006534CB" w:rsidRDefault="006534CB" w:rsidP="007A7D45">
            <w:pPr>
              <w:jc w:val="center"/>
              <w:rPr>
                <w:rFonts w:ascii="Times New Roman" w:hAnsi="Times New Roman"/>
                <w:sz w:val="24"/>
                <w:szCs w:val="24"/>
                <w:lang w:val="en-US"/>
              </w:rPr>
            </w:pPr>
            <w:r>
              <w:rPr>
                <w:rFonts w:ascii="Times New Roman" w:hAnsi="Times New Roman"/>
                <w:sz w:val="24"/>
                <w:szCs w:val="24"/>
                <w:lang w:val="en-US"/>
              </w:rPr>
              <w:t>1500</w:t>
            </w:r>
          </w:p>
        </w:tc>
        <w:tc>
          <w:tcPr>
            <w:tcW w:w="1087" w:type="dxa"/>
          </w:tcPr>
          <w:p w:rsidR="007A7D45" w:rsidRPr="006534CB" w:rsidRDefault="006534CB" w:rsidP="007A7D45">
            <w:pPr>
              <w:jc w:val="center"/>
              <w:rPr>
                <w:rFonts w:ascii="Times New Roman" w:hAnsi="Times New Roman"/>
                <w:sz w:val="24"/>
                <w:szCs w:val="24"/>
                <w:lang w:val="en-US"/>
              </w:rPr>
            </w:pPr>
            <w:r>
              <w:rPr>
                <w:rFonts w:ascii="Times New Roman" w:hAnsi="Times New Roman"/>
                <w:sz w:val="24"/>
                <w:szCs w:val="24"/>
                <w:lang w:val="en-US"/>
              </w:rPr>
              <w:t>1500</w:t>
            </w:r>
          </w:p>
        </w:tc>
        <w:tc>
          <w:tcPr>
            <w:tcW w:w="1181" w:type="dxa"/>
            <w:vMerge w:val="restart"/>
          </w:tcPr>
          <w:p w:rsidR="007A7D45" w:rsidRPr="001246C8" w:rsidRDefault="00A80EBB" w:rsidP="00A80EBB">
            <w:pPr>
              <w:widowControl w:val="0"/>
              <w:tabs>
                <w:tab w:val="center" w:pos="4677"/>
                <w:tab w:val="right" w:pos="9355"/>
              </w:tabs>
              <w:autoSpaceDE w:val="0"/>
              <w:autoSpaceDN w:val="0"/>
              <w:adjustRightInd w:val="0"/>
              <w:spacing w:after="0" w:line="240" w:lineRule="auto"/>
              <w:ind w:right="-108"/>
              <w:contextualSpacing/>
              <w:jc w:val="center"/>
              <w:rPr>
                <w:rFonts w:ascii="Times New Roman" w:hAnsi="Times New Roman"/>
                <w:color w:val="000000" w:themeColor="text1"/>
                <w:sz w:val="24"/>
                <w:szCs w:val="24"/>
              </w:rPr>
            </w:pPr>
            <w:r w:rsidRPr="00A80EBB">
              <w:rPr>
                <w:rFonts w:ascii="Times New Roman" w:hAnsi="Times New Roman"/>
                <w:color w:val="000000" w:themeColor="text1"/>
                <w:sz w:val="24"/>
                <w:szCs w:val="24"/>
              </w:rPr>
              <w:t>Управлен</w:t>
            </w:r>
            <w:r>
              <w:rPr>
                <w:rFonts w:ascii="Times New Roman" w:hAnsi="Times New Roman"/>
                <w:color w:val="000000" w:themeColor="text1"/>
                <w:sz w:val="24"/>
                <w:szCs w:val="24"/>
              </w:rPr>
              <w:t>ие по обеспечению безопасности</w:t>
            </w:r>
          </w:p>
        </w:tc>
        <w:tc>
          <w:tcPr>
            <w:tcW w:w="1403" w:type="dxa"/>
            <w:vMerge w:val="restart"/>
          </w:tcPr>
          <w:p w:rsidR="007A7D45" w:rsidRPr="001246C8" w:rsidRDefault="007A7D45" w:rsidP="007A7D45">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 xml:space="preserve">Оснащение объектов социальной инфраструктуры инженерно-техническими сооружениями, обеспечивающими контроль доступа; профилактика </w:t>
            </w:r>
            <w:r>
              <w:rPr>
                <w:rFonts w:ascii="Times New Roman" w:hAnsi="Times New Roman"/>
                <w:color w:val="000000" w:themeColor="text1"/>
                <w:sz w:val="24"/>
                <w:szCs w:val="24"/>
              </w:rPr>
              <w:lastRenderedPageBreak/>
              <w:t>антитеррора, приобретение оборудования по антитеррористической направленности</w:t>
            </w:r>
          </w:p>
        </w:tc>
      </w:tr>
      <w:tr w:rsidR="007A7D45" w:rsidRPr="001246C8" w:rsidTr="007A1577">
        <w:trPr>
          <w:trHeight w:val="3654"/>
          <w:jc w:val="center"/>
        </w:trPr>
        <w:tc>
          <w:tcPr>
            <w:tcW w:w="538" w:type="dxa"/>
            <w:vMerge/>
          </w:tcPr>
          <w:p w:rsidR="007A7D45" w:rsidRPr="001246C8" w:rsidRDefault="007A7D45" w:rsidP="007A7D45">
            <w:pPr>
              <w:widowControl w:val="0"/>
              <w:tabs>
                <w:tab w:val="center" w:pos="4677"/>
                <w:tab w:val="right" w:pos="9355"/>
              </w:tabs>
              <w:autoSpaceDE w:val="0"/>
              <w:autoSpaceDN w:val="0"/>
              <w:adjustRightInd w:val="0"/>
              <w:spacing w:after="0" w:line="240" w:lineRule="auto"/>
              <w:ind w:left="-108" w:right="-108"/>
              <w:contextualSpacing/>
              <w:jc w:val="center"/>
              <w:rPr>
                <w:rFonts w:ascii="Times New Roman" w:hAnsi="Times New Roman"/>
                <w:color w:val="000000" w:themeColor="text1"/>
                <w:sz w:val="24"/>
                <w:szCs w:val="24"/>
              </w:rPr>
            </w:pPr>
          </w:p>
        </w:tc>
        <w:tc>
          <w:tcPr>
            <w:tcW w:w="2290" w:type="dxa"/>
            <w:vMerge/>
          </w:tcPr>
          <w:p w:rsidR="007A7D45" w:rsidRPr="001246C8" w:rsidRDefault="007A7D45" w:rsidP="007A7D45">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p>
        </w:tc>
        <w:tc>
          <w:tcPr>
            <w:tcW w:w="1136" w:type="dxa"/>
          </w:tcPr>
          <w:p w:rsidR="007A7D45" w:rsidRPr="001246C8" w:rsidRDefault="007A7D45" w:rsidP="007A7D45">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r w:rsidRPr="001246C8">
              <w:rPr>
                <w:rFonts w:ascii="Times New Roman" w:hAnsi="Times New Roman"/>
                <w:color w:val="000000" w:themeColor="text1"/>
                <w:sz w:val="24"/>
                <w:szCs w:val="24"/>
              </w:rPr>
              <w:t>Средства</w:t>
            </w:r>
            <w:r>
              <w:rPr>
                <w:rFonts w:ascii="Times New Roman" w:hAnsi="Times New Roman"/>
                <w:color w:val="000000" w:themeColor="text1"/>
                <w:sz w:val="24"/>
                <w:szCs w:val="24"/>
              </w:rPr>
              <w:t xml:space="preserve"> бюджета Городского округа Шатура</w:t>
            </w:r>
          </w:p>
        </w:tc>
        <w:tc>
          <w:tcPr>
            <w:tcW w:w="709" w:type="dxa"/>
            <w:vMerge/>
            <w:vAlign w:val="center"/>
          </w:tcPr>
          <w:p w:rsidR="007A7D45" w:rsidRPr="001246C8" w:rsidRDefault="007A7D45" w:rsidP="007A7D45">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p>
        </w:tc>
        <w:tc>
          <w:tcPr>
            <w:tcW w:w="1007" w:type="dxa"/>
            <w:vMerge/>
          </w:tcPr>
          <w:p w:rsidR="007A7D45" w:rsidRPr="001246C8" w:rsidRDefault="007A7D45" w:rsidP="007A7D45">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p>
        </w:tc>
        <w:tc>
          <w:tcPr>
            <w:tcW w:w="1418" w:type="dxa"/>
            <w:tcBorders>
              <w:top w:val="single" w:sz="4" w:space="0" w:color="auto"/>
              <w:bottom w:val="single" w:sz="4" w:space="0" w:color="000000"/>
            </w:tcBorders>
          </w:tcPr>
          <w:p w:rsidR="007A7D45" w:rsidRPr="006534CB" w:rsidRDefault="006534CB" w:rsidP="007A7D45">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sz w:val="24"/>
                <w:szCs w:val="24"/>
                <w:lang w:val="en-US"/>
              </w:rPr>
            </w:pPr>
            <w:r>
              <w:rPr>
                <w:rFonts w:ascii="Times New Roman" w:hAnsi="Times New Roman"/>
                <w:color w:val="000000"/>
                <w:sz w:val="24"/>
                <w:szCs w:val="24"/>
                <w:lang w:val="en-US"/>
              </w:rPr>
              <w:t>7 500</w:t>
            </w:r>
          </w:p>
        </w:tc>
        <w:tc>
          <w:tcPr>
            <w:tcW w:w="1134" w:type="dxa"/>
            <w:tcBorders>
              <w:top w:val="single" w:sz="4" w:space="0" w:color="auto"/>
              <w:bottom w:val="single" w:sz="4" w:space="0" w:color="auto"/>
            </w:tcBorders>
          </w:tcPr>
          <w:p w:rsidR="007A7D45" w:rsidRPr="006534CB" w:rsidRDefault="006534CB" w:rsidP="007A7D45">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sz w:val="24"/>
                <w:szCs w:val="24"/>
                <w:lang w:val="en-US"/>
              </w:rPr>
            </w:pPr>
            <w:r>
              <w:rPr>
                <w:rFonts w:ascii="Times New Roman" w:hAnsi="Times New Roman"/>
                <w:color w:val="000000"/>
                <w:sz w:val="24"/>
                <w:szCs w:val="24"/>
                <w:lang w:val="en-US"/>
              </w:rPr>
              <w:t>1500</w:t>
            </w:r>
          </w:p>
        </w:tc>
        <w:tc>
          <w:tcPr>
            <w:tcW w:w="992" w:type="dxa"/>
          </w:tcPr>
          <w:p w:rsidR="007A7D45" w:rsidRPr="006534CB" w:rsidRDefault="006534CB" w:rsidP="007A7D45">
            <w:pPr>
              <w:widowControl w:val="0"/>
              <w:tabs>
                <w:tab w:val="center" w:pos="4677"/>
                <w:tab w:val="right" w:pos="9355"/>
              </w:tabs>
              <w:autoSpaceDE w:val="0"/>
              <w:autoSpaceDN w:val="0"/>
              <w:adjustRightInd w:val="0"/>
              <w:spacing w:after="0" w:line="240" w:lineRule="auto"/>
              <w:contextualSpacing/>
              <w:jc w:val="center"/>
              <w:rPr>
                <w:rFonts w:ascii="Times New Roman" w:hAnsi="Times New Roman"/>
                <w:sz w:val="24"/>
                <w:szCs w:val="24"/>
                <w:lang w:val="en-US"/>
              </w:rPr>
            </w:pPr>
            <w:r>
              <w:rPr>
                <w:rFonts w:ascii="Times New Roman" w:hAnsi="Times New Roman"/>
                <w:sz w:val="24"/>
                <w:szCs w:val="24"/>
                <w:lang w:val="en-US"/>
              </w:rPr>
              <w:t>1500</w:t>
            </w:r>
          </w:p>
        </w:tc>
        <w:tc>
          <w:tcPr>
            <w:tcW w:w="992" w:type="dxa"/>
          </w:tcPr>
          <w:p w:rsidR="007A7D45" w:rsidRPr="006534CB" w:rsidRDefault="006534CB" w:rsidP="007A7D45">
            <w:pPr>
              <w:jc w:val="center"/>
              <w:rPr>
                <w:rFonts w:ascii="Times New Roman" w:hAnsi="Times New Roman"/>
                <w:sz w:val="24"/>
                <w:szCs w:val="24"/>
                <w:lang w:val="en-US"/>
              </w:rPr>
            </w:pPr>
            <w:r>
              <w:rPr>
                <w:rFonts w:ascii="Times New Roman" w:hAnsi="Times New Roman"/>
                <w:sz w:val="24"/>
                <w:szCs w:val="24"/>
                <w:lang w:val="en-US"/>
              </w:rPr>
              <w:t>1500</w:t>
            </w:r>
          </w:p>
        </w:tc>
        <w:tc>
          <w:tcPr>
            <w:tcW w:w="1134" w:type="dxa"/>
          </w:tcPr>
          <w:p w:rsidR="007A7D45" w:rsidRPr="006534CB" w:rsidRDefault="006534CB" w:rsidP="007A7D45">
            <w:pPr>
              <w:jc w:val="center"/>
              <w:rPr>
                <w:rFonts w:ascii="Times New Roman" w:hAnsi="Times New Roman"/>
                <w:sz w:val="24"/>
                <w:szCs w:val="24"/>
                <w:lang w:val="en-US"/>
              </w:rPr>
            </w:pPr>
            <w:r>
              <w:rPr>
                <w:rFonts w:ascii="Times New Roman" w:hAnsi="Times New Roman"/>
                <w:sz w:val="24"/>
                <w:szCs w:val="24"/>
                <w:lang w:val="en-US"/>
              </w:rPr>
              <w:t>1500</w:t>
            </w:r>
          </w:p>
        </w:tc>
        <w:tc>
          <w:tcPr>
            <w:tcW w:w="1087" w:type="dxa"/>
          </w:tcPr>
          <w:p w:rsidR="007A7D45" w:rsidRPr="006534CB" w:rsidRDefault="006534CB" w:rsidP="007A7D45">
            <w:pPr>
              <w:jc w:val="center"/>
              <w:rPr>
                <w:rFonts w:ascii="Times New Roman" w:hAnsi="Times New Roman"/>
                <w:sz w:val="24"/>
                <w:szCs w:val="24"/>
                <w:lang w:val="en-US"/>
              </w:rPr>
            </w:pPr>
            <w:r>
              <w:rPr>
                <w:rFonts w:ascii="Times New Roman" w:hAnsi="Times New Roman"/>
                <w:sz w:val="24"/>
                <w:szCs w:val="24"/>
                <w:lang w:val="en-US"/>
              </w:rPr>
              <w:t>1500</w:t>
            </w:r>
          </w:p>
        </w:tc>
        <w:tc>
          <w:tcPr>
            <w:tcW w:w="1181" w:type="dxa"/>
            <w:vMerge/>
          </w:tcPr>
          <w:p w:rsidR="007A7D45" w:rsidRPr="001246C8" w:rsidRDefault="007A7D45" w:rsidP="007A7D45">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p>
        </w:tc>
        <w:tc>
          <w:tcPr>
            <w:tcW w:w="1403" w:type="dxa"/>
            <w:vMerge/>
          </w:tcPr>
          <w:p w:rsidR="007A7D45" w:rsidRPr="001246C8" w:rsidRDefault="007A7D45" w:rsidP="007A7D45">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p>
        </w:tc>
      </w:tr>
      <w:tr w:rsidR="000F4802" w:rsidRPr="001246C8" w:rsidTr="007A1577">
        <w:trPr>
          <w:trHeight w:val="495"/>
          <w:jc w:val="center"/>
        </w:trPr>
        <w:tc>
          <w:tcPr>
            <w:tcW w:w="538" w:type="dxa"/>
            <w:vMerge w:val="restart"/>
          </w:tcPr>
          <w:p w:rsidR="000F4802" w:rsidRPr="001246C8" w:rsidRDefault="000F4802" w:rsidP="002B09E1">
            <w:pPr>
              <w:widowControl w:val="0"/>
              <w:tabs>
                <w:tab w:val="center" w:pos="4677"/>
                <w:tab w:val="right" w:pos="9355"/>
              </w:tabs>
              <w:autoSpaceDE w:val="0"/>
              <w:autoSpaceDN w:val="0"/>
              <w:adjustRightInd w:val="0"/>
              <w:spacing w:after="0" w:line="240" w:lineRule="auto"/>
              <w:ind w:left="-108" w:right="-108"/>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lastRenderedPageBreak/>
              <w:t>2</w:t>
            </w:r>
            <w:r w:rsidRPr="001246C8">
              <w:rPr>
                <w:rFonts w:ascii="Times New Roman" w:hAnsi="Times New Roman"/>
                <w:color w:val="000000" w:themeColor="text1"/>
                <w:sz w:val="24"/>
                <w:szCs w:val="24"/>
              </w:rPr>
              <w:t>.</w:t>
            </w:r>
          </w:p>
        </w:tc>
        <w:tc>
          <w:tcPr>
            <w:tcW w:w="2290" w:type="dxa"/>
            <w:vMerge w:val="restart"/>
          </w:tcPr>
          <w:p w:rsidR="000F4802" w:rsidRPr="0028561B" w:rsidRDefault="006F1BEE" w:rsidP="002B09E1">
            <w:pPr>
              <w:widowControl w:val="0"/>
              <w:tabs>
                <w:tab w:val="center" w:pos="4677"/>
                <w:tab w:val="right" w:pos="9355"/>
              </w:tabs>
              <w:autoSpaceDE w:val="0"/>
              <w:autoSpaceDN w:val="0"/>
              <w:adjustRightInd w:val="0"/>
              <w:spacing w:after="0" w:line="240" w:lineRule="auto"/>
              <w:contextualSpacing/>
              <w:rPr>
                <w:rFonts w:ascii="Times New Roman" w:hAnsi="Times New Roman"/>
                <w:color w:val="000000" w:themeColor="text1"/>
                <w:sz w:val="24"/>
                <w:szCs w:val="24"/>
                <w:u w:val="single"/>
              </w:rPr>
            </w:pPr>
            <w:r>
              <w:rPr>
                <w:rFonts w:ascii="Times New Roman" w:hAnsi="Times New Roman"/>
                <w:color w:val="000000" w:themeColor="text1"/>
                <w:sz w:val="24"/>
                <w:szCs w:val="24"/>
              </w:rPr>
              <w:t xml:space="preserve">Мероприятие </w:t>
            </w:r>
            <w:r w:rsidR="00591BD3">
              <w:rPr>
                <w:rFonts w:ascii="Times New Roman" w:hAnsi="Times New Roman"/>
                <w:color w:val="000000" w:themeColor="text1"/>
                <w:sz w:val="24"/>
                <w:szCs w:val="24"/>
              </w:rPr>
              <w:t xml:space="preserve">1 </w:t>
            </w:r>
            <w:r w:rsidR="000F4802" w:rsidRPr="00C35305">
              <w:rPr>
                <w:rFonts w:ascii="Times New Roman" w:hAnsi="Times New Roman"/>
                <w:color w:val="000000" w:themeColor="text1"/>
                <w:sz w:val="24"/>
                <w:szCs w:val="24"/>
              </w:rPr>
              <w:t>Проведение мероприятий по профилактике терроризма</w:t>
            </w:r>
            <w:r w:rsidR="000F4802">
              <w:rPr>
                <w:rFonts w:ascii="Times New Roman" w:hAnsi="Times New Roman"/>
                <w:color w:val="000000" w:themeColor="text1"/>
                <w:sz w:val="24"/>
                <w:szCs w:val="24"/>
              </w:rPr>
              <w:t>.</w:t>
            </w:r>
          </w:p>
        </w:tc>
        <w:tc>
          <w:tcPr>
            <w:tcW w:w="1136" w:type="dxa"/>
          </w:tcPr>
          <w:p w:rsidR="000F4802" w:rsidRDefault="000F4802" w:rsidP="000F4802">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r w:rsidRPr="001246C8">
              <w:rPr>
                <w:rFonts w:ascii="Times New Roman" w:hAnsi="Times New Roman"/>
                <w:color w:val="000000" w:themeColor="text1"/>
                <w:sz w:val="24"/>
                <w:szCs w:val="24"/>
              </w:rPr>
              <w:t>Итого:</w:t>
            </w:r>
          </w:p>
          <w:p w:rsidR="000F4802" w:rsidRPr="001246C8" w:rsidRDefault="000F4802" w:rsidP="000F4802">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p>
        </w:tc>
        <w:tc>
          <w:tcPr>
            <w:tcW w:w="709" w:type="dxa"/>
            <w:vMerge w:val="restart"/>
          </w:tcPr>
          <w:p w:rsidR="000F4802" w:rsidRDefault="00CD2979" w:rsidP="000F4802">
            <w:pPr>
              <w:pStyle w:val="a3"/>
              <w:jc w:val="center"/>
            </w:pPr>
            <w:r>
              <w:t>2023-2027</w:t>
            </w:r>
          </w:p>
        </w:tc>
        <w:tc>
          <w:tcPr>
            <w:tcW w:w="1007" w:type="dxa"/>
            <w:vMerge w:val="restart"/>
          </w:tcPr>
          <w:p w:rsidR="000F4802" w:rsidRPr="001246C8" w:rsidRDefault="00F964D2" w:rsidP="000F4802">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0</w:t>
            </w:r>
          </w:p>
        </w:tc>
        <w:tc>
          <w:tcPr>
            <w:tcW w:w="1418" w:type="dxa"/>
          </w:tcPr>
          <w:p w:rsidR="000F4802" w:rsidRPr="00EB0FCE" w:rsidRDefault="00F964D2" w:rsidP="002B09E1">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0</w:t>
            </w:r>
          </w:p>
        </w:tc>
        <w:tc>
          <w:tcPr>
            <w:tcW w:w="1134" w:type="dxa"/>
          </w:tcPr>
          <w:p w:rsidR="000F4802" w:rsidRPr="00997F65" w:rsidRDefault="000F4802" w:rsidP="002B09E1">
            <w:pPr>
              <w:widowControl w:val="0"/>
              <w:tabs>
                <w:tab w:val="center" w:pos="4677"/>
                <w:tab w:val="right" w:pos="9355"/>
              </w:tabs>
              <w:autoSpaceDE w:val="0"/>
              <w:autoSpaceDN w:val="0"/>
              <w:adjustRightInd w:val="0"/>
              <w:spacing w:after="0" w:line="240" w:lineRule="auto"/>
              <w:contextualSpacing/>
              <w:jc w:val="center"/>
              <w:rPr>
                <w:rFonts w:ascii="Times New Roman" w:hAnsi="Times New Roman"/>
                <w:sz w:val="24"/>
                <w:szCs w:val="24"/>
              </w:rPr>
            </w:pPr>
            <w:r>
              <w:rPr>
                <w:rFonts w:ascii="Times New Roman" w:hAnsi="Times New Roman"/>
                <w:sz w:val="24"/>
                <w:szCs w:val="24"/>
              </w:rPr>
              <w:t>0</w:t>
            </w:r>
          </w:p>
        </w:tc>
        <w:tc>
          <w:tcPr>
            <w:tcW w:w="992" w:type="dxa"/>
          </w:tcPr>
          <w:p w:rsidR="000F4802" w:rsidRPr="00E5594D" w:rsidRDefault="00F964D2" w:rsidP="002B09E1">
            <w:pPr>
              <w:widowControl w:val="0"/>
              <w:tabs>
                <w:tab w:val="center" w:pos="4677"/>
                <w:tab w:val="right" w:pos="9355"/>
              </w:tabs>
              <w:autoSpaceDE w:val="0"/>
              <w:autoSpaceDN w:val="0"/>
              <w:adjustRightInd w:val="0"/>
              <w:spacing w:after="0" w:line="240" w:lineRule="auto"/>
              <w:contextualSpacing/>
              <w:jc w:val="center"/>
              <w:rPr>
                <w:rFonts w:ascii="Times New Roman" w:hAnsi="Times New Roman"/>
                <w:sz w:val="24"/>
                <w:szCs w:val="24"/>
              </w:rPr>
            </w:pPr>
            <w:r>
              <w:rPr>
                <w:rFonts w:ascii="Times New Roman" w:hAnsi="Times New Roman"/>
                <w:sz w:val="24"/>
                <w:szCs w:val="24"/>
              </w:rPr>
              <w:t>0</w:t>
            </w:r>
          </w:p>
        </w:tc>
        <w:tc>
          <w:tcPr>
            <w:tcW w:w="992" w:type="dxa"/>
          </w:tcPr>
          <w:p w:rsidR="000F4802" w:rsidRPr="00E5594D" w:rsidRDefault="00F964D2" w:rsidP="002B09E1">
            <w:pPr>
              <w:jc w:val="center"/>
              <w:rPr>
                <w:rFonts w:ascii="Times New Roman" w:hAnsi="Times New Roman"/>
                <w:sz w:val="24"/>
                <w:szCs w:val="24"/>
              </w:rPr>
            </w:pPr>
            <w:r>
              <w:rPr>
                <w:rFonts w:ascii="Times New Roman" w:hAnsi="Times New Roman"/>
                <w:sz w:val="24"/>
                <w:szCs w:val="24"/>
              </w:rPr>
              <w:t>0</w:t>
            </w:r>
          </w:p>
        </w:tc>
        <w:tc>
          <w:tcPr>
            <w:tcW w:w="1134" w:type="dxa"/>
          </w:tcPr>
          <w:p w:rsidR="000F4802" w:rsidRPr="00E5594D" w:rsidRDefault="00F964D2" w:rsidP="002B09E1">
            <w:pPr>
              <w:jc w:val="center"/>
              <w:rPr>
                <w:rFonts w:ascii="Times New Roman" w:hAnsi="Times New Roman"/>
                <w:sz w:val="24"/>
                <w:szCs w:val="24"/>
              </w:rPr>
            </w:pPr>
            <w:r>
              <w:rPr>
                <w:rFonts w:ascii="Times New Roman" w:hAnsi="Times New Roman"/>
                <w:sz w:val="24"/>
                <w:szCs w:val="24"/>
              </w:rPr>
              <w:t>0</w:t>
            </w:r>
          </w:p>
        </w:tc>
        <w:tc>
          <w:tcPr>
            <w:tcW w:w="1087" w:type="dxa"/>
          </w:tcPr>
          <w:p w:rsidR="000F4802" w:rsidRPr="00E5594D" w:rsidRDefault="00F964D2" w:rsidP="002B09E1">
            <w:pPr>
              <w:jc w:val="center"/>
              <w:rPr>
                <w:rFonts w:ascii="Times New Roman" w:hAnsi="Times New Roman"/>
                <w:sz w:val="24"/>
                <w:szCs w:val="24"/>
              </w:rPr>
            </w:pPr>
            <w:r>
              <w:rPr>
                <w:rFonts w:ascii="Times New Roman" w:hAnsi="Times New Roman"/>
                <w:sz w:val="24"/>
                <w:szCs w:val="24"/>
              </w:rPr>
              <w:t>0</w:t>
            </w:r>
          </w:p>
        </w:tc>
        <w:tc>
          <w:tcPr>
            <w:tcW w:w="1181" w:type="dxa"/>
            <w:vMerge w:val="restart"/>
          </w:tcPr>
          <w:p w:rsidR="000F4802" w:rsidRPr="001246C8" w:rsidRDefault="000F4802" w:rsidP="00D434F4">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p>
        </w:tc>
        <w:tc>
          <w:tcPr>
            <w:tcW w:w="1403" w:type="dxa"/>
            <w:vMerge w:val="restart"/>
          </w:tcPr>
          <w:p w:rsidR="000F4802" w:rsidRPr="001246C8" w:rsidRDefault="000F4802" w:rsidP="0071254D">
            <w:pPr>
              <w:widowControl w:val="0"/>
              <w:tabs>
                <w:tab w:val="left" w:pos="978"/>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r w:rsidRPr="00732D28">
              <w:rPr>
                <w:rFonts w:ascii="Times New Roman" w:hAnsi="Times New Roman"/>
                <w:color w:val="000000" w:themeColor="text1"/>
                <w:sz w:val="24"/>
                <w:szCs w:val="24"/>
              </w:rPr>
              <w:t>Участие в профилактических мероприятиях</w:t>
            </w:r>
            <w:r>
              <w:rPr>
                <w:rFonts w:ascii="Times New Roman" w:hAnsi="Times New Roman"/>
                <w:color w:val="000000" w:themeColor="text1"/>
                <w:sz w:val="24"/>
                <w:szCs w:val="24"/>
              </w:rPr>
              <w:t xml:space="preserve"> антитеррористической направленности</w:t>
            </w:r>
            <w:r w:rsidRPr="00732D28">
              <w:rPr>
                <w:rFonts w:ascii="Times New Roman" w:hAnsi="Times New Roman"/>
                <w:color w:val="000000" w:themeColor="text1"/>
                <w:sz w:val="24"/>
                <w:szCs w:val="24"/>
              </w:rPr>
              <w:t xml:space="preserve"> с населением</w:t>
            </w:r>
          </w:p>
        </w:tc>
      </w:tr>
      <w:tr w:rsidR="000F4802" w:rsidRPr="001246C8" w:rsidTr="007A1577">
        <w:trPr>
          <w:jc w:val="center"/>
        </w:trPr>
        <w:tc>
          <w:tcPr>
            <w:tcW w:w="538" w:type="dxa"/>
            <w:vMerge/>
          </w:tcPr>
          <w:p w:rsidR="000F4802" w:rsidRPr="001246C8" w:rsidRDefault="000F4802" w:rsidP="00EB0FCE">
            <w:pPr>
              <w:widowControl w:val="0"/>
              <w:tabs>
                <w:tab w:val="center" w:pos="4677"/>
                <w:tab w:val="right" w:pos="9355"/>
              </w:tabs>
              <w:autoSpaceDE w:val="0"/>
              <w:autoSpaceDN w:val="0"/>
              <w:adjustRightInd w:val="0"/>
              <w:spacing w:after="0" w:line="240" w:lineRule="auto"/>
              <w:ind w:left="-108" w:right="-108"/>
              <w:contextualSpacing/>
              <w:jc w:val="center"/>
              <w:rPr>
                <w:rFonts w:ascii="Times New Roman" w:hAnsi="Times New Roman"/>
                <w:color w:val="000000" w:themeColor="text1"/>
                <w:sz w:val="24"/>
                <w:szCs w:val="24"/>
              </w:rPr>
            </w:pPr>
          </w:p>
        </w:tc>
        <w:tc>
          <w:tcPr>
            <w:tcW w:w="2290" w:type="dxa"/>
            <w:vMerge/>
          </w:tcPr>
          <w:p w:rsidR="000F4802" w:rsidRPr="001246C8" w:rsidRDefault="000F4802" w:rsidP="00EB0FCE">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p>
        </w:tc>
        <w:tc>
          <w:tcPr>
            <w:tcW w:w="1136" w:type="dxa"/>
          </w:tcPr>
          <w:p w:rsidR="000F4802" w:rsidRPr="001246C8" w:rsidRDefault="000F4802" w:rsidP="000F4802">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r w:rsidRPr="00933D62">
              <w:rPr>
                <w:rFonts w:ascii="Times New Roman" w:hAnsi="Times New Roman"/>
                <w:color w:val="000000" w:themeColor="text1"/>
                <w:sz w:val="24"/>
                <w:szCs w:val="24"/>
              </w:rPr>
              <w:t xml:space="preserve">Средства бюджета </w:t>
            </w:r>
            <w:r>
              <w:rPr>
                <w:rFonts w:ascii="Times New Roman" w:hAnsi="Times New Roman"/>
                <w:color w:val="000000" w:themeColor="text1"/>
                <w:sz w:val="24"/>
                <w:szCs w:val="24"/>
              </w:rPr>
              <w:t>Городского округа Шатура</w:t>
            </w:r>
          </w:p>
        </w:tc>
        <w:tc>
          <w:tcPr>
            <w:tcW w:w="709" w:type="dxa"/>
            <w:vMerge/>
          </w:tcPr>
          <w:p w:rsidR="000F4802" w:rsidRPr="001246C8" w:rsidRDefault="000F4802" w:rsidP="000F4802">
            <w:pPr>
              <w:widowControl w:val="0"/>
              <w:tabs>
                <w:tab w:val="center" w:pos="4677"/>
                <w:tab w:val="right" w:pos="9355"/>
              </w:tabs>
              <w:autoSpaceDE w:val="0"/>
              <w:autoSpaceDN w:val="0"/>
              <w:adjustRightInd w:val="0"/>
              <w:spacing w:after="0" w:line="240" w:lineRule="auto"/>
              <w:ind w:left="-108" w:right="-123"/>
              <w:contextualSpacing/>
              <w:jc w:val="center"/>
              <w:rPr>
                <w:rFonts w:ascii="Times New Roman" w:hAnsi="Times New Roman"/>
                <w:color w:val="000000" w:themeColor="text1"/>
                <w:sz w:val="24"/>
                <w:szCs w:val="24"/>
              </w:rPr>
            </w:pPr>
          </w:p>
        </w:tc>
        <w:tc>
          <w:tcPr>
            <w:tcW w:w="1007" w:type="dxa"/>
            <w:vMerge/>
          </w:tcPr>
          <w:p w:rsidR="000F4802" w:rsidRPr="001246C8" w:rsidRDefault="000F4802" w:rsidP="000F4802">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p>
        </w:tc>
        <w:tc>
          <w:tcPr>
            <w:tcW w:w="1418" w:type="dxa"/>
          </w:tcPr>
          <w:p w:rsidR="000F4802" w:rsidRPr="00EB0FCE" w:rsidRDefault="00F964D2" w:rsidP="00EB0FCE">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0</w:t>
            </w:r>
          </w:p>
        </w:tc>
        <w:tc>
          <w:tcPr>
            <w:tcW w:w="1134" w:type="dxa"/>
          </w:tcPr>
          <w:p w:rsidR="000F4802" w:rsidRPr="00997F65" w:rsidRDefault="000F4802" w:rsidP="00EB0FCE">
            <w:pPr>
              <w:widowControl w:val="0"/>
              <w:tabs>
                <w:tab w:val="center" w:pos="4677"/>
                <w:tab w:val="right" w:pos="9355"/>
              </w:tabs>
              <w:autoSpaceDE w:val="0"/>
              <w:autoSpaceDN w:val="0"/>
              <w:adjustRightInd w:val="0"/>
              <w:spacing w:after="0" w:line="240" w:lineRule="auto"/>
              <w:contextualSpacing/>
              <w:jc w:val="center"/>
              <w:rPr>
                <w:rFonts w:ascii="Times New Roman" w:hAnsi="Times New Roman"/>
                <w:sz w:val="24"/>
                <w:szCs w:val="24"/>
              </w:rPr>
            </w:pPr>
            <w:r>
              <w:rPr>
                <w:rFonts w:ascii="Times New Roman" w:hAnsi="Times New Roman"/>
                <w:sz w:val="24"/>
                <w:szCs w:val="24"/>
              </w:rPr>
              <w:t>0</w:t>
            </w:r>
          </w:p>
        </w:tc>
        <w:tc>
          <w:tcPr>
            <w:tcW w:w="992" w:type="dxa"/>
          </w:tcPr>
          <w:p w:rsidR="000F4802" w:rsidRPr="00E5594D" w:rsidRDefault="00F964D2" w:rsidP="00EB0FCE">
            <w:pPr>
              <w:widowControl w:val="0"/>
              <w:tabs>
                <w:tab w:val="center" w:pos="4677"/>
                <w:tab w:val="right" w:pos="9355"/>
              </w:tabs>
              <w:autoSpaceDE w:val="0"/>
              <w:autoSpaceDN w:val="0"/>
              <w:adjustRightInd w:val="0"/>
              <w:spacing w:after="0" w:line="240" w:lineRule="auto"/>
              <w:contextualSpacing/>
              <w:jc w:val="center"/>
              <w:rPr>
                <w:rFonts w:ascii="Times New Roman" w:hAnsi="Times New Roman"/>
                <w:sz w:val="24"/>
                <w:szCs w:val="24"/>
              </w:rPr>
            </w:pPr>
            <w:r>
              <w:rPr>
                <w:rFonts w:ascii="Times New Roman" w:hAnsi="Times New Roman"/>
                <w:sz w:val="24"/>
                <w:szCs w:val="24"/>
              </w:rPr>
              <w:t>0</w:t>
            </w:r>
          </w:p>
        </w:tc>
        <w:tc>
          <w:tcPr>
            <w:tcW w:w="992" w:type="dxa"/>
          </w:tcPr>
          <w:p w:rsidR="000F4802" w:rsidRPr="00E5594D" w:rsidRDefault="00F964D2" w:rsidP="00EB0FCE">
            <w:pPr>
              <w:jc w:val="center"/>
              <w:rPr>
                <w:rFonts w:ascii="Times New Roman" w:hAnsi="Times New Roman"/>
                <w:sz w:val="24"/>
                <w:szCs w:val="24"/>
              </w:rPr>
            </w:pPr>
            <w:r>
              <w:rPr>
                <w:rFonts w:ascii="Times New Roman" w:hAnsi="Times New Roman"/>
                <w:sz w:val="24"/>
                <w:szCs w:val="24"/>
              </w:rPr>
              <w:t>0</w:t>
            </w:r>
          </w:p>
        </w:tc>
        <w:tc>
          <w:tcPr>
            <w:tcW w:w="1134" w:type="dxa"/>
          </w:tcPr>
          <w:p w:rsidR="000F4802" w:rsidRPr="00E5594D" w:rsidRDefault="00F964D2" w:rsidP="00EB0FCE">
            <w:pPr>
              <w:jc w:val="center"/>
              <w:rPr>
                <w:rFonts w:ascii="Times New Roman" w:hAnsi="Times New Roman"/>
                <w:sz w:val="24"/>
                <w:szCs w:val="24"/>
              </w:rPr>
            </w:pPr>
            <w:r>
              <w:rPr>
                <w:rFonts w:ascii="Times New Roman" w:hAnsi="Times New Roman"/>
                <w:sz w:val="24"/>
                <w:szCs w:val="24"/>
              </w:rPr>
              <w:t>0</w:t>
            </w:r>
          </w:p>
        </w:tc>
        <w:tc>
          <w:tcPr>
            <w:tcW w:w="1087" w:type="dxa"/>
          </w:tcPr>
          <w:p w:rsidR="000F4802" w:rsidRPr="00E5594D" w:rsidRDefault="00F964D2" w:rsidP="00EB0FCE">
            <w:pPr>
              <w:jc w:val="center"/>
              <w:rPr>
                <w:rFonts w:ascii="Times New Roman" w:hAnsi="Times New Roman"/>
                <w:sz w:val="24"/>
                <w:szCs w:val="24"/>
              </w:rPr>
            </w:pPr>
            <w:r>
              <w:rPr>
                <w:rFonts w:ascii="Times New Roman" w:hAnsi="Times New Roman"/>
                <w:sz w:val="24"/>
                <w:szCs w:val="24"/>
              </w:rPr>
              <w:t>0</w:t>
            </w:r>
          </w:p>
        </w:tc>
        <w:tc>
          <w:tcPr>
            <w:tcW w:w="1181" w:type="dxa"/>
            <w:vMerge/>
          </w:tcPr>
          <w:p w:rsidR="000F4802" w:rsidRPr="001246C8" w:rsidRDefault="000F4802" w:rsidP="0071254D">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p>
        </w:tc>
        <w:tc>
          <w:tcPr>
            <w:tcW w:w="1403" w:type="dxa"/>
            <w:vMerge/>
          </w:tcPr>
          <w:p w:rsidR="000F4802" w:rsidRPr="001246C8" w:rsidRDefault="000F4802" w:rsidP="0071254D">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p>
        </w:tc>
      </w:tr>
      <w:tr w:rsidR="000F4802" w:rsidRPr="001246C8" w:rsidTr="007A1577">
        <w:trPr>
          <w:trHeight w:val="424"/>
          <w:jc w:val="center"/>
        </w:trPr>
        <w:tc>
          <w:tcPr>
            <w:tcW w:w="538" w:type="dxa"/>
            <w:vMerge w:val="restart"/>
          </w:tcPr>
          <w:p w:rsidR="000F4802" w:rsidRPr="001246C8" w:rsidRDefault="000F4802" w:rsidP="00EB0FCE">
            <w:pPr>
              <w:widowControl w:val="0"/>
              <w:tabs>
                <w:tab w:val="center" w:pos="4677"/>
                <w:tab w:val="right" w:pos="9355"/>
              </w:tabs>
              <w:autoSpaceDE w:val="0"/>
              <w:autoSpaceDN w:val="0"/>
              <w:adjustRightInd w:val="0"/>
              <w:spacing w:after="0" w:line="240" w:lineRule="auto"/>
              <w:ind w:left="-108" w:right="-108"/>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3.</w:t>
            </w:r>
          </w:p>
        </w:tc>
        <w:tc>
          <w:tcPr>
            <w:tcW w:w="2290" w:type="dxa"/>
            <w:vMerge w:val="restart"/>
          </w:tcPr>
          <w:p w:rsidR="000F4802" w:rsidRPr="001246C8" w:rsidRDefault="006F1BEE" w:rsidP="00EB0FCE">
            <w:pPr>
              <w:widowControl w:val="0"/>
              <w:tabs>
                <w:tab w:val="center" w:pos="4677"/>
                <w:tab w:val="right" w:pos="9355"/>
              </w:tabs>
              <w:autoSpaceDE w:val="0"/>
              <w:autoSpaceDN w:val="0"/>
              <w:adjustRightInd w:val="0"/>
              <w:spacing w:after="0" w:line="240" w:lineRule="auto"/>
              <w:contextualSpacing/>
              <w:rPr>
                <w:rFonts w:ascii="Times New Roman" w:hAnsi="Times New Roman"/>
                <w:color w:val="000000" w:themeColor="text1"/>
                <w:sz w:val="24"/>
                <w:szCs w:val="24"/>
              </w:rPr>
            </w:pPr>
            <w:r>
              <w:rPr>
                <w:rFonts w:ascii="Times New Roman" w:hAnsi="Times New Roman"/>
                <w:color w:val="000000" w:themeColor="text1"/>
                <w:sz w:val="24"/>
                <w:szCs w:val="24"/>
              </w:rPr>
              <w:t xml:space="preserve">Мероприятие </w:t>
            </w:r>
            <w:r w:rsidR="00591BD3">
              <w:rPr>
                <w:rFonts w:ascii="Times New Roman" w:hAnsi="Times New Roman"/>
                <w:color w:val="000000" w:themeColor="text1"/>
                <w:sz w:val="24"/>
                <w:szCs w:val="24"/>
              </w:rPr>
              <w:t xml:space="preserve">2 </w:t>
            </w:r>
            <w:r w:rsidR="000F4802" w:rsidRPr="00C35305">
              <w:rPr>
                <w:rFonts w:ascii="Times New Roman" w:hAnsi="Times New Roman"/>
                <w:color w:val="000000" w:themeColor="text1"/>
                <w:sz w:val="24"/>
                <w:szCs w:val="24"/>
              </w:rPr>
              <w:t xml:space="preserve">Приобретение оборудования (материалов), наглядных пособий и оснащения для использования при проведении тренировок на объектах с массовым </w:t>
            </w:r>
            <w:r w:rsidR="000F4802" w:rsidRPr="00C35305">
              <w:rPr>
                <w:rFonts w:ascii="Times New Roman" w:hAnsi="Times New Roman"/>
                <w:color w:val="000000" w:themeColor="text1"/>
                <w:sz w:val="24"/>
                <w:szCs w:val="24"/>
              </w:rPr>
              <w:lastRenderedPageBreak/>
              <w:t>пребыванием людей</w:t>
            </w:r>
          </w:p>
        </w:tc>
        <w:tc>
          <w:tcPr>
            <w:tcW w:w="1136" w:type="dxa"/>
          </w:tcPr>
          <w:p w:rsidR="000F4802" w:rsidRPr="001246C8" w:rsidRDefault="000F4802" w:rsidP="000F4802">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r w:rsidRPr="001246C8">
              <w:rPr>
                <w:rFonts w:ascii="Times New Roman" w:hAnsi="Times New Roman"/>
                <w:color w:val="000000" w:themeColor="text1"/>
                <w:sz w:val="24"/>
                <w:szCs w:val="24"/>
              </w:rPr>
              <w:lastRenderedPageBreak/>
              <w:t>Итого:</w:t>
            </w:r>
          </w:p>
        </w:tc>
        <w:tc>
          <w:tcPr>
            <w:tcW w:w="709" w:type="dxa"/>
            <w:vMerge w:val="restart"/>
            <w:shd w:val="clear" w:color="auto" w:fill="auto"/>
          </w:tcPr>
          <w:p w:rsidR="000F4802" w:rsidRDefault="00CD2979" w:rsidP="000F4802">
            <w:pPr>
              <w:pStyle w:val="a3"/>
              <w:jc w:val="center"/>
            </w:pPr>
            <w:r>
              <w:t>2023-2027</w:t>
            </w:r>
          </w:p>
        </w:tc>
        <w:tc>
          <w:tcPr>
            <w:tcW w:w="1007" w:type="dxa"/>
            <w:vMerge w:val="restart"/>
          </w:tcPr>
          <w:p w:rsidR="000F4802" w:rsidRPr="001246C8" w:rsidRDefault="006534CB" w:rsidP="000F4802">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15</w:t>
            </w:r>
          </w:p>
        </w:tc>
        <w:tc>
          <w:tcPr>
            <w:tcW w:w="1418" w:type="dxa"/>
          </w:tcPr>
          <w:p w:rsidR="000F4802" w:rsidRPr="00E5594D" w:rsidRDefault="00F964D2" w:rsidP="00620D6D">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0</w:t>
            </w:r>
          </w:p>
        </w:tc>
        <w:tc>
          <w:tcPr>
            <w:tcW w:w="1134" w:type="dxa"/>
          </w:tcPr>
          <w:p w:rsidR="000F4802" w:rsidRPr="00E5594D" w:rsidRDefault="00620D6D" w:rsidP="00EB0FCE">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0</w:t>
            </w:r>
          </w:p>
        </w:tc>
        <w:tc>
          <w:tcPr>
            <w:tcW w:w="992" w:type="dxa"/>
          </w:tcPr>
          <w:p w:rsidR="000F4802" w:rsidRPr="00CD2979" w:rsidRDefault="00CD2979" w:rsidP="00EB0FCE">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sz w:val="24"/>
                <w:szCs w:val="24"/>
                <w:lang w:val="en-US"/>
              </w:rPr>
            </w:pPr>
            <w:r>
              <w:rPr>
                <w:rFonts w:ascii="Times New Roman" w:hAnsi="Times New Roman"/>
                <w:color w:val="000000"/>
                <w:sz w:val="24"/>
                <w:szCs w:val="24"/>
                <w:lang w:val="en-US"/>
              </w:rPr>
              <w:t>0</w:t>
            </w:r>
          </w:p>
        </w:tc>
        <w:tc>
          <w:tcPr>
            <w:tcW w:w="992" w:type="dxa"/>
          </w:tcPr>
          <w:p w:rsidR="000F4802" w:rsidRPr="00CD2979" w:rsidRDefault="00CD2979" w:rsidP="00EB0FCE">
            <w:pPr>
              <w:jc w:val="center"/>
              <w:rPr>
                <w:rFonts w:ascii="Times New Roman" w:hAnsi="Times New Roman"/>
                <w:sz w:val="24"/>
                <w:szCs w:val="24"/>
                <w:lang w:val="en-US"/>
              </w:rPr>
            </w:pPr>
            <w:r>
              <w:rPr>
                <w:rFonts w:ascii="Times New Roman" w:hAnsi="Times New Roman"/>
                <w:sz w:val="24"/>
                <w:szCs w:val="24"/>
                <w:lang w:val="en-US"/>
              </w:rPr>
              <w:t>0</w:t>
            </w:r>
          </w:p>
        </w:tc>
        <w:tc>
          <w:tcPr>
            <w:tcW w:w="1134" w:type="dxa"/>
          </w:tcPr>
          <w:p w:rsidR="000F4802" w:rsidRPr="00CD2979" w:rsidRDefault="00CD2979" w:rsidP="00EB0FCE">
            <w:pPr>
              <w:jc w:val="center"/>
              <w:rPr>
                <w:rFonts w:ascii="Times New Roman" w:hAnsi="Times New Roman"/>
                <w:sz w:val="24"/>
                <w:szCs w:val="24"/>
                <w:lang w:val="en-US"/>
              </w:rPr>
            </w:pPr>
            <w:r>
              <w:rPr>
                <w:rFonts w:ascii="Times New Roman" w:hAnsi="Times New Roman"/>
                <w:sz w:val="24"/>
                <w:szCs w:val="24"/>
                <w:lang w:val="en-US"/>
              </w:rPr>
              <w:t>0</w:t>
            </w:r>
          </w:p>
        </w:tc>
        <w:tc>
          <w:tcPr>
            <w:tcW w:w="1087" w:type="dxa"/>
          </w:tcPr>
          <w:p w:rsidR="000F4802" w:rsidRPr="00CD2979" w:rsidRDefault="00CD2979" w:rsidP="00EB0FCE">
            <w:pPr>
              <w:jc w:val="center"/>
              <w:rPr>
                <w:rFonts w:ascii="Times New Roman" w:hAnsi="Times New Roman"/>
                <w:sz w:val="24"/>
                <w:szCs w:val="24"/>
                <w:lang w:val="en-US"/>
              </w:rPr>
            </w:pPr>
            <w:r>
              <w:rPr>
                <w:rFonts w:ascii="Times New Roman" w:hAnsi="Times New Roman"/>
                <w:sz w:val="24"/>
                <w:szCs w:val="24"/>
                <w:lang w:val="en-US"/>
              </w:rPr>
              <w:t>0</w:t>
            </w:r>
          </w:p>
        </w:tc>
        <w:tc>
          <w:tcPr>
            <w:tcW w:w="1181" w:type="dxa"/>
            <w:vMerge w:val="restart"/>
          </w:tcPr>
          <w:p w:rsidR="000F4802" w:rsidRPr="001246C8" w:rsidRDefault="000F4802" w:rsidP="0071254D">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p>
        </w:tc>
        <w:tc>
          <w:tcPr>
            <w:tcW w:w="1403" w:type="dxa"/>
            <w:vMerge w:val="restart"/>
          </w:tcPr>
          <w:p w:rsidR="000F4802" w:rsidRPr="001246C8" w:rsidRDefault="000F4802" w:rsidP="0071254D">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r w:rsidRPr="00C35305">
              <w:rPr>
                <w:rFonts w:ascii="Times New Roman" w:hAnsi="Times New Roman"/>
                <w:color w:val="000000" w:themeColor="text1"/>
                <w:sz w:val="24"/>
                <w:szCs w:val="24"/>
              </w:rPr>
              <w:t>Приобретение оборудования (материалов), наглядных пособий и оснащения для использова</w:t>
            </w:r>
            <w:r w:rsidRPr="00C35305">
              <w:rPr>
                <w:rFonts w:ascii="Times New Roman" w:hAnsi="Times New Roman"/>
                <w:color w:val="000000" w:themeColor="text1"/>
                <w:sz w:val="24"/>
                <w:szCs w:val="24"/>
              </w:rPr>
              <w:lastRenderedPageBreak/>
              <w:t>ния при проведении тренировок на объектах с массовым пребыванием людей</w:t>
            </w:r>
          </w:p>
        </w:tc>
      </w:tr>
      <w:tr w:rsidR="000F4802" w:rsidRPr="001246C8" w:rsidTr="007A1577">
        <w:trPr>
          <w:jc w:val="center"/>
        </w:trPr>
        <w:tc>
          <w:tcPr>
            <w:tcW w:w="538" w:type="dxa"/>
            <w:vMerge/>
          </w:tcPr>
          <w:p w:rsidR="000F4802" w:rsidRPr="001246C8" w:rsidRDefault="000F4802" w:rsidP="00EB0FCE">
            <w:pPr>
              <w:widowControl w:val="0"/>
              <w:tabs>
                <w:tab w:val="center" w:pos="4677"/>
                <w:tab w:val="right" w:pos="9355"/>
              </w:tabs>
              <w:autoSpaceDE w:val="0"/>
              <w:autoSpaceDN w:val="0"/>
              <w:adjustRightInd w:val="0"/>
              <w:spacing w:after="0" w:line="240" w:lineRule="auto"/>
              <w:ind w:left="-108" w:right="-108"/>
              <w:contextualSpacing/>
              <w:jc w:val="center"/>
              <w:rPr>
                <w:rFonts w:ascii="Times New Roman" w:hAnsi="Times New Roman"/>
                <w:color w:val="000000" w:themeColor="text1"/>
                <w:sz w:val="24"/>
                <w:szCs w:val="24"/>
              </w:rPr>
            </w:pPr>
          </w:p>
        </w:tc>
        <w:tc>
          <w:tcPr>
            <w:tcW w:w="2290" w:type="dxa"/>
            <w:vMerge/>
          </w:tcPr>
          <w:p w:rsidR="000F4802" w:rsidRPr="001246C8" w:rsidRDefault="000F4802" w:rsidP="00EB0FCE">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p>
        </w:tc>
        <w:tc>
          <w:tcPr>
            <w:tcW w:w="1136" w:type="dxa"/>
          </w:tcPr>
          <w:p w:rsidR="000F4802" w:rsidRPr="001246C8" w:rsidRDefault="000F4802" w:rsidP="000F4802">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r w:rsidRPr="00933D62">
              <w:rPr>
                <w:rFonts w:ascii="Times New Roman" w:hAnsi="Times New Roman"/>
                <w:color w:val="000000" w:themeColor="text1"/>
                <w:sz w:val="24"/>
                <w:szCs w:val="24"/>
              </w:rPr>
              <w:t xml:space="preserve">Средства бюджета </w:t>
            </w:r>
            <w:r>
              <w:rPr>
                <w:rFonts w:ascii="Times New Roman" w:hAnsi="Times New Roman"/>
                <w:color w:val="000000" w:themeColor="text1"/>
                <w:sz w:val="24"/>
                <w:szCs w:val="24"/>
              </w:rPr>
              <w:t>Городского округа Шатура</w:t>
            </w:r>
          </w:p>
        </w:tc>
        <w:tc>
          <w:tcPr>
            <w:tcW w:w="709" w:type="dxa"/>
            <w:vMerge/>
            <w:shd w:val="clear" w:color="auto" w:fill="auto"/>
          </w:tcPr>
          <w:p w:rsidR="000F4802" w:rsidRPr="001246C8" w:rsidRDefault="000F4802" w:rsidP="000F4802">
            <w:pPr>
              <w:widowControl w:val="0"/>
              <w:tabs>
                <w:tab w:val="center" w:pos="4677"/>
                <w:tab w:val="right" w:pos="9355"/>
              </w:tabs>
              <w:autoSpaceDE w:val="0"/>
              <w:autoSpaceDN w:val="0"/>
              <w:adjustRightInd w:val="0"/>
              <w:spacing w:after="0" w:line="240" w:lineRule="auto"/>
              <w:ind w:left="-108" w:right="-123"/>
              <w:contextualSpacing/>
              <w:jc w:val="center"/>
              <w:rPr>
                <w:rFonts w:ascii="Times New Roman" w:hAnsi="Times New Roman"/>
                <w:color w:val="000000" w:themeColor="text1"/>
                <w:sz w:val="24"/>
                <w:szCs w:val="24"/>
              </w:rPr>
            </w:pPr>
          </w:p>
        </w:tc>
        <w:tc>
          <w:tcPr>
            <w:tcW w:w="1007" w:type="dxa"/>
            <w:vMerge/>
          </w:tcPr>
          <w:p w:rsidR="000F4802" w:rsidRPr="001246C8" w:rsidRDefault="000F4802" w:rsidP="000F4802">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p>
        </w:tc>
        <w:tc>
          <w:tcPr>
            <w:tcW w:w="1418" w:type="dxa"/>
          </w:tcPr>
          <w:p w:rsidR="000F4802" w:rsidRPr="00E5594D" w:rsidRDefault="00F964D2" w:rsidP="00620D6D">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0</w:t>
            </w:r>
          </w:p>
        </w:tc>
        <w:tc>
          <w:tcPr>
            <w:tcW w:w="1134" w:type="dxa"/>
          </w:tcPr>
          <w:p w:rsidR="000F4802" w:rsidRPr="00E5594D" w:rsidRDefault="00620D6D" w:rsidP="00EB0FCE">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0</w:t>
            </w:r>
          </w:p>
        </w:tc>
        <w:tc>
          <w:tcPr>
            <w:tcW w:w="992" w:type="dxa"/>
          </w:tcPr>
          <w:p w:rsidR="000F4802" w:rsidRPr="00CD2979" w:rsidRDefault="00CD2979" w:rsidP="00EB0FCE">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sz w:val="24"/>
                <w:szCs w:val="24"/>
                <w:lang w:val="en-US"/>
              </w:rPr>
            </w:pPr>
            <w:r>
              <w:rPr>
                <w:rFonts w:ascii="Times New Roman" w:hAnsi="Times New Roman"/>
                <w:color w:val="000000"/>
                <w:sz w:val="24"/>
                <w:szCs w:val="24"/>
                <w:lang w:val="en-US"/>
              </w:rPr>
              <w:t>0</w:t>
            </w:r>
          </w:p>
        </w:tc>
        <w:tc>
          <w:tcPr>
            <w:tcW w:w="992" w:type="dxa"/>
          </w:tcPr>
          <w:p w:rsidR="000F4802" w:rsidRPr="00CD2979" w:rsidRDefault="00CD2979" w:rsidP="00EB0FCE">
            <w:pPr>
              <w:jc w:val="center"/>
              <w:rPr>
                <w:rFonts w:ascii="Times New Roman" w:hAnsi="Times New Roman"/>
                <w:sz w:val="24"/>
                <w:szCs w:val="24"/>
                <w:lang w:val="en-US"/>
              </w:rPr>
            </w:pPr>
            <w:r>
              <w:rPr>
                <w:rFonts w:ascii="Times New Roman" w:hAnsi="Times New Roman"/>
                <w:sz w:val="24"/>
                <w:szCs w:val="24"/>
                <w:lang w:val="en-US"/>
              </w:rPr>
              <w:t>0</w:t>
            </w:r>
          </w:p>
        </w:tc>
        <w:tc>
          <w:tcPr>
            <w:tcW w:w="1134" w:type="dxa"/>
          </w:tcPr>
          <w:p w:rsidR="000F4802" w:rsidRPr="00CD2979" w:rsidRDefault="00CD2979" w:rsidP="00EB0FCE">
            <w:pPr>
              <w:jc w:val="center"/>
              <w:rPr>
                <w:rFonts w:ascii="Times New Roman" w:hAnsi="Times New Roman"/>
                <w:sz w:val="24"/>
                <w:szCs w:val="24"/>
                <w:lang w:val="en-US"/>
              </w:rPr>
            </w:pPr>
            <w:r>
              <w:rPr>
                <w:rFonts w:ascii="Times New Roman" w:hAnsi="Times New Roman"/>
                <w:sz w:val="24"/>
                <w:szCs w:val="24"/>
                <w:lang w:val="en-US"/>
              </w:rPr>
              <w:t>0</w:t>
            </w:r>
          </w:p>
        </w:tc>
        <w:tc>
          <w:tcPr>
            <w:tcW w:w="1087" w:type="dxa"/>
          </w:tcPr>
          <w:p w:rsidR="000F4802" w:rsidRPr="00CD2979" w:rsidRDefault="00CD2979" w:rsidP="00EB0FCE">
            <w:pPr>
              <w:jc w:val="center"/>
              <w:rPr>
                <w:rFonts w:ascii="Times New Roman" w:hAnsi="Times New Roman"/>
                <w:sz w:val="24"/>
                <w:szCs w:val="24"/>
                <w:lang w:val="en-US"/>
              </w:rPr>
            </w:pPr>
            <w:r>
              <w:rPr>
                <w:rFonts w:ascii="Times New Roman" w:hAnsi="Times New Roman"/>
                <w:sz w:val="24"/>
                <w:szCs w:val="24"/>
                <w:lang w:val="en-US"/>
              </w:rPr>
              <w:t>0</w:t>
            </w:r>
          </w:p>
        </w:tc>
        <w:tc>
          <w:tcPr>
            <w:tcW w:w="1181" w:type="dxa"/>
            <w:vMerge/>
          </w:tcPr>
          <w:p w:rsidR="000F4802" w:rsidRPr="001246C8" w:rsidRDefault="000F4802" w:rsidP="0071254D">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p>
        </w:tc>
        <w:tc>
          <w:tcPr>
            <w:tcW w:w="1403" w:type="dxa"/>
            <w:vMerge/>
          </w:tcPr>
          <w:p w:rsidR="000F4802" w:rsidRPr="001246C8" w:rsidRDefault="000F4802" w:rsidP="0071254D">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p>
        </w:tc>
      </w:tr>
      <w:tr w:rsidR="000F4802" w:rsidRPr="001246C8" w:rsidTr="007A1577">
        <w:trPr>
          <w:trHeight w:val="475"/>
          <w:jc w:val="center"/>
        </w:trPr>
        <w:tc>
          <w:tcPr>
            <w:tcW w:w="538" w:type="dxa"/>
            <w:vMerge w:val="restart"/>
          </w:tcPr>
          <w:p w:rsidR="000F4802" w:rsidRPr="001246C8" w:rsidRDefault="000F4802" w:rsidP="00EB0FCE">
            <w:pPr>
              <w:widowControl w:val="0"/>
              <w:tabs>
                <w:tab w:val="center" w:pos="4677"/>
                <w:tab w:val="right" w:pos="9355"/>
              </w:tabs>
              <w:autoSpaceDE w:val="0"/>
              <w:autoSpaceDN w:val="0"/>
              <w:adjustRightInd w:val="0"/>
              <w:spacing w:after="0" w:line="240" w:lineRule="auto"/>
              <w:ind w:left="-108" w:right="-108"/>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lastRenderedPageBreak/>
              <w:t>4.</w:t>
            </w:r>
          </w:p>
        </w:tc>
        <w:tc>
          <w:tcPr>
            <w:tcW w:w="2290" w:type="dxa"/>
            <w:vMerge w:val="restart"/>
          </w:tcPr>
          <w:p w:rsidR="000F4802" w:rsidRPr="004B5523" w:rsidRDefault="006F1BEE" w:rsidP="00EB0FCE">
            <w:pPr>
              <w:widowControl w:val="0"/>
              <w:tabs>
                <w:tab w:val="center" w:pos="4677"/>
                <w:tab w:val="right" w:pos="9355"/>
              </w:tabs>
              <w:autoSpaceDE w:val="0"/>
              <w:autoSpaceDN w:val="0"/>
              <w:adjustRightInd w:val="0"/>
              <w:spacing w:after="0" w:line="240" w:lineRule="auto"/>
              <w:contextualSpacing/>
              <w:rPr>
                <w:rFonts w:ascii="Times New Roman" w:hAnsi="Times New Roman"/>
                <w:color w:val="000000" w:themeColor="text1"/>
                <w:sz w:val="24"/>
                <w:szCs w:val="24"/>
              </w:rPr>
            </w:pPr>
            <w:r>
              <w:rPr>
                <w:rFonts w:ascii="Times New Roman" w:hAnsi="Times New Roman"/>
                <w:color w:val="000000" w:themeColor="text1"/>
                <w:sz w:val="24"/>
                <w:szCs w:val="24"/>
              </w:rPr>
              <w:t xml:space="preserve">Мероприятие </w:t>
            </w:r>
            <w:r w:rsidR="006A60AD">
              <w:rPr>
                <w:rFonts w:ascii="Times New Roman" w:hAnsi="Times New Roman"/>
                <w:color w:val="000000" w:themeColor="text1"/>
                <w:sz w:val="24"/>
                <w:szCs w:val="24"/>
              </w:rPr>
              <w:t xml:space="preserve">3 </w:t>
            </w:r>
            <w:r w:rsidR="000F4802" w:rsidRPr="004B5523">
              <w:rPr>
                <w:rFonts w:ascii="Times New Roman" w:hAnsi="Times New Roman"/>
                <w:color w:val="000000" w:themeColor="text1"/>
                <w:sz w:val="24"/>
                <w:szCs w:val="24"/>
              </w:rPr>
              <w:t xml:space="preserve">Оборудование социально значимых объектов инженерно-техническими сооружениями, обеспечивающими контроль доступа или блокирование несанкционированного доступа, контроль </w:t>
            </w:r>
          </w:p>
          <w:p w:rsidR="000F4802" w:rsidRPr="004B5523" w:rsidRDefault="000F4802" w:rsidP="00EB0FCE">
            <w:pPr>
              <w:widowControl w:val="0"/>
              <w:tabs>
                <w:tab w:val="center" w:pos="4677"/>
                <w:tab w:val="right" w:pos="9355"/>
              </w:tabs>
              <w:autoSpaceDE w:val="0"/>
              <w:autoSpaceDN w:val="0"/>
              <w:adjustRightInd w:val="0"/>
              <w:spacing w:after="0" w:line="240" w:lineRule="auto"/>
              <w:contextualSpacing/>
              <w:rPr>
                <w:rFonts w:ascii="Times New Roman" w:hAnsi="Times New Roman"/>
                <w:color w:val="000000" w:themeColor="text1"/>
                <w:sz w:val="24"/>
                <w:szCs w:val="24"/>
              </w:rPr>
            </w:pPr>
            <w:r w:rsidRPr="004B5523">
              <w:rPr>
                <w:rFonts w:ascii="Times New Roman" w:hAnsi="Times New Roman"/>
                <w:color w:val="000000" w:themeColor="text1"/>
                <w:sz w:val="24"/>
                <w:szCs w:val="24"/>
              </w:rPr>
              <w:t xml:space="preserve">и оповещение </w:t>
            </w:r>
          </w:p>
          <w:p w:rsidR="000F4802" w:rsidRPr="001246C8" w:rsidRDefault="000F4802" w:rsidP="00EB0FCE">
            <w:pPr>
              <w:widowControl w:val="0"/>
              <w:tabs>
                <w:tab w:val="center" w:pos="4677"/>
                <w:tab w:val="right" w:pos="9355"/>
              </w:tabs>
              <w:autoSpaceDE w:val="0"/>
              <w:autoSpaceDN w:val="0"/>
              <w:adjustRightInd w:val="0"/>
              <w:spacing w:after="0" w:line="240" w:lineRule="auto"/>
              <w:contextualSpacing/>
              <w:rPr>
                <w:rFonts w:ascii="Times New Roman" w:hAnsi="Times New Roman"/>
                <w:color w:val="000000" w:themeColor="text1"/>
                <w:sz w:val="24"/>
                <w:szCs w:val="24"/>
              </w:rPr>
            </w:pPr>
            <w:r w:rsidRPr="004B5523">
              <w:rPr>
                <w:rFonts w:ascii="Times New Roman" w:hAnsi="Times New Roman"/>
                <w:color w:val="000000" w:themeColor="text1"/>
                <w:sz w:val="24"/>
                <w:szCs w:val="24"/>
              </w:rPr>
              <w:t>о возникновении угроз</w:t>
            </w:r>
          </w:p>
        </w:tc>
        <w:tc>
          <w:tcPr>
            <w:tcW w:w="1136" w:type="dxa"/>
          </w:tcPr>
          <w:p w:rsidR="000F4802" w:rsidRPr="001246C8" w:rsidRDefault="000F4802" w:rsidP="000F4802">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Итого:</w:t>
            </w:r>
          </w:p>
        </w:tc>
        <w:tc>
          <w:tcPr>
            <w:tcW w:w="709" w:type="dxa"/>
            <w:vMerge w:val="restart"/>
          </w:tcPr>
          <w:p w:rsidR="000F4802" w:rsidRPr="001246C8" w:rsidRDefault="00CD2979" w:rsidP="000F4802">
            <w:pPr>
              <w:widowControl w:val="0"/>
              <w:tabs>
                <w:tab w:val="center" w:pos="4677"/>
                <w:tab w:val="right" w:pos="9355"/>
              </w:tabs>
              <w:autoSpaceDE w:val="0"/>
              <w:autoSpaceDN w:val="0"/>
              <w:adjustRightInd w:val="0"/>
              <w:spacing w:after="0" w:line="240" w:lineRule="auto"/>
              <w:ind w:left="-108" w:right="-123"/>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2023-2027</w:t>
            </w:r>
          </w:p>
        </w:tc>
        <w:tc>
          <w:tcPr>
            <w:tcW w:w="1007" w:type="dxa"/>
            <w:vMerge w:val="restart"/>
          </w:tcPr>
          <w:p w:rsidR="000F4802" w:rsidRPr="001246C8" w:rsidRDefault="006534CB" w:rsidP="006534CB">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939,24</w:t>
            </w:r>
          </w:p>
        </w:tc>
        <w:tc>
          <w:tcPr>
            <w:tcW w:w="1418" w:type="dxa"/>
            <w:tcBorders>
              <w:bottom w:val="single" w:sz="4" w:space="0" w:color="auto"/>
            </w:tcBorders>
          </w:tcPr>
          <w:p w:rsidR="000F4802" w:rsidRPr="00997F65" w:rsidRDefault="006534CB" w:rsidP="00620D6D">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7500</w:t>
            </w:r>
          </w:p>
        </w:tc>
        <w:tc>
          <w:tcPr>
            <w:tcW w:w="1134" w:type="dxa"/>
            <w:tcBorders>
              <w:bottom w:val="single" w:sz="4" w:space="0" w:color="auto"/>
            </w:tcBorders>
          </w:tcPr>
          <w:p w:rsidR="000F4802" w:rsidRPr="007A7D45" w:rsidRDefault="006534CB" w:rsidP="00EB0FCE">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1500</w:t>
            </w:r>
          </w:p>
        </w:tc>
        <w:tc>
          <w:tcPr>
            <w:tcW w:w="992" w:type="dxa"/>
            <w:tcBorders>
              <w:bottom w:val="single" w:sz="4" w:space="0" w:color="auto"/>
            </w:tcBorders>
          </w:tcPr>
          <w:p w:rsidR="000F4802" w:rsidRPr="001B1430" w:rsidRDefault="006534CB" w:rsidP="00EB0FCE">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1500</w:t>
            </w:r>
          </w:p>
        </w:tc>
        <w:tc>
          <w:tcPr>
            <w:tcW w:w="992" w:type="dxa"/>
            <w:tcBorders>
              <w:bottom w:val="single" w:sz="4" w:space="0" w:color="auto"/>
            </w:tcBorders>
          </w:tcPr>
          <w:p w:rsidR="000F4802" w:rsidRPr="001B1430" w:rsidRDefault="006534CB" w:rsidP="00EB0FCE">
            <w:pPr>
              <w:jc w:val="center"/>
              <w:rPr>
                <w:rFonts w:ascii="Times New Roman" w:hAnsi="Times New Roman"/>
                <w:color w:val="000000"/>
                <w:sz w:val="24"/>
                <w:szCs w:val="24"/>
              </w:rPr>
            </w:pPr>
            <w:r>
              <w:rPr>
                <w:rFonts w:ascii="Times New Roman" w:hAnsi="Times New Roman"/>
                <w:color w:val="000000"/>
                <w:sz w:val="24"/>
                <w:szCs w:val="24"/>
              </w:rPr>
              <w:t>1500</w:t>
            </w:r>
          </w:p>
        </w:tc>
        <w:tc>
          <w:tcPr>
            <w:tcW w:w="1134" w:type="dxa"/>
            <w:tcBorders>
              <w:bottom w:val="single" w:sz="4" w:space="0" w:color="auto"/>
            </w:tcBorders>
          </w:tcPr>
          <w:p w:rsidR="000F4802" w:rsidRPr="001B1430" w:rsidRDefault="006534CB" w:rsidP="00EB0FCE">
            <w:pPr>
              <w:jc w:val="center"/>
              <w:rPr>
                <w:rFonts w:ascii="Times New Roman" w:hAnsi="Times New Roman"/>
                <w:color w:val="000000"/>
                <w:sz w:val="24"/>
                <w:szCs w:val="24"/>
              </w:rPr>
            </w:pPr>
            <w:r>
              <w:rPr>
                <w:rFonts w:ascii="Times New Roman" w:hAnsi="Times New Roman"/>
                <w:color w:val="000000"/>
                <w:sz w:val="24"/>
                <w:szCs w:val="24"/>
              </w:rPr>
              <w:t>1500</w:t>
            </w:r>
          </w:p>
        </w:tc>
        <w:tc>
          <w:tcPr>
            <w:tcW w:w="1087" w:type="dxa"/>
            <w:tcBorders>
              <w:bottom w:val="single" w:sz="4" w:space="0" w:color="auto"/>
            </w:tcBorders>
          </w:tcPr>
          <w:p w:rsidR="000F4802" w:rsidRPr="00F9301B" w:rsidRDefault="006534CB" w:rsidP="006534CB">
            <w:pPr>
              <w:tabs>
                <w:tab w:val="left" w:pos="300"/>
                <w:tab w:val="center" w:pos="498"/>
              </w:tabs>
              <w:jc w:val="center"/>
              <w:rPr>
                <w:rFonts w:ascii="Times New Roman" w:hAnsi="Times New Roman"/>
                <w:sz w:val="24"/>
                <w:szCs w:val="24"/>
              </w:rPr>
            </w:pPr>
            <w:r>
              <w:rPr>
                <w:rFonts w:ascii="Times New Roman" w:hAnsi="Times New Roman"/>
                <w:sz w:val="24"/>
                <w:szCs w:val="24"/>
              </w:rPr>
              <w:t>1500</w:t>
            </w:r>
          </w:p>
        </w:tc>
        <w:tc>
          <w:tcPr>
            <w:tcW w:w="1181" w:type="dxa"/>
            <w:vMerge w:val="restart"/>
          </w:tcPr>
          <w:p w:rsidR="000F4802" w:rsidRPr="001246C8" w:rsidRDefault="000F4802" w:rsidP="00D434F4">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r w:rsidRPr="005F5981">
              <w:rPr>
                <w:rFonts w:ascii="Times New Roman" w:hAnsi="Times New Roman"/>
                <w:bCs/>
                <w:color w:val="000000"/>
                <w:sz w:val="24"/>
                <w:szCs w:val="24"/>
                <w:shd w:val="clear" w:color="auto" w:fill="FFFFFF"/>
              </w:rPr>
              <w:t xml:space="preserve">Управление по обеспечению безопасности </w:t>
            </w:r>
          </w:p>
        </w:tc>
        <w:tc>
          <w:tcPr>
            <w:tcW w:w="1403" w:type="dxa"/>
            <w:vMerge w:val="restart"/>
          </w:tcPr>
          <w:p w:rsidR="000F4802" w:rsidRPr="001246C8" w:rsidRDefault="000F4802" w:rsidP="0071254D">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r w:rsidRPr="00732D28">
              <w:rPr>
                <w:rFonts w:ascii="Times New Roman" w:hAnsi="Times New Roman"/>
                <w:sz w:val="24"/>
                <w:szCs w:val="24"/>
              </w:rPr>
              <w:t>Оборудование объектов (учреждений) инженерно-техническими средствами, обеспечивающими контроль доступа или блокирование несанкционированного доступа, контроль и оповещение о возникновении угроз</w:t>
            </w:r>
          </w:p>
        </w:tc>
      </w:tr>
      <w:tr w:rsidR="000F4802" w:rsidRPr="001246C8" w:rsidTr="007A1577">
        <w:trPr>
          <w:trHeight w:val="3810"/>
          <w:jc w:val="center"/>
        </w:trPr>
        <w:tc>
          <w:tcPr>
            <w:tcW w:w="538" w:type="dxa"/>
            <w:vMerge/>
            <w:tcBorders>
              <w:bottom w:val="single" w:sz="4" w:space="0" w:color="000000"/>
            </w:tcBorders>
          </w:tcPr>
          <w:p w:rsidR="000F4802" w:rsidRDefault="000F4802" w:rsidP="001A35A9">
            <w:pPr>
              <w:widowControl w:val="0"/>
              <w:tabs>
                <w:tab w:val="center" w:pos="4677"/>
                <w:tab w:val="right" w:pos="9355"/>
              </w:tabs>
              <w:autoSpaceDE w:val="0"/>
              <w:autoSpaceDN w:val="0"/>
              <w:adjustRightInd w:val="0"/>
              <w:spacing w:after="0" w:line="240" w:lineRule="auto"/>
              <w:ind w:left="-108" w:right="-108"/>
              <w:contextualSpacing/>
              <w:jc w:val="center"/>
              <w:rPr>
                <w:rFonts w:ascii="Times New Roman" w:hAnsi="Times New Roman"/>
                <w:color w:val="000000" w:themeColor="text1"/>
                <w:sz w:val="24"/>
                <w:szCs w:val="24"/>
              </w:rPr>
            </w:pPr>
          </w:p>
        </w:tc>
        <w:tc>
          <w:tcPr>
            <w:tcW w:w="2290" w:type="dxa"/>
            <w:vMerge/>
            <w:tcBorders>
              <w:bottom w:val="single" w:sz="4" w:space="0" w:color="000000"/>
            </w:tcBorders>
          </w:tcPr>
          <w:p w:rsidR="000F4802" w:rsidRPr="00C35305" w:rsidRDefault="000F4802" w:rsidP="001A35A9">
            <w:pPr>
              <w:widowControl w:val="0"/>
              <w:tabs>
                <w:tab w:val="center" w:pos="4677"/>
                <w:tab w:val="right" w:pos="9355"/>
              </w:tabs>
              <w:autoSpaceDE w:val="0"/>
              <w:autoSpaceDN w:val="0"/>
              <w:adjustRightInd w:val="0"/>
              <w:spacing w:after="0" w:line="240" w:lineRule="auto"/>
              <w:contextualSpacing/>
              <w:rPr>
                <w:rFonts w:ascii="Times New Roman" w:hAnsi="Times New Roman"/>
                <w:color w:val="000000" w:themeColor="text1"/>
                <w:sz w:val="24"/>
                <w:szCs w:val="24"/>
              </w:rPr>
            </w:pPr>
          </w:p>
        </w:tc>
        <w:tc>
          <w:tcPr>
            <w:tcW w:w="1136" w:type="dxa"/>
            <w:tcBorders>
              <w:bottom w:val="single" w:sz="4" w:space="0" w:color="auto"/>
            </w:tcBorders>
          </w:tcPr>
          <w:p w:rsidR="000F4802" w:rsidRDefault="000F4802" w:rsidP="000F4802">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r w:rsidRPr="00933D62">
              <w:rPr>
                <w:rFonts w:ascii="Times New Roman" w:hAnsi="Times New Roman"/>
                <w:color w:val="000000" w:themeColor="text1"/>
                <w:sz w:val="24"/>
                <w:szCs w:val="24"/>
              </w:rPr>
              <w:t xml:space="preserve">Средства бюджета </w:t>
            </w:r>
            <w:r>
              <w:rPr>
                <w:rFonts w:ascii="Times New Roman" w:hAnsi="Times New Roman"/>
                <w:color w:val="000000" w:themeColor="text1"/>
                <w:sz w:val="24"/>
                <w:szCs w:val="24"/>
              </w:rPr>
              <w:t>Городского округа Шатура</w:t>
            </w:r>
          </w:p>
        </w:tc>
        <w:tc>
          <w:tcPr>
            <w:tcW w:w="709" w:type="dxa"/>
            <w:vMerge/>
            <w:tcBorders>
              <w:bottom w:val="single" w:sz="4" w:space="0" w:color="auto"/>
            </w:tcBorders>
          </w:tcPr>
          <w:p w:rsidR="000F4802" w:rsidRPr="001246C8" w:rsidRDefault="000F4802" w:rsidP="000F4802">
            <w:pPr>
              <w:widowControl w:val="0"/>
              <w:tabs>
                <w:tab w:val="center" w:pos="4677"/>
                <w:tab w:val="right" w:pos="9355"/>
              </w:tabs>
              <w:autoSpaceDE w:val="0"/>
              <w:autoSpaceDN w:val="0"/>
              <w:adjustRightInd w:val="0"/>
              <w:spacing w:after="0" w:line="240" w:lineRule="auto"/>
              <w:ind w:left="-108" w:right="-123"/>
              <w:contextualSpacing/>
              <w:jc w:val="center"/>
              <w:rPr>
                <w:rFonts w:ascii="Times New Roman" w:hAnsi="Times New Roman"/>
                <w:color w:val="000000" w:themeColor="text1"/>
                <w:sz w:val="24"/>
                <w:szCs w:val="24"/>
              </w:rPr>
            </w:pPr>
          </w:p>
        </w:tc>
        <w:tc>
          <w:tcPr>
            <w:tcW w:w="1007" w:type="dxa"/>
            <w:vMerge/>
            <w:tcBorders>
              <w:bottom w:val="single" w:sz="4" w:space="0" w:color="000000"/>
            </w:tcBorders>
          </w:tcPr>
          <w:p w:rsidR="000F4802" w:rsidRPr="001246C8" w:rsidRDefault="000F4802" w:rsidP="000F4802">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p>
        </w:tc>
        <w:tc>
          <w:tcPr>
            <w:tcW w:w="1418" w:type="dxa"/>
            <w:tcBorders>
              <w:top w:val="single" w:sz="4" w:space="0" w:color="auto"/>
              <w:bottom w:val="single" w:sz="4" w:space="0" w:color="000000"/>
            </w:tcBorders>
          </w:tcPr>
          <w:p w:rsidR="000F4802" w:rsidRPr="00997F65" w:rsidRDefault="006534CB" w:rsidP="00620D6D">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7500</w:t>
            </w:r>
          </w:p>
        </w:tc>
        <w:tc>
          <w:tcPr>
            <w:tcW w:w="1134" w:type="dxa"/>
            <w:tcBorders>
              <w:top w:val="single" w:sz="4" w:space="0" w:color="auto"/>
              <w:bottom w:val="single" w:sz="4" w:space="0" w:color="auto"/>
            </w:tcBorders>
          </w:tcPr>
          <w:p w:rsidR="000F4802" w:rsidRPr="001B1430" w:rsidRDefault="006534CB" w:rsidP="001A35A9">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1500</w:t>
            </w:r>
          </w:p>
        </w:tc>
        <w:tc>
          <w:tcPr>
            <w:tcW w:w="992" w:type="dxa"/>
            <w:tcBorders>
              <w:top w:val="single" w:sz="4" w:space="0" w:color="auto"/>
              <w:bottom w:val="single" w:sz="4" w:space="0" w:color="auto"/>
            </w:tcBorders>
          </w:tcPr>
          <w:p w:rsidR="000F4802" w:rsidRPr="001B1430" w:rsidRDefault="006534CB" w:rsidP="001A35A9">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1500</w:t>
            </w:r>
          </w:p>
        </w:tc>
        <w:tc>
          <w:tcPr>
            <w:tcW w:w="992" w:type="dxa"/>
            <w:tcBorders>
              <w:top w:val="single" w:sz="4" w:space="0" w:color="auto"/>
              <w:bottom w:val="single" w:sz="4" w:space="0" w:color="auto"/>
            </w:tcBorders>
          </w:tcPr>
          <w:p w:rsidR="000F4802" w:rsidRPr="001B1430" w:rsidRDefault="006534CB" w:rsidP="001A35A9">
            <w:pPr>
              <w:jc w:val="center"/>
              <w:rPr>
                <w:rFonts w:ascii="Times New Roman" w:hAnsi="Times New Roman"/>
                <w:color w:val="000000"/>
                <w:sz w:val="24"/>
                <w:szCs w:val="24"/>
              </w:rPr>
            </w:pPr>
            <w:r>
              <w:rPr>
                <w:rFonts w:ascii="Times New Roman" w:hAnsi="Times New Roman"/>
                <w:color w:val="000000"/>
                <w:sz w:val="24"/>
                <w:szCs w:val="24"/>
              </w:rPr>
              <w:t>1500</w:t>
            </w:r>
          </w:p>
        </w:tc>
        <w:tc>
          <w:tcPr>
            <w:tcW w:w="1134" w:type="dxa"/>
            <w:tcBorders>
              <w:top w:val="single" w:sz="4" w:space="0" w:color="auto"/>
              <w:bottom w:val="single" w:sz="4" w:space="0" w:color="auto"/>
            </w:tcBorders>
          </w:tcPr>
          <w:p w:rsidR="000F4802" w:rsidRPr="001B1430" w:rsidRDefault="006534CB" w:rsidP="001A35A9">
            <w:pPr>
              <w:jc w:val="center"/>
              <w:rPr>
                <w:rFonts w:ascii="Times New Roman" w:hAnsi="Times New Roman"/>
                <w:color w:val="000000"/>
                <w:sz w:val="24"/>
                <w:szCs w:val="24"/>
              </w:rPr>
            </w:pPr>
            <w:r>
              <w:rPr>
                <w:rFonts w:ascii="Times New Roman" w:hAnsi="Times New Roman"/>
                <w:color w:val="000000"/>
                <w:sz w:val="24"/>
                <w:szCs w:val="24"/>
              </w:rPr>
              <w:t>1500</w:t>
            </w:r>
          </w:p>
        </w:tc>
        <w:tc>
          <w:tcPr>
            <w:tcW w:w="1087" w:type="dxa"/>
            <w:tcBorders>
              <w:top w:val="single" w:sz="4" w:space="0" w:color="auto"/>
              <w:bottom w:val="single" w:sz="4" w:space="0" w:color="auto"/>
            </w:tcBorders>
          </w:tcPr>
          <w:p w:rsidR="000F4802" w:rsidRPr="00F9301B" w:rsidRDefault="006534CB" w:rsidP="001A35A9">
            <w:pPr>
              <w:jc w:val="center"/>
              <w:rPr>
                <w:rFonts w:ascii="Times New Roman" w:hAnsi="Times New Roman"/>
                <w:sz w:val="24"/>
                <w:szCs w:val="24"/>
              </w:rPr>
            </w:pPr>
            <w:r>
              <w:rPr>
                <w:rFonts w:ascii="Times New Roman" w:hAnsi="Times New Roman"/>
                <w:sz w:val="24"/>
                <w:szCs w:val="24"/>
              </w:rPr>
              <w:t>1500</w:t>
            </w:r>
          </w:p>
        </w:tc>
        <w:tc>
          <w:tcPr>
            <w:tcW w:w="1181" w:type="dxa"/>
            <w:vMerge/>
            <w:tcBorders>
              <w:bottom w:val="single" w:sz="4" w:space="0" w:color="auto"/>
            </w:tcBorders>
          </w:tcPr>
          <w:p w:rsidR="000F4802" w:rsidRPr="001246C8" w:rsidRDefault="000F4802" w:rsidP="0071254D">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p>
        </w:tc>
        <w:tc>
          <w:tcPr>
            <w:tcW w:w="1403" w:type="dxa"/>
            <w:vMerge/>
            <w:tcBorders>
              <w:bottom w:val="single" w:sz="4" w:space="0" w:color="auto"/>
            </w:tcBorders>
          </w:tcPr>
          <w:p w:rsidR="000F4802" w:rsidRPr="001246C8" w:rsidRDefault="000F4802" w:rsidP="0071254D">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p>
        </w:tc>
      </w:tr>
      <w:tr w:rsidR="000F4802" w:rsidRPr="001246C8" w:rsidTr="007A1577">
        <w:trPr>
          <w:trHeight w:val="741"/>
          <w:jc w:val="center"/>
        </w:trPr>
        <w:tc>
          <w:tcPr>
            <w:tcW w:w="538" w:type="dxa"/>
            <w:vMerge w:val="restart"/>
          </w:tcPr>
          <w:p w:rsidR="000F4802" w:rsidRPr="001246C8" w:rsidRDefault="000F4802" w:rsidP="001A35A9">
            <w:pPr>
              <w:widowControl w:val="0"/>
              <w:tabs>
                <w:tab w:val="center" w:pos="4677"/>
                <w:tab w:val="right" w:pos="9355"/>
              </w:tabs>
              <w:autoSpaceDE w:val="0"/>
              <w:autoSpaceDN w:val="0"/>
              <w:adjustRightInd w:val="0"/>
              <w:spacing w:after="0" w:line="240" w:lineRule="auto"/>
              <w:ind w:left="-108" w:right="-108"/>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lastRenderedPageBreak/>
              <w:t>5.</w:t>
            </w:r>
          </w:p>
        </w:tc>
        <w:tc>
          <w:tcPr>
            <w:tcW w:w="2290" w:type="dxa"/>
            <w:vMerge w:val="restart"/>
          </w:tcPr>
          <w:p w:rsidR="000F4802" w:rsidRPr="006F1BEE" w:rsidRDefault="006F1BEE" w:rsidP="001A35A9">
            <w:pPr>
              <w:widowControl w:val="0"/>
              <w:tabs>
                <w:tab w:val="center" w:pos="4677"/>
                <w:tab w:val="right" w:pos="9355"/>
              </w:tabs>
              <w:autoSpaceDE w:val="0"/>
              <w:autoSpaceDN w:val="0"/>
              <w:adjustRightInd w:val="0"/>
              <w:spacing w:after="0" w:line="240" w:lineRule="auto"/>
              <w:contextualSpacing/>
              <w:rPr>
                <w:rFonts w:ascii="Times New Roman" w:hAnsi="Times New Roman"/>
                <w:bCs/>
                <w:color w:val="000000" w:themeColor="text1"/>
                <w:sz w:val="24"/>
                <w:szCs w:val="24"/>
              </w:rPr>
            </w:pPr>
            <w:r>
              <w:rPr>
                <w:rFonts w:ascii="Times New Roman" w:hAnsi="Times New Roman"/>
                <w:bCs/>
                <w:color w:val="000000" w:themeColor="text1"/>
                <w:sz w:val="24"/>
                <w:szCs w:val="24"/>
              </w:rPr>
              <w:t xml:space="preserve">Основное мероприятие </w:t>
            </w:r>
            <w:r w:rsidR="00093B4E">
              <w:rPr>
                <w:rFonts w:ascii="Times New Roman" w:hAnsi="Times New Roman"/>
                <w:bCs/>
                <w:color w:val="000000" w:themeColor="text1"/>
                <w:sz w:val="24"/>
                <w:szCs w:val="24"/>
              </w:rPr>
              <w:t>0</w:t>
            </w:r>
            <w:r w:rsidR="000F4802" w:rsidRPr="006F1BEE">
              <w:rPr>
                <w:rFonts w:ascii="Times New Roman" w:hAnsi="Times New Roman"/>
                <w:bCs/>
                <w:color w:val="000000" w:themeColor="text1"/>
                <w:sz w:val="24"/>
                <w:szCs w:val="24"/>
              </w:rPr>
              <w:t>2:</w:t>
            </w:r>
          </w:p>
          <w:p w:rsidR="000F4802" w:rsidRPr="001246C8" w:rsidRDefault="000F4802" w:rsidP="001A35A9">
            <w:pPr>
              <w:widowControl w:val="0"/>
              <w:tabs>
                <w:tab w:val="center" w:pos="4677"/>
                <w:tab w:val="right" w:pos="9355"/>
              </w:tabs>
              <w:autoSpaceDE w:val="0"/>
              <w:autoSpaceDN w:val="0"/>
              <w:adjustRightInd w:val="0"/>
              <w:spacing w:after="0" w:line="240" w:lineRule="auto"/>
              <w:contextualSpacing/>
              <w:rPr>
                <w:rFonts w:ascii="Times New Roman" w:hAnsi="Times New Roman"/>
                <w:color w:val="000000" w:themeColor="text1"/>
                <w:sz w:val="24"/>
                <w:szCs w:val="24"/>
              </w:rPr>
            </w:pPr>
            <w:r w:rsidRPr="006F1BEE">
              <w:rPr>
                <w:rFonts w:ascii="Times New Roman" w:hAnsi="Times New Roman"/>
                <w:bCs/>
                <w:color w:val="000000" w:themeColor="text1"/>
                <w:sz w:val="24"/>
                <w:szCs w:val="24"/>
              </w:rPr>
              <w:t>Обеспечение деятельности общественных объединений правоохранительной направленности</w:t>
            </w:r>
          </w:p>
        </w:tc>
        <w:tc>
          <w:tcPr>
            <w:tcW w:w="1136" w:type="dxa"/>
          </w:tcPr>
          <w:p w:rsidR="000F4802" w:rsidRPr="001246C8" w:rsidRDefault="000F4802" w:rsidP="000F4802">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r w:rsidRPr="001246C8">
              <w:rPr>
                <w:rFonts w:ascii="Times New Roman" w:hAnsi="Times New Roman"/>
                <w:color w:val="000000" w:themeColor="text1"/>
                <w:sz w:val="24"/>
                <w:szCs w:val="24"/>
              </w:rPr>
              <w:t>Итого:</w:t>
            </w:r>
          </w:p>
        </w:tc>
        <w:tc>
          <w:tcPr>
            <w:tcW w:w="709" w:type="dxa"/>
            <w:vMerge w:val="restart"/>
          </w:tcPr>
          <w:p w:rsidR="000F4802" w:rsidRDefault="00FB1629" w:rsidP="000F4802">
            <w:pPr>
              <w:pStyle w:val="a3"/>
              <w:jc w:val="center"/>
            </w:pPr>
            <w:r>
              <w:t>2023-2027</w:t>
            </w:r>
          </w:p>
        </w:tc>
        <w:tc>
          <w:tcPr>
            <w:tcW w:w="1007" w:type="dxa"/>
            <w:vMerge w:val="restart"/>
          </w:tcPr>
          <w:p w:rsidR="000F4802" w:rsidRPr="001246C8" w:rsidRDefault="006534CB" w:rsidP="000F4802">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392,99</w:t>
            </w:r>
          </w:p>
        </w:tc>
        <w:tc>
          <w:tcPr>
            <w:tcW w:w="1418" w:type="dxa"/>
            <w:tcBorders>
              <w:bottom w:val="single" w:sz="4" w:space="0" w:color="auto"/>
            </w:tcBorders>
          </w:tcPr>
          <w:p w:rsidR="000F4802" w:rsidRPr="004724CB" w:rsidRDefault="006534CB" w:rsidP="00332AD8">
            <w:pPr>
              <w:widowControl w:val="0"/>
              <w:tabs>
                <w:tab w:val="center" w:pos="4677"/>
                <w:tab w:val="right" w:pos="9355"/>
              </w:tabs>
              <w:autoSpaceDE w:val="0"/>
              <w:autoSpaceDN w:val="0"/>
              <w:adjustRightInd w:val="0"/>
              <w:spacing w:after="0" w:line="240" w:lineRule="auto"/>
              <w:contextualSpacing/>
              <w:jc w:val="center"/>
              <w:rPr>
                <w:rFonts w:ascii="Times New Roman" w:hAnsi="Times New Roman"/>
                <w:sz w:val="24"/>
                <w:szCs w:val="24"/>
              </w:rPr>
            </w:pPr>
            <w:r>
              <w:rPr>
                <w:rFonts w:ascii="Times New Roman" w:hAnsi="Times New Roman"/>
                <w:sz w:val="24"/>
                <w:szCs w:val="24"/>
              </w:rPr>
              <w:t>1500</w:t>
            </w:r>
          </w:p>
        </w:tc>
        <w:tc>
          <w:tcPr>
            <w:tcW w:w="1134" w:type="dxa"/>
            <w:tcBorders>
              <w:bottom w:val="single" w:sz="4" w:space="0" w:color="auto"/>
            </w:tcBorders>
          </w:tcPr>
          <w:p w:rsidR="000F4802" w:rsidRPr="004724CB" w:rsidRDefault="006534CB" w:rsidP="001A35A9">
            <w:pPr>
              <w:spacing w:line="240" w:lineRule="auto"/>
              <w:contextualSpacing/>
              <w:jc w:val="center"/>
              <w:rPr>
                <w:rFonts w:ascii="Times New Roman" w:hAnsi="Times New Roman"/>
                <w:sz w:val="24"/>
                <w:szCs w:val="24"/>
              </w:rPr>
            </w:pPr>
            <w:r>
              <w:rPr>
                <w:rFonts w:ascii="Times New Roman" w:hAnsi="Times New Roman"/>
                <w:sz w:val="24"/>
                <w:szCs w:val="24"/>
              </w:rPr>
              <w:t>300</w:t>
            </w:r>
          </w:p>
        </w:tc>
        <w:tc>
          <w:tcPr>
            <w:tcW w:w="992" w:type="dxa"/>
            <w:tcBorders>
              <w:bottom w:val="single" w:sz="4" w:space="0" w:color="auto"/>
            </w:tcBorders>
          </w:tcPr>
          <w:p w:rsidR="000F4802" w:rsidRPr="004724CB" w:rsidRDefault="006534CB" w:rsidP="001A35A9">
            <w:pPr>
              <w:spacing w:line="240" w:lineRule="auto"/>
              <w:contextualSpacing/>
              <w:jc w:val="center"/>
              <w:rPr>
                <w:rFonts w:ascii="Times New Roman" w:hAnsi="Times New Roman"/>
                <w:sz w:val="24"/>
                <w:szCs w:val="24"/>
              </w:rPr>
            </w:pPr>
            <w:r>
              <w:rPr>
                <w:rFonts w:ascii="Times New Roman" w:hAnsi="Times New Roman"/>
                <w:sz w:val="24"/>
                <w:szCs w:val="24"/>
              </w:rPr>
              <w:t>300</w:t>
            </w:r>
          </w:p>
        </w:tc>
        <w:tc>
          <w:tcPr>
            <w:tcW w:w="992" w:type="dxa"/>
          </w:tcPr>
          <w:p w:rsidR="000F4802" w:rsidRPr="004724CB" w:rsidRDefault="006534CB" w:rsidP="001A35A9">
            <w:pPr>
              <w:spacing w:line="240" w:lineRule="auto"/>
              <w:contextualSpacing/>
              <w:jc w:val="center"/>
              <w:rPr>
                <w:rFonts w:ascii="Times New Roman" w:hAnsi="Times New Roman"/>
                <w:sz w:val="24"/>
                <w:szCs w:val="24"/>
              </w:rPr>
            </w:pPr>
            <w:r>
              <w:rPr>
                <w:rFonts w:ascii="Times New Roman" w:hAnsi="Times New Roman"/>
                <w:sz w:val="24"/>
                <w:szCs w:val="24"/>
              </w:rPr>
              <w:t>300</w:t>
            </w:r>
          </w:p>
        </w:tc>
        <w:tc>
          <w:tcPr>
            <w:tcW w:w="1134" w:type="dxa"/>
          </w:tcPr>
          <w:p w:rsidR="000F4802" w:rsidRPr="004724CB" w:rsidRDefault="006534CB" w:rsidP="001A35A9">
            <w:pPr>
              <w:spacing w:line="240" w:lineRule="auto"/>
              <w:contextualSpacing/>
              <w:jc w:val="center"/>
              <w:rPr>
                <w:rFonts w:ascii="Times New Roman" w:hAnsi="Times New Roman"/>
                <w:sz w:val="24"/>
                <w:szCs w:val="24"/>
              </w:rPr>
            </w:pPr>
            <w:r>
              <w:rPr>
                <w:rFonts w:ascii="Times New Roman" w:hAnsi="Times New Roman"/>
                <w:sz w:val="24"/>
                <w:szCs w:val="24"/>
              </w:rPr>
              <w:t>300</w:t>
            </w:r>
          </w:p>
        </w:tc>
        <w:tc>
          <w:tcPr>
            <w:tcW w:w="1087" w:type="dxa"/>
          </w:tcPr>
          <w:p w:rsidR="000F4802" w:rsidRPr="004724CB" w:rsidRDefault="006534CB" w:rsidP="001A35A9">
            <w:pPr>
              <w:spacing w:line="240" w:lineRule="auto"/>
              <w:contextualSpacing/>
              <w:jc w:val="center"/>
              <w:rPr>
                <w:rFonts w:ascii="Times New Roman" w:hAnsi="Times New Roman"/>
                <w:sz w:val="24"/>
                <w:szCs w:val="24"/>
              </w:rPr>
            </w:pPr>
            <w:r>
              <w:rPr>
                <w:rFonts w:ascii="Times New Roman" w:hAnsi="Times New Roman"/>
                <w:sz w:val="24"/>
                <w:szCs w:val="24"/>
              </w:rPr>
              <w:t>300</w:t>
            </w:r>
          </w:p>
        </w:tc>
        <w:tc>
          <w:tcPr>
            <w:tcW w:w="1181" w:type="dxa"/>
            <w:vMerge w:val="restart"/>
          </w:tcPr>
          <w:p w:rsidR="000F4802" w:rsidRPr="001246C8" w:rsidRDefault="000F4802" w:rsidP="0071254D">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p>
        </w:tc>
        <w:tc>
          <w:tcPr>
            <w:tcW w:w="1403" w:type="dxa"/>
            <w:vMerge w:val="restart"/>
          </w:tcPr>
          <w:p w:rsidR="000F4802" w:rsidRPr="001246C8" w:rsidRDefault="000F4802" w:rsidP="0071254D">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Охрана общественного порядка на территории Городского округа Шатура</w:t>
            </w:r>
          </w:p>
        </w:tc>
      </w:tr>
      <w:tr w:rsidR="000F4802" w:rsidRPr="001246C8" w:rsidTr="007A1577">
        <w:trPr>
          <w:trHeight w:val="1103"/>
          <w:jc w:val="center"/>
        </w:trPr>
        <w:tc>
          <w:tcPr>
            <w:tcW w:w="538" w:type="dxa"/>
            <w:vMerge/>
          </w:tcPr>
          <w:p w:rsidR="000F4802" w:rsidRPr="001246C8" w:rsidRDefault="000F4802" w:rsidP="001A35A9">
            <w:pPr>
              <w:widowControl w:val="0"/>
              <w:tabs>
                <w:tab w:val="center" w:pos="4677"/>
                <w:tab w:val="right" w:pos="9355"/>
              </w:tabs>
              <w:autoSpaceDE w:val="0"/>
              <w:autoSpaceDN w:val="0"/>
              <w:adjustRightInd w:val="0"/>
              <w:spacing w:after="0" w:line="240" w:lineRule="auto"/>
              <w:ind w:left="-108" w:right="-108"/>
              <w:contextualSpacing/>
              <w:jc w:val="center"/>
              <w:rPr>
                <w:rFonts w:ascii="Times New Roman" w:hAnsi="Times New Roman"/>
                <w:color w:val="000000" w:themeColor="text1"/>
                <w:sz w:val="24"/>
                <w:szCs w:val="24"/>
              </w:rPr>
            </w:pPr>
          </w:p>
        </w:tc>
        <w:tc>
          <w:tcPr>
            <w:tcW w:w="2290" w:type="dxa"/>
            <w:vMerge/>
          </w:tcPr>
          <w:p w:rsidR="000F4802" w:rsidRPr="001246C8" w:rsidRDefault="000F4802" w:rsidP="001A35A9">
            <w:pPr>
              <w:widowControl w:val="0"/>
              <w:tabs>
                <w:tab w:val="center" w:pos="4677"/>
                <w:tab w:val="right" w:pos="9355"/>
              </w:tabs>
              <w:autoSpaceDE w:val="0"/>
              <w:autoSpaceDN w:val="0"/>
              <w:adjustRightInd w:val="0"/>
              <w:spacing w:after="0" w:line="240" w:lineRule="auto"/>
              <w:contextualSpacing/>
              <w:rPr>
                <w:rFonts w:ascii="Times New Roman" w:hAnsi="Times New Roman"/>
                <w:color w:val="000000" w:themeColor="text1"/>
                <w:sz w:val="24"/>
                <w:szCs w:val="24"/>
              </w:rPr>
            </w:pPr>
          </w:p>
        </w:tc>
        <w:tc>
          <w:tcPr>
            <w:tcW w:w="1136" w:type="dxa"/>
          </w:tcPr>
          <w:p w:rsidR="000F4802" w:rsidRPr="001246C8" w:rsidRDefault="000F4802" w:rsidP="000F4802">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r w:rsidRPr="00933D62">
              <w:rPr>
                <w:rFonts w:ascii="Times New Roman" w:hAnsi="Times New Roman"/>
                <w:color w:val="000000" w:themeColor="text1"/>
                <w:sz w:val="24"/>
                <w:szCs w:val="24"/>
              </w:rPr>
              <w:t xml:space="preserve">Средства бюджета </w:t>
            </w:r>
            <w:r>
              <w:rPr>
                <w:rFonts w:ascii="Times New Roman" w:hAnsi="Times New Roman"/>
                <w:color w:val="000000" w:themeColor="text1"/>
                <w:sz w:val="24"/>
                <w:szCs w:val="24"/>
              </w:rPr>
              <w:t>Городского округа Шатура</w:t>
            </w:r>
          </w:p>
        </w:tc>
        <w:tc>
          <w:tcPr>
            <w:tcW w:w="709" w:type="dxa"/>
            <w:vMerge/>
          </w:tcPr>
          <w:p w:rsidR="000F4802" w:rsidRPr="001246C8" w:rsidRDefault="000F4802" w:rsidP="000F4802">
            <w:pPr>
              <w:widowControl w:val="0"/>
              <w:tabs>
                <w:tab w:val="center" w:pos="4677"/>
                <w:tab w:val="right" w:pos="9355"/>
              </w:tabs>
              <w:autoSpaceDE w:val="0"/>
              <w:autoSpaceDN w:val="0"/>
              <w:adjustRightInd w:val="0"/>
              <w:spacing w:after="0" w:line="240" w:lineRule="auto"/>
              <w:ind w:left="-108" w:right="-123"/>
              <w:contextualSpacing/>
              <w:jc w:val="center"/>
              <w:rPr>
                <w:rFonts w:ascii="Times New Roman" w:hAnsi="Times New Roman"/>
                <w:color w:val="000000" w:themeColor="text1"/>
                <w:sz w:val="24"/>
                <w:szCs w:val="24"/>
              </w:rPr>
            </w:pPr>
          </w:p>
        </w:tc>
        <w:tc>
          <w:tcPr>
            <w:tcW w:w="1007" w:type="dxa"/>
            <w:vMerge/>
          </w:tcPr>
          <w:p w:rsidR="000F4802" w:rsidRPr="001246C8" w:rsidRDefault="000F4802" w:rsidP="000F4802">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p>
        </w:tc>
        <w:tc>
          <w:tcPr>
            <w:tcW w:w="1418" w:type="dxa"/>
            <w:tcBorders>
              <w:top w:val="single" w:sz="4" w:space="0" w:color="auto"/>
            </w:tcBorders>
          </w:tcPr>
          <w:p w:rsidR="000F4802" w:rsidRPr="004724CB" w:rsidRDefault="006534CB" w:rsidP="00332AD8">
            <w:pPr>
              <w:widowControl w:val="0"/>
              <w:tabs>
                <w:tab w:val="center" w:pos="4677"/>
                <w:tab w:val="right" w:pos="9355"/>
              </w:tabs>
              <w:autoSpaceDE w:val="0"/>
              <w:autoSpaceDN w:val="0"/>
              <w:adjustRightInd w:val="0"/>
              <w:spacing w:after="0" w:line="240" w:lineRule="auto"/>
              <w:contextualSpacing/>
              <w:jc w:val="center"/>
              <w:rPr>
                <w:rFonts w:ascii="Times New Roman" w:hAnsi="Times New Roman"/>
                <w:sz w:val="24"/>
                <w:szCs w:val="24"/>
              </w:rPr>
            </w:pPr>
            <w:r>
              <w:rPr>
                <w:rFonts w:ascii="Times New Roman" w:hAnsi="Times New Roman"/>
                <w:sz w:val="24"/>
                <w:szCs w:val="24"/>
              </w:rPr>
              <w:t>1500</w:t>
            </w:r>
          </w:p>
        </w:tc>
        <w:tc>
          <w:tcPr>
            <w:tcW w:w="1134" w:type="dxa"/>
            <w:tcBorders>
              <w:top w:val="single" w:sz="4" w:space="0" w:color="auto"/>
            </w:tcBorders>
          </w:tcPr>
          <w:p w:rsidR="000F4802" w:rsidRPr="004724CB" w:rsidRDefault="006534CB" w:rsidP="001A35A9">
            <w:pPr>
              <w:spacing w:line="240" w:lineRule="auto"/>
              <w:contextualSpacing/>
              <w:jc w:val="center"/>
              <w:rPr>
                <w:rFonts w:ascii="Times New Roman" w:hAnsi="Times New Roman"/>
                <w:sz w:val="24"/>
                <w:szCs w:val="24"/>
              </w:rPr>
            </w:pPr>
            <w:r>
              <w:rPr>
                <w:rFonts w:ascii="Times New Roman" w:hAnsi="Times New Roman"/>
                <w:sz w:val="24"/>
                <w:szCs w:val="24"/>
              </w:rPr>
              <w:t>300</w:t>
            </w:r>
          </w:p>
        </w:tc>
        <w:tc>
          <w:tcPr>
            <w:tcW w:w="992" w:type="dxa"/>
            <w:tcBorders>
              <w:top w:val="single" w:sz="4" w:space="0" w:color="auto"/>
            </w:tcBorders>
          </w:tcPr>
          <w:p w:rsidR="000F4802" w:rsidRPr="004724CB" w:rsidRDefault="006534CB" w:rsidP="001A35A9">
            <w:pPr>
              <w:spacing w:line="240" w:lineRule="auto"/>
              <w:contextualSpacing/>
              <w:jc w:val="center"/>
              <w:rPr>
                <w:rFonts w:ascii="Times New Roman" w:hAnsi="Times New Roman"/>
                <w:sz w:val="24"/>
                <w:szCs w:val="24"/>
              </w:rPr>
            </w:pPr>
            <w:r>
              <w:rPr>
                <w:rFonts w:ascii="Times New Roman" w:hAnsi="Times New Roman"/>
                <w:sz w:val="24"/>
                <w:szCs w:val="24"/>
              </w:rPr>
              <w:t>300</w:t>
            </w:r>
          </w:p>
        </w:tc>
        <w:tc>
          <w:tcPr>
            <w:tcW w:w="992" w:type="dxa"/>
          </w:tcPr>
          <w:p w:rsidR="000F4802" w:rsidRPr="004724CB" w:rsidRDefault="006534CB" w:rsidP="001A35A9">
            <w:pPr>
              <w:spacing w:line="240" w:lineRule="auto"/>
              <w:contextualSpacing/>
              <w:jc w:val="center"/>
              <w:rPr>
                <w:rFonts w:ascii="Times New Roman" w:hAnsi="Times New Roman"/>
                <w:sz w:val="24"/>
                <w:szCs w:val="24"/>
              </w:rPr>
            </w:pPr>
            <w:r>
              <w:rPr>
                <w:rFonts w:ascii="Times New Roman" w:hAnsi="Times New Roman"/>
                <w:sz w:val="24"/>
                <w:szCs w:val="24"/>
              </w:rPr>
              <w:t>300</w:t>
            </w:r>
          </w:p>
        </w:tc>
        <w:tc>
          <w:tcPr>
            <w:tcW w:w="1134" w:type="dxa"/>
          </w:tcPr>
          <w:p w:rsidR="000F4802" w:rsidRPr="004724CB" w:rsidRDefault="006534CB" w:rsidP="001A35A9">
            <w:pPr>
              <w:spacing w:line="240" w:lineRule="auto"/>
              <w:contextualSpacing/>
              <w:jc w:val="center"/>
              <w:rPr>
                <w:rFonts w:ascii="Times New Roman" w:hAnsi="Times New Roman"/>
                <w:sz w:val="24"/>
                <w:szCs w:val="24"/>
              </w:rPr>
            </w:pPr>
            <w:r>
              <w:rPr>
                <w:rFonts w:ascii="Times New Roman" w:hAnsi="Times New Roman"/>
                <w:sz w:val="24"/>
                <w:szCs w:val="24"/>
              </w:rPr>
              <w:t>300</w:t>
            </w:r>
          </w:p>
        </w:tc>
        <w:tc>
          <w:tcPr>
            <w:tcW w:w="1087" w:type="dxa"/>
          </w:tcPr>
          <w:p w:rsidR="000F4802" w:rsidRPr="004724CB" w:rsidRDefault="006534CB" w:rsidP="001A35A9">
            <w:pPr>
              <w:spacing w:line="240" w:lineRule="auto"/>
              <w:contextualSpacing/>
              <w:jc w:val="center"/>
              <w:rPr>
                <w:rFonts w:ascii="Times New Roman" w:hAnsi="Times New Roman"/>
                <w:sz w:val="24"/>
                <w:szCs w:val="24"/>
              </w:rPr>
            </w:pPr>
            <w:r>
              <w:rPr>
                <w:rFonts w:ascii="Times New Roman" w:hAnsi="Times New Roman"/>
                <w:sz w:val="24"/>
                <w:szCs w:val="24"/>
              </w:rPr>
              <w:t>300</w:t>
            </w:r>
          </w:p>
        </w:tc>
        <w:tc>
          <w:tcPr>
            <w:tcW w:w="1181" w:type="dxa"/>
            <w:vMerge/>
          </w:tcPr>
          <w:p w:rsidR="000F4802" w:rsidRPr="001246C8" w:rsidRDefault="000F4802" w:rsidP="0071254D">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p>
        </w:tc>
        <w:tc>
          <w:tcPr>
            <w:tcW w:w="1403" w:type="dxa"/>
            <w:vMerge/>
          </w:tcPr>
          <w:p w:rsidR="000F4802" w:rsidRPr="001246C8" w:rsidRDefault="000F4802" w:rsidP="0071254D">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p>
        </w:tc>
      </w:tr>
      <w:tr w:rsidR="000F4802" w:rsidRPr="001246C8" w:rsidTr="007A1577">
        <w:trPr>
          <w:jc w:val="center"/>
        </w:trPr>
        <w:tc>
          <w:tcPr>
            <w:tcW w:w="538" w:type="dxa"/>
            <w:vMerge w:val="restart"/>
          </w:tcPr>
          <w:p w:rsidR="000F4802" w:rsidRPr="001246C8" w:rsidRDefault="000F4802" w:rsidP="001A35A9">
            <w:pPr>
              <w:widowControl w:val="0"/>
              <w:tabs>
                <w:tab w:val="center" w:pos="4677"/>
                <w:tab w:val="right" w:pos="9355"/>
              </w:tabs>
              <w:autoSpaceDE w:val="0"/>
              <w:autoSpaceDN w:val="0"/>
              <w:adjustRightInd w:val="0"/>
              <w:spacing w:after="0" w:line="240" w:lineRule="auto"/>
              <w:ind w:left="-108" w:right="-108"/>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6.</w:t>
            </w:r>
          </w:p>
        </w:tc>
        <w:tc>
          <w:tcPr>
            <w:tcW w:w="2290" w:type="dxa"/>
            <w:vMerge w:val="restart"/>
          </w:tcPr>
          <w:p w:rsidR="000F4802" w:rsidRPr="001246C8" w:rsidRDefault="006A60AD" w:rsidP="001A35A9">
            <w:pPr>
              <w:widowControl w:val="0"/>
              <w:tabs>
                <w:tab w:val="center" w:pos="4677"/>
                <w:tab w:val="right" w:pos="9355"/>
              </w:tabs>
              <w:autoSpaceDE w:val="0"/>
              <w:autoSpaceDN w:val="0"/>
              <w:adjustRightInd w:val="0"/>
              <w:spacing w:after="0" w:line="240" w:lineRule="auto"/>
              <w:contextualSpacing/>
              <w:rPr>
                <w:rFonts w:ascii="Times New Roman" w:hAnsi="Times New Roman"/>
                <w:color w:val="000000" w:themeColor="text1"/>
                <w:sz w:val="24"/>
                <w:szCs w:val="24"/>
              </w:rPr>
            </w:pPr>
            <w:r>
              <w:rPr>
                <w:rFonts w:ascii="Times New Roman" w:hAnsi="Times New Roman"/>
                <w:color w:val="000000" w:themeColor="text1"/>
                <w:sz w:val="24"/>
                <w:szCs w:val="24"/>
              </w:rPr>
              <w:t>Мероприятие</w:t>
            </w:r>
            <w:r w:rsidRPr="0028561B">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1 </w:t>
            </w:r>
            <w:r w:rsidR="000F4802" w:rsidRPr="008044BB">
              <w:rPr>
                <w:rFonts w:ascii="Times New Roman" w:hAnsi="Times New Roman"/>
                <w:color w:val="000000" w:themeColor="text1"/>
                <w:sz w:val="24"/>
                <w:szCs w:val="24"/>
              </w:rPr>
              <w:t xml:space="preserve">Проведение </w:t>
            </w:r>
            <w:r w:rsidR="000F4802">
              <w:rPr>
                <w:rFonts w:ascii="Times New Roman" w:hAnsi="Times New Roman"/>
                <w:color w:val="000000" w:themeColor="text1"/>
                <w:sz w:val="24"/>
                <w:szCs w:val="24"/>
              </w:rPr>
              <w:t>мероприятий по привлечению граждан, принимающих участие в деятельности народных дружин</w:t>
            </w:r>
          </w:p>
        </w:tc>
        <w:tc>
          <w:tcPr>
            <w:tcW w:w="1136" w:type="dxa"/>
          </w:tcPr>
          <w:p w:rsidR="000F4802" w:rsidRPr="001246C8" w:rsidRDefault="000F4802" w:rsidP="000F4802">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r w:rsidRPr="001246C8">
              <w:rPr>
                <w:rFonts w:ascii="Times New Roman" w:hAnsi="Times New Roman"/>
                <w:color w:val="000000" w:themeColor="text1"/>
                <w:sz w:val="24"/>
                <w:szCs w:val="24"/>
              </w:rPr>
              <w:t>Итого:</w:t>
            </w:r>
          </w:p>
        </w:tc>
        <w:tc>
          <w:tcPr>
            <w:tcW w:w="709" w:type="dxa"/>
            <w:vMerge w:val="restart"/>
          </w:tcPr>
          <w:p w:rsidR="000F4802" w:rsidRPr="000F4802" w:rsidRDefault="00FB1629" w:rsidP="000F4802">
            <w:pPr>
              <w:pStyle w:val="a3"/>
              <w:jc w:val="center"/>
            </w:pPr>
            <w:r>
              <w:t>2023-2027</w:t>
            </w:r>
          </w:p>
        </w:tc>
        <w:tc>
          <w:tcPr>
            <w:tcW w:w="1007" w:type="dxa"/>
            <w:vMerge w:val="restart"/>
          </w:tcPr>
          <w:p w:rsidR="000F4802" w:rsidRPr="001246C8" w:rsidRDefault="000F4802" w:rsidP="000F4802">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0</w:t>
            </w:r>
          </w:p>
        </w:tc>
        <w:tc>
          <w:tcPr>
            <w:tcW w:w="1418" w:type="dxa"/>
          </w:tcPr>
          <w:p w:rsidR="000F4802" w:rsidRPr="001B1430" w:rsidRDefault="00A066F4" w:rsidP="001A35A9">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0</w:t>
            </w:r>
          </w:p>
        </w:tc>
        <w:tc>
          <w:tcPr>
            <w:tcW w:w="1134" w:type="dxa"/>
          </w:tcPr>
          <w:p w:rsidR="000F4802" w:rsidRPr="00E5594D" w:rsidRDefault="009C7050" w:rsidP="001A35A9">
            <w:pPr>
              <w:spacing w:line="240" w:lineRule="auto"/>
              <w:contextualSpacing/>
              <w:jc w:val="center"/>
              <w:rPr>
                <w:rFonts w:ascii="Times New Roman" w:hAnsi="Times New Roman"/>
                <w:color w:val="000000"/>
                <w:sz w:val="24"/>
                <w:szCs w:val="24"/>
              </w:rPr>
            </w:pPr>
            <w:r>
              <w:rPr>
                <w:rFonts w:ascii="Times New Roman" w:hAnsi="Times New Roman"/>
                <w:color w:val="000000"/>
                <w:sz w:val="24"/>
                <w:szCs w:val="24"/>
              </w:rPr>
              <w:t>0</w:t>
            </w:r>
          </w:p>
        </w:tc>
        <w:tc>
          <w:tcPr>
            <w:tcW w:w="992" w:type="dxa"/>
          </w:tcPr>
          <w:p w:rsidR="000F4802" w:rsidRPr="00E5594D" w:rsidRDefault="00A066F4" w:rsidP="001A35A9">
            <w:pPr>
              <w:spacing w:line="240" w:lineRule="auto"/>
              <w:contextualSpacing/>
              <w:jc w:val="center"/>
              <w:rPr>
                <w:rFonts w:ascii="Times New Roman" w:hAnsi="Times New Roman"/>
                <w:color w:val="000000"/>
                <w:sz w:val="24"/>
                <w:szCs w:val="24"/>
              </w:rPr>
            </w:pPr>
            <w:r>
              <w:rPr>
                <w:rFonts w:ascii="Times New Roman" w:hAnsi="Times New Roman"/>
                <w:color w:val="000000"/>
                <w:sz w:val="24"/>
                <w:szCs w:val="24"/>
              </w:rPr>
              <w:t>0</w:t>
            </w:r>
          </w:p>
        </w:tc>
        <w:tc>
          <w:tcPr>
            <w:tcW w:w="992" w:type="dxa"/>
          </w:tcPr>
          <w:p w:rsidR="000F4802" w:rsidRPr="00E5594D" w:rsidRDefault="00A066F4" w:rsidP="001A35A9">
            <w:pPr>
              <w:jc w:val="center"/>
              <w:rPr>
                <w:rFonts w:ascii="Times New Roman" w:hAnsi="Times New Roman"/>
                <w:sz w:val="24"/>
                <w:szCs w:val="24"/>
              </w:rPr>
            </w:pPr>
            <w:r>
              <w:rPr>
                <w:rFonts w:ascii="Times New Roman" w:hAnsi="Times New Roman"/>
                <w:sz w:val="24"/>
                <w:szCs w:val="24"/>
              </w:rPr>
              <w:t>0</w:t>
            </w:r>
          </w:p>
        </w:tc>
        <w:tc>
          <w:tcPr>
            <w:tcW w:w="1134" w:type="dxa"/>
          </w:tcPr>
          <w:p w:rsidR="000F4802" w:rsidRPr="00E5594D" w:rsidRDefault="00A066F4" w:rsidP="001A35A9">
            <w:pPr>
              <w:jc w:val="center"/>
              <w:rPr>
                <w:rFonts w:ascii="Times New Roman" w:hAnsi="Times New Roman"/>
                <w:sz w:val="24"/>
                <w:szCs w:val="24"/>
              </w:rPr>
            </w:pPr>
            <w:r>
              <w:rPr>
                <w:rFonts w:ascii="Times New Roman" w:hAnsi="Times New Roman"/>
                <w:sz w:val="24"/>
                <w:szCs w:val="24"/>
              </w:rPr>
              <w:t>0</w:t>
            </w:r>
          </w:p>
        </w:tc>
        <w:tc>
          <w:tcPr>
            <w:tcW w:w="1087" w:type="dxa"/>
          </w:tcPr>
          <w:p w:rsidR="000F4802" w:rsidRPr="00E5594D" w:rsidRDefault="00A066F4" w:rsidP="001A35A9">
            <w:pPr>
              <w:jc w:val="center"/>
              <w:rPr>
                <w:rFonts w:ascii="Times New Roman" w:hAnsi="Times New Roman"/>
                <w:sz w:val="24"/>
                <w:szCs w:val="24"/>
              </w:rPr>
            </w:pPr>
            <w:r>
              <w:rPr>
                <w:rFonts w:ascii="Times New Roman" w:hAnsi="Times New Roman"/>
                <w:sz w:val="24"/>
                <w:szCs w:val="24"/>
              </w:rPr>
              <w:t>0</w:t>
            </w:r>
          </w:p>
        </w:tc>
        <w:tc>
          <w:tcPr>
            <w:tcW w:w="1181" w:type="dxa"/>
            <w:vMerge w:val="restart"/>
          </w:tcPr>
          <w:p w:rsidR="000F4802" w:rsidRPr="001246C8" w:rsidRDefault="000F4802" w:rsidP="00D434F4">
            <w:pPr>
              <w:widowControl w:val="0"/>
              <w:tabs>
                <w:tab w:val="center" w:pos="4677"/>
                <w:tab w:val="right" w:pos="9355"/>
              </w:tabs>
              <w:autoSpaceDE w:val="0"/>
              <w:autoSpaceDN w:val="0"/>
              <w:adjustRightInd w:val="0"/>
              <w:spacing w:after="0" w:line="240" w:lineRule="auto"/>
              <w:ind w:right="-108"/>
              <w:contextualSpacing/>
              <w:jc w:val="center"/>
              <w:rPr>
                <w:rFonts w:ascii="Times New Roman" w:hAnsi="Times New Roman"/>
                <w:color w:val="000000" w:themeColor="text1"/>
                <w:sz w:val="24"/>
                <w:szCs w:val="24"/>
              </w:rPr>
            </w:pPr>
            <w:r w:rsidRPr="005F5981">
              <w:rPr>
                <w:rFonts w:ascii="Times New Roman" w:hAnsi="Times New Roman"/>
                <w:bCs/>
                <w:color w:val="000000"/>
                <w:sz w:val="24"/>
                <w:szCs w:val="24"/>
                <w:shd w:val="clear" w:color="auto" w:fill="FFFFFF"/>
              </w:rPr>
              <w:t xml:space="preserve">Управление по обеспечению безопасности </w:t>
            </w:r>
          </w:p>
        </w:tc>
        <w:tc>
          <w:tcPr>
            <w:tcW w:w="1403" w:type="dxa"/>
            <w:vMerge w:val="restart"/>
          </w:tcPr>
          <w:p w:rsidR="000F4802" w:rsidRPr="001246C8" w:rsidRDefault="00357400" w:rsidP="0071254D">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 xml:space="preserve">Обеспечение </w:t>
            </w:r>
            <w:r w:rsidR="000F4802" w:rsidRPr="00732D28">
              <w:rPr>
                <w:rFonts w:ascii="Times New Roman" w:hAnsi="Times New Roman"/>
                <w:color w:val="000000" w:themeColor="text1"/>
                <w:sz w:val="24"/>
                <w:szCs w:val="24"/>
              </w:rPr>
              <w:t>повышения мер по охране общественного порядка и общественно безопасности</w:t>
            </w:r>
          </w:p>
        </w:tc>
      </w:tr>
      <w:tr w:rsidR="000F4802" w:rsidRPr="001246C8" w:rsidTr="007A1577">
        <w:trPr>
          <w:jc w:val="center"/>
        </w:trPr>
        <w:tc>
          <w:tcPr>
            <w:tcW w:w="538" w:type="dxa"/>
            <w:vMerge/>
          </w:tcPr>
          <w:p w:rsidR="000F4802" w:rsidRPr="001246C8" w:rsidRDefault="000F4802" w:rsidP="001A35A9">
            <w:pPr>
              <w:widowControl w:val="0"/>
              <w:tabs>
                <w:tab w:val="center" w:pos="4677"/>
                <w:tab w:val="right" w:pos="9355"/>
              </w:tabs>
              <w:autoSpaceDE w:val="0"/>
              <w:autoSpaceDN w:val="0"/>
              <w:adjustRightInd w:val="0"/>
              <w:spacing w:after="0" w:line="240" w:lineRule="auto"/>
              <w:ind w:left="-108" w:right="-108"/>
              <w:contextualSpacing/>
              <w:jc w:val="center"/>
              <w:rPr>
                <w:rFonts w:ascii="Times New Roman" w:hAnsi="Times New Roman"/>
                <w:color w:val="000000" w:themeColor="text1"/>
                <w:sz w:val="24"/>
                <w:szCs w:val="24"/>
              </w:rPr>
            </w:pPr>
          </w:p>
        </w:tc>
        <w:tc>
          <w:tcPr>
            <w:tcW w:w="2290" w:type="dxa"/>
            <w:vMerge/>
          </w:tcPr>
          <w:p w:rsidR="000F4802" w:rsidRPr="001246C8" w:rsidRDefault="000F4802" w:rsidP="001A35A9">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p>
        </w:tc>
        <w:tc>
          <w:tcPr>
            <w:tcW w:w="1136" w:type="dxa"/>
          </w:tcPr>
          <w:p w:rsidR="000F4802" w:rsidRPr="001246C8" w:rsidRDefault="000F4802" w:rsidP="000F4802">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r w:rsidRPr="00933D62">
              <w:rPr>
                <w:rFonts w:ascii="Times New Roman" w:hAnsi="Times New Roman"/>
                <w:color w:val="000000" w:themeColor="text1"/>
                <w:sz w:val="24"/>
                <w:szCs w:val="24"/>
              </w:rPr>
              <w:t xml:space="preserve">Средства бюджета </w:t>
            </w:r>
            <w:r>
              <w:rPr>
                <w:rFonts w:ascii="Times New Roman" w:hAnsi="Times New Roman"/>
                <w:color w:val="000000" w:themeColor="text1"/>
                <w:sz w:val="24"/>
                <w:szCs w:val="24"/>
              </w:rPr>
              <w:t>Городского округа Шатура</w:t>
            </w:r>
          </w:p>
        </w:tc>
        <w:tc>
          <w:tcPr>
            <w:tcW w:w="709" w:type="dxa"/>
            <w:vMerge/>
          </w:tcPr>
          <w:p w:rsidR="000F4802" w:rsidRPr="001246C8" w:rsidRDefault="000F4802" w:rsidP="000F4802">
            <w:pPr>
              <w:widowControl w:val="0"/>
              <w:tabs>
                <w:tab w:val="center" w:pos="4677"/>
                <w:tab w:val="right" w:pos="9355"/>
              </w:tabs>
              <w:autoSpaceDE w:val="0"/>
              <w:autoSpaceDN w:val="0"/>
              <w:adjustRightInd w:val="0"/>
              <w:spacing w:after="0" w:line="240" w:lineRule="auto"/>
              <w:ind w:left="-108" w:right="-123"/>
              <w:contextualSpacing/>
              <w:jc w:val="center"/>
              <w:rPr>
                <w:rFonts w:ascii="Times New Roman" w:hAnsi="Times New Roman"/>
                <w:color w:val="000000" w:themeColor="text1"/>
                <w:sz w:val="24"/>
                <w:szCs w:val="24"/>
              </w:rPr>
            </w:pPr>
          </w:p>
        </w:tc>
        <w:tc>
          <w:tcPr>
            <w:tcW w:w="1007" w:type="dxa"/>
            <w:vMerge/>
          </w:tcPr>
          <w:p w:rsidR="000F4802" w:rsidRPr="001246C8" w:rsidRDefault="000F4802" w:rsidP="000F4802">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p>
        </w:tc>
        <w:tc>
          <w:tcPr>
            <w:tcW w:w="1418" w:type="dxa"/>
          </w:tcPr>
          <w:p w:rsidR="000F4802" w:rsidRPr="001B1430" w:rsidRDefault="00A066F4" w:rsidP="001A35A9">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0</w:t>
            </w:r>
          </w:p>
        </w:tc>
        <w:tc>
          <w:tcPr>
            <w:tcW w:w="1134" w:type="dxa"/>
          </w:tcPr>
          <w:p w:rsidR="000F4802" w:rsidRPr="00E5594D" w:rsidRDefault="009C7050" w:rsidP="001A35A9">
            <w:pPr>
              <w:spacing w:line="240" w:lineRule="auto"/>
              <w:contextualSpacing/>
              <w:jc w:val="center"/>
              <w:rPr>
                <w:rFonts w:ascii="Times New Roman" w:hAnsi="Times New Roman"/>
                <w:color w:val="000000"/>
                <w:sz w:val="24"/>
                <w:szCs w:val="24"/>
              </w:rPr>
            </w:pPr>
            <w:r>
              <w:rPr>
                <w:rFonts w:ascii="Times New Roman" w:hAnsi="Times New Roman"/>
                <w:color w:val="000000"/>
                <w:sz w:val="24"/>
                <w:szCs w:val="24"/>
              </w:rPr>
              <w:t>0</w:t>
            </w:r>
          </w:p>
        </w:tc>
        <w:tc>
          <w:tcPr>
            <w:tcW w:w="992" w:type="dxa"/>
          </w:tcPr>
          <w:p w:rsidR="000F4802" w:rsidRPr="00E5594D" w:rsidRDefault="00A066F4" w:rsidP="001A35A9">
            <w:pPr>
              <w:spacing w:line="240" w:lineRule="auto"/>
              <w:contextualSpacing/>
              <w:jc w:val="center"/>
              <w:rPr>
                <w:rFonts w:ascii="Times New Roman" w:hAnsi="Times New Roman"/>
                <w:color w:val="000000"/>
                <w:sz w:val="24"/>
                <w:szCs w:val="24"/>
              </w:rPr>
            </w:pPr>
            <w:r>
              <w:rPr>
                <w:rFonts w:ascii="Times New Roman" w:hAnsi="Times New Roman"/>
                <w:color w:val="000000"/>
                <w:sz w:val="24"/>
                <w:szCs w:val="24"/>
              </w:rPr>
              <w:t>0</w:t>
            </w:r>
          </w:p>
        </w:tc>
        <w:tc>
          <w:tcPr>
            <w:tcW w:w="992" w:type="dxa"/>
          </w:tcPr>
          <w:p w:rsidR="000F4802" w:rsidRPr="00E5594D" w:rsidRDefault="00A066F4" w:rsidP="001A35A9">
            <w:pPr>
              <w:jc w:val="center"/>
              <w:rPr>
                <w:rFonts w:ascii="Times New Roman" w:hAnsi="Times New Roman"/>
                <w:sz w:val="24"/>
                <w:szCs w:val="24"/>
              </w:rPr>
            </w:pPr>
            <w:r>
              <w:rPr>
                <w:rFonts w:ascii="Times New Roman" w:hAnsi="Times New Roman"/>
                <w:sz w:val="24"/>
                <w:szCs w:val="24"/>
              </w:rPr>
              <w:t>0</w:t>
            </w:r>
          </w:p>
        </w:tc>
        <w:tc>
          <w:tcPr>
            <w:tcW w:w="1134" w:type="dxa"/>
          </w:tcPr>
          <w:p w:rsidR="000F4802" w:rsidRPr="00E5594D" w:rsidRDefault="00A066F4" w:rsidP="001A35A9">
            <w:pPr>
              <w:jc w:val="center"/>
              <w:rPr>
                <w:rFonts w:ascii="Times New Roman" w:hAnsi="Times New Roman"/>
                <w:sz w:val="24"/>
                <w:szCs w:val="24"/>
              </w:rPr>
            </w:pPr>
            <w:r>
              <w:rPr>
                <w:rFonts w:ascii="Times New Roman" w:hAnsi="Times New Roman"/>
                <w:sz w:val="24"/>
                <w:szCs w:val="24"/>
              </w:rPr>
              <w:t>0</w:t>
            </w:r>
          </w:p>
        </w:tc>
        <w:tc>
          <w:tcPr>
            <w:tcW w:w="1087" w:type="dxa"/>
          </w:tcPr>
          <w:p w:rsidR="000F4802" w:rsidRPr="00E5594D" w:rsidRDefault="00A066F4" w:rsidP="001A35A9">
            <w:pPr>
              <w:jc w:val="center"/>
              <w:rPr>
                <w:rFonts w:ascii="Times New Roman" w:hAnsi="Times New Roman"/>
                <w:sz w:val="24"/>
                <w:szCs w:val="24"/>
              </w:rPr>
            </w:pPr>
            <w:r>
              <w:rPr>
                <w:rFonts w:ascii="Times New Roman" w:hAnsi="Times New Roman"/>
                <w:sz w:val="24"/>
                <w:szCs w:val="24"/>
              </w:rPr>
              <w:t>0</w:t>
            </w:r>
          </w:p>
        </w:tc>
        <w:tc>
          <w:tcPr>
            <w:tcW w:w="1181" w:type="dxa"/>
            <w:vMerge/>
          </w:tcPr>
          <w:p w:rsidR="000F4802" w:rsidRPr="001246C8" w:rsidRDefault="000F4802" w:rsidP="0071254D">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p>
        </w:tc>
        <w:tc>
          <w:tcPr>
            <w:tcW w:w="1403" w:type="dxa"/>
            <w:vMerge/>
          </w:tcPr>
          <w:p w:rsidR="000F4802" w:rsidRPr="001246C8" w:rsidRDefault="000F4802" w:rsidP="0071254D">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p>
        </w:tc>
      </w:tr>
      <w:tr w:rsidR="000F4802" w:rsidRPr="001246C8" w:rsidTr="007A1577">
        <w:trPr>
          <w:trHeight w:val="840"/>
          <w:jc w:val="center"/>
        </w:trPr>
        <w:tc>
          <w:tcPr>
            <w:tcW w:w="538" w:type="dxa"/>
            <w:vMerge w:val="restart"/>
          </w:tcPr>
          <w:p w:rsidR="000F4802" w:rsidRPr="001246C8" w:rsidRDefault="000F4802" w:rsidP="00E964D8">
            <w:pPr>
              <w:widowControl w:val="0"/>
              <w:tabs>
                <w:tab w:val="center" w:pos="4677"/>
                <w:tab w:val="right" w:pos="9355"/>
              </w:tabs>
              <w:autoSpaceDE w:val="0"/>
              <w:autoSpaceDN w:val="0"/>
              <w:adjustRightInd w:val="0"/>
              <w:spacing w:after="0" w:line="240" w:lineRule="auto"/>
              <w:ind w:left="-108" w:right="-108"/>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7.</w:t>
            </w:r>
          </w:p>
        </w:tc>
        <w:tc>
          <w:tcPr>
            <w:tcW w:w="2290" w:type="dxa"/>
            <w:vMerge w:val="restart"/>
          </w:tcPr>
          <w:p w:rsidR="006A60AD" w:rsidRDefault="006F1BEE" w:rsidP="001A35A9">
            <w:pPr>
              <w:widowControl w:val="0"/>
              <w:tabs>
                <w:tab w:val="center" w:pos="4677"/>
                <w:tab w:val="right" w:pos="9355"/>
              </w:tabs>
              <w:autoSpaceDE w:val="0"/>
              <w:autoSpaceDN w:val="0"/>
              <w:adjustRightInd w:val="0"/>
              <w:spacing w:after="0" w:line="240" w:lineRule="auto"/>
              <w:contextualSpacing/>
              <w:rPr>
                <w:rFonts w:ascii="Times New Roman" w:hAnsi="Times New Roman"/>
                <w:color w:val="000000" w:themeColor="text1"/>
                <w:sz w:val="24"/>
                <w:szCs w:val="24"/>
              </w:rPr>
            </w:pPr>
            <w:r>
              <w:rPr>
                <w:rFonts w:ascii="Times New Roman" w:hAnsi="Times New Roman"/>
                <w:color w:val="000000" w:themeColor="text1"/>
                <w:sz w:val="24"/>
                <w:szCs w:val="24"/>
              </w:rPr>
              <w:t xml:space="preserve">Мероприятие </w:t>
            </w:r>
            <w:r w:rsidR="006A60AD">
              <w:rPr>
                <w:rFonts w:ascii="Times New Roman" w:hAnsi="Times New Roman"/>
                <w:color w:val="000000" w:themeColor="text1"/>
                <w:sz w:val="24"/>
                <w:szCs w:val="24"/>
              </w:rPr>
              <w:t>2</w:t>
            </w:r>
          </w:p>
          <w:p w:rsidR="000F4802" w:rsidRPr="001246C8" w:rsidRDefault="000F4802" w:rsidP="001A35A9">
            <w:pPr>
              <w:widowControl w:val="0"/>
              <w:tabs>
                <w:tab w:val="center" w:pos="4677"/>
                <w:tab w:val="right" w:pos="9355"/>
              </w:tabs>
              <w:autoSpaceDE w:val="0"/>
              <w:autoSpaceDN w:val="0"/>
              <w:adjustRightInd w:val="0"/>
              <w:spacing w:after="0" w:line="240" w:lineRule="auto"/>
              <w:contextualSpacing/>
              <w:rPr>
                <w:rFonts w:ascii="Times New Roman" w:hAnsi="Times New Roman"/>
                <w:color w:val="000000" w:themeColor="text1"/>
                <w:sz w:val="24"/>
                <w:szCs w:val="24"/>
              </w:rPr>
            </w:pPr>
            <w:r w:rsidRPr="008044BB">
              <w:rPr>
                <w:rFonts w:ascii="Times New Roman" w:hAnsi="Times New Roman"/>
                <w:color w:val="000000" w:themeColor="text1"/>
                <w:sz w:val="24"/>
                <w:szCs w:val="24"/>
              </w:rPr>
              <w:t>М</w:t>
            </w:r>
            <w:r w:rsidR="0028561B">
              <w:rPr>
                <w:rFonts w:ascii="Times New Roman" w:hAnsi="Times New Roman"/>
                <w:color w:val="000000" w:themeColor="text1"/>
                <w:sz w:val="24"/>
                <w:szCs w:val="24"/>
              </w:rPr>
              <w:t>атериальное </w:t>
            </w:r>
            <w:r w:rsidRPr="008044BB">
              <w:rPr>
                <w:rFonts w:ascii="Times New Roman" w:hAnsi="Times New Roman"/>
                <w:color w:val="000000" w:themeColor="text1"/>
                <w:sz w:val="24"/>
                <w:szCs w:val="24"/>
              </w:rPr>
              <w:t>стимулирование народных дружинников.</w:t>
            </w:r>
          </w:p>
        </w:tc>
        <w:tc>
          <w:tcPr>
            <w:tcW w:w="1136" w:type="dxa"/>
          </w:tcPr>
          <w:p w:rsidR="000F4802" w:rsidRPr="001246C8" w:rsidRDefault="000F4802" w:rsidP="000F4802">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r w:rsidRPr="001246C8">
              <w:rPr>
                <w:rFonts w:ascii="Times New Roman" w:hAnsi="Times New Roman"/>
                <w:color w:val="000000" w:themeColor="text1"/>
                <w:sz w:val="24"/>
                <w:szCs w:val="24"/>
              </w:rPr>
              <w:t>Итого:</w:t>
            </w:r>
          </w:p>
        </w:tc>
        <w:tc>
          <w:tcPr>
            <w:tcW w:w="709" w:type="dxa"/>
            <w:vMerge w:val="restart"/>
          </w:tcPr>
          <w:p w:rsidR="000F4802" w:rsidRPr="000F4802" w:rsidRDefault="00FB1629" w:rsidP="000F4802">
            <w:pPr>
              <w:pStyle w:val="a3"/>
              <w:jc w:val="center"/>
            </w:pPr>
            <w:r>
              <w:t>2023-2027</w:t>
            </w:r>
          </w:p>
        </w:tc>
        <w:tc>
          <w:tcPr>
            <w:tcW w:w="1007" w:type="dxa"/>
            <w:vMerge w:val="restart"/>
          </w:tcPr>
          <w:p w:rsidR="000F4802" w:rsidRPr="001246C8" w:rsidRDefault="000F4802" w:rsidP="000F4802">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0</w:t>
            </w:r>
          </w:p>
        </w:tc>
        <w:tc>
          <w:tcPr>
            <w:tcW w:w="1418" w:type="dxa"/>
          </w:tcPr>
          <w:p w:rsidR="000F4802" w:rsidRPr="00C97F42" w:rsidRDefault="006534CB" w:rsidP="001A35A9">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500</w:t>
            </w:r>
          </w:p>
        </w:tc>
        <w:tc>
          <w:tcPr>
            <w:tcW w:w="1134" w:type="dxa"/>
          </w:tcPr>
          <w:p w:rsidR="000F4802" w:rsidRPr="00326578" w:rsidRDefault="006534CB" w:rsidP="001A35A9">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100</w:t>
            </w:r>
          </w:p>
        </w:tc>
        <w:tc>
          <w:tcPr>
            <w:tcW w:w="992" w:type="dxa"/>
          </w:tcPr>
          <w:p w:rsidR="000F4802" w:rsidRPr="004D6F94" w:rsidRDefault="006534CB" w:rsidP="001A35A9">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100</w:t>
            </w:r>
          </w:p>
        </w:tc>
        <w:tc>
          <w:tcPr>
            <w:tcW w:w="992" w:type="dxa"/>
          </w:tcPr>
          <w:p w:rsidR="000F4802" w:rsidRPr="004D6F94" w:rsidRDefault="006534CB" w:rsidP="001A35A9">
            <w:pPr>
              <w:jc w:val="center"/>
              <w:rPr>
                <w:rFonts w:ascii="Times New Roman" w:hAnsi="Times New Roman"/>
                <w:sz w:val="24"/>
                <w:szCs w:val="24"/>
              </w:rPr>
            </w:pPr>
            <w:r>
              <w:rPr>
                <w:rFonts w:ascii="Times New Roman" w:hAnsi="Times New Roman"/>
                <w:sz w:val="24"/>
                <w:szCs w:val="24"/>
              </w:rPr>
              <w:t>100</w:t>
            </w:r>
          </w:p>
        </w:tc>
        <w:tc>
          <w:tcPr>
            <w:tcW w:w="1134" w:type="dxa"/>
          </w:tcPr>
          <w:p w:rsidR="000F4802" w:rsidRPr="004D6F94" w:rsidRDefault="006534CB" w:rsidP="001A35A9">
            <w:pPr>
              <w:jc w:val="center"/>
              <w:rPr>
                <w:rFonts w:ascii="Times New Roman" w:hAnsi="Times New Roman"/>
                <w:sz w:val="24"/>
                <w:szCs w:val="24"/>
              </w:rPr>
            </w:pPr>
            <w:r>
              <w:rPr>
                <w:rFonts w:ascii="Times New Roman" w:hAnsi="Times New Roman"/>
                <w:sz w:val="24"/>
                <w:szCs w:val="24"/>
              </w:rPr>
              <w:t>100</w:t>
            </w:r>
          </w:p>
        </w:tc>
        <w:tc>
          <w:tcPr>
            <w:tcW w:w="1087" w:type="dxa"/>
          </w:tcPr>
          <w:p w:rsidR="000F4802" w:rsidRPr="004D6F94" w:rsidRDefault="006534CB" w:rsidP="001A35A9">
            <w:pPr>
              <w:jc w:val="center"/>
              <w:rPr>
                <w:rFonts w:ascii="Times New Roman" w:hAnsi="Times New Roman"/>
                <w:sz w:val="24"/>
                <w:szCs w:val="24"/>
              </w:rPr>
            </w:pPr>
            <w:r>
              <w:rPr>
                <w:rFonts w:ascii="Times New Roman" w:hAnsi="Times New Roman"/>
                <w:sz w:val="24"/>
                <w:szCs w:val="24"/>
              </w:rPr>
              <w:t>100</w:t>
            </w:r>
          </w:p>
        </w:tc>
        <w:tc>
          <w:tcPr>
            <w:tcW w:w="1181" w:type="dxa"/>
            <w:vMerge w:val="restart"/>
          </w:tcPr>
          <w:p w:rsidR="000F4802" w:rsidRPr="001246C8" w:rsidRDefault="000F4802" w:rsidP="00D434F4">
            <w:pPr>
              <w:widowControl w:val="0"/>
              <w:tabs>
                <w:tab w:val="center" w:pos="4677"/>
                <w:tab w:val="right" w:pos="9355"/>
              </w:tabs>
              <w:autoSpaceDE w:val="0"/>
              <w:autoSpaceDN w:val="0"/>
              <w:adjustRightInd w:val="0"/>
              <w:spacing w:after="0" w:line="240" w:lineRule="auto"/>
              <w:ind w:right="-108"/>
              <w:contextualSpacing/>
              <w:jc w:val="center"/>
              <w:rPr>
                <w:rFonts w:ascii="Times New Roman" w:hAnsi="Times New Roman"/>
                <w:color w:val="000000" w:themeColor="text1"/>
                <w:sz w:val="24"/>
                <w:szCs w:val="24"/>
              </w:rPr>
            </w:pPr>
            <w:r w:rsidRPr="005F5981">
              <w:rPr>
                <w:rFonts w:ascii="Times New Roman" w:hAnsi="Times New Roman"/>
                <w:bCs/>
                <w:color w:val="000000"/>
                <w:sz w:val="24"/>
                <w:szCs w:val="24"/>
                <w:shd w:val="clear" w:color="auto" w:fill="FFFFFF"/>
              </w:rPr>
              <w:t xml:space="preserve">Управление по обеспечению безопасности </w:t>
            </w:r>
          </w:p>
        </w:tc>
        <w:tc>
          <w:tcPr>
            <w:tcW w:w="1403" w:type="dxa"/>
            <w:vMerge w:val="restart"/>
          </w:tcPr>
          <w:p w:rsidR="000F4802" w:rsidRPr="001246C8" w:rsidRDefault="000F4802" w:rsidP="0071254D">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r w:rsidRPr="00732D28">
              <w:rPr>
                <w:rFonts w:ascii="Times New Roman" w:hAnsi="Times New Roman"/>
                <w:sz w:val="24"/>
                <w:szCs w:val="24"/>
              </w:rPr>
              <w:t>Обеспечение деятельности общественных объединений правоохранительной направленности</w:t>
            </w:r>
          </w:p>
        </w:tc>
      </w:tr>
      <w:tr w:rsidR="006534CB" w:rsidRPr="001246C8" w:rsidTr="007A1577">
        <w:trPr>
          <w:trHeight w:val="2297"/>
          <w:jc w:val="center"/>
        </w:trPr>
        <w:tc>
          <w:tcPr>
            <w:tcW w:w="538" w:type="dxa"/>
            <w:vMerge/>
          </w:tcPr>
          <w:p w:rsidR="006534CB" w:rsidRPr="001246C8" w:rsidRDefault="006534CB" w:rsidP="006534CB">
            <w:pPr>
              <w:widowControl w:val="0"/>
              <w:tabs>
                <w:tab w:val="center" w:pos="4677"/>
                <w:tab w:val="right" w:pos="9355"/>
              </w:tabs>
              <w:autoSpaceDE w:val="0"/>
              <w:autoSpaceDN w:val="0"/>
              <w:adjustRightInd w:val="0"/>
              <w:spacing w:after="0" w:line="240" w:lineRule="auto"/>
              <w:ind w:left="-108" w:right="-108"/>
              <w:contextualSpacing/>
              <w:jc w:val="center"/>
              <w:rPr>
                <w:rFonts w:ascii="Times New Roman" w:hAnsi="Times New Roman"/>
                <w:color w:val="000000" w:themeColor="text1"/>
                <w:sz w:val="24"/>
                <w:szCs w:val="24"/>
              </w:rPr>
            </w:pPr>
          </w:p>
        </w:tc>
        <w:tc>
          <w:tcPr>
            <w:tcW w:w="2290" w:type="dxa"/>
            <w:vMerge/>
          </w:tcPr>
          <w:p w:rsidR="006534CB" w:rsidRPr="001246C8" w:rsidRDefault="006534CB" w:rsidP="006534CB">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p>
        </w:tc>
        <w:tc>
          <w:tcPr>
            <w:tcW w:w="1136" w:type="dxa"/>
          </w:tcPr>
          <w:p w:rsidR="006534CB" w:rsidRPr="001246C8" w:rsidRDefault="006534CB" w:rsidP="006534CB">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r w:rsidRPr="00933D62">
              <w:rPr>
                <w:rFonts w:ascii="Times New Roman" w:hAnsi="Times New Roman"/>
                <w:color w:val="000000" w:themeColor="text1"/>
                <w:sz w:val="24"/>
                <w:szCs w:val="24"/>
              </w:rPr>
              <w:t xml:space="preserve">Средства бюджета </w:t>
            </w:r>
            <w:r>
              <w:rPr>
                <w:rFonts w:ascii="Times New Roman" w:hAnsi="Times New Roman"/>
                <w:color w:val="000000" w:themeColor="text1"/>
                <w:sz w:val="24"/>
                <w:szCs w:val="24"/>
              </w:rPr>
              <w:t>Городского округа Шатура</w:t>
            </w:r>
          </w:p>
        </w:tc>
        <w:tc>
          <w:tcPr>
            <w:tcW w:w="709" w:type="dxa"/>
            <w:vMerge/>
          </w:tcPr>
          <w:p w:rsidR="006534CB" w:rsidRPr="001246C8" w:rsidRDefault="006534CB" w:rsidP="006534CB">
            <w:pPr>
              <w:widowControl w:val="0"/>
              <w:tabs>
                <w:tab w:val="center" w:pos="4677"/>
                <w:tab w:val="right" w:pos="9355"/>
              </w:tabs>
              <w:autoSpaceDE w:val="0"/>
              <w:autoSpaceDN w:val="0"/>
              <w:adjustRightInd w:val="0"/>
              <w:spacing w:after="0" w:line="240" w:lineRule="auto"/>
              <w:ind w:left="-108" w:right="-123"/>
              <w:contextualSpacing/>
              <w:jc w:val="center"/>
              <w:rPr>
                <w:rFonts w:ascii="Times New Roman" w:hAnsi="Times New Roman"/>
                <w:color w:val="000000" w:themeColor="text1"/>
                <w:sz w:val="24"/>
                <w:szCs w:val="24"/>
              </w:rPr>
            </w:pPr>
          </w:p>
        </w:tc>
        <w:tc>
          <w:tcPr>
            <w:tcW w:w="1007" w:type="dxa"/>
            <w:vMerge/>
          </w:tcPr>
          <w:p w:rsidR="006534CB" w:rsidRPr="001246C8" w:rsidRDefault="006534CB" w:rsidP="006534CB">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p>
        </w:tc>
        <w:tc>
          <w:tcPr>
            <w:tcW w:w="1418" w:type="dxa"/>
          </w:tcPr>
          <w:p w:rsidR="006534CB" w:rsidRPr="00C97F42" w:rsidRDefault="006534CB" w:rsidP="006534CB">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500</w:t>
            </w:r>
          </w:p>
        </w:tc>
        <w:tc>
          <w:tcPr>
            <w:tcW w:w="1134" w:type="dxa"/>
          </w:tcPr>
          <w:p w:rsidR="006534CB" w:rsidRPr="00326578" w:rsidRDefault="006534CB" w:rsidP="006534CB">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100</w:t>
            </w:r>
          </w:p>
        </w:tc>
        <w:tc>
          <w:tcPr>
            <w:tcW w:w="992" w:type="dxa"/>
          </w:tcPr>
          <w:p w:rsidR="006534CB" w:rsidRPr="004D6F94" w:rsidRDefault="006534CB" w:rsidP="006534CB">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100</w:t>
            </w:r>
          </w:p>
        </w:tc>
        <w:tc>
          <w:tcPr>
            <w:tcW w:w="992" w:type="dxa"/>
          </w:tcPr>
          <w:p w:rsidR="006534CB" w:rsidRPr="004D6F94" w:rsidRDefault="006534CB" w:rsidP="006534CB">
            <w:pPr>
              <w:jc w:val="center"/>
              <w:rPr>
                <w:rFonts w:ascii="Times New Roman" w:hAnsi="Times New Roman"/>
                <w:sz w:val="24"/>
                <w:szCs w:val="24"/>
              </w:rPr>
            </w:pPr>
            <w:r>
              <w:rPr>
                <w:rFonts w:ascii="Times New Roman" w:hAnsi="Times New Roman"/>
                <w:sz w:val="24"/>
                <w:szCs w:val="24"/>
              </w:rPr>
              <w:t>100</w:t>
            </w:r>
          </w:p>
        </w:tc>
        <w:tc>
          <w:tcPr>
            <w:tcW w:w="1134" w:type="dxa"/>
          </w:tcPr>
          <w:p w:rsidR="006534CB" w:rsidRPr="004D6F94" w:rsidRDefault="006534CB" w:rsidP="006534CB">
            <w:pPr>
              <w:jc w:val="center"/>
              <w:rPr>
                <w:rFonts w:ascii="Times New Roman" w:hAnsi="Times New Roman"/>
                <w:sz w:val="24"/>
                <w:szCs w:val="24"/>
              </w:rPr>
            </w:pPr>
            <w:r>
              <w:rPr>
                <w:rFonts w:ascii="Times New Roman" w:hAnsi="Times New Roman"/>
                <w:sz w:val="24"/>
                <w:szCs w:val="24"/>
              </w:rPr>
              <w:t>100</w:t>
            </w:r>
          </w:p>
        </w:tc>
        <w:tc>
          <w:tcPr>
            <w:tcW w:w="1087" w:type="dxa"/>
          </w:tcPr>
          <w:p w:rsidR="006534CB" w:rsidRPr="004D6F94" w:rsidRDefault="006534CB" w:rsidP="006534CB">
            <w:pPr>
              <w:jc w:val="center"/>
              <w:rPr>
                <w:rFonts w:ascii="Times New Roman" w:hAnsi="Times New Roman"/>
                <w:sz w:val="24"/>
                <w:szCs w:val="24"/>
              </w:rPr>
            </w:pPr>
            <w:r>
              <w:rPr>
                <w:rFonts w:ascii="Times New Roman" w:hAnsi="Times New Roman"/>
                <w:sz w:val="24"/>
                <w:szCs w:val="24"/>
              </w:rPr>
              <w:t>100</w:t>
            </w:r>
          </w:p>
        </w:tc>
        <w:tc>
          <w:tcPr>
            <w:tcW w:w="1181" w:type="dxa"/>
            <w:vMerge/>
          </w:tcPr>
          <w:p w:rsidR="006534CB" w:rsidRPr="001246C8" w:rsidRDefault="006534CB" w:rsidP="006534CB">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p>
        </w:tc>
        <w:tc>
          <w:tcPr>
            <w:tcW w:w="1403" w:type="dxa"/>
            <w:vMerge/>
          </w:tcPr>
          <w:p w:rsidR="006534CB" w:rsidRPr="001246C8" w:rsidRDefault="006534CB" w:rsidP="006534CB">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p>
        </w:tc>
      </w:tr>
      <w:tr w:rsidR="000F4802" w:rsidRPr="001246C8" w:rsidTr="007A1577">
        <w:trPr>
          <w:jc w:val="center"/>
        </w:trPr>
        <w:tc>
          <w:tcPr>
            <w:tcW w:w="538" w:type="dxa"/>
            <w:vMerge w:val="restart"/>
          </w:tcPr>
          <w:p w:rsidR="000F4802" w:rsidRPr="001246C8" w:rsidRDefault="000F4802" w:rsidP="001A35A9">
            <w:pPr>
              <w:widowControl w:val="0"/>
              <w:tabs>
                <w:tab w:val="center" w:pos="4677"/>
                <w:tab w:val="right" w:pos="9355"/>
              </w:tabs>
              <w:autoSpaceDE w:val="0"/>
              <w:autoSpaceDN w:val="0"/>
              <w:adjustRightInd w:val="0"/>
              <w:spacing w:after="0" w:line="240" w:lineRule="auto"/>
              <w:ind w:left="-108" w:right="-108"/>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lastRenderedPageBreak/>
              <w:t>8.</w:t>
            </w:r>
          </w:p>
        </w:tc>
        <w:tc>
          <w:tcPr>
            <w:tcW w:w="2290" w:type="dxa"/>
            <w:vMerge w:val="restart"/>
          </w:tcPr>
          <w:p w:rsidR="006A60AD" w:rsidRDefault="006A60AD" w:rsidP="001A35A9">
            <w:pPr>
              <w:widowControl w:val="0"/>
              <w:tabs>
                <w:tab w:val="center" w:pos="4677"/>
                <w:tab w:val="right" w:pos="9355"/>
              </w:tabs>
              <w:autoSpaceDE w:val="0"/>
              <w:autoSpaceDN w:val="0"/>
              <w:adjustRightInd w:val="0"/>
              <w:spacing w:after="0" w:line="240" w:lineRule="auto"/>
              <w:contextualSpacing/>
              <w:rPr>
                <w:rFonts w:ascii="Times New Roman" w:hAnsi="Times New Roman"/>
                <w:color w:val="000000" w:themeColor="text1"/>
                <w:sz w:val="24"/>
                <w:szCs w:val="24"/>
              </w:rPr>
            </w:pPr>
            <w:r w:rsidRPr="006A60AD">
              <w:rPr>
                <w:rFonts w:ascii="Times New Roman" w:hAnsi="Times New Roman"/>
                <w:color w:val="000000" w:themeColor="text1"/>
                <w:sz w:val="24"/>
                <w:szCs w:val="24"/>
              </w:rPr>
              <w:t xml:space="preserve">Мероприятие </w:t>
            </w:r>
            <w:r>
              <w:rPr>
                <w:rFonts w:ascii="Times New Roman" w:hAnsi="Times New Roman"/>
                <w:color w:val="000000" w:themeColor="text1"/>
                <w:sz w:val="24"/>
                <w:szCs w:val="24"/>
              </w:rPr>
              <w:t>3</w:t>
            </w:r>
          </w:p>
          <w:p w:rsidR="000F4802" w:rsidRPr="001246C8" w:rsidRDefault="0028561B" w:rsidP="001A35A9">
            <w:pPr>
              <w:widowControl w:val="0"/>
              <w:tabs>
                <w:tab w:val="center" w:pos="4677"/>
                <w:tab w:val="right" w:pos="9355"/>
              </w:tabs>
              <w:autoSpaceDE w:val="0"/>
              <w:autoSpaceDN w:val="0"/>
              <w:adjustRightInd w:val="0"/>
              <w:spacing w:after="0" w:line="240" w:lineRule="auto"/>
              <w:contextualSpacing/>
              <w:rPr>
                <w:rFonts w:ascii="Times New Roman" w:hAnsi="Times New Roman"/>
                <w:color w:val="000000" w:themeColor="text1"/>
                <w:sz w:val="24"/>
                <w:szCs w:val="24"/>
              </w:rPr>
            </w:pPr>
            <w:r>
              <w:rPr>
                <w:rFonts w:ascii="Times New Roman" w:hAnsi="Times New Roman"/>
                <w:color w:val="000000" w:themeColor="text1"/>
                <w:sz w:val="24"/>
                <w:szCs w:val="24"/>
              </w:rPr>
              <w:t> </w:t>
            </w:r>
            <w:r w:rsidR="000F4802" w:rsidRPr="008044BB">
              <w:rPr>
                <w:rFonts w:ascii="Times New Roman" w:hAnsi="Times New Roman"/>
                <w:color w:val="000000" w:themeColor="text1"/>
                <w:sz w:val="24"/>
                <w:szCs w:val="24"/>
              </w:rPr>
              <w:t>Материально–техническое обеспечен</w:t>
            </w:r>
            <w:r w:rsidR="000F4802">
              <w:rPr>
                <w:rFonts w:ascii="Times New Roman" w:hAnsi="Times New Roman"/>
                <w:color w:val="000000" w:themeColor="text1"/>
                <w:sz w:val="24"/>
                <w:szCs w:val="24"/>
              </w:rPr>
              <w:t>ие деятельности народных дружин</w:t>
            </w:r>
            <w:r w:rsidR="000F4802" w:rsidRPr="001246C8">
              <w:rPr>
                <w:rFonts w:ascii="Times New Roman" w:hAnsi="Times New Roman"/>
                <w:color w:val="000000" w:themeColor="text1"/>
                <w:sz w:val="24"/>
                <w:szCs w:val="24"/>
              </w:rPr>
              <w:t>.</w:t>
            </w:r>
          </w:p>
        </w:tc>
        <w:tc>
          <w:tcPr>
            <w:tcW w:w="1136" w:type="dxa"/>
          </w:tcPr>
          <w:p w:rsidR="000F4802" w:rsidRPr="001246C8" w:rsidRDefault="000F4802" w:rsidP="000F4802">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r w:rsidRPr="001246C8">
              <w:rPr>
                <w:rFonts w:ascii="Times New Roman" w:hAnsi="Times New Roman"/>
                <w:color w:val="000000" w:themeColor="text1"/>
                <w:sz w:val="24"/>
                <w:szCs w:val="24"/>
              </w:rPr>
              <w:t>Итого:</w:t>
            </w:r>
          </w:p>
        </w:tc>
        <w:tc>
          <w:tcPr>
            <w:tcW w:w="709" w:type="dxa"/>
            <w:vMerge w:val="restart"/>
          </w:tcPr>
          <w:p w:rsidR="000F4802" w:rsidRDefault="00FB1629" w:rsidP="000F4802">
            <w:pPr>
              <w:jc w:val="center"/>
            </w:pPr>
            <w:r>
              <w:rPr>
                <w:rFonts w:ascii="Times New Roman" w:hAnsi="Times New Roman"/>
                <w:color w:val="000000" w:themeColor="text1"/>
                <w:sz w:val="24"/>
                <w:szCs w:val="24"/>
              </w:rPr>
              <w:t>2023-2027</w:t>
            </w:r>
          </w:p>
        </w:tc>
        <w:tc>
          <w:tcPr>
            <w:tcW w:w="1007" w:type="dxa"/>
            <w:vMerge w:val="restart"/>
          </w:tcPr>
          <w:p w:rsidR="000F4802" w:rsidRPr="001246C8" w:rsidRDefault="004B2285" w:rsidP="000F4802">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0</w:t>
            </w:r>
          </w:p>
        </w:tc>
        <w:tc>
          <w:tcPr>
            <w:tcW w:w="1418" w:type="dxa"/>
          </w:tcPr>
          <w:p w:rsidR="000F4802" w:rsidRPr="00E5594D" w:rsidRDefault="006534CB" w:rsidP="001A35A9">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250</w:t>
            </w:r>
          </w:p>
        </w:tc>
        <w:tc>
          <w:tcPr>
            <w:tcW w:w="1134" w:type="dxa"/>
          </w:tcPr>
          <w:p w:rsidR="000F4802" w:rsidRPr="00E5594D" w:rsidRDefault="006534CB" w:rsidP="001A35A9">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50</w:t>
            </w:r>
          </w:p>
        </w:tc>
        <w:tc>
          <w:tcPr>
            <w:tcW w:w="992" w:type="dxa"/>
          </w:tcPr>
          <w:p w:rsidR="000F4802" w:rsidRPr="00E5594D" w:rsidRDefault="006534CB" w:rsidP="001A35A9">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50</w:t>
            </w:r>
          </w:p>
        </w:tc>
        <w:tc>
          <w:tcPr>
            <w:tcW w:w="992" w:type="dxa"/>
          </w:tcPr>
          <w:p w:rsidR="000F4802" w:rsidRPr="00E5594D" w:rsidRDefault="006534CB" w:rsidP="001A35A9">
            <w:pPr>
              <w:jc w:val="center"/>
              <w:rPr>
                <w:rFonts w:ascii="Times New Roman" w:hAnsi="Times New Roman"/>
                <w:sz w:val="24"/>
                <w:szCs w:val="24"/>
              </w:rPr>
            </w:pPr>
            <w:r>
              <w:rPr>
                <w:rFonts w:ascii="Times New Roman" w:hAnsi="Times New Roman"/>
                <w:sz w:val="24"/>
                <w:szCs w:val="24"/>
              </w:rPr>
              <w:t>50</w:t>
            </w:r>
          </w:p>
        </w:tc>
        <w:tc>
          <w:tcPr>
            <w:tcW w:w="1134" w:type="dxa"/>
          </w:tcPr>
          <w:p w:rsidR="000F4802" w:rsidRPr="00E5594D" w:rsidRDefault="006534CB" w:rsidP="001A35A9">
            <w:pPr>
              <w:jc w:val="center"/>
              <w:rPr>
                <w:rFonts w:ascii="Times New Roman" w:hAnsi="Times New Roman"/>
                <w:sz w:val="24"/>
                <w:szCs w:val="24"/>
              </w:rPr>
            </w:pPr>
            <w:r>
              <w:rPr>
                <w:rFonts w:ascii="Times New Roman" w:hAnsi="Times New Roman"/>
                <w:sz w:val="24"/>
                <w:szCs w:val="24"/>
              </w:rPr>
              <w:t>50</w:t>
            </w:r>
          </w:p>
        </w:tc>
        <w:tc>
          <w:tcPr>
            <w:tcW w:w="1087" w:type="dxa"/>
          </w:tcPr>
          <w:p w:rsidR="000F4802" w:rsidRPr="00E5594D" w:rsidRDefault="006534CB" w:rsidP="001A35A9">
            <w:pPr>
              <w:jc w:val="center"/>
              <w:rPr>
                <w:rFonts w:ascii="Times New Roman" w:hAnsi="Times New Roman"/>
                <w:sz w:val="24"/>
                <w:szCs w:val="24"/>
              </w:rPr>
            </w:pPr>
            <w:r>
              <w:rPr>
                <w:rFonts w:ascii="Times New Roman" w:hAnsi="Times New Roman"/>
                <w:sz w:val="24"/>
                <w:szCs w:val="24"/>
              </w:rPr>
              <w:t>50</w:t>
            </w:r>
          </w:p>
        </w:tc>
        <w:tc>
          <w:tcPr>
            <w:tcW w:w="1181" w:type="dxa"/>
            <w:vMerge w:val="restart"/>
          </w:tcPr>
          <w:p w:rsidR="000F4802" w:rsidRPr="001246C8" w:rsidRDefault="000F4802" w:rsidP="00D434F4">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r w:rsidRPr="005F5981">
              <w:rPr>
                <w:rFonts w:ascii="Times New Roman" w:hAnsi="Times New Roman"/>
                <w:bCs/>
                <w:color w:val="000000"/>
                <w:sz w:val="24"/>
                <w:szCs w:val="24"/>
                <w:shd w:val="clear" w:color="auto" w:fill="FFFFFF"/>
              </w:rPr>
              <w:t xml:space="preserve">Управление по обеспечению безопасности </w:t>
            </w:r>
          </w:p>
        </w:tc>
        <w:tc>
          <w:tcPr>
            <w:tcW w:w="1403" w:type="dxa"/>
            <w:vMerge w:val="restart"/>
          </w:tcPr>
          <w:p w:rsidR="000F4802" w:rsidRPr="001246C8" w:rsidRDefault="000F4802" w:rsidP="0071254D">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r w:rsidRPr="008044BB">
              <w:rPr>
                <w:rFonts w:ascii="Times New Roman" w:hAnsi="Times New Roman"/>
                <w:color w:val="000000" w:themeColor="text1"/>
                <w:sz w:val="24"/>
                <w:szCs w:val="24"/>
              </w:rPr>
              <w:t>Материально–техническое обеспечен</w:t>
            </w:r>
            <w:r>
              <w:rPr>
                <w:rFonts w:ascii="Times New Roman" w:hAnsi="Times New Roman"/>
                <w:color w:val="000000" w:themeColor="text1"/>
                <w:sz w:val="24"/>
                <w:szCs w:val="24"/>
              </w:rPr>
              <w:t>ие деятельности народных дружин</w:t>
            </w:r>
            <w:r w:rsidRPr="001246C8">
              <w:rPr>
                <w:rFonts w:ascii="Times New Roman" w:hAnsi="Times New Roman"/>
                <w:color w:val="000000" w:themeColor="text1"/>
                <w:sz w:val="24"/>
                <w:szCs w:val="24"/>
              </w:rPr>
              <w:t>.</w:t>
            </w:r>
          </w:p>
        </w:tc>
      </w:tr>
      <w:tr w:rsidR="000F4802" w:rsidRPr="001246C8" w:rsidTr="007A1577">
        <w:trPr>
          <w:jc w:val="center"/>
        </w:trPr>
        <w:tc>
          <w:tcPr>
            <w:tcW w:w="538" w:type="dxa"/>
            <w:vMerge/>
          </w:tcPr>
          <w:p w:rsidR="000F4802" w:rsidRPr="001246C8" w:rsidRDefault="000F4802" w:rsidP="001A35A9">
            <w:pPr>
              <w:widowControl w:val="0"/>
              <w:tabs>
                <w:tab w:val="center" w:pos="4677"/>
                <w:tab w:val="right" w:pos="9355"/>
              </w:tabs>
              <w:autoSpaceDE w:val="0"/>
              <w:autoSpaceDN w:val="0"/>
              <w:adjustRightInd w:val="0"/>
              <w:spacing w:after="0" w:line="240" w:lineRule="auto"/>
              <w:ind w:left="-108" w:right="-108"/>
              <w:contextualSpacing/>
              <w:jc w:val="center"/>
              <w:rPr>
                <w:rFonts w:ascii="Times New Roman" w:hAnsi="Times New Roman"/>
                <w:color w:val="000000" w:themeColor="text1"/>
                <w:sz w:val="24"/>
                <w:szCs w:val="24"/>
              </w:rPr>
            </w:pPr>
          </w:p>
        </w:tc>
        <w:tc>
          <w:tcPr>
            <w:tcW w:w="2290" w:type="dxa"/>
            <w:vMerge/>
          </w:tcPr>
          <w:p w:rsidR="000F4802" w:rsidRPr="001246C8" w:rsidRDefault="000F4802" w:rsidP="001A35A9">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p>
        </w:tc>
        <w:tc>
          <w:tcPr>
            <w:tcW w:w="1136" w:type="dxa"/>
          </w:tcPr>
          <w:p w:rsidR="000F4802" w:rsidRPr="001246C8" w:rsidRDefault="000F4802" w:rsidP="000F4802">
            <w:pPr>
              <w:pStyle w:val="ConsPlusNormal"/>
              <w:ind w:firstLine="0"/>
              <w:contextualSpacing/>
              <w:jc w:val="center"/>
              <w:outlineLvl w:val="1"/>
              <w:rPr>
                <w:rFonts w:ascii="Times New Roman" w:hAnsi="Times New Roman" w:cs="Times New Roman"/>
                <w:color w:val="000000" w:themeColor="text1"/>
                <w:sz w:val="24"/>
                <w:szCs w:val="24"/>
              </w:rPr>
            </w:pPr>
            <w:r w:rsidRPr="00933D62">
              <w:rPr>
                <w:rFonts w:ascii="Times New Roman" w:hAnsi="Times New Roman" w:cs="Times New Roman"/>
                <w:color w:val="000000" w:themeColor="text1"/>
                <w:sz w:val="24"/>
                <w:szCs w:val="24"/>
              </w:rPr>
              <w:t xml:space="preserve">Средства бюджета </w:t>
            </w:r>
            <w:r>
              <w:rPr>
                <w:rFonts w:ascii="Times New Roman" w:hAnsi="Times New Roman" w:cs="Times New Roman"/>
                <w:color w:val="000000" w:themeColor="text1"/>
                <w:sz w:val="24"/>
                <w:szCs w:val="24"/>
              </w:rPr>
              <w:t>Городского округа Шатура</w:t>
            </w:r>
          </w:p>
        </w:tc>
        <w:tc>
          <w:tcPr>
            <w:tcW w:w="709" w:type="dxa"/>
            <w:vMerge/>
          </w:tcPr>
          <w:p w:rsidR="000F4802" w:rsidRDefault="000F4802" w:rsidP="000F4802">
            <w:pPr>
              <w:jc w:val="center"/>
            </w:pPr>
          </w:p>
        </w:tc>
        <w:tc>
          <w:tcPr>
            <w:tcW w:w="1007" w:type="dxa"/>
            <w:vMerge/>
          </w:tcPr>
          <w:p w:rsidR="000F4802" w:rsidRPr="001246C8" w:rsidRDefault="000F4802" w:rsidP="000F4802">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p>
        </w:tc>
        <w:tc>
          <w:tcPr>
            <w:tcW w:w="1418" w:type="dxa"/>
          </w:tcPr>
          <w:p w:rsidR="000F4802" w:rsidRPr="00E5594D" w:rsidRDefault="006534CB" w:rsidP="001A35A9">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250</w:t>
            </w:r>
          </w:p>
        </w:tc>
        <w:tc>
          <w:tcPr>
            <w:tcW w:w="1134" w:type="dxa"/>
          </w:tcPr>
          <w:p w:rsidR="000F4802" w:rsidRPr="00E5594D" w:rsidRDefault="006534CB" w:rsidP="001A35A9">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50</w:t>
            </w:r>
          </w:p>
        </w:tc>
        <w:tc>
          <w:tcPr>
            <w:tcW w:w="992" w:type="dxa"/>
          </w:tcPr>
          <w:p w:rsidR="000F4802" w:rsidRPr="00E5594D" w:rsidRDefault="006534CB" w:rsidP="001A35A9">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50</w:t>
            </w:r>
          </w:p>
        </w:tc>
        <w:tc>
          <w:tcPr>
            <w:tcW w:w="992" w:type="dxa"/>
            <w:tcBorders>
              <w:bottom w:val="single" w:sz="4" w:space="0" w:color="auto"/>
            </w:tcBorders>
          </w:tcPr>
          <w:p w:rsidR="000F4802" w:rsidRPr="00E5594D" w:rsidRDefault="006534CB" w:rsidP="001A35A9">
            <w:pPr>
              <w:jc w:val="center"/>
              <w:rPr>
                <w:rFonts w:ascii="Times New Roman" w:hAnsi="Times New Roman"/>
                <w:sz w:val="24"/>
                <w:szCs w:val="24"/>
              </w:rPr>
            </w:pPr>
            <w:r>
              <w:rPr>
                <w:rFonts w:ascii="Times New Roman" w:hAnsi="Times New Roman"/>
                <w:sz w:val="24"/>
                <w:szCs w:val="24"/>
              </w:rPr>
              <w:t>50</w:t>
            </w:r>
          </w:p>
        </w:tc>
        <w:tc>
          <w:tcPr>
            <w:tcW w:w="1134" w:type="dxa"/>
            <w:tcBorders>
              <w:bottom w:val="single" w:sz="4" w:space="0" w:color="auto"/>
            </w:tcBorders>
          </w:tcPr>
          <w:p w:rsidR="000F4802" w:rsidRPr="00E5594D" w:rsidRDefault="006534CB" w:rsidP="001A35A9">
            <w:pPr>
              <w:jc w:val="center"/>
              <w:rPr>
                <w:rFonts w:ascii="Times New Roman" w:hAnsi="Times New Roman"/>
                <w:sz w:val="24"/>
                <w:szCs w:val="24"/>
              </w:rPr>
            </w:pPr>
            <w:r>
              <w:rPr>
                <w:rFonts w:ascii="Times New Roman" w:hAnsi="Times New Roman"/>
                <w:sz w:val="24"/>
                <w:szCs w:val="24"/>
              </w:rPr>
              <w:t>50</w:t>
            </w:r>
          </w:p>
        </w:tc>
        <w:tc>
          <w:tcPr>
            <w:tcW w:w="1087" w:type="dxa"/>
            <w:tcBorders>
              <w:bottom w:val="single" w:sz="4" w:space="0" w:color="auto"/>
            </w:tcBorders>
          </w:tcPr>
          <w:p w:rsidR="000F4802" w:rsidRPr="00E5594D" w:rsidRDefault="006534CB" w:rsidP="001A35A9">
            <w:pPr>
              <w:jc w:val="center"/>
              <w:rPr>
                <w:rFonts w:ascii="Times New Roman" w:hAnsi="Times New Roman"/>
                <w:sz w:val="24"/>
                <w:szCs w:val="24"/>
              </w:rPr>
            </w:pPr>
            <w:r>
              <w:rPr>
                <w:rFonts w:ascii="Times New Roman" w:hAnsi="Times New Roman"/>
                <w:sz w:val="24"/>
                <w:szCs w:val="24"/>
              </w:rPr>
              <w:t>50</w:t>
            </w:r>
          </w:p>
        </w:tc>
        <w:tc>
          <w:tcPr>
            <w:tcW w:w="1181" w:type="dxa"/>
            <w:vMerge/>
            <w:tcBorders>
              <w:bottom w:val="single" w:sz="4" w:space="0" w:color="auto"/>
            </w:tcBorders>
          </w:tcPr>
          <w:p w:rsidR="000F4802" w:rsidRPr="001246C8" w:rsidRDefault="000F4802" w:rsidP="0071254D">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p>
        </w:tc>
        <w:tc>
          <w:tcPr>
            <w:tcW w:w="1403" w:type="dxa"/>
            <w:vMerge/>
            <w:tcBorders>
              <w:bottom w:val="single" w:sz="4" w:space="0" w:color="auto"/>
            </w:tcBorders>
          </w:tcPr>
          <w:p w:rsidR="000F4802" w:rsidRPr="001246C8" w:rsidRDefault="000F4802" w:rsidP="0071254D">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p>
        </w:tc>
      </w:tr>
      <w:tr w:rsidR="000F4802" w:rsidRPr="001246C8" w:rsidTr="007A1577">
        <w:trPr>
          <w:trHeight w:val="501"/>
          <w:jc w:val="center"/>
        </w:trPr>
        <w:tc>
          <w:tcPr>
            <w:tcW w:w="538" w:type="dxa"/>
            <w:vMerge w:val="restart"/>
          </w:tcPr>
          <w:p w:rsidR="000F4802" w:rsidRPr="001246C8" w:rsidRDefault="000F4802" w:rsidP="001A35A9">
            <w:pPr>
              <w:widowControl w:val="0"/>
              <w:tabs>
                <w:tab w:val="center" w:pos="4677"/>
                <w:tab w:val="right" w:pos="9355"/>
              </w:tabs>
              <w:autoSpaceDE w:val="0"/>
              <w:autoSpaceDN w:val="0"/>
              <w:adjustRightInd w:val="0"/>
              <w:spacing w:after="0" w:line="240" w:lineRule="auto"/>
              <w:ind w:left="-108" w:right="-108"/>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9.</w:t>
            </w:r>
          </w:p>
        </w:tc>
        <w:tc>
          <w:tcPr>
            <w:tcW w:w="2290" w:type="dxa"/>
            <w:vMerge w:val="restart"/>
          </w:tcPr>
          <w:p w:rsidR="000F4802" w:rsidRPr="0028561B" w:rsidRDefault="006A60AD" w:rsidP="001A35A9">
            <w:pPr>
              <w:widowControl w:val="0"/>
              <w:tabs>
                <w:tab w:val="center" w:pos="4677"/>
                <w:tab w:val="right" w:pos="9355"/>
              </w:tabs>
              <w:autoSpaceDE w:val="0"/>
              <w:autoSpaceDN w:val="0"/>
              <w:adjustRightInd w:val="0"/>
              <w:spacing w:after="0" w:line="240" w:lineRule="auto"/>
              <w:contextualSpacing/>
              <w:rPr>
                <w:rFonts w:ascii="Times New Roman" w:hAnsi="Times New Roman"/>
                <w:color w:val="000000" w:themeColor="text1"/>
                <w:sz w:val="24"/>
                <w:szCs w:val="24"/>
                <w:u w:val="single"/>
              </w:rPr>
            </w:pPr>
            <w:r>
              <w:rPr>
                <w:rFonts w:ascii="Times New Roman" w:hAnsi="Times New Roman"/>
                <w:color w:val="000000" w:themeColor="text1"/>
                <w:sz w:val="24"/>
                <w:szCs w:val="24"/>
              </w:rPr>
              <w:t>Мероприятие</w:t>
            </w:r>
            <w:r w:rsidRPr="0028561B">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4 </w:t>
            </w:r>
            <w:r w:rsidR="000F4802" w:rsidRPr="00EA434E">
              <w:rPr>
                <w:rFonts w:ascii="Times New Roman" w:hAnsi="Times New Roman"/>
                <w:color w:val="000000" w:themeColor="text1"/>
                <w:sz w:val="24"/>
                <w:szCs w:val="24"/>
              </w:rPr>
              <w:t>Проведение мероприятий по обеспечению правопорядка и безопасности граждан</w:t>
            </w:r>
          </w:p>
        </w:tc>
        <w:tc>
          <w:tcPr>
            <w:tcW w:w="1136" w:type="dxa"/>
          </w:tcPr>
          <w:p w:rsidR="000F4802" w:rsidRPr="001246C8" w:rsidRDefault="000F4802" w:rsidP="000F4802">
            <w:pPr>
              <w:pStyle w:val="ConsPlusNormal"/>
              <w:ind w:firstLine="0"/>
              <w:contextualSpacing/>
              <w:jc w:val="center"/>
              <w:outlineLvl w:val="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Итого:</w:t>
            </w:r>
          </w:p>
        </w:tc>
        <w:tc>
          <w:tcPr>
            <w:tcW w:w="709" w:type="dxa"/>
            <w:vMerge w:val="restart"/>
          </w:tcPr>
          <w:p w:rsidR="000F4802" w:rsidRPr="001246C8" w:rsidRDefault="00FB1629" w:rsidP="000F4802">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2023-2027</w:t>
            </w:r>
          </w:p>
        </w:tc>
        <w:tc>
          <w:tcPr>
            <w:tcW w:w="1007" w:type="dxa"/>
            <w:vMerge w:val="restart"/>
          </w:tcPr>
          <w:p w:rsidR="000F4802" w:rsidRPr="001246C8" w:rsidRDefault="006534CB" w:rsidP="000F4802">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392,99</w:t>
            </w:r>
          </w:p>
        </w:tc>
        <w:tc>
          <w:tcPr>
            <w:tcW w:w="1418" w:type="dxa"/>
            <w:tcBorders>
              <w:bottom w:val="single" w:sz="4" w:space="0" w:color="auto"/>
            </w:tcBorders>
          </w:tcPr>
          <w:p w:rsidR="000F4802" w:rsidRPr="00A066F4" w:rsidRDefault="006534CB" w:rsidP="001A35A9">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750</w:t>
            </w:r>
          </w:p>
        </w:tc>
        <w:tc>
          <w:tcPr>
            <w:tcW w:w="1134" w:type="dxa"/>
            <w:tcBorders>
              <w:bottom w:val="single" w:sz="4" w:space="0" w:color="auto"/>
            </w:tcBorders>
          </w:tcPr>
          <w:p w:rsidR="000F4802" w:rsidRPr="004D1926" w:rsidRDefault="006534CB" w:rsidP="001A35A9">
            <w:pPr>
              <w:widowControl w:val="0"/>
              <w:tabs>
                <w:tab w:val="center" w:pos="4677"/>
                <w:tab w:val="right" w:pos="9355"/>
              </w:tabs>
              <w:autoSpaceDE w:val="0"/>
              <w:autoSpaceDN w:val="0"/>
              <w:adjustRightInd w:val="0"/>
              <w:spacing w:after="0" w:line="240" w:lineRule="auto"/>
              <w:ind w:right="-126"/>
              <w:contextualSpacing/>
              <w:jc w:val="center"/>
              <w:rPr>
                <w:rFonts w:ascii="Times New Roman" w:hAnsi="Times New Roman"/>
                <w:color w:val="000000"/>
                <w:sz w:val="24"/>
                <w:szCs w:val="24"/>
              </w:rPr>
            </w:pPr>
            <w:r>
              <w:rPr>
                <w:rFonts w:ascii="Times New Roman" w:hAnsi="Times New Roman"/>
                <w:color w:val="000000"/>
                <w:sz w:val="24"/>
                <w:szCs w:val="24"/>
              </w:rPr>
              <w:t>150</w:t>
            </w:r>
          </w:p>
        </w:tc>
        <w:tc>
          <w:tcPr>
            <w:tcW w:w="992" w:type="dxa"/>
            <w:tcBorders>
              <w:bottom w:val="single" w:sz="4" w:space="0" w:color="auto"/>
            </w:tcBorders>
          </w:tcPr>
          <w:p w:rsidR="000F4802" w:rsidRPr="00A066F4" w:rsidRDefault="006534CB" w:rsidP="001A35A9">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150</w:t>
            </w:r>
          </w:p>
        </w:tc>
        <w:tc>
          <w:tcPr>
            <w:tcW w:w="992" w:type="dxa"/>
            <w:tcBorders>
              <w:bottom w:val="single" w:sz="4" w:space="0" w:color="auto"/>
            </w:tcBorders>
          </w:tcPr>
          <w:p w:rsidR="000F4802" w:rsidRPr="00A066F4" w:rsidRDefault="006534CB" w:rsidP="001A35A9">
            <w:pPr>
              <w:jc w:val="center"/>
              <w:rPr>
                <w:rFonts w:ascii="Times New Roman" w:hAnsi="Times New Roman"/>
                <w:color w:val="000000"/>
                <w:sz w:val="24"/>
                <w:szCs w:val="24"/>
              </w:rPr>
            </w:pPr>
            <w:r>
              <w:rPr>
                <w:rFonts w:ascii="Times New Roman" w:hAnsi="Times New Roman"/>
                <w:color w:val="000000"/>
                <w:sz w:val="24"/>
                <w:szCs w:val="24"/>
              </w:rPr>
              <w:t>150</w:t>
            </w:r>
          </w:p>
        </w:tc>
        <w:tc>
          <w:tcPr>
            <w:tcW w:w="1134" w:type="dxa"/>
            <w:tcBorders>
              <w:bottom w:val="single" w:sz="4" w:space="0" w:color="auto"/>
            </w:tcBorders>
          </w:tcPr>
          <w:p w:rsidR="000F4802" w:rsidRPr="00A066F4" w:rsidRDefault="006534CB" w:rsidP="001A35A9">
            <w:pPr>
              <w:jc w:val="center"/>
              <w:rPr>
                <w:rFonts w:ascii="Times New Roman" w:hAnsi="Times New Roman"/>
                <w:color w:val="000000"/>
                <w:sz w:val="24"/>
                <w:szCs w:val="24"/>
              </w:rPr>
            </w:pPr>
            <w:r>
              <w:rPr>
                <w:rFonts w:ascii="Times New Roman" w:hAnsi="Times New Roman"/>
                <w:color w:val="000000"/>
                <w:sz w:val="24"/>
                <w:szCs w:val="24"/>
              </w:rPr>
              <w:t>150</w:t>
            </w:r>
          </w:p>
        </w:tc>
        <w:tc>
          <w:tcPr>
            <w:tcW w:w="1087" w:type="dxa"/>
            <w:tcBorders>
              <w:bottom w:val="single" w:sz="4" w:space="0" w:color="auto"/>
            </w:tcBorders>
          </w:tcPr>
          <w:p w:rsidR="000F4802" w:rsidRPr="00A066F4" w:rsidRDefault="006534CB" w:rsidP="001A35A9">
            <w:pPr>
              <w:jc w:val="center"/>
              <w:rPr>
                <w:rFonts w:ascii="Times New Roman" w:hAnsi="Times New Roman"/>
                <w:color w:val="000000"/>
                <w:sz w:val="24"/>
                <w:szCs w:val="24"/>
              </w:rPr>
            </w:pPr>
            <w:r>
              <w:rPr>
                <w:rFonts w:ascii="Times New Roman" w:hAnsi="Times New Roman"/>
                <w:color w:val="000000"/>
                <w:sz w:val="24"/>
                <w:szCs w:val="24"/>
              </w:rPr>
              <w:t>150</w:t>
            </w:r>
          </w:p>
        </w:tc>
        <w:tc>
          <w:tcPr>
            <w:tcW w:w="1181" w:type="dxa"/>
            <w:vMerge w:val="restart"/>
            <w:tcBorders>
              <w:top w:val="single" w:sz="4" w:space="0" w:color="auto"/>
            </w:tcBorders>
          </w:tcPr>
          <w:p w:rsidR="000F4802" w:rsidRPr="001246C8" w:rsidRDefault="000F4802" w:rsidP="00D434F4">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r w:rsidRPr="005F5981">
              <w:rPr>
                <w:rFonts w:ascii="Times New Roman" w:hAnsi="Times New Roman"/>
                <w:bCs/>
                <w:color w:val="000000" w:themeColor="text1"/>
                <w:sz w:val="24"/>
                <w:szCs w:val="24"/>
              </w:rPr>
              <w:t xml:space="preserve">Управление по обеспечению безопасности </w:t>
            </w:r>
          </w:p>
        </w:tc>
        <w:tc>
          <w:tcPr>
            <w:tcW w:w="1403" w:type="dxa"/>
            <w:vMerge w:val="restart"/>
          </w:tcPr>
          <w:p w:rsidR="000F4802" w:rsidRPr="001246C8" w:rsidRDefault="00901A1E" w:rsidP="0071254D">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Содействие органам правоохранительной направленности в охране общественного порядка, осуществление мероприятий по развитию духовно-культурных основ казачества</w:t>
            </w:r>
          </w:p>
        </w:tc>
      </w:tr>
      <w:tr w:rsidR="000F4802" w:rsidRPr="001246C8" w:rsidTr="007A1577">
        <w:trPr>
          <w:trHeight w:val="1152"/>
          <w:jc w:val="center"/>
        </w:trPr>
        <w:tc>
          <w:tcPr>
            <w:tcW w:w="538" w:type="dxa"/>
            <w:vMerge/>
          </w:tcPr>
          <w:p w:rsidR="000F4802" w:rsidRDefault="000F4802" w:rsidP="001A35A9">
            <w:pPr>
              <w:widowControl w:val="0"/>
              <w:tabs>
                <w:tab w:val="center" w:pos="4677"/>
                <w:tab w:val="right" w:pos="9355"/>
              </w:tabs>
              <w:autoSpaceDE w:val="0"/>
              <w:autoSpaceDN w:val="0"/>
              <w:adjustRightInd w:val="0"/>
              <w:spacing w:after="0" w:line="240" w:lineRule="auto"/>
              <w:ind w:left="-108" w:right="-108"/>
              <w:contextualSpacing/>
              <w:jc w:val="center"/>
              <w:rPr>
                <w:rFonts w:ascii="Times New Roman" w:hAnsi="Times New Roman"/>
                <w:color w:val="000000" w:themeColor="text1"/>
                <w:sz w:val="24"/>
                <w:szCs w:val="24"/>
              </w:rPr>
            </w:pPr>
          </w:p>
        </w:tc>
        <w:tc>
          <w:tcPr>
            <w:tcW w:w="2290" w:type="dxa"/>
            <w:vMerge/>
          </w:tcPr>
          <w:p w:rsidR="000F4802" w:rsidRDefault="000F4802" w:rsidP="001A35A9">
            <w:pPr>
              <w:widowControl w:val="0"/>
              <w:tabs>
                <w:tab w:val="center" w:pos="4677"/>
                <w:tab w:val="right" w:pos="9355"/>
              </w:tabs>
              <w:autoSpaceDE w:val="0"/>
              <w:autoSpaceDN w:val="0"/>
              <w:adjustRightInd w:val="0"/>
              <w:spacing w:after="0" w:line="240" w:lineRule="auto"/>
              <w:contextualSpacing/>
              <w:rPr>
                <w:rFonts w:ascii="Times New Roman" w:hAnsi="Times New Roman"/>
                <w:color w:val="000000" w:themeColor="text1"/>
                <w:sz w:val="24"/>
                <w:szCs w:val="24"/>
              </w:rPr>
            </w:pPr>
          </w:p>
        </w:tc>
        <w:tc>
          <w:tcPr>
            <w:tcW w:w="1136" w:type="dxa"/>
          </w:tcPr>
          <w:p w:rsidR="000F4802" w:rsidRPr="001246C8" w:rsidRDefault="000F4802" w:rsidP="000F4802">
            <w:pPr>
              <w:pStyle w:val="ConsPlusNormal"/>
              <w:ind w:firstLine="0"/>
              <w:contextualSpacing/>
              <w:jc w:val="center"/>
              <w:outlineLvl w:val="1"/>
              <w:rPr>
                <w:rFonts w:ascii="Times New Roman" w:hAnsi="Times New Roman" w:cs="Times New Roman"/>
                <w:color w:val="000000" w:themeColor="text1"/>
                <w:sz w:val="24"/>
                <w:szCs w:val="24"/>
              </w:rPr>
            </w:pPr>
            <w:r w:rsidRPr="00933D62">
              <w:rPr>
                <w:rFonts w:ascii="Times New Roman" w:hAnsi="Times New Roman" w:cs="Times New Roman"/>
                <w:color w:val="000000" w:themeColor="text1"/>
                <w:sz w:val="24"/>
                <w:szCs w:val="24"/>
              </w:rPr>
              <w:t xml:space="preserve">Средства бюджета </w:t>
            </w:r>
            <w:r>
              <w:rPr>
                <w:rFonts w:ascii="Times New Roman" w:hAnsi="Times New Roman" w:cs="Times New Roman"/>
                <w:color w:val="000000" w:themeColor="text1"/>
                <w:sz w:val="24"/>
                <w:szCs w:val="24"/>
              </w:rPr>
              <w:t>Городского округа Шатура</w:t>
            </w:r>
          </w:p>
        </w:tc>
        <w:tc>
          <w:tcPr>
            <w:tcW w:w="709" w:type="dxa"/>
            <w:vMerge/>
          </w:tcPr>
          <w:p w:rsidR="000F4802" w:rsidRPr="001246C8" w:rsidRDefault="000F4802" w:rsidP="000F4802">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p>
        </w:tc>
        <w:tc>
          <w:tcPr>
            <w:tcW w:w="1007" w:type="dxa"/>
            <w:vMerge/>
          </w:tcPr>
          <w:p w:rsidR="000F4802" w:rsidRPr="001246C8" w:rsidRDefault="000F4802" w:rsidP="000F4802">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p>
        </w:tc>
        <w:tc>
          <w:tcPr>
            <w:tcW w:w="1418" w:type="dxa"/>
            <w:tcBorders>
              <w:top w:val="single" w:sz="4" w:space="0" w:color="auto"/>
            </w:tcBorders>
          </w:tcPr>
          <w:p w:rsidR="000F4802" w:rsidRPr="00A066F4" w:rsidRDefault="006534CB" w:rsidP="001A35A9">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750</w:t>
            </w:r>
          </w:p>
        </w:tc>
        <w:tc>
          <w:tcPr>
            <w:tcW w:w="1134" w:type="dxa"/>
            <w:tcBorders>
              <w:top w:val="single" w:sz="4" w:space="0" w:color="auto"/>
            </w:tcBorders>
          </w:tcPr>
          <w:p w:rsidR="000F4802" w:rsidRPr="004D1926" w:rsidRDefault="006534CB" w:rsidP="001A35A9">
            <w:pPr>
              <w:widowControl w:val="0"/>
              <w:tabs>
                <w:tab w:val="center" w:pos="4677"/>
                <w:tab w:val="right" w:pos="9355"/>
              </w:tabs>
              <w:autoSpaceDE w:val="0"/>
              <w:autoSpaceDN w:val="0"/>
              <w:adjustRightInd w:val="0"/>
              <w:spacing w:after="0" w:line="240" w:lineRule="auto"/>
              <w:ind w:right="-126"/>
              <w:contextualSpacing/>
              <w:jc w:val="center"/>
              <w:rPr>
                <w:rFonts w:ascii="Times New Roman" w:hAnsi="Times New Roman"/>
                <w:color w:val="000000"/>
                <w:sz w:val="24"/>
                <w:szCs w:val="24"/>
              </w:rPr>
            </w:pPr>
            <w:r>
              <w:rPr>
                <w:rFonts w:ascii="Times New Roman" w:hAnsi="Times New Roman"/>
                <w:color w:val="000000"/>
                <w:sz w:val="24"/>
                <w:szCs w:val="24"/>
              </w:rPr>
              <w:t>150</w:t>
            </w:r>
          </w:p>
        </w:tc>
        <w:tc>
          <w:tcPr>
            <w:tcW w:w="992" w:type="dxa"/>
            <w:tcBorders>
              <w:top w:val="single" w:sz="4" w:space="0" w:color="auto"/>
            </w:tcBorders>
          </w:tcPr>
          <w:p w:rsidR="000F4802" w:rsidRPr="00A066F4" w:rsidRDefault="006534CB" w:rsidP="001A35A9">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150</w:t>
            </w:r>
          </w:p>
        </w:tc>
        <w:tc>
          <w:tcPr>
            <w:tcW w:w="992" w:type="dxa"/>
            <w:tcBorders>
              <w:top w:val="single" w:sz="4" w:space="0" w:color="auto"/>
            </w:tcBorders>
          </w:tcPr>
          <w:p w:rsidR="000F4802" w:rsidRPr="00A066F4" w:rsidRDefault="006534CB" w:rsidP="001A35A9">
            <w:pPr>
              <w:jc w:val="center"/>
              <w:rPr>
                <w:rFonts w:ascii="Times New Roman" w:hAnsi="Times New Roman"/>
                <w:color w:val="000000"/>
                <w:sz w:val="24"/>
                <w:szCs w:val="24"/>
              </w:rPr>
            </w:pPr>
            <w:r>
              <w:rPr>
                <w:rFonts w:ascii="Times New Roman" w:hAnsi="Times New Roman"/>
                <w:color w:val="000000"/>
                <w:sz w:val="24"/>
                <w:szCs w:val="24"/>
              </w:rPr>
              <w:t>150</w:t>
            </w:r>
          </w:p>
        </w:tc>
        <w:tc>
          <w:tcPr>
            <w:tcW w:w="1134" w:type="dxa"/>
            <w:tcBorders>
              <w:top w:val="single" w:sz="4" w:space="0" w:color="auto"/>
            </w:tcBorders>
          </w:tcPr>
          <w:p w:rsidR="000F4802" w:rsidRPr="00A066F4" w:rsidRDefault="006534CB" w:rsidP="001A35A9">
            <w:pPr>
              <w:jc w:val="center"/>
              <w:rPr>
                <w:rFonts w:ascii="Times New Roman" w:hAnsi="Times New Roman"/>
                <w:color w:val="000000"/>
                <w:sz w:val="24"/>
                <w:szCs w:val="24"/>
              </w:rPr>
            </w:pPr>
            <w:r>
              <w:rPr>
                <w:rFonts w:ascii="Times New Roman" w:hAnsi="Times New Roman"/>
                <w:color w:val="000000"/>
                <w:sz w:val="24"/>
                <w:szCs w:val="24"/>
              </w:rPr>
              <w:t>150</w:t>
            </w:r>
          </w:p>
        </w:tc>
        <w:tc>
          <w:tcPr>
            <w:tcW w:w="1087" w:type="dxa"/>
            <w:tcBorders>
              <w:top w:val="single" w:sz="4" w:space="0" w:color="auto"/>
            </w:tcBorders>
          </w:tcPr>
          <w:p w:rsidR="000F4802" w:rsidRPr="00A066F4" w:rsidRDefault="006534CB" w:rsidP="001A35A9">
            <w:pPr>
              <w:jc w:val="center"/>
              <w:rPr>
                <w:rFonts w:ascii="Times New Roman" w:hAnsi="Times New Roman"/>
                <w:color w:val="000000"/>
                <w:sz w:val="24"/>
                <w:szCs w:val="24"/>
              </w:rPr>
            </w:pPr>
            <w:r>
              <w:rPr>
                <w:rFonts w:ascii="Times New Roman" w:hAnsi="Times New Roman"/>
                <w:color w:val="000000"/>
                <w:sz w:val="24"/>
                <w:szCs w:val="24"/>
              </w:rPr>
              <w:t>150</w:t>
            </w:r>
          </w:p>
        </w:tc>
        <w:tc>
          <w:tcPr>
            <w:tcW w:w="1181" w:type="dxa"/>
            <w:vMerge/>
            <w:tcBorders>
              <w:bottom w:val="single" w:sz="4" w:space="0" w:color="auto"/>
            </w:tcBorders>
          </w:tcPr>
          <w:p w:rsidR="000F4802" w:rsidRPr="001246C8" w:rsidRDefault="000F4802" w:rsidP="0071254D">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p>
        </w:tc>
        <w:tc>
          <w:tcPr>
            <w:tcW w:w="1403" w:type="dxa"/>
            <w:vMerge/>
            <w:tcBorders>
              <w:bottom w:val="single" w:sz="4" w:space="0" w:color="auto"/>
            </w:tcBorders>
          </w:tcPr>
          <w:p w:rsidR="000F4802" w:rsidRPr="001246C8" w:rsidRDefault="000F4802" w:rsidP="0071254D">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p>
        </w:tc>
      </w:tr>
      <w:tr w:rsidR="000F4802" w:rsidRPr="001246C8" w:rsidTr="007A1577">
        <w:trPr>
          <w:trHeight w:val="689"/>
          <w:jc w:val="center"/>
        </w:trPr>
        <w:tc>
          <w:tcPr>
            <w:tcW w:w="538" w:type="dxa"/>
            <w:vMerge w:val="restart"/>
          </w:tcPr>
          <w:p w:rsidR="000F4802" w:rsidRDefault="000F4802" w:rsidP="001A35A9">
            <w:pPr>
              <w:widowControl w:val="0"/>
              <w:tabs>
                <w:tab w:val="center" w:pos="4677"/>
                <w:tab w:val="right" w:pos="9355"/>
              </w:tabs>
              <w:autoSpaceDE w:val="0"/>
              <w:autoSpaceDN w:val="0"/>
              <w:adjustRightInd w:val="0"/>
              <w:spacing w:after="0" w:line="240" w:lineRule="auto"/>
              <w:ind w:left="-108" w:right="-108"/>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10.</w:t>
            </w:r>
          </w:p>
        </w:tc>
        <w:tc>
          <w:tcPr>
            <w:tcW w:w="2290" w:type="dxa"/>
            <w:vMerge w:val="restart"/>
          </w:tcPr>
          <w:p w:rsidR="006A60AD" w:rsidRDefault="006F1BEE" w:rsidP="001A35A9">
            <w:pPr>
              <w:widowControl w:val="0"/>
              <w:tabs>
                <w:tab w:val="center" w:pos="4677"/>
                <w:tab w:val="right" w:pos="9355"/>
              </w:tabs>
              <w:autoSpaceDE w:val="0"/>
              <w:autoSpaceDN w:val="0"/>
              <w:adjustRightInd w:val="0"/>
              <w:spacing w:after="0" w:line="240" w:lineRule="auto"/>
              <w:contextualSpacing/>
              <w:rPr>
                <w:rFonts w:ascii="Times New Roman" w:hAnsi="Times New Roman"/>
                <w:color w:val="000000" w:themeColor="text1"/>
                <w:sz w:val="24"/>
                <w:szCs w:val="24"/>
              </w:rPr>
            </w:pPr>
            <w:r>
              <w:rPr>
                <w:rFonts w:ascii="Times New Roman" w:hAnsi="Times New Roman"/>
                <w:color w:val="000000" w:themeColor="text1"/>
                <w:sz w:val="24"/>
                <w:szCs w:val="24"/>
              </w:rPr>
              <w:t xml:space="preserve">Мероприятие </w:t>
            </w:r>
            <w:r w:rsidR="006A60AD">
              <w:rPr>
                <w:rFonts w:ascii="Times New Roman" w:hAnsi="Times New Roman"/>
                <w:color w:val="000000" w:themeColor="text1"/>
                <w:sz w:val="24"/>
                <w:szCs w:val="24"/>
              </w:rPr>
              <w:t>5</w:t>
            </w:r>
          </w:p>
          <w:p w:rsidR="000F4802" w:rsidRDefault="000F4802" w:rsidP="001A35A9">
            <w:pPr>
              <w:widowControl w:val="0"/>
              <w:tabs>
                <w:tab w:val="center" w:pos="4677"/>
                <w:tab w:val="right" w:pos="9355"/>
              </w:tabs>
              <w:autoSpaceDE w:val="0"/>
              <w:autoSpaceDN w:val="0"/>
              <w:adjustRightInd w:val="0"/>
              <w:spacing w:after="0" w:line="240" w:lineRule="auto"/>
              <w:contextualSpacing/>
              <w:rPr>
                <w:rFonts w:ascii="Times New Roman" w:hAnsi="Times New Roman"/>
                <w:color w:val="000000" w:themeColor="text1"/>
                <w:sz w:val="24"/>
                <w:szCs w:val="24"/>
              </w:rPr>
            </w:pPr>
            <w:r w:rsidRPr="00D232E5">
              <w:rPr>
                <w:rFonts w:ascii="Times New Roman" w:hAnsi="Times New Roman"/>
                <w:color w:val="000000" w:themeColor="text1"/>
                <w:sz w:val="24"/>
                <w:szCs w:val="24"/>
              </w:rPr>
              <w:t>Осуществление мероприятий по обучению народных дружинников.</w:t>
            </w:r>
          </w:p>
        </w:tc>
        <w:tc>
          <w:tcPr>
            <w:tcW w:w="1136" w:type="dxa"/>
          </w:tcPr>
          <w:p w:rsidR="000F4802" w:rsidRPr="001246C8" w:rsidRDefault="000F4802" w:rsidP="000F4802">
            <w:pPr>
              <w:pStyle w:val="ConsPlusNormal"/>
              <w:ind w:firstLine="0"/>
              <w:contextualSpacing/>
              <w:jc w:val="center"/>
              <w:outlineLvl w:val="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Итого:</w:t>
            </w:r>
          </w:p>
        </w:tc>
        <w:tc>
          <w:tcPr>
            <w:tcW w:w="709" w:type="dxa"/>
            <w:vMerge w:val="restart"/>
          </w:tcPr>
          <w:p w:rsidR="000F4802" w:rsidRPr="001246C8" w:rsidRDefault="00FB1629" w:rsidP="000F4802">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2023-2027</w:t>
            </w:r>
          </w:p>
        </w:tc>
        <w:tc>
          <w:tcPr>
            <w:tcW w:w="1007" w:type="dxa"/>
            <w:vMerge w:val="restart"/>
          </w:tcPr>
          <w:p w:rsidR="000F4802" w:rsidRPr="001246C8" w:rsidRDefault="000F4802" w:rsidP="000F4802">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0</w:t>
            </w:r>
          </w:p>
        </w:tc>
        <w:tc>
          <w:tcPr>
            <w:tcW w:w="1418" w:type="dxa"/>
            <w:tcBorders>
              <w:top w:val="single" w:sz="4" w:space="0" w:color="auto"/>
            </w:tcBorders>
          </w:tcPr>
          <w:p w:rsidR="000F4802" w:rsidRDefault="000F4802" w:rsidP="001A35A9">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0</w:t>
            </w:r>
          </w:p>
        </w:tc>
        <w:tc>
          <w:tcPr>
            <w:tcW w:w="1134" w:type="dxa"/>
            <w:tcBorders>
              <w:top w:val="single" w:sz="4" w:space="0" w:color="auto"/>
            </w:tcBorders>
          </w:tcPr>
          <w:p w:rsidR="000F4802" w:rsidRDefault="000F4802" w:rsidP="001A35A9">
            <w:pPr>
              <w:widowControl w:val="0"/>
              <w:tabs>
                <w:tab w:val="center" w:pos="4677"/>
                <w:tab w:val="right" w:pos="9355"/>
              </w:tabs>
              <w:autoSpaceDE w:val="0"/>
              <w:autoSpaceDN w:val="0"/>
              <w:adjustRightInd w:val="0"/>
              <w:spacing w:after="0" w:line="240" w:lineRule="auto"/>
              <w:ind w:right="-126"/>
              <w:contextualSpacing/>
              <w:jc w:val="center"/>
              <w:rPr>
                <w:rFonts w:ascii="Times New Roman" w:hAnsi="Times New Roman"/>
                <w:color w:val="000000"/>
                <w:sz w:val="24"/>
                <w:szCs w:val="24"/>
              </w:rPr>
            </w:pPr>
            <w:r>
              <w:rPr>
                <w:rFonts w:ascii="Times New Roman" w:hAnsi="Times New Roman"/>
                <w:color w:val="000000"/>
                <w:sz w:val="24"/>
                <w:szCs w:val="24"/>
              </w:rPr>
              <w:t>0</w:t>
            </w:r>
          </w:p>
        </w:tc>
        <w:tc>
          <w:tcPr>
            <w:tcW w:w="992" w:type="dxa"/>
            <w:tcBorders>
              <w:top w:val="single" w:sz="4" w:space="0" w:color="auto"/>
            </w:tcBorders>
          </w:tcPr>
          <w:p w:rsidR="000F4802" w:rsidRDefault="000F4802" w:rsidP="001A35A9">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0</w:t>
            </w:r>
          </w:p>
        </w:tc>
        <w:tc>
          <w:tcPr>
            <w:tcW w:w="992" w:type="dxa"/>
            <w:tcBorders>
              <w:top w:val="single" w:sz="4" w:space="0" w:color="auto"/>
            </w:tcBorders>
          </w:tcPr>
          <w:p w:rsidR="000F4802" w:rsidRDefault="000F4802" w:rsidP="001A35A9">
            <w:pPr>
              <w:jc w:val="center"/>
              <w:rPr>
                <w:rFonts w:ascii="Times New Roman" w:hAnsi="Times New Roman"/>
                <w:color w:val="000000"/>
                <w:sz w:val="24"/>
                <w:szCs w:val="24"/>
              </w:rPr>
            </w:pPr>
            <w:r>
              <w:rPr>
                <w:rFonts w:ascii="Times New Roman" w:hAnsi="Times New Roman"/>
                <w:color w:val="000000"/>
                <w:sz w:val="24"/>
                <w:szCs w:val="24"/>
              </w:rPr>
              <w:t>0</w:t>
            </w:r>
          </w:p>
        </w:tc>
        <w:tc>
          <w:tcPr>
            <w:tcW w:w="1134" w:type="dxa"/>
            <w:tcBorders>
              <w:top w:val="single" w:sz="4" w:space="0" w:color="auto"/>
            </w:tcBorders>
          </w:tcPr>
          <w:p w:rsidR="000F4802" w:rsidRDefault="000F4802" w:rsidP="001A35A9">
            <w:pPr>
              <w:jc w:val="center"/>
              <w:rPr>
                <w:rFonts w:ascii="Times New Roman" w:hAnsi="Times New Roman"/>
                <w:color w:val="000000"/>
                <w:sz w:val="24"/>
                <w:szCs w:val="24"/>
              </w:rPr>
            </w:pPr>
            <w:r>
              <w:rPr>
                <w:rFonts w:ascii="Times New Roman" w:hAnsi="Times New Roman"/>
                <w:color w:val="000000"/>
                <w:sz w:val="24"/>
                <w:szCs w:val="24"/>
              </w:rPr>
              <w:t>0</w:t>
            </w:r>
          </w:p>
        </w:tc>
        <w:tc>
          <w:tcPr>
            <w:tcW w:w="1087" w:type="dxa"/>
            <w:tcBorders>
              <w:top w:val="single" w:sz="4" w:space="0" w:color="auto"/>
            </w:tcBorders>
          </w:tcPr>
          <w:p w:rsidR="000F4802" w:rsidRDefault="000F4802" w:rsidP="001A35A9">
            <w:pPr>
              <w:jc w:val="center"/>
              <w:rPr>
                <w:rFonts w:ascii="Times New Roman" w:hAnsi="Times New Roman"/>
                <w:color w:val="000000"/>
                <w:sz w:val="24"/>
                <w:szCs w:val="24"/>
              </w:rPr>
            </w:pPr>
            <w:r>
              <w:rPr>
                <w:rFonts w:ascii="Times New Roman" w:hAnsi="Times New Roman"/>
                <w:color w:val="000000"/>
                <w:sz w:val="24"/>
                <w:szCs w:val="24"/>
              </w:rPr>
              <w:t>0</w:t>
            </w:r>
          </w:p>
        </w:tc>
        <w:tc>
          <w:tcPr>
            <w:tcW w:w="1181" w:type="dxa"/>
            <w:vMerge w:val="restart"/>
          </w:tcPr>
          <w:p w:rsidR="000F4802" w:rsidRPr="001246C8" w:rsidRDefault="000F4802" w:rsidP="0071254D">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p>
        </w:tc>
        <w:tc>
          <w:tcPr>
            <w:tcW w:w="1403" w:type="dxa"/>
            <w:vMerge w:val="restart"/>
          </w:tcPr>
          <w:p w:rsidR="000F4802" w:rsidRPr="001246C8" w:rsidRDefault="000F4802" w:rsidP="0071254D">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p>
        </w:tc>
      </w:tr>
      <w:tr w:rsidR="000F4802" w:rsidRPr="001246C8" w:rsidTr="007A1577">
        <w:trPr>
          <w:trHeight w:val="688"/>
          <w:jc w:val="center"/>
        </w:trPr>
        <w:tc>
          <w:tcPr>
            <w:tcW w:w="538" w:type="dxa"/>
            <w:vMerge/>
          </w:tcPr>
          <w:p w:rsidR="000F4802" w:rsidRDefault="000F4802" w:rsidP="001A35A9">
            <w:pPr>
              <w:widowControl w:val="0"/>
              <w:tabs>
                <w:tab w:val="center" w:pos="4677"/>
                <w:tab w:val="right" w:pos="9355"/>
              </w:tabs>
              <w:autoSpaceDE w:val="0"/>
              <w:autoSpaceDN w:val="0"/>
              <w:adjustRightInd w:val="0"/>
              <w:spacing w:after="0" w:line="240" w:lineRule="auto"/>
              <w:ind w:left="-108" w:right="-108"/>
              <w:contextualSpacing/>
              <w:jc w:val="center"/>
              <w:rPr>
                <w:rFonts w:ascii="Times New Roman" w:hAnsi="Times New Roman"/>
                <w:color w:val="000000" w:themeColor="text1"/>
                <w:sz w:val="24"/>
                <w:szCs w:val="24"/>
              </w:rPr>
            </w:pPr>
          </w:p>
        </w:tc>
        <w:tc>
          <w:tcPr>
            <w:tcW w:w="2290" w:type="dxa"/>
            <w:vMerge/>
          </w:tcPr>
          <w:p w:rsidR="000F4802" w:rsidRPr="00D232E5" w:rsidRDefault="000F4802" w:rsidP="001A35A9">
            <w:pPr>
              <w:widowControl w:val="0"/>
              <w:tabs>
                <w:tab w:val="center" w:pos="4677"/>
                <w:tab w:val="right" w:pos="9355"/>
              </w:tabs>
              <w:autoSpaceDE w:val="0"/>
              <w:autoSpaceDN w:val="0"/>
              <w:adjustRightInd w:val="0"/>
              <w:spacing w:after="0" w:line="240" w:lineRule="auto"/>
              <w:contextualSpacing/>
              <w:rPr>
                <w:rFonts w:ascii="Times New Roman" w:hAnsi="Times New Roman"/>
                <w:color w:val="000000" w:themeColor="text1"/>
                <w:sz w:val="24"/>
                <w:szCs w:val="24"/>
              </w:rPr>
            </w:pPr>
          </w:p>
        </w:tc>
        <w:tc>
          <w:tcPr>
            <w:tcW w:w="1136" w:type="dxa"/>
          </w:tcPr>
          <w:p w:rsidR="000F4802" w:rsidRDefault="000F4802" w:rsidP="000F4802">
            <w:pPr>
              <w:pStyle w:val="ConsPlusNormal"/>
              <w:ind w:firstLine="0"/>
              <w:contextualSpacing/>
              <w:jc w:val="center"/>
              <w:outlineLvl w:val="1"/>
              <w:rPr>
                <w:rFonts w:ascii="Times New Roman" w:hAnsi="Times New Roman" w:cs="Times New Roman"/>
                <w:color w:val="000000" w:themeColor="text1"/>
                <w:sz w:val="24"/>
                <w:szCs w:val="24"/>
              </w:rPr>
            </w:pPr>
            <w:r w:rsidRPr="00E82026">
              <w:rPr>
                <w:rFonts w:ascii="Times New Roman" w:hAnsi="Times New Roman" w:cs="Times New Roman"/>
                <w:color w:val="000000" w:themeColor="text1"/>
                <w:sz w:val="24"/>
                <w:szCs w:val="24"/>
              </w:rPr>
              <w:t xml:space="preserve">Средства бюджета </w:t>
            </w:r>
            <w:r w:rsidRPr="00E82026">
              <w:rPr>
                <w:rFonts w:ascii="Times New Roman" w:hAnsi="Times New Roman" w:cs="Times New Roman"/>
                <w:color w:val="000000" w:themeColor="text1"/>
                <w:sz w:val="24"/>
                <w:szCs w:val="24"/>
              </w:rPr>
              <w:lastRenderedPageBreak/>
              <w:t>Городского округа Шатура</w:t>
            </w:r>
          </w:p>
        </w:tc>
        <w:tc>
          <w:tcPr>
            <w:tcW w:w="709" w:type="dxa"/>
            <w:vMerge/>
          </w:tcPr>
          <w:p w:rsidR="000F4802" w:rsidRPr="001246C8" w:rsidRDefault="000F4802" w:rsidP="000F4802">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p>
        </w:tc>
        <w:tc>
          <w:tcPr>
            <w:tcW w:w="1007" w:type="dxa"/>
            <w:vMerge/>
          </w:tcPr>
          <w:p w:rsidR="000F4802" w:rsidRPr="001246C8" w:rsidRDefault="000F4802" w:rsidP="000F4802">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p>
        </w:tc>
        <w:tc>
          <w:tcPr>
            <w:tcW w:w="1418" w:type="dxa"/>
            <w:tcBorders>
              <w:top w:val="single" w:sz="4" w:space="0" w:color="auto"/>
            </w:tcBorders>
          </w:tcPr>
          <w:p w:rsidR="000F4802" w:rsidRDefault="000F4802" w:rsidP="001A35A9">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0</w:t>
            </w:r>
          </w:p>
        </w:tc>
        <w:tc>
          <w:tcPr>
            <w:tcW w:w="1134" w:type="dxa"/>
          </w:tcPr>
          <w:p w:rsidR="000F4802" w:rsidRDefault="000F4802" w:rsidP="001A35A9">
            <w:pPr>
              <w:widowControl w:val="0"/>
              <w:tabs>
                <w:tab w:val="center" w:pos="4677"/>
                <w:tab w:val="right" w:pos="9355"/>
              </w:tabs>
              <w:autoSpaceDE w:val="0"/>
              <w:autoSpaceDN w:val="0"/>
              <w:adjustRightInd w:val="0"/>
              <w:spacing w:after="0" w:line="240" w:lineRule="auto"/>
              <w:ind w:right="-126"/>
              <w:contextualSpacing/>
              <w:jc w:val="center"/>
              <w:rPr>
                <w:rFonts w:ascii="Times New Roman" w:hAnsi="Times New Roman"/>
                <w:color w:val="000000"/>
                <w:sz w:val="24"/>
                <w:szCs w:val="24"/>
              </w:rPr>
            </w:pPr>
            <w:r>
              <w:rPr>
                <w:rFonts w:ascii="Times New Roman" w:hAnsi="Times New Roman"/>
                <w:color w:val="000000"/>
                <w:sz w:val="24"/>
                <w:szCs w:val="24"/>
              </w:rPr>
              <w:t>0</w:t>
            </w:r>
          </w:p>
        </w:tc>
        <w:tc>
          <w:tcPr>
            <w:tcW w:w="992" w:type="dxa"/>
          </w:tcPr>
          <w:p w:rsidR="000F4802" w:rsidRDefault="000F4802" w:rsidP="001A35A9">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0</w:t>
            </w:r>
          </w:p>
        </w:tc>
        <w:tc>
          <w:tcPr>
            <w:tcW w:w="992" w:type="dxa"/>
          </w:tcPr>
          <w:p w:rsidR="000F4802" w:rsidRDefault="000F4802" w:rsidP="001A35A9">
            <w:pPr>
              <w:jc w:val="center"/>
              <w:rPr>
                <w:rFonts w:ascii="Times New Roman" w:hAnsi="Times New Roman"/>
                <w:color w:val="000000"/>
                <w:sz w:val="24"/>
                <w:szCs w:val="24"/>
              </w:rPr>
            </w:pPr>
            <w:r>
              <w:rPr>
                <w:rFonts w:ascii="Times New Roman" w:hAnsi="Times New Roman"/>
                <w:color w:val="000000"/>
                <w:sz w:val="24"/>
                <w:szCs w:val="24"/>
              </w:rPr>
              <w:t>0</w:t>
            </w:r>
          </w:p>
        </w:tc>
        <w:tc>
          <w:tcPr>
            <w:tcW w:w="1134" w:type="dxa"/>
          </w:tcPr>
          <w:p w:rsidR="000F4802" w:rsidRDefault="000F4802" w:rsidP="001A35A9">
            <w:pPr>
              <w:jc w:val="center"/>
              <w:rPr>
                <w:rFonts w:ascii="Times New Roman" w:hAnsi="Times New Roman"/>
                <w:color w:val="000000"/>
                <w:sz w:val="24"/>
                <w:szCs w:val="24"/>
              </w:rPr>
            </w:pPr>
            <w:r>
              <w:rPr>
                <w:rFonts w:ascii="Times New Roman" w:hAnsi="Times New Roman"/>
                <w:color w:val="000000"/>
                <w:sz w:val="24"/>
                <w:szCs w:val="24"/>
              </w:rPr>
              <w:t>0</w:t>
            </w:r>
          </w:p>
        </w:tc>
        <w:tc>
          <w:tcPr>
            <w:tcW w:w="1087" w:type="dxa"/>
          </w:tcPr>
          <w:p w:rsidR="000F4802" w:rsidRDefault="000F4802" w:rsidP="001A35A9">
            <w:pPr>
              <w:jc w:val="center"/>
              <w:rPr>
                <w:rFonts w:ascii="Times New Roman" w:hAnsi="Times New Roman"/>
                <w:color w:val="000000"/>
                <w:sz w:val="24"/>
                <w:szCs w:val="24"/>
              </w:rPr>
            </w:pPr>
            <w:r>
              <w:rPr>
                <w:rFonts w:ascii="Times New Roman" w:hAnsi="Times New Roman"/>
                <w:color w:val="000000"/>
                <w:sz w:val="24"/>
                <w:szCs w:val="24"/>
              </w:rPr>
              <w:t>0</w:t>
            </w:r>
          </w:p>
        </w:tc>
        <w:tc>
          <w:tcPr>
            <w:tcW w:w="1181" w:type="dxa"/>
            <w:vMerge/>
            <w:tcBorders>
              <w:bottom w:val="single" w:sz="4" w:space="0" w:color="auto"/>
            </w:tcBorders>
          </w:tcPr>
          <w:p w:rsidR="000F4802" w:rsidRPr="001246C8" w:rsidRDefault="000F4802" w:rsidP="0071254D">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p>
        </w:tc>
        <w:tc>
          <w:tcPr>
            <w:tcW w:w="1403" w:type="dxa"/>
            <w:vMerge/>
            <w:tcBorders>
              <w:bottom w:val="single" w:sz="4" w:space="0" w:color="auto"/>
            </w:tcBorders>
          </w:tcPr>
          <w:p w:rsidR="000F4802" w:rsidRPr="001246C8" w:rsidRDefault="000F4802" w:rsidP="0071254D">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p>
        </w:tc>
      </w:tr>
      <w:tr w:rsidR="000F4802" w:rsidRPr="001246C8" w:rsidTr="007A1577">
        <w:trPr>
          <w:trHeight w:val="2257"/>
          <w:jc w:val="center"/>
        </w:trPr>
        <w:tc>
          <w:tcPr>
            <w:tcW w:w="538" w:type="dxa"/>
            <w:vMerge w:val="restart"/>
          </w:tcPr>
          <w:p w:rsidR="000F4802" w:rsidRDefault="004A5CEE" w:rsidP="001A35A9">
            <w:pPr>
              <w:widowControl w:val="0"/>
              <w:tabs>
                <w:tab w:val="center" w:pos="4677"/>
                <w:tab w:val="right" w:pos="9355"/>
              </w:tabs>
              <w:autoSpaceDE w:val="0"/>
              <w:autoSpaceDN w:val="0"/>
              <w:adjustRightInd w:val="0"/>
              <w:spacing w:after="0" w:line="240" w:lineRule="auto"/>
              <w:ind w:left="-108" w:right="-108"/>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lastRenderedPageBreak/>
              <w:t>11</w:t>
            </w:r>
            <w:r w:rsidR="000F4802">
              <w:rPr>
                <w:rFonts w:ascii="Times New Roman" w:hAnsi="Times New Roman"/>
                <w:color w:val="000000" w:themeColor="text1"/>
                <w:sz w:val="24"/>
                <w:szCs w:val="24"/>
              </w:rPr>
              <w:t>.</w:t>
            </w:r>
          </w:p>
        </w:tc>
        <w:tc>
          <w:tcPr>
            <w:tcW w:w="2290" w:type="dxa"/>
            <w:vMerge w:val="restart"/>
          </w:tcPr>
          <w:p w:rsidR="000F4802" w:rsidRPr="006F1BEE" w:rsidRDefault="000F4802" w:rsidP="001A35A9">
            <w:pPr>
              <w:widowControl w:val="0"/>
              <w:tabs>
                <w:tab w:val="center" w:pos="4677"/>
                <w:tab w:val="right" w:pos="9355"/>
              </w:tabs>
              <w:autoSpaceDE w:val="0"/>
              <w:autoSpaceDN w:val="0"/>
              <w:adjustRightInd w:val="0"/>
              <w:spacing w:after="0" w:line="240" w:lineRule="auto"/>
              <w:contextualSpacing/>
              <w:rPr>
                <w:rFonts w:ascii="Times New Roman" w:hAnsi="Times New Roman"/>
                <w:color w:val="000000" w:themeColor="text1"/>
                <w:sz w:val="24"/>
                <w:szCs w:val="24"/>
              </w:rPr>
            </w:pPr>
            <w:r w:rsidRPr="006F1BEE">
              <w:rPr>
                <w:rFonts w:ascii="Times New Roman" w:hAnsi="Times New Roman"/>
                <w:color w:val="000000" w:themeColor="text1"/>
                <w:sz w:val="24"/>
                <w:szCs w:val="24"/>
              </w:rPr>
              <w:t>Основное мероприятие 03:</w:t>
            </w:r>
          </w:p>
          <w:p w:rsidR="000F4802" w:rsidRPr="00D75F90" w:rsidRDefault="000F4802" w:rsidP="002C275F">
            <w:pPr>
              <w:widowControl w:val="0"/>
              <w:tabs>
                <w:tab w:val="center" w:pos="4677"/>
                <w:tab w:val="right" w:pos="9355"/>
              </w:tabs>
              <w:autoSpaceDE w:val="0"/>
              <w:autoSpaceDN w:val="0"/>
              <w:adjustRightInd w:val="0"/>
              <w:spacing w:after="0" w:line="240" w:lineRule="auto"/>
              <w:contextualSpacing/>
              <w:rPr>
                <w:rFonts w:ascii="Times New Roman" w:hAnsi="Times New Roman"/>
                <w:color w:val="000000" w:themeColor="text1"/>
                <w:sz w:val="24"/>
                <w:szCs w:val="24"/>
                <w:highlight w:val="yellow"/>
              </w:rPr>
            </w:pPr>
            <w:r w:rsidRPr="006F1BEE">
              <w:rPr>
                <w:rFonts w:ascii="Times New Roman" w:hAnsi="Times New Roman"/>
                <w:color w:val="000000" w:themeColor="text1"/>
                <w:sz w:val="24"/>
                <w:szCs w:val="24"/>
              </w:rPr>
              <w:t>Реализация мероприятий по обеспечению общественного порядка и общественной безопасности, профилактике проявлений экстремизма</w:t>
            </w:r>
            <w:r w:rsidRPr="00110D0C">
              <w:rPr>
                <w:rFonts w:ascii="Times New Roman" w:hAnsi="Times New Roman"/>
                <w:b/>
                <w:color w:val="000000" w:themeColor="text1"/>
                <w:sz w:val="24"/>
                <w:szCs w:val="24"/>
              </w:rPr>
              <w:t xml:space="preserve"> </w:t>
            </w:r>
          </w:p>
        </w:tc>
        <w:tc>
          <w:tcPr>
            <w:tcW w:w="1136" w:type="dxa"/>
          </w:tcPr>
          <w:p w:rsidR="000F4802" w:rsidRPr="001246C8" w:rsidRDefault="000F4802" w:rsidP="000F4802">
            <w:pPr>
              <w:pStyle w:val="ConsPlusNormal"/>
              <w:ind w:firstLine="0"/>
              <w:contextualSpacing/>
              <w:jc w:val="center"/>
              <w:outlineLvl w:val="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Итого:</w:t>
            </w:r>
          </w:p>
        </w:tc>
        <w:tc>
          <w:tcPr>
            <w:tcW w:w="709" w:type="dxa"/>
            <w:vMerge w:val="restart"/>
          </w:tcPr>
          <w:p w:rsidR="000F4802" w:rsidRPr="004B2285" w:rsidRDefault="00824552" w:rsidP="004B2285">
            <w:pPr>
              <w:pStyle w:val="a3"/>
              <w:jc w:val="center"/>
            </w:pPr>
            <w:r>
              <w:t>2023-2027</w:t>
            </w:r>
          </w:p>
        </w:tc>
        <w:tc>
          <w:tcPr>
            <w:tcW w:w="1007" w:type="dxa"/>
            <w:vMerge w:val="restart"/>
          </w:tcPr>
          <w:p w:rsidR="000F4802" w:rsidRPr="001246C8" w:rsidRDefault="000F4802" w:rsidP="000F4802">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p>
        </w:tc>
        <w:tc>
          <w:tcPr>
            <w:tcW w:w="1418" w:type="dxa"/>
          </w:tcPr>
          <w:p w:rsidR="000F4802" w:rsidRPr="004724CB" w:rsidRDefault="00824552" w:rsidP="001A35A9">
            <w:pPr>
              <w:widowControl w:val="0"/>
              <w:tabs>
                <w:tab w:val="center" w:pos="4677"/>
                <w:tab w:val="right" w:pos="9355"/>
              </w:tabs>
              <w:autoSpaceDE w:val="0"/>
              <w:autoSpaceDN w:val="0"/>
              <w:adjustRightInd w:val="0"/>
              <w:spacing w:after="0" w:line="240" w:lineRule="auto"/>
              <w:contextualSpacing/>
              <w:jc w:val="center"/>
              <w:rPr>
                <w:rFonts w:ascii="Times New Roman" w:hAnsi="Times New Roman"/>
                <w:sz w:val="24"/>
                <w:szCs w:val="24"/>
              </w:rPr>
            </w:pPr>
            <w:r>
              <w:rPr>
                <w:rFonts w:ascii="Times New Roman" w:hAnsi="Times New Roman"/>
                <w:sz w:val="24"/>
                <w:szCs w:val="24"/>
              </w:rPr>
              <w:t>250</w:t>
            </w:r>
          </w:p>
        </w:tc>
        <w:tc>
          <w:tcPr>
            <w:tcW w:w="1134" w:type="dxa"/>
          </w:tcPr>
          <w:p w:rsidR="000F4802" w:rsidRPr="004724CB" w:rsidRDefault="00824552" w:rsidP="001A35A9">
            <w:pPr>
              <w:widowControl w:val="0"/>
              <w:tabs>
                <w:tab w:val="center" w:pos="4677"/>
                <w:tab w:val="right" w:pos="9355"/>
              </w:tabs>
              <w:autoSpaceDE w:val="0"/>
              <w:autoSpaceDN w:val="0"/>
              <w:adjustRightInd w:val="0"/>
              <w:spacing w:after="0" w:line="240" w:lineRule="auto"/>
              <w:ind w:right="-126"/>
              <w:contextualSpacing/>
              <w:jc w:val="center"/>
              <w:rPr>
                <w:rFonts w:ascii="Times New Roman" w:hAnsi="Times New Roman"/>
                <w:sz w:val="24"/>
                <w:szCs w:val="24"/>
              </w:rPr>
            </w:pPr>
            <w:r>
              <w:rPr>
                <w:rFonts w:ascii="Times New Roman" w:hAnsi="Times New Roman"/>
                <w:sz w:val="24"/>
                <w:szCs w:val="24"/>
              </w:rPr>
              <w:t>50</w:t>
            </w:r>
          </w:p>
        </w:tc>
        <w:tc>
          <w:tcPr>
            <w:tcW w:w="992" w:type="dxa"/>
          </w:tcPr>
          <w:p w:rsidR="000F4802" w:rsidRPr="004724CB" w:rsidRDefault="00824552" w:rsidP="001A35A9">
            <w:pPr>
              <w:widowControl w:val="0"/>
              <w:tabs>
                <w:tab w:val="center" w:pos="4677"/>
                <w:tab w:val="right" w:pos="9355"/>
              </w:tabs>
              <w:autoSpaceDE w:val="0"/>
              <w:autoSpaceDN w:val="0"/>
              <w:adjustRightInd w:val="0"/>
              <w:spacing w:after="0" w:line="240" w:lineRule="auto"/>
              <w:contextualSpacing/>
              <w:jc w:val="center"/>
              <w:rPr>
                <w:rFonts w:ascii="Times New Roman" w:hAnsi="Times New Roman"/>
                <w:sz w:val="24"/>
                <w:szCs w:val="24"/>
              </w:rPr>
            </w:pPr>
            <w:r>
              <w:rPr>
                <w:rFonts w:ascii="Times New Roman" w:hAnsi="Times New Roman"/>
                <w:sz w:val="24"/>
                <w:szCs w:val="24"/>
              </w:rPr>
              <w:t>50</w:t>
            </w:r>
          </w:p>
        </w:tc>
        <w:tc>
          <w:tcPr>
            <w:tcW w:w="992" w:type="dxa"/>
          </w:tcPr>
          <w:p w:rsidR="000F4802" w:rsidRPr="004724CB" w:rsidRDefault="00824552" w:rsidP="001A35A9">
            <w:pPr>
              <w:jc w:val="center"/>
              <w:rPr>
                <w:rFonts w:ascii="Times New Roman" w:hAnsi="Times New Roman"/>
                <w:sz w:val="24"/>
                <w:szCs w:val="24"/>
              </w:rPr>
            </w:pPr>
            <w:r>
              <w:rPr>
                <w:rFonts w:ascii="Times New Roman" w:hAnsi="Times New Roman"/>
                <w:sz w:val="24"/>
                <w:szCs w:val="24"/>
              </w:rPr>
              <w:t>50</w:t>
            </w:r>
          </w:p>
        </w:tc>
        <w:tc>
          <w:tcPr>
            <w:tcW w:w="1134" w:type="dxa"/>
          </w:tcPr>
          <w:p w:rsidR="000F4802" w:rsidRPr="004724CB" w:rsidRDefault="00824552" w:rsidP="001A35A9">
            <w:pPr>
              <w:jc w:val="center"/>
              <w:rPr>
                <w:rFonts w:ascii="Times New Roman" w:hAnsi="Times New Roman"/>
                <w:sz w:val="24"/>
                <w:szCs w:val="24"/>
              </w:rPr>
            </w:pPr>
            <w:r>
              <w:rPr>
                <w:rFonts w:ascii="Times New Roman" w:hAnsi="Times New Roman"/>
                <w:sz w:val="24"/>
                <w:szCs w:val="24"/>
              </w:rPr>
              <w:t>50</w:t>
            </w:r>
          </w:p>
        </w:tc>
        <w:tc>
          <w:tcPr>
            <w:tcW w:w="1087" w:type="dxa"/>
          </w:tcPr>
          <w:p w:rsidR="000F4802" w:rsidRPr="004724CB" w:rsidRDefault="00824552" w:rsidP="001A35A9">
            <w:pPr>
              <w:jc w:val="center"/>
              <w:rPr>
                <w:rFonts w:ascii="Times New Roman" w:hAnsi="Times New Roman"/>
                <w:sz w:val="24"/>
                <w:szCs w:val="24"/>
              </w:rPr>
            </w:pPr>
            <w:r>
              <w:rPr>
                <w:rFonts w:ascii="Times New Roman" w:hAnsi="Times New Roman"/>
                <w:sz w:val="24"/>
                <w:szCs w:val="24"/>
              </w:rPr>
              <w:t>50</w:t>
            </w:r>
          </w:p>
        </w:tc>
        <w:tc>
          <w:tcPr>
            <w:tcW w:w="1181" w:type="dxa"/>
            <w:vMerge w:val="restart"/>
            <w:tcBorders>
              <w:top w:val="single" w:sz="4" w:space="0" w:color="auto"/>
            </w:tcBorders>
          </w:tcPr>
          <w:p w:rsidR="000F4802" w:rsidRPr="007A1577" w:rsidRDefault="000F4802" w:rsidP="007A1577">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r w:rsidRPr="005F5981">
              <w:rPr>
                <w:rFonts w:ascii="Times New Roman" w:hAnsi="Times New Roman"/>
                <w:color w:val="000000" w:themeColor="text1"/>
                <w:sz w:val="24"/>
                <w:szCs w:val="24"/>
              </w:rPr>
              <w:t xml:space="preserve">ЕДДС </w:t>
            </w:r>
            <w:r>
              <w:rPr>
                <w:rFonts w:ascii="Times New Roman" w:hAnsi="Times New Roman"/>
                <w:color w:val="000000" w:themeColor="text1"/>
                <w:sz w:val="24"/>
                <w:szCs w:val="24"/>
              </w:rPr>
              <w:t>Городского округа Шатура</w:t>
            </w:r>
            <w:r w:rsidRPr="005F5981">
              <w:rPr>
                <w:rFonts w:ascii="Times New Roman" w:hAnsi="Times New Roman"/>
                <w:color w:val="000000" w:themeColor="text1"/>
                <w:sz w:val="24"/>
                <w:szCs w:val="24"/>
              </w:rPr>
              <w:t>, управл</w:t>
            </w:r>
            <w:r w:rsidR="007A1577">
              <w:rPr>
                <w:rFonts w:ascii="Times New Roman" w:hAnsi="Times New Roman"/>
                <w:color w:val="000000" w:themeColor="text1"/>
                <w:sz w:val="24"/>
                <w:szCs w:val="24"/>
              </w:rPr>
              <w:t>ение по информационной политике</w:t>
            </w:r>
            <w:r w:rsidRPr="005F5981">
              <w:rPr>
                <w:rFonts w:ascii="Times New Roman" w:hAnsi="Times New Roman"/>
                <w:color w:val="000000" w:themeColor="text1"/>
                <w:sz w:val="24"/>
                <w:szCs w:val="24"/>
              </w:rPr>
              <w:t xml:space="preserve"> информатизации и муниципальным услугам (УИП</w:t>
            </w:r>
            <w:r w:rsidR="003D2A55">
              <w:rPr>
                <w:rFonts w:ascii="Times New Roman" w:hAnsi="Times New Roman"/>
                <w:color w:val="000000" w:themeColor="text1"/>
                <w:sz w:val="24"/>
                <w:szCs w:val="24"/>
              </w:rPr>
              <w:t xml:space="preserve"> </w:t>
            </w:r>
            <w:r w:rsidRPr="005F5981">
              <w:rPr>
                <w:rFonts w:ascii="Times New Roman" w:hAnsi="Times New Roman"/>
                <w:color w:val="000000" w:themeColor="text1"/>
                <w:sz w:val="24"/>
                <w:szCs w:val="24"/>
              </w:rPr>
              <w:t>и</w:t>
            </w:r>
            <w:r w:rsidR="003D2A55">
              <w:rPr>
                <w:rFonts w:ascii="Times New Roman" w:hAnsi="Times New Roman"/>
                <w:color w:val="000000" w:themeColor="text1"/>
                <w:sz w:val="24"/>
                <w:szCs w:val="24"/>
              </w:rPr>
              <w:t xml:space="preserve"> </w:t>
            </w:r>
            <w:r w:rsidRPr="005F5981">
              <w:rPr>
                <w:rFonts w:ascii="Times New Roman" w:hAnsi="Times New Roman"/>
                <w:color w:val="000000" w:themeColor="text1"/>
                <w:sz w:val="24"/>
                <w:szCs w:val="24"/>
              </w:rPr>
              <w:t>МУ)</w:t>
            </w:r>
          </w:p>
        </w:tc>
        <w:tc>
          <w:tcPr>
            <w:tcW w:w="1403" w:type="dxa"/>
            <w:vMerge w:val="restart"/>
          </w:tcPr>
          <w:p w:rsidR="000F4802" w:rsidRPr="001246C8" w:rsidRDefault="000F4802" w:rsidP="0071254D">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r w:rsidRPr="00AD7CD5">
              <w:rPr>
                <w:rFonts w:ascii="Times New Roman" w:hAnsi="Times New Roman"/>
                <w:color w:val="000000" w:themeColor="text1"/>
                <w:sz w:val="24"/>
                <w:szCs w:val="24"/>
              </w:rPr>
              <w:t>Осуществление мероприятий по обеспечению общественного порядка и общественной безопасности</w:t>
            </w:r>
          </w:p>
        </w:tc>
      </w:tr>
      <w:tr w:rsidR="000F4802" w:rsidRPr="001246C8" w:rsidTr="007A1577">
        <w:trPr>
          <w:trHeight w:val="2682"/>
          <w:jc w:val="center"/>
        </w:trPr>
        <w:tc>
          <w:tcPr>
            <w:tcW w:w="538" w:type="dxa"/>
            <w:vMerge/>
          </w:tcPr>
          <w:p w:rsidR="000F4802" w:rsidRDefault="000F4802" w:rsidP="001A35A9">
            <w:pPr>
              <w:widowControl w:val="0"/>
              <w:tabs>
                <w:tab w:val="center" w:pos="4677"/>
                <w:tab w:val="right" w:pos="9355"/>
              </w:tabs>
              <w:autoSpaceDE w:val="0"/>
              <w:autoSpaceDN w:val="0"/>
              <w:adjustRightInd w:val="0"/>
              <w:spacing w:after="0" w:line="240" w:lineRule="auto"/>
              <w:ind w:left="-108" w:right="-108"/>
              <w:contextualSpacing/>
              <w:jc w:val="center"/>
              <w:rPr>
                <w:rFonts w:ascii="Times New Roman" w:hAnsi="Times New Roman"/>
                <w:color w:val="000000" w:themeColor="text1"/>
                <w:sz w:val="24"/>
                <w:szCs w:val="24"/>
              </w:rPr>
            </w:pPr>
          </w:p>
        </w:tc>
        <w:tc>
          <w:tcPr>
            <w:tcW w:w="2290" w:type="dxa"/>
            <w:vMerge/>
          </w:tcPr>
          <w:p w:rsidR="000F4802" w:rsidRPr="00D75F90" w:rsidRDefault="000F4802" w:rsidP="001A35A9">
            <w:pPr>
              <w:widowControl w:val="0"/>
              <w:tabs>
                <w:tab w:val="center" w:pos="4677"/>
                <w:tab w:val="right" w:pos="9355"/>
              </w:tabs>
              <w:autoSpaceDE w:val="0"/>
              <w:autoSpaceDN w:val="0"/>
              <w:adjustRightInd w:val="0"/>
              <w:spacing w:after="0" w:line="240" w:lineRule="auto"/>
              <w:contextualSpacing/>
              <w:rPr>
                <w:rFonts w:ascii="Times New Roman" w:hAnsi="Times New Roman"/>
                <w:color w:val="000000" w:themeColor="text1"/>
                <w:sz w:val="24"/>
                <w:szCs w:val="24"/>
                <w:highlight w:val="yellow"/>
                <w:u w:val="single"/>
              </w:rPr>
            </w:pPr>
          </w:p>
        </w:tc>
        <w:tc>
          <w:tcPr>
            <w:tcW w:w="1136" w:type="dxa"/>
          </w:tcPr>
          <w:p w:rsidR="000F4802" w:rsidRDefault="000F4802" w:rsidP="000F4802">
            <w:pPr>
              <w:pStyle w:val="ConsPlusNormal"/>
              <w:ind w:firstLine="0"/>
              <w:contextualSpacing/>
              <w:jc w:val="center"/>
              <w:outlineLvl w:val="1"/>
              <w:rPr>
                <w:rFonts w:ascii="Times New Roman" w:hAnsi="Times New Roman" w:cs="Times New Roman"/>
                <w:color w:val="000000" w:themeColor="text1"/>
                <w:sz w:val="24"/>
                <w:szCs w:val="24"/>
              </w:rPr>
            </w:pPr>
            <w:r w:rsidRPr="00933D62">
              <w:rPr>
                <w:rFonts w:ascii="Times New Roman" w:hAnsi="Times New Roman" w:cs="Times New Roman"/>
                <w:color w:val="000000" w:themeColor="text1"/>
                <w:sz w:val="24"/>
                <w:szCs w:val="24"/>
              </w:rPr>
              <w:t xml:space="preserve">Средства бюджета </w:t>
            </w:r>
            <w:r>
              <w:rPr>
                <w:rFonts w:ascii="Times New Roman" w:hAnsi="Times New Roman" w:cs="Times New Roman"/>
                <w:color w:val="000000" w:themeColor="text1"/>
                <w:sz w:val="24"/>
                <w:szCs w:val="24"/>
              </w:rPr>
              <w:t>Городского округа Шатура</w:t>
            </w:r>
          </w:p>
        </w:tc>
        <w:tc>
          <w:tcPr>
            <w:tcW w:w="709" w:type="dxa"/>
            <w:vMerge/>
          </w:tcPr>
          <w:p w:rsidR="000F4802" w:rsidRPr="001246C8" w:rsidRDefault="000F4802" w:rsidP="000F4802">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p>
        </w:tc>
        <w:tc>
          <w:tcPr>
            <w:tcW w:w="1007" w:type="dxa"/>
            <w:vMerge/>
          </w:tcPr>
          <w:p w:rsidR="000F4802" w:rsidRPr="001246C8" w:rsidRDefault="000F4802" w:rsidP="000F4802">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p>
        </w:tc>
        <w:tc>
          <w:tcPr>
            <w:tcW w:w="1418" w:type="dxa"/>
          </w:tcPr>
          <w:p w:rsidR="000F4802" w:rsidRPr="004724CB" w:rsidRDefault="00824552" w:rsidP="00A24C3A">
            <w:pPr>
              <w:widowControl w:val="0"/>
              <w:tabs>
                <w:tab w:val="center" w:pos="4677"/>
                <w:tab w:val="right" w:pos="9355"/>
              </w:tabs>
              <w:autoSpaceDE w:val="0"/>
              <w:autoSpaceDN w:val="0"/>
              <w:adjustRightInd w:val="0"/>
              <w:spacing w:after="0" w:line="240" w:lineRule="auto"/>
              <w:contextualSpacing/>
              <w:jc w:val="center"/>
              <w:rPr>
                <w:rFonts w:ascii="Times New Roman" w:hAnsi="Times New Roman"/>
                <w:sz w:val="24"/>
                <w:szCs w:val="24"/>
              </w:rPr>
            </w:pPr>
            <w:r>
              <w:rPr>
                <w:rFonts w:ascii="Times New Roman" w:hAnsi="Times New Roman"/>
                <w:sz w:val="24"/>
                <w:szCs w:val="24"/>
              </w:rPr>
              <w:t>250</w:t>
            </w:r>
          </w:p>
        </w:tc>
        <w:tc>
          <w:tcPr>
            <w:tcW w:w="1134" w:type="dxa"/>
          </w:tcPr>
          <w:p w:rsidR="000F4802" w:rsidRPr="004724CB" w:rsidRDefault="00824552" w:rsidP="001A35A9">
            <w:pPr>
              <w:widowControl w:val="0"/>
              <w:tabs>
                <w:tab w:val="center" w:pos="4677"/>
                <w:tab w:val="right" w:pos="9355"/>
              </w:tabs>
              <w:autoSpaceDE w:val="0"/>
              <w:autoSpaceDN w:val="0"/>
              <w:adjustRightInd w:val="0"/>
              <w:spacing w:after="0" w:line="240" w:lineRule="auto"/>
              <w:ind w:right="-126"/>
              <w:contextualSpacing/>
              <w:jc w:val="center"/>
              <w:rPr>
                <w:rFonts w:ascii="Times New Roman" w:hAnsi="Times New Roman"/>
                <w:sz w:val="24"/>
                <w:szCs w:val="24"/>
              </w:rPr>
            </w:pPr>
            <w:r>
              <w:rPr>
                <w:rFonts w:ascii="Times New Roman" w:hAnsi="Times New Roman"/>
                <w:sz w:val="24"/>
                <w:szCs w:val="24"/>
              </w:rPr>
              <w:t>50</w:t>
            </w:r>
          </w:p>
        </w:tc>
        <w:tc>
          <w:tcPr>
            <w:tcW w:w="992" w:type="dxa"/>
          </w:tcPr>
          <w:p w:rsidR="000F4802" w:rsidRPr="004724CB" w:rsidRDefault="00824552" w:rsidP="001A35A9">
            <w:pPr>
              <w:widowControl w:val="0"/>
              <w:tabs>
                <w:tab w:val="center" w:pos="4677"/>
                <w:tab w:val="right" w:pos="9355"/>
              </w:tabs>
              <w:autoSpaceDE w:val="0"/>
              <w:autoSpaceDN w:val="0"/>
              <w:adjustRightInd w:val="0"/>
              <w:spacing w:after="0" w:line="240" w:lineRule="auto"/>
              <w:contextualSpacing/>
              <w:jc w:val="center"/>
              <w:rPr>
                <w:rFonts w:ascii="Times New Roman" w:hAnsi="Times New Roman"/>
                <w:sz w:val="24"/>
                <w:szCs w:val="24"/>
              </w:rPr>
            </w:pPr>
            <w:r>
              <w:rPr>
                <w:rFonts w:ascii="Times New Roman" w:hAnsi="Times New Roman"/>
                <w:sz w:val="24"/>
                <w:szCs w:val="24"/>
              </w:rPr>
              <w:t>50</w:t>
            </w:r>
          </w:p>
        </w:tc>
        <w:tc>
          <w:tcPr>
            <w:tcW w:w="992" w:type="dxa"/>
          </w:tcPr>
          <w:p w:rsidR="000F4802" w:rsidRPr="004724CB" w:rsidRDefault="00824552" w:rsidP="001A35A9">
            <w:pPr>
              <w:jc w:val="center"/>
              <w:rPr>
                <w:rFonts w:ascii="Times New Roman" w:hAnsi="Times New Roman"/>
                <w:sz w:val="24"/>
                <w:szCs w:val="24"/>
              </w:rPr>
            </w:pPr>
            <w:r>
              <w:rPr>
                <w:rFonts w:ascii="Times New Roman" w:hAnsi="Times New Roman"/>
                <w:sz w:val="24"/>
                <w:szCs w:val="24"/>
              </w:rPr>
              <w:t>50</w:t>
            </w:r>
          </w:p>
        </w:tc>
        <w:tc>
          <w:tcPr>
            <w:tcW w:w="1134" w:type="dxa"/>
          </w:tcPr>
          <w:p w:rsidR="000F4802" w:rsidRPr="004724CB" w:rsidRDefault="00824552" w:rsidP="001A35A9">
            <w:pPr>
              <w:jc w:val="center"/>
              <w:rPr>
                <w:rFonts w:ascii="Times New Roman" w:hAnsi="Times New Roman"/>
                <w:sz w:val="24"/>
                <w:szCs w:val="24"/>
              </w:rPr>
            </w:pPr>
            <w:r>
              <w:rPr>
                <w:rFonts w:ascii="Times New Roman" w:hAnsi="Times New Roman"/>
                <w:sz w:val="24"/>
                <w:szCs w:val="24"/>
              </w:rPr>
              <w:t>50</w:t>
            </w:r>
          </w:p>
        </w:tc>
        <w:tc>
          <w:tcPr>
            <w:tcW w:w="1087" w:type="dxa"/>
          </w:tcPr>
          <w:p w:rsidR="000F4802" w:rsidRPr="004724CB" w:rsidRDefault="00824552" w:rsidP="001A35A9">
            <w:pPr>
              <w:jc w:val="center"/>
              <w:rPr>
                <w:rFonts w:ascii="Times New Roman" w:hAnsi="Times New Roman"/>
                <w:sz w:val="24"/>
                <w:szCs w:val="24"/>
              </w:rPr>
            </w:pPr>
            <w:r>
              <w:rPr>
                <w:rFonts w:ascii="Times New Roman" w:hAnsi="Times New Roman"/>
                <w:sz w:val="24"/>
                <w:szCs w:val="24"/>
              </w:rPr>
              <w:t>50</w:t>
            </w:r>
          </w:p>
        </w:tc>
        <w:tc>
          <w:tcPr>
            <w:tcW w:w="1181" w:type="dxa"/>
            <w:vMerge/>
            <w:tcBorders>
              <w:bottom w:val="single" w:sz="4" w:space="0" w:color="auto"/>
            </w:tcBorders>
          </w:tcPr>
          <w:p w:rsidR="000F4802" w:rsidRPr="001246C8" w:rsidRDefault="000F4802" w:rsidP="0071254D">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p>
        </w:tc>
        <w:tc>
          <w:tcPr>
            <w:tcW w:w="1403" w:type="dxa"/>
            <w:vMerge/>
            <w:tcBorders>
              <w:bottom w:val="single" w:sz="4" w:space="0" w:color="auto"/>
            </w:tcBorders>
          </w:tcPr>
          <w:p w:rsidR="000F4802" w:rsidRPr="001246C8" w:rsidRDefault="000F4802" w:rsidP="0071254D">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p>
        </w:tc>
      </w:tr>
      <w:tr w:rsidR="000F4802" w:rsidRPr="001246C8" w:rsidTr="007A1577">
        <w:trPr>
          <w:trHeight w:val="511"/>
          <w:jc w:val="center"/>
        </w:trPr>
        <w:tc>
          <w:tcPr>
            <w:tcW w:w="538" w:type="dxa"/>
            <w:vMerge w:val="restart"/>
          </w:tcPr>
          <w:p w:rsidR="000F4802" w:rsidRDefault="004A5CEE" w:rsidP="005D43A0">
            <w:pPr>
              <w:widowControl w:val="0"/>
              <w:tabs>
                <w:tab w:val="center" w:pos="4677"/>
                <w:tab w:val="right" w:pos="9355"/>
              </w:tabs>
              <w:autoSpaceDE w:val="0"/>
              <w:autoSpaceDN w:val="0"/>
              <w:adjustRightInd w:val="0"/>
              <w:spacing w:after="0" w:line="240" w:lineRule="auto"/>
              <w:ind w:left="-108" w:right="-108"/>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12</w:t>
            </w:r>
            <w:r w:rsidR="000F4802">
              <w:rPr>
                <w:rFonts w:ascii="Times New Roman" w:hAnsi="Times New Roman"/>
                <w:color w:val="000000" w:themeColor="text1"/>
                <w:sz w:val="24"/>
                <w:szCs w:val="24"/>
              </w:rPr>
              <w:t>.</w:t>
            </w:r>
          </w:p>
        </w:tc>
        <w:tc>
          <w:tcPr>
            <w:tcW w:w="2290" w:type="dxa"/>
            <w:vMerge w:val="restart"/>
          </w:tcPr>
          <w:p w:rsidR="006A60AD" w:rsidRDefault="006A60AD" w:rsidP="005D43A0">
            <w:pPr>
              <w:widowControl w:val="0"/>
              <w:tabs>
                <w:tab w:val="center" w:pos="4677"/>
                <w:tab w:val="right" w:pos="9355"/>
              </w:tabs>
              <w:autoSpaceDE w:val="0"/>
              <w:autoSpaceDN w:val="0"/>
              <w:adjustRightInd w:val="0"/>
              <w:spacing w:after="0" w:line="240" w:lineRule="auto"/>
              <w:contextualSpacing/>
              <w:rPr>
                <w:rFonts w:ascii="Times New Roman" w:hAnsi="Times New Roman"/>
                <w:color w:val="000000" w:themeColor="text1"/>
                <w:sz w:val="24"/>
                <w:szCs w:val="24"/>
              </w:rPr>
            </w:pPr>
            <w:r>
              <w:rPr>
                <w:rFonts w:ascii="Times New Roman" w:hAnsi="Times New Roman"/>
                <w:color w:val="000000" w:themeColor="text1"/>
                <w:sz w:val="24"/>
                <w:szCs w:val="24"/>
              </w:rPr>
              <w:t>Мероприятие</w:t>
            </w:r>
            <w:r w:rsidRPr="0028561B">
              <w:rPr>
                <w:rFonts w:ascii="Times New Roman" w:hAnsi="Times New Roman"/>
                <w:color w:val="000000" w:themeColor="text1"/>
                <w:sz w:val="24"/>
                <w:szCs w:val="24"/>
              </w:rPr>
              <w:t xml:space="preserve"> </w:t>
            </w:r>
            <w:r w:rsidR="002C275F">
              <w:rPr>
                <w:rFonts w:ascii="Times New Roman" w:hAnsi="Times New Roman"/>
                <w:color w:val="000000" w:themeColor="text1"/>
                <w:sz w:val="24"/>
                <w:szCs w:val="24"/>
              </w:rPr>
              <w:t>1</w:t>
            </w:r>
          </w:p>
          <w:p w:rsidR="000F4802" w:rsidRPr="0028561B" w:rsidRDefault="000F4802" w:rsidP="005D43A0">
            <w:pPr>
              <w:widowControl w:val="0"/>
              <w:tabs>
                <w:tab w:val="center" w:pos="4677"/>
                <w:tab w:val="right" w:pos="9355"/>
              </w:tabs>
              <w:autoSpaceDE w:val="0"/>
              <w:autoSpaceDN w:val="0"/>
              <w:adjustRightInd w:val="0"/>
              <w:spacing w:after="0" w:line="240" w:lineRule="auto"/>
              <w:contextualSpacing/>
              <w:rPr>
                <w:rFonts w:ascii="Times New Roman" w:hAnsi="Times New Roman"/>
                <w:color w:val="000000" w:themeColor="text1"/>
                <w:sz w:val="24"/>
                <w:szCs w:val="24"/>
                <w:u w:val="single"/>
              </w:rPr>
            </w:pPr>
            <w:r w:rsidRPr="00650FAF">
              <w:rPr>
                <w:rFonts w:ascii="Times New Roman" w:hAnsi="Times New Roman"/>
                <w:color w:val="000000" w:themeColor="text1"/>
                <w:sz w:val="24"/>
                <w:szCs w:val="24"/>
              </w:rPr>
              <w:t>Участие в мероприятиях по профилактик</w:t>
            </w:r>
            <w:r w:rsidR="009B39CA">
              <w:rPr>
                <w:rFonts w:ascii="Times New Roman" w:hAnsi="Times New Roman"/>
                <w:color w:val="000000" w:themeColor="text1"/>
                <w:sz w:val="24"/>
                <w:szCs w:val="24"/>
              </w:rPr>
              <w:t xml:space="preserve">е терроризма и рейдах в местах </w:t>
            </w:r>
            <w:r w:rsidRPr="00650FAF">
              <w:rPr>
                <w:rFonts w:ascii="Times New Roman" w:hAnsi="Times New Roman"/>
                <w:color w:val="000000" w:themeColor="text1"/>
                <w:sz w:val="24"/>
                <w:szCs w:val="24"/>
              </w:rPr>
              <w:t xml:space="preserve">массового отдыха и скопления молодежи с целью выявления </w:t>
            </w:r>
            <w:proofErr w:type="spellStart"/>
            <w:r w:rsidRPr="00650FAF">
              <w:rPr>
                <w:rFonts w:ascii="Times New Roman" w:hAnsi="Times New Roman"/>
                <w:color w:val="000000" w:themeColor="text1"/>
                <w:sz w:val="24"/>
                <w:szCs w:val="24"/>
              </w:rPr>
              <w:t>экстремистски</w:t>
            </w:r>
            <w:proofErr w:type="spellEnd"/>
            <w:r w:rsidRPr="00650FAF">
              <w:rPr>
                <w:rFonts w:ascii="Times New Roman" w:hAnsi="Times New Roman"/>
                <w:color w:val="000000" w:themeColor="text1"/>
                <w:sz w:val="24"/>
                <w:szCs w:val="24"/>
              </w:rPr>
              <w:t xml:space="preserve"> настроенных лиц</w:t>
            </w:r>
          </w:p>
        </w:tc>
        <w:tc>
          <w:tcPr>
            <w:tcW w:w="1136" w:type="dxa"/>
          </w:tcPr>
          <w:p w:rsidR="000F4802" w:rsidRDefault="000F4802" w:rsidP="000F4802">
            <w:pPr>
              <w:pStyle w:val="ConsPlusNormal"/>
              <w:ind w:firstLine="0"/>
              <w:contextualSpacing/>
              <w:jc w:val="center"/>
              <w:outlineLvl w:val="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Итого:</w:t>
            </w:r>
          </w:p>
        </w:tc>
        <w:tc>
          <w:tcPr>
            <w:tcW w:w="709" w:type="dxa"/>
            <w:vMerge w:val="restart"/>
          </w:tcPr>
          <w:p w:rsidR="000F4802" w:rsidRPr="001246C8" w:rsidRDefault="00824552" w:rsidP="000F4802">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2023-2027</w:t>
            </w:r>
          </w:p>
        </w:tc>
        <w:tc>
          <w:tcPr>
            <w:tcW w:w="1007" w:type="dxa"/>
            <w:vMerge w:val="restart"/>
          </w:tcPr>
          <w:p w:rsidR="000F4802" w:rsidRPr="001246C8" w:rsidRDefault="00824552" w:rsidP="000F4802">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7</w:t>
            </w:r>
          </w:p>
        </w:tc>
        <w:tc>
          <w:tcPr>
            <w:tcW w:w="1418" w:type="dxa"/>
          </w:tcPr>
          <w:p w:rsidR="000F4802" w:rsidRPr="001B1430" w:rsidRDefault="00824552" w:rsidP="005D43A0">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0</w:t>
            </w:r>
          </w:p>
        </w:tc>
        <w:tc>
          <w:tcPr>
            <w:tcW w:w="1134" w:type="dxa"/>
          </w:tcPr>
          <w:p w:rsidR="000F4802" w:rsidRPr="00E5594D" w:rsidRDefault="00824552" w:rsidP="005D43A0">
            <w:pPr>
              <w:spacing w:line="240" w:lineRule="auto"/>
              <w:contextualSpacing/>
              <w:jc w:val="center"/>
              <w:rPr>
                <w:rFonts w:ascii="Times New Roman" w:hAnsi="Times New Roman"/>
                <w:color w:val="000000"/>
                <w:sz w:val="24"/>
                <w:szCs w:val="24"/>
              </w:rPr>
            </w:pPr>
            <w:r>
              <w:rPr>
                <w:rFonts w:ascii="Times New Roman" w:hAnsi="Times New Roman"/>
                <w:color w:val="000000"/>
                <w:sz w:val="24"/>
                <w:szCs w:val="24"/>
              </w:rPr>
              <w:t>0</w:t>
            </w:r>
          </w:p>
        </w:tc>
        <w:tc>
          <w:tcPr>
            <w:tcW w:w="992" w:type="dxa"/>
          </w:tcPr>
          <w:p w:rsidR="000F4802" w:rsidRPr="00E5594D" w:rsidRDefault="00824552" w:rsidP="005D43A0">
            <w:pPr>
              <w:spacing w:line="240" w:lineRule="auto"/>
              <w:contextualSpacing/>
              <w:jc w:val="center"/>
              <w:rPr>
                <w:rFonts w:ascii="Times New Roman" w:hAnsi="Times New Roman"/>
                <w:color w:val="000000"/>
                <w:sz w:val="24"/>
                <w:szCs w:val="24"/>
              </w:rPr>
            </w:pPr>
            <w:r>
              <w:rPr>
                <w:rFonts w:ascii="Times New Roman" w:hAnsi="Times New Roman"/>
                <w:color w:val="000000"/>
                <w:sz w:val="24"/>
                <w:szCs w:val="24"/>
              </w:rPr>
              <w:t>0</w:t>
            </w:r>
          </w:p>
        </w:tc>
        <w:tc>
          <w:tcPr>
            <w:tcW w:w="992" w:type="dxa"/>
          </w:tcPr>
          <w:p w:rsidR="000F4802" w:rsidRPr="00E5594D" w:rsidRDefault="00824552" w:rsidP="005D43A0">
            <w:pPr>
              <w:jc w:val="center"/>
              <w:rPr>
                <w:rFonts w:ascii="Times New Roman" w:hAnsi="Times New Roman"/>
                <w:sz w:val="24"/>
                <w:szCs w:val="24"/>
              </w:rPr>
            </w:pPr>
            <w:r>
              <w:rPr>
                <w:rFonts w:ascii="Times New Roman" w:hAnsi="Times New Roman"/>
                <w:sz w:val="24"/>
                <w:szCs w:val="24"/>
              </w:rPr>
              <w:t>0</w:t>
            </w:r>
          </w:p>
        </w:tc>
        <w:tc>
          <w:tcPr>
            <w:tcW w:w="1134" w:type="dxa"/>
          </w:tcPr>
          <w:p w:rsidR="000F4802" w:rsidRPr="00E5594D" w:rsidRDefault="00824552" w:rsidP="005D43A0">
            <w:pPr>
              <w:jc w:val="center"/>
              <w:rPr>
                <w:rFonts w:ascii="Times New Roman" w:hAnsi="Times New Roman"/>
                <w:sz w:val="24"/>
                <w:szCs w:val="24"/>
              </w:rPr>
            </w:pPr>
            <w:r>
              <w:rPr>
                <w:rFonts w:ascii="Times New Roman" w:hAnsi="Times New Roman"/>
                <w:sz w:val="24"/>
                <w:szCs w:val="24"/>
              </w:rPr>
              <w:t>0</w:t>
            </w:r>
          </w:p>
        </w:tc>
        <w:tc>
          <w:tcPr>
            <w:tcW w:w="1087" w:type="dxa"/>
          </w:tcPr>
          <w:p w:rsidR="000F4802" w:rsidRPr="00E5594D" w:rsidRDefault="00824552" w:rsidP="005D43A0">
            <w:pPr>
              <w:jc w:val="center"/>
              <w:rPr>
                <w:rFonts w:ascii="Times New Roman" w:hAnsi="Times New Roman"/>
                <w:sz w:val="24"/>
                <w:szCs w:val="24"/>
              </w:rPr>
            </w:pPr>
            <w:r>
              <w:rPr>
                <w:rFonts w:ascii="Times New Roman" w:hAnsi="Times New Roman"/>
                <w:sz w:val="24"/>
                <w:szCs w:val="24"/>
              </w:rPr>
              <w:t>0</w:t>
            </w:r>
          </w:p>
        </w:tc>
        <w:tc>
          <w:tcPr>
            <w:tcW w:w="1181" w:type="dxa"/>
            <w:vMerge w:val="restart"/>
          </w:tcPr>
          <w:p w:rsidR="000F4802" w:rsidRPr="001246C8" w:rsidRDefault="000F4802" w:rsidP="00D434F4">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p>
        </w:tc>
        <w:tc>
          <w:tcPr>
            <w:tcW w:w="1403" w:type="dxa"/>
            <w:vMerge w:val="restart"/>
          </w:tcPr>
          <w:p w:rsidR="000F4802" w:rsidRPr="001246C8" w:rsidRDefault="000F4802" w:rsidP="0071254D">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r w:rsidRPr="00650FAF">
              <w:rPr>
                <w:rFonts w:ascii="Times New Roman" w:hAnsi="Times New Roman"/>
                <w:color w:val="000000" w:themeColor="text1"/>
                <w:sz w:val="24"/>
                <w:szCs w:val="24"/>
              </w:rPr>
              <w:t xml:space="preserve">Осуществление мероприятий по обеспечению общественного порядка и общественной безопасности, </w:t>
            </w:r>
            <w:r w:rsidRPr="00650FAF">
              <w:rPr>
                <w:rFonts w:ascii="Times New Roman" w:hAnsi="Times New Roman"/>
                <w:color w:val="000000" w:themeColor="text1"/>
                <w:sz w:val="24"/>
                <w:szCs w:val="24"/>
              </w:rPr>
              <w:lastRenderedPageBreak/>
              <w:t>профилактике проявлений экстремизма на территории городского округа Рошаль</w:t>
            </w:r>
          </w:p>
        </w:tc>
      </w:tr>
      <w:tr w:rsidR="000F4802" w:rsidRPr="001246C8" w:rsidTr="007A1577">
        <w:trPr>
          <w:trHeight w:val="1546"/>
          <w:jc w:val="center"/>
        </w:trPr>
        <w:tc>
          <w:tcPr>
            <w:tcW w:w="538" w:type="dxa"/>
            <w:vMerge/>
          </w:tcPr>
          <w:p w:rsidR="000F4802" w:rsidRDefault="000F4802" w:rsidP="005D43A0">
            <w:pPr>
              <w:widowControl w:val="0"/>
              <w:tabs>
                <w:tab w:val="center" w:pos="4677"/>
                <w:tab w:val="right" w:pos="9355"/>
              </w:tabs>
              <w:autoSpaceDE w:val="0"/>
              <w:autoSpaceDN w:val="0"/>
              <w:adjustRightInd w:val="0"/>
              <w:spacing w:after="0" w:line="240" w:lineRule="auto"/>
              <w:ind w:left="-108" w:right="-108"/>
              <w:contextualSpacing/>
              <w:jc w:val="center"/>
              <w:rPr>
                <w:rFonts w:ascii="Times New Roman" w:hAnsi="Times New Roman"/>
                <w:color w:val="000000" w:themeColor="text1"/>
                <w:sz w:val="24"/>
                <w:szCs w:val="24"/>
              </w:rPr>
            </w:pPr>
          </w:p>
        </w:tc>
        <w:tc>
          <w:tcPr>
            <w:tcW w:w="2290" w:type="dxa"/>
            <w:vMerge/>
          </w:tcPr>
          <w:p w:rsidR="000F4802" w:rsidRDefault="000F4802" w:rsidP="005D43A0">
            <w:pPr>
              <w:widowControl w:val="0"/>
              <w:tabs>
                <w:tab w:val="center" w:pos="4677"/>
                <w:tab w:val="right" w:pos="9355"/>
              </w:tabs>
              <w:autoSpaceDE w:val="0"/>
              <w:autoSpaceDN w:val="0"/>
              <w:adjustRightInd w:val="0"/>
              <w:spacing w:after="0" w:line="240" w:lineRule="auto"/>
              <w:contextualSpacing/>
              <w:rPr>
                <w:rFonts w:ascii="Times New Roman" w:hAnsi="Times New Roman"/>
                <w:color w:val="000000" w:themeColor="text1"/>
                <w:sz w:val="24"/>
                <w:szCs w:val="24"/>
                <w:highlight w:val="yellow"/>
                <w:u w:val="single"/>
              </w:rPr>
            </w:pPr>
          </w:p>
        </w:tc>
        <w:tc>
          <w:tcPr>
            <w:tcW w:w="1136" w:type="dxa"/>
          </w:tcPr>
          <w:p w:rsidR="000F4802" w:rsidRDefault="000F4802" w:rsidP="000F4802">
            <w:pPr>
              <w:pStyle w:val="ConsPlusNormal"/>
              <w:ind w:firstLine="0"/>
              <w:contextualSpacing/>
              <w:jc w:val="center"/>
              <w:outlineLvl w:val="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Средства бюджета городского округа Рошаль</w:t>
            </w:r>
          </w:p>
        </w:tc>
        <w:tc>
          <w:tcPr>
            <w:tcW w:w="709" w:type="dxa"/>
            <w:vMerge/>
          </w:tcPr>
          <w:p w:rsidR="000F4802" w:rsidRDefault="000F4802" w:rsidP="000F4802">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p>
        </w:tc>
        <w:tc>
          <w:tcPr>
            <w:tcW w:w="1007" w:type="dxa"/>
            <w:vMerge/>
          </w:tcPr>
          <w:p w:rsidR="000F4802" w:rsidRPr="001246C8" w:rsidRDefault="000F4802" w:rsidP="000F4802">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p>
        </w:tc>
        <w:tc>
          <w:tcPr>
            <w:tcW w:w="1418" w:type="dxa"/>
          </w:tcPr>
          <w:p w:rsidR="000F4802" w:rsidRPr="001B1430" w:rsidRDefault="00824552" w:rsidP="005D43A0">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0</w:t>
            </w:r>
          </w:p>
        </w:tc>
        <w:tc>
          <w:tcPr>
            <w:tcW w:w="1134" w:type="dxa"/>
          </w:tcPr>
          <w:p w:rsidR="000F4802" w:rsidRPr="00E5594D" w:rsidRDefault="00824552" w:rsidP="005D43A0">
            <w:pPr>
              <w:spacing w:line="240" w:lineRule="auto"/>
              <w:contextualSpacing/>
              <w:jc w:val="center"/>
              <w:rPr>
                <w:rFonts w:ascii="Times New Roman" w:hAnsi="Times New Roman"/>
                <w:color w:val="000000"/>
                <w:sz w:val="24"/>
                <w:szCs w:val="24"/>
              </w:rPr>
            </w:pPr>
            <w:r>
              <w:rPr>
                <w:rFonts w:ascii="Times New Roman" w:hAnsi="Times New Roman"/>
                <w:color w:val="000000"/>
                <w:sz w:val="24"/>
                <w:szCs w:val="24"/>
              </w:rPr>
              <w:t>0</w:t>
            </w:r>
          </w:p>
        </w:tc>
        <w:tc>
          <w:tcPr>
            <w:tcW w:w="992" w:type="dxa"/>
          </w:tcPr>
          <w:p w:rsidR="000F4802" w:rsidRPr="00E5594D" w:rsidRDefault="00824552" w:rsidP="005D43A0">
            <w:pPr>
              <w:spacing w:line="240" w:lineRule="auto"/>
              <w:contextualSpacing/>
              <w:jc w:val="center"/>
              <w:rPr>
                <w:rFonts w:ascii="Times New Roman" w:hAnsi="Times New Roman"/>
                <w:color w:val="000000"/>
                <w:sz w:val="24"/>
                <w:szCs w:val="24"/>
              </w:rPr>
            </w:pPr>
            <w:r>
              <w:rPr>
                <w:rFonts w:ascii="Times New Roman" w:hAnsi="Times New Roman"/>
                <w:color w:val="000000"/>
                <w:sz w:val="24"/>
                <w:szCs w:val="24"/>
              </w:rPr>
              <w:t>0</w:t>
            </w:r>
          </w:p>
        </w:tc>
        <w:tc>
          <w:tcPr>
            <w:tcW w:w="992" w:type="dxa"/>
          </w:tcPr>
          <w:p w:rsidR="000F4802" w:rsidRPr="00E5594D" w:rsidRDefault="00824552" w:rsidP="005D43A0">
            <w:pPr>
              <w:jc w:val="center"/>
              <w:rPr>
                <w:rFonts w:ascii="Times New Roman" w:hAnsi="Times New Roman"/>
                <w:sz w:val="24"/>
                <w:szCs w:val="24"/>
              </w:rPr>
            </w:pPr>
            <w:r>
              <w:rPr>
                <w:rFonts w:ascii="Times New Roman" w:hAnsi="Times New Roman"/>
                <w:sz w:val="24"/>
                <w:szCs w:val="24"/>
              </w:rPr>
              <w:t>0</w:t>
            </w:r>
          </w:p>
        </w:tc>
        <w:tc>
          <w:tcPr>
            <w:tcW w:w="1134" w:type="dxa"/>
          </w:tcPr>
          <w:p w:rsidR="000F4802" w:rsidRPr="00E5594D" w:rsidRDefault="00824552" w:rsidP="005D43A0">
            <w:pPr>
              <w:jc w:val="center"/>
              <w:rPr>
                <w:rFonts w:ascii="Times New Roman" w:hAnsi="Times New Roman"/>
                <w:sz w:val="24"/>
                <w:szCs w:val="24"/>
              </w:rPr>
            </w:pPr>
            <w:r>
              <w:rPr>
                <w:rFonts w:ascii="Times New Roman" w:hAnsi="Times New Roman"/>
                <w:sz w:val="24"/>
                <w:szCs w:val="24"/>
              </w:rPr>
              <w:t>0</w:t>
            </w:r>
          </w:p>
        </w:tc>
        <w:tc>
          <w:tcPr>
            <w:tcW w:w="1087" w:type="dxa"/>
          </w:tcPr>
          <w:p w:rsidR="000F4802" w:rsidRPr="00E5594D" w:rsidRDefault="00824552" w:rsidP="005D43A0">
            <w:pPr>
              <w:jc w:val="center"/>
              <w:rPr>
                <w:rFonts w:ascii="Times New Roman" w:hAnsi="Times New Roman"/>
                <w:sz w:val="24"/>
                <w:szCs w:val="24"/>
              </w:rPr>
            </w:pPr>
            <w:r>
              <w:rPr>
                <w:rFonts w:ascii="Times New Roman" w:hAnsi="Times New Roman"/>
                <w:sz w:val="24"/>
                <w:szCs w:val="24"/>
              </w:rPr>
              <w:t>0</w:t>
            </w:r>
          </w:p>
        </w:tc>
        <w:tc>
          <w:tcPr>
            <w:tcW w:w="1181" w:type="dxa"/>
            <w:vMerge/>
            <w:tcBorders>
              <w:bottom w:val="single" w:sz="4" w:space="0" w:color="auto"/>
            </w:tcBorders>
          </w:tcPr>
          <w:p w:rsidR="000F4802" w:rsidRPr="001246C8" w:rsidRDefault="000F4802" w:rsidP="0071254D">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p>
        </w:tc>
        <w:tc>
          <w:tcPr>
            <w:tcW w:w="1403" w:type="dxa"/>
            <w:vMerge/>
            <w:tcBorders>
              <w:bottom w:val="single" w:sz="4" w:space="0" w:color="auto"/>
            </w:tcBorders>
          </w:tcPr>
          <w:p w:rsidR="000F4802" w:rsidRPr="001246C8" w:rsidRDefault="000F4802" w:rsidP="0071254D">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p>
        </w:tc>
      </w:tr>
      <w:tr w:rsidR="000F4802" w:rsidRPr="001246C8" w:rsidTr="0044641E">
        <w:trPr>
          <w:trHeight w:val="329"/>
          <w:jc w:val="center"/>
        </w:trPr>
        <w:tc>
          <w:tcPr>
            <w:tcW w:w="538" w:type="dxa"/>
            <w:vMerge w:val="restart"/>
          </w:tcPr>
          <w:p w:rsidR="000F4802" w:rsidRPr="00E964D8" w:rsidRDefault="004A5CEE" w:rsidP="005D43A0">
            <w:pPr>
              <w:widowControl w:val="0"/>
              <w:tabs>
                <w:tab w:val="center" w:pos="4677"/>
                <w:tab w:val="right" w:pos="9355"/>
              </w:tabs>
              <w:autoSpaceDE w:val="0"/>
              <w:autoSpaceDN w:val="0"/>
              <w:adjustRightInd w:val="0"/>
              <w:spacing w:after="0" w:line="240" w:lineRule="auto"/>
              <w:ind w:left="-108" w:right="-108"/>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lastRenderedPageBreak/>
              <w:t>13</w:t>
            </w:r>
            <w:r w:rsidR="000F4802">
              <w:rPr>
                <w:rFonts w:ascii="Times New Roman" w:hAnsi="Times New Roman"/>
                <w:color w:val="000000" w:themeColor="text1"/>
                <w:sz w:val="24"/>
                <w:szCs w:val="24"/>
              </w:rPr>
              <w:t>.</w:t>
            </w:r>
          </w:p>
        </w:tc>
        <w:tc>
          <w:tcPr>
            <w:tcW w:w="2290" w:type="dxa"/>
            <w:vMerge w:val="restart"/>
          </w:tcPr>
          <w:p w:rsidR="006A60AD" w:rsidRDefault="006F1BEE" w:rsidP="005D43A0">
            <w:pPr>
              <w:widowControl w:val="0"/>
              <w:tabs>
                <w:tab w:val="center" w:pos="4677"/>
                <w:tab w:val="right" w:pos="9355"/>
              </w:tabs>
              <w:autoSpaceDE w:val="0"/>
              <w:autoSpaceDN w:val="0"/>
              <w:adjustRightInd w:val="0"/>
              <w:spacing w:after="0" w:line="240" w:lineRule="auto"/>
              <w:contextualSpacing/>
              <w:rPr>
                <w:rFonts w:ascii="Times New Roman" w:hAnsi="Times New Roman"/>
                <w:color w:val="000000" w:themeColor="text1"/>
                <w:sz w:val="24"/>
                <w:szCs w:val="24"/>
              </w:rPr>
            </w:pPr>
            <w:r>
              <w:rPr>
                <w:rFonts w:ascii="Times New Roman" w:hAnsi="Times New Roman"/>
                <w:color w:val="000000" w:themeColor="text1"/>
                <w:sz w:val="24"/>
                <w:szCs w:val="24"/>
              </w:rPr>
              <w:t xml:space="preserve">Мероприятие </w:t>
            </w:r>
            <w:r w:rsidR="002C275F">
              <w:rPr>
                <w:rFonts w:ascii="Times New Roman" w:hAnsi="Times New Roman"/>
                <w:color w:val="000000" w:themeColor="text1"/>
                <w:sz w:val="24"/>
                <w:szCs w:val="24"/>
              </w:rPr>
              <w:t>2</w:t>
            </w:r>
          </w:p>
          <w:p w:rsidR="000F4802" w:rsidRPr="00EE51C1" w:rsidRDefault="000F4802" w:rsidP="005D43A0">
            <w:pPr>
              <w:widowControl w:val="0"/>
              <w:tabs>
                <w:tab w:val="center" w:pos="4677"/>
                <w:tab w:val="right" w:pos="9355"/>
              </w:tabs>
              <w:autoSpaceDE w:val="0"/>
              <w:autoSpaceDN w:val="0"/>
              <w:adjustRightInd w:val="0"/>
              <w:spacing w:after="0" w:line="240" w:lineRule="auto"/>
              <w:contextualSpacing/>
              <w:rPr>
                <w:rFonts w:ascii="Times New Roman" w:hAnsi="Times New Roman"/>
                <w:color w:val="000000" w:themeColor="text1"/>
                <w:sz w:val="24"/>
                <w:szCs w:val="24"/>
              </w:rPr>
            </w:pPr>
            <w:r w:rsidRPr="00EE51C1">
              <w:rPr>
                <w:rFonts w:ascii="Times New Roman" w:hAnsi="Times New Roman"/>
                <w:color w:val="000000" w:themeColor="text1"/>
                <w:sz w:val="24"/>
                <w:szCs w:val="24"/>
              </w:rPr>
              <w:t>Проведение мероприятий по профилактике экстремизма</w:t>
            </w:r>
          </w:p>
        </w:tc>
        <w:tc>
          <w:tcPr>
            <w:tcW w:w="1136" w:type="dxa"/>
          </w:tcPr>
          <w:p w:rsidR="000F4802" w:rsidRPr="00EE51C1" w:rsidRDefault="000F4802" w:rsidP="0044641E">
            <w:pPr>
              <w:pStyle w:val="ConsPlusNormal"/>
              <w:ind w:firstLine="0"/>
              <w:contextualSpacing/>
              <w:jc w:val="center"/>
              <w:outlineLvl w:val="1"/>
              <w:rPr>
                <w:rFonts w:ascii="Times New Roman" w:hAnsi="Times New Roman" w:cs="Times New Roman"/>
                <w:color w:val="000000" w:themeColor="text1"/>
                <w:sz w:val="24"/>
                <w:szCs w:val="24"/>
                <w:lang w:val="en-US"/>
              </w:rPr>
            </w:pPr>
            <w:r w:rsidRPr="00EE51C1">
              <w:rPr>
                <w:rFonts w:ascii="Times New Roman" w:hAnsi="Times New Roman" w:cs="Times New Roman"/>
                <w:color w:val="000000" w:themeColor="text1"/>
                <w:sz w:val="24"/>
                <w:szCs w:val="24"/>
              </w:rPr>
              <w:t>Итого:</w:t>
            </w:r>
            <w:bookmarkStart w:id="0" w:name="_GoBack"/>
            <w:bookmarkEnd w:id="0"/>
          </w:p>
          <w:p w:rsidR="000F4802" w:rsidRDefault="000F4802" w:rsidP="000F4802">
            <w:pPr>
              <w:pStyle w:val="ConsPlusNormal"/>
              <w:ind w:firstLine="0"/>
              <w:contextualSpacing/>
              <w:jc w:val="center"/>
              <w:outlineLvl w:val="1"/>
              <w:rPr>
                <w:rFonts w:ascii="Times New Roman" w:hAnsi="Times New Roman" w:cs="Times New Roman"/>
                <w:color w:val="000000" w:themeColor="text1"/>
                <w:sz w:val="24"/>
                <w:szCs w:val="24"/>
              </w:rPr>
            </w:pPr>
          </w:p>
        </w:tc>
        <w:tc>
          <w:tcPr>
            <w:tcW w:w="709" w:type="dxa"/>
            <w:vMerge w:val="restart"/>
          </w:tcPr>
          <w:p w:rsidR="000F4802" w:rsidRDefault="00824552" w:rsidP="000F4802">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2023-2027</w:t>
            </w:r>
          </w:p>
        </w:tc>
        <w:tc>
          <w:tcPr>
            <w:tcW w:w="1007" w:type="dxa"/>
            <w:vMerge w:val="restart"/>
          </w:tcPr>
          <w:p w:rsidR="000F4802" w:rsidRDefault="000F4802" w:rsidP="000F4802">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0</w:t>
            </w:r>
          </w:p>
        </w:tc>
        <w:tc>
          <w:tcPr>
            <w:tcW w:w="1418" w:type="dxa"/>
          </w:tcPr>
          <w:p w:rsidR="000F4802" w:rsidRPr="00DA3B84" w:rsidRDefault="00110D0C" w:rsidP="009B39CA">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sz w:val="24"/>
                <w:szCs w:val="24"/>
                <w:lang w:val="en-US"/>
              </w:rPr>
            </w:pPr>
            <w:r>
              <w:rPr>
                <w:rFonts w:ascii="Times New Roman" w:hAnsi="Times New Roman"/>
                <w:color w:val="000000"/>
                <w:sz w:val="24"/>
                <w:szCs w:val="24"/>
              </w:rPr>
              <w:t>0</w:t>
            </w:r>
          </w:p>
        </w:tc>
        <w:tc>
          <w:tcPr>
            <w:tcW w:w="1134" w:type="dxa"/>
          </w:tcPr>
          <w:p w:rsidR="000F4802" w:rsidRPr="00DA3B84" w:rsidRDefault="009B39CA" w:rsidP="005D43A0">
            <w:pPr>
              <w:widowControl w:val="0"/>
              <w:tabs>
                <w:tab w:val="center" w:pos="4677"/>
                <w:tab w:val="right" w:pos="9355"/>
              </w:tabs>
              <w:autoSpaceDE w:val="0"/>
              <w:autoSpaceDN w:val="0"/>
              <w:adjustRightInd w:val="0"/>
              <w:spacing w:after="0" w:line="240" w:lineRule="auto"/>
              <w:ind w:right="-126"/>
              <w:contextualSpacing/>
              <w:jc w:val="center"/>
              <w:rPr>
                <w:rFonts w:ascii="Times New Roman" w:hAnsi="Times New Roman"/>
                <w:color w:val="000000"/>
                <w:sz w:val="24"/>
                <w:szCs w:val="24"/>
                <w:lang w:val="en-US"/>
              </w:rPr>
            </w:pPr>
            <w:r>
              <w:rPr>
                <w:rFonts w:ascii="Times New Roman" w:hAnsi="Times New Roman"/>
                <w:color w:val="000000"/>
                <w:sz w:val="24"/>
                <w:szCs w:val="24"/>
              </w:rPr>
              <w:t>0</w:t>
            </w:r>
          </w:p>
        </w:tc>
        <w:tc>
          <w:tcPr>
            <w:tcW w:w="992" w:type="dxa"/>
          </w:tcPr>
          <w:p w:rsidR="000F4802" w:rsidRDefault="00110D0C" w:rsidP="005D43A0">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0</w:t>
            </w:r>
          </w:p>
        </w:tc>
        <w:tc>
          <w:tcPr>
            <w:tcW w:w="992" w:type="dxa"/>
          </w:tcPr>
          <w:p w:rsidR="000F4802" w:rsidRDefault="00110D0C" w:rsidP="005D43A0">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0</w:t>
            </w:r>
          </w:p>
        </w:tc>
        <w:tc>
          <w:tcPr>
            <w:tcW w:w="1134" w:type="dxa"/>
          </w:tcPr>
          <w:p w:rsidR="000F4802" w:rsidRDefault="00110D0C" w:rsidP="005D43A0">
            <w:pPr>
              <w:jc w:val="center"/>
              <w:rPr>
                <w:rFonts w:ascii="Times New Roman" w:hAnsi="Times New Roman"/>
                <w:color w:val="000000"/>
                <w:sz w:val="24"/>
                <w:szCs w:val="24"/>
              </w:rPr>
            </w:pPr>
            <w:r>
              <w:rPr>
                <w:rFonts w:ascii="Times New Roman" w:hAnsi="Times New Roman"/>
                <w:color w:val="000000"/>
                <w:sz w:val="24"/>
                <w:szCs w:val="24"/>
              </w:rPr>
              <w:t>0</w:t>
            </w:r>
          </w:p>
        </w:tc>
        <w:tc>
          <w:tcPr>
            <w:tcW w:w="1087" w:type="dxa"/>
          </w:tcPr>
          <w:p w:rsidR="000F4802" w:rsidRDefault="00110D0C" w:rsidP="005D43A0">
            <w:pPr>
              <w:jc w:val="center"/>
              <w:rPr>
                <w:rFonts w:ascii="Times New Roman" w:hAnsi="Times New Roman"/>
                <w:color w:val="000000"/>
                <w:sz w:val="24"/>
                <w:szCs w:val="24"/>
              </w:rPr>
            </w:pPr>
            <w:r>
              <w:rPr>
                <w:rFonts w:ascii="Times New Roman" w:hAnsi="Times New Roman"/>
                <w:color w:val="000000"/>
                <w:sz w:val="24"/>
                <w:szCs w:val="24"/>
              </w:rPr>
              <w:t>0</w:t>
            </w:r>
          </w:p>
        </w:tc>
        <w:tc>
          <w:tcPr>
            <w:tcW w:w="1181" w:type="dxa"/>
            <w:vMerge w:val="restart"/>
          </w:tcPr>
          <w:p w:rsidR="000F4802" w:rsidRPr="009A50F2" w:rsidRDefault="000F4802" w:rsidP="00D434F4">
            <w:pPr>
              <w:widowControl w:val="0"/>
              <w:tabs>
                <w:tab w:val="center" w:pos="4677"/>
                <w:tab w:val="right" w:pos="9355"/>
              </w:tabs>
              <w:autoSpaceDE w:val="0"/>
              <w:autoSpaceDN w:val="0"/>
              <w:adjustRightInd w:val="0"/>
              <w:spacing w:after="0" w:line="240" w:lineRule="auto"/>
              <w:contextualSpacing/>
              <w:jc w:val="center"/>
              <w:rPr>
                <w:rFonts w:ascii="Times New Roman" w:hAnsi="Times New Roman"/>
                <w:bCs/>
                <w:color w:val="000000"/>
                <w:sz w:val="24"/>
                <w:szCs w:val="24"/>
                <w:shd w:val="clear" w:color="auto" w:fill="FFFFFF"/>
              </w:rPr>
            </w:pPr>
          </w:p>
        </w:tc>
        <w:tc>
          <w:tcPr>
            <w:tcW w:w="1403" w:type="dxa"/>
            <w:vMerge w:val="restart"/>
          </w:tcPr>
          <w:p w:rsidR="000F4802" w:rsidRDefault="000F4802" w:rsidP="0071254D">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r w:rsidRPr="00EE51C1">
              <w:rPr>
                <w:rFonts w:ascii="Times New Roman" w:hAnsi="Times New Roman"/>
                <w:color w:val="000000" w:themeColor="text1"/>
                <w:sz w:val="24"/>
                <w:szCs w:val="24"/>
              </w:rPr>
              <w:t>Проведение мероприятий по профилактике экстремизма</w:t>
            </w:r>
            <w:r w:rsidR="0015398D">
              <w:rPr>
                <w:rFonts w:ascii="Times New Roman" w:hAnsi="Times New Roman"/>
                <w:color w:val="000000" w:themeColor="text1"/>
                <w:sz w:val="24"/>
                <w:szCs w:val="24"/>
              </w:rPr>
              <w:t xml:space="preserve"> </w:t>
            </w:r>
            <w:r>
              <w:rPr>
                <w:rFonts w:ascii="Times New Roman" w:hAnsi="Times New Roman"/>
                <w:color w:val="000000" w:themeColor="text1"/>
                <w:sz w:val="24"/>
                <w:szCs w:val="24"/>
              </w:rPr>
              <w:t>(тренировки, рейды, собрания)</w:t>
            </w:r>
          </w:p>
        </w:tc>
      </w:tr>
      <w:tr w:rsidR="00110D0C" w:rsidRPr="001246C8" w:rsidTr="007A1577">
        <w:trPr>
          <w:trHeight w:val="2032"/>
          <w:jc w:val="center"/>
        </w:trPr>
        <w:tc>
          <w:tcPr>
            <w:tcW w:w="538" w:type="dxa"/>
            <w:vMerge/>
          </w:tcPr>
          <w:p w:rsidR="00110D0C" w:rsidRDefault="00110D0C" w:rsidP="00110D0C">
            <w:pPr>
              <w:widowControl w:val="0"/>
              <w:tabs>
                <w:tab w:val="center" w:pos="4677"/>
                <w:tab w:val="right" w:pos="9355"/>
              </w:tabs>
              <w:autoSpaceDE w:val="0"/>
              <w:autoSpaceDN w:val="0"/>
              <w:adjustRightInd w:val="0"/>
              <w:spacing w:after="0" w:line="240" w:lineRule="auto"/>
              <w:ind w:left="-108" w:right="-108"/>
              <w:contextualSpacing/>
              <w:jc w:val="center"/>
              <w:rPr>
                <w:rFonts w:ascii="Times New Roman" w:hAnsi="Times New Roman"/>
                <w:color w:val="000000" w:themeColor="text1"/>
                <w:sz w:val="24"/>
                <w:szCs w:val="24"/>
              </w:rPr>
            </w:pPr>
          </w:p>
        </w:tc>
        <w:tc>
          <w:tcPr>
            <w:tcW w:w="2290" w:type="dxa"/>
            <w:vMerge/>
          </w:tcPr>
          <w:p w:rsidR="00110D0C" w:rsidRPr="00EE51C1" w:rsidRDefault="00110D0C" w:rsidP="00110D0C">
            <w:pPr>
              <w:widowControl w:val="0"/>
              <w:tabs>
                <w:tab w:val="center" w:pos="4677"/>
                <w:tab w:val="right" w:pos="9355"/>
              </w:tabs>
              <w:autoSpaceDE w:val="0"/>
              <w:autoSpaceDN w:val="0"/>
              <w:adjustRightInd w:val="0"/>
              <w:spacing w:after="0" w:line="240" w:lineRule="auto"/>
              <w:contextualSpacing/>
              <w:rPr>
                <w:rFonts w:ascii="Times New Roman" w:hAnsi="Times New Roman"/>
                <w:color w:val="000000" w:themeColor="text1"/>
                <w:sz w:val="24"/>
                <w:szCs w:val="24"/>
                <w:u w:val="single"/>
              </w:rPr>
            </w:pPr>
          </w:p>
        </w:tc>
        <w:tc>
          <w:tcPr>
            <w:tcW w:w="1136" w:type="dxa"/>
          </w:tcPr>
          <w:p w:rsidR="00110D0C" w:rsidRPr="00EE51C1" w:rsidRDefault="00110D0C" w:rsidP="00110D0C">
            <w:pPr>
              <w:pStyle w:val="ConsPlusNormal"/>
              <w:ind w:firstLine="0"/>
              <w:contextualSpacing/>
              <w:jc w:val="center"/>
              <w:outlineLvl w:val="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Средства бюджета Городского округа Шатура</w:t>
            </w:r>
          </w:p>
        </w:tc>
        <w:tc>
          <w:tcPr>
            <w:tcW w:w="709" w:type="dxa"/>
            <w:vMerge/>
          </w:tcPr>
          <w:p w:rsidR="00110D0C" w:rsidRPr="00EE51C1" w:rsidRDefault="00110D0C" w:rsidP="00110D0C">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p>
        </w:tc>
        <w:tc>
          <w:tcPr>
            <w:tcW w:w="1007" w:type="dxa"/>
            <w:vMerge/>
          </w:tcPr>
          <w:p w:rsidR="00110D0C" w:rsidRDefault="00110D0C" w:rsidP="00110D0C">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p>
        </w:tc>
        <w:tc>
          <w:tcPr>
            <w:tcW w:w="1418" w:type="dxa"/>
          </w:tcPr>
          <w:p w:rsidR="00110D0C" w:rsidRPr="00DA3B84" w:rsidRDefault="00110D0C" w:rsidP="00110D0C">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sz w:val="24"/>
                <w:szCs w:val="24"/>
                <w:lang w:val="en-US"/>
              </w:rPr>
            </w:pPr>
            <w:r>
              <w:rPr>
                <w:rFonts w:ascii="Times New Roman" w:hAnsi="Times New Roman"/>
                <w:color w:val="000000"/>
                <w:sz w:val="24"/>
                <w:szCs w:val="24"/>
              </w:rPr>
              <w:t>0</w:t>
            </w:r>
          </w:p>
        </w:tc>
        <w:tc>
          <w:tcPr>
            <w:tcW w:w="1134" w:type="dxa"/>
          </w:tcPr>
          <w:p w:rsidR="00110D0C" w:rsidRPr="00110D0C" w:rsidRDefault="00110D0C" w:rsidP="00110D0C">
            <w:pPr>
              <w:jc w:val="center"/>
              <w:rPr>
                <w:rFonts w:ascii="Times New Roman" w:hAnsi="Times New Roman"/>
                <w:sz w:val="24"/>
                <w:szCs w:val="24"/>
              </w:rPr>
            </w:pPr>
            <w:r w:rsidRPr="00110D0C">
              <w:rPr>
                <w:rFonts w:ascii="Times New Roman" w:hAnsi="Times New Roman"/>
                <w:sz w:val="24"/>
                <w:szCs w:val="24"/>
              </w:rPr>
              <w:t>0</w:t>
            </w:r>
          </w:p>
        </w:tc>
        <w:tc>
          <w:tcPr>
            <w:tcW w:w="992" w:type="dxa"/>
          </w:tcPr>
          <w:p w:rsidR="00110D0C" w:rsidRPr="00110D0C" w:rsidRDefault="00110D0C" w:rsidP="00110D0C">
            <w:pPr>
              <w:jc w:val="center"/>
              <w:rPr>
                <w:rFonts w:ascii="Times New Roman" w:hAnsi="Times New Roman"/>
                <w:sz w:val="24"/>
                <w:szCs w:val="24"/>
              </w:rPr>
            </w:pPr>
            <w:r w:rsidRPr="00110D0C">
              <w:rPr>
                <w:rFonts w:ascii="Times New Roman" w:hAnsi="Times New Roman"/>
                <w:sz w:val="24"/>
                <w:szCs w:val="24"/>
              </w:rPr>
              <w:t>0</w:t>
            </w:r>
          </w:p>
        </w:tc>
        <w:tc>
          <w:tcPr>
            <w:tcW w:w="992" w:type="dxa"/>
          </w:tcPr>
          <w:p w:rsidR="00110D0C" w:rsidRPr="00110D0C" w:rsidRDefault="00110D0C" w:rsidP="00110D0C">
            <w:pPr>
              <w:jc w:val="center"/>
              <w:rPr>
                <w:rFonts w:ascii="Times New Roman" w:hAnsi="Times New Roman"/>
                <w:sz w:val="24"/>
                <w:szCs w:val="24"/>
              </w:rPr>
            </w:pPr>
            <w:r w:rsidRPr="00110D0C">
              <w:rPr>
                <w:rFonts w:ascii="Times New Roman" w:hAnsi="Times New Roman"/>
                <w:sz w:val="24"/>
                <w:szCs w:val="24"/>
              </w:rPr>
              <w:t>0</w:t>
            </w:r>
          </w:p>
        </w:tc>
        <w:tc>
          <w:tcPr>
            <w:tcW w:w="1134" w:type="dxa"/>
          </w:tcPr>
          <w:p w:rsidR="00110D0C" w:rsidRPr="00110D0C" w:rsidRDefault="00110D0C" w:rsidP="00110D0C">
            <w:pPr>
              <w:jc w:val="center"/>
              <w:rPr>
                <w:rFonts w:ascii="Times New Roman" w:hAnsi="Times New Roman"/>
                <w:sz w:val="24"/>
                <w:szCs w:val="24"/>
              </w:rPr>
            </w:pPr>
            <w:r w:rsidRPr="00110D0C">
              <w:rPr>
                <w:rFonts w:ascii="Times New Roman" w:hAnsi="Times New Roman"/>
                <w:sz w:val="24"/>
                <w:szCs w:val="24"/>
              </w:rPr>
              <w:t>0</w:t>
            </w:r>
          </w:p>
        </w:tc>
        <w:tc>
          <w:tcPr>
            <w:tcW w:w="1087" w:type="dxa"/>
          </w:tcPr>
          <w:p w:rsidR="00110D0C" w:rsidRPr="00110D0C" w:rsidRDefault="00110D0C" w:rsidP="00110D0C">
            <w:pPr>
              <w:jc w:val="center"/>
              <w:rPr>
                <w:rFonts w:ascii="Times New Roman" w:hAnsi="Times New Roman"/>
                <w:sz w:val="24"/>
                <w:szCs w:val="24"/>
              </w:rPr>
            </w:pPr>
            <w:r w:rsidRPr="00110D0C">
              <w:rPr>
                <w:rFonts w:ascii="Times New Roman" w:hAnsi="Times New Roman"/>
                <w:sz w:val="24"/>
                <w:szCs w:val="24"/>
              </w:rPr>
              <w:t>0</w:t>
            </w:r>
          </w:p>
        </w:tc>
        <w:tc>
          <w:tcPr>
            <w:tcW w:w="1181" w:type="dxa"/>
            <w:vMerge/>
          </w:tcPr>
          <w:p w:rsidR="00110D0C" w:rsidRPr="009A50F2" w:rsidRDefault="00110D0C" w:rsidP="00110D0C">
            <w:pPr>
              <w:widowControl w:val="0"/>
              <w:tabs>
                <w:tab w:val="center" w:pos="4677"/>
                <w:tab w:val="right" w:pos="9355"/>
              </w:tabs>
              <w:autoSpaceDE w:val="0"/>
              <w:autoSpaceDN w:val="0"/>
              <w:adjustRightInd w:val="0"/>
              <w:spacing w:after="0" w:line="240" w:lineRule="auto"/>
              <w:contextualSpacing/>
              <w:jc w:val="center"/>
              <w:rPr>
                <w:rFonts w:ascii="Times New Roman" w:hAnsi="Times New Roman"/>
                <w:bCs/>
                <w:color w:val="000000"/>
                <w:sz w:val="24"/>
                <w:szCs w:val="24"/>
                <w:shd w:val="clear" w:color="auto" w:fill="FFFFFF"/>
              </w:rPr>
            </w:pPr>
          </w:p>
        </w:tc>
        <w:tc>
          <w:tcPr>
            <w:tcW w:w="1403" w:type="dxa"/>
            <w:vMerge/>
          </w:tcPr>
          <w:p w:rsidR="00110D0C" w:rsidRDefault="00110D0C" w:rsidP="00110D0C">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p>
        </w:tc>
      </w:tr>
      <w:tr w:rsidR="000F4802" w:rsidRPr="001246C8" w:rsidTr="007A1577">
        <w:trPr>
          <w:trHeight w:val="2400"/>
          <w:jc w:val="center"/>
        </w:trPr>
        <w:tc>
          <w:tcPr>
            <w:tcW w:w="538" w:type="dxa"/>
            <w:vMerge w:val="restart"/>
          </w:tcPr>
          <w:p w:rsidR="000F4802" w:rsidRDefault="004A5CEE" w:rsidP="005D43A0">
            <w:pPr>
              <w:widowControl w:val="0"/>
              <w:tabs>
                <w:tab w:val="center" w:pos="4677"/>
                <w:tab w:val="right" w:pos="9355"/>
              </w:tabs>
              <w:autoSpaceDE w:val="0"/>
              <w:autoSpaceDN w:val="0"/>
              <w:adjustRightInd w:val="0"/>
              <w:spacing w:after="0" w:line="240" w:lineRule="auto"/>
              <w:ind w:left="-108" w:right="-108"/>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14</w:t>
            </w:r>
            <w:r w:rsidR="000F4802">
              <w:rPr>
                <w:rFonts w:ascii="Times New Roman" w:hAnsi="Times New Roman"/>
                <w:color w:val="000000" w:themeColor="text1"/>
                <w:sz w:val="24"/>
                <w:szCs w:val="24"/>
              </w:rPr>
              <w:t>.</w:t>
            </w:r>
          </w:p>
        </w:tc>
        <w:tc>
          <w:tcPr>
            <w:tcW w:w="2290" w:type="dxa"/>
            <w:vMerge w:val="restart"/>
          </w:tcPr>
          <w:p w:rsidR="006A60AD" w:rsidRDefault="006F1BEE" w:rsidP="005D43A0">
            <w:pPr>
              <w:widowControl w:val="0"/>
              <w:tabs>
                <w:tab w:val="center" w:pos="4677"/>
                <w:tab w:val="right" w:pos="9355"/>
              </w:tabs>
              <w:autoSpaceDE w:val="0"/>
              <w:autoSpaceDN w:val="0"/>
              <w:adjustRightInd w:val="0"/>
              <w:spacing w:after="0" w:line="240" w:lineRule="auto"/>
              <w:contextualSpacing/>
              <w:rPr>
                <w:rFonts w:ascii="Times New Roman" w:hAnsi="Times New Roman"/>
                <w:color w:val="000000" w:themeColor="text1"/>
                <w:sz w:val="24"/>
                <w:szCs w:val="24"/>
              </w:rPr>
            </w:pPr>
            <w:r>
              <w:rPr>
                <w:rFonts w:ascii="Times New Roman" w:hAnsi="Times New Roman"/>
                <w:color w:val="000000" w:themeColor="text1"/>
                <w:sz w:val="24"/>
                <w:szCs w:val="24"/>
              </w:rPr>
              <w:t xml:space="preserve">Мероприятие </w:t>
            </w:r>
            <w:r w:rsidR="002C275F">
              <w:rPr>
                <w:rFonts w:ascii="Times New Roman" w:hAnsi="Times New Roman"/>
                <w:color w:val="000000" w:themeColor="text1"/>
                <w:sz w:val="24"/>
                <w:szCs w:val="24"/>
              </w:rPr>
              <w:t>3</w:t>
            </w:r>
          </w:p>
          <w:p w:rsidR="000F4802" w:rsidRPr="001F2912" w:rsidRDefault="000F4802" w:rsidP="005D43A0">
            <w:pPr>
              <w:widowControl w:val="0"/>
              <w:tabs>
                <w:tab w:val="center" w:pos="4677"/>
                <w:tab w:val="right" w:pos="9355"/>
              </w:tabs>
              <w:autoSpaceDE w:val="0"/>
              <w:autoSpaceDN w:val="0"/>
              <w:adjustRightInd w:val="0"/>
              <w:spacing w:after="0" w:line="240" w:lineRule="auto"/>
              <w:contextualSpacing/>
              <w:rPr>
                <w:rFonts w:ascii="Times New Roman" w:hAnsi="Times New Roman"/>
                <w:color w:val="000000" w:themeColor="text1"/>
                <w:sz w:val="24"/>
                <w:szCs w:val="24"/>
              </w:rPr>
            </w:pPr>
            <w:r>
              <w:rPr>
                <w:rFonts w:ascii="Times New Roman" w:hAnsi="Times New Roman"/>
                <w:color w:val="000000" w:themeColor="text1"/>
                <w:sz w:val="24"/>
                <w:szCs w:val="24"/>
              </w:rPr>
              <w:t xml:space="preserve">Организация и проведение «круглых столов» с лидерами местных национально-культурных объединений и </w:t>
            </w:r>
            <w:r>
              <w:rPr>
                <w:rFonts w:ascii="Times New Roman" w:hAnsi="Times New Roman"/>
                <w:color w:val="000000" w:themeColor="text1"/>
                <w:sz w:val="24"/>
                <w:szCs w:val="24"/>
              </w:rPr>
              <w:lastRenderedPageBreak/>
              <w:t>религиозных организаций по вопросам социальной и культурной адаптации мигрантов, предупреждения конфликтных ситуаций среди молодежи, воспитания межнациональной и межконфессиональной толерантности</w:t>
            </w:r>
          </w:p>
        </w:tc>
        <w:tc>
          <w:tcPr>
            <w:tcW w:w="1136" w:type="dxa"/>
          </w:tcPr>
          <w:p w:rsidR="000F4802" w:rsidRDefault="000F4802" w:rsidP="000F4802">
            <w:pPr>
              <w:pStyle w:val="ConsPlusNormal"/>
              <w:ind w:firstLine="0"/>
              <w:contextualSpacing/>
              <w:jc w:val="center"/>
              <w:outlineLvl w:val="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Итого:</w:t>
            </w:r>
          </w:p>
        </w:tc>
        <w:tc>
          <w:tcPr>
            <w:tcW w:w="709" w:type="dxa"/>
            <w:vMerge w:val="restart"/>
          </w:tcPr>
          <w:p w:rsidR="000F4802" w:rsidRPr="001246C8" w:rsidRDefault="00824552" w:rsidP="000F4802">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2023-2027</w:t>
            </w:r>
          </w:p>
        </w:tc>
        <w:tc>
          <w:tcPr>
            <w:tcW w:w="1007" w:type="dxa"/>
            <w:vMerge w:val="restart"/>
            <w:tcBorders>
              <w:top w:val="single" w:sz="4" w:space="0" w:color="auto"/>
            </w:tcBorders>
          </w:tcPr>
          <w:p w:rsidR="000F4802" w:rsidRPr="001246C8" w:rsidRDefault="00824552" w:rsidP="000F4802">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15,78</w:t>
            </w:r>
          </w:p>
        </w:tc>
        <w:tc>
          <w:tcPr>
            <w:tcW w:w="1418" w:type="dxa"/>
            <w:tcBorders>
              <w:top w:val="single" w:sz="4" w:space="0" w:color="auto"/>
            </w:tcBorders>
          </w:tcPr>
          <w:p w:rsidR="000F4802" w:rsidRPr="00824552" w:rsidRDefault="00824552" w:rsidP="00824552">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75</w:t>
            </w:r>
          </w:p>
        </w:tc>
        <w:tc>
          <w:tcPr>
            <w:tcW w:w="1134" w:type="dxa"/>
            <w:tcBorders>
              <w:top w:val="single" w:sz="4" w:space="0" w:color="auto"/>
            </w:tcBorders>
          </w:tcPr>
          <w:p w:rsidR="000F4802" w:rsidRPr="00824552" w:rsidRDefault="00824552" w:rsidP="005D43A0">
            <w:pPr>
              <w:widowControl w:val="0"/>
              <w:tabs>
                <w:tab w:val="center" w:pos="4677"/>
                <w:tab w:val="right" w:pos="9355"/>
              </w:tabs>
              <w:autoSpaceDE w:val="0"/>
              <w:autoSpaceDN w:val="0"/>
              <w:adjustRightInd w:val="0"/>
              <w:spacing w:after="0" w:line="240" w:lineRule="auto"/>
              <w:ind w:right="-126"/>
              <w:contextualSpacing/>
              <w:jc w:val="center"/>
              <w:rPr>
                <w:rFonts w:ascii="Times New Roman" w:hAnsi="Times New Roman"/>
                <w:color w:val="000000"/>
                <w:sz w:val="24"/>
                <w:szCs w:val="24"/>
              </w:rPr>
            </w:pPr>
            <w:r>
              <w:rPr>
                <w:rFonts w:ascii="Times New Roman" w:hAnsi="Times New Roman"/>
                <w:color w:val="000000"/>
                <w:sz w:val="24"/>
                <w:szCs w:val="24"/>
              </w:rPr>
              <w:t>15</w:t>
            </w:r>
          </w:p>
        </w:tc>
        <w:tc>
          <w:tcPr>
            <w:tcW w:w="992" w:type="dxa"/>
            <w:tcBorders>
              <w:top w:val="single" w:sz="4" w:space="0" w:color="auto"/>
            </w:tcBorders>
          </w:tcPr>
          <w:p w:rsidR="000F4802" w:rsidRDefault="00824552" w:rsidP="005D43A0">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15</w:t>
            </w:r>
          </w:p>
        </w:tc>
        <w:tc>
          <w:tcPr>
            <w:tcW w:w="992" w:type="dxa"/>
            <w:tcBorders>
              <w:top w:val="single" w:sz="4" w:space="0" w:color="auto"/>
            </w:tcBorders>
          </w:tcPr>
          <w:p w:rsidR="000F4802" w:rsidRDefault="00824552" w:rsidP="005D43A0">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15</w:t>
            </w:r>
          </w:p>
        </w:tc>
        <w:tc>
          <w:tcPr>
            <w:tcW w:w="1134" w:type="dxa"/>
            <w:tcBorders>
              <w:top w:val="single" w:sz="4" w:space="0" w:color="auto"/>
            </w:tcBorders>
          </w:tcPr>
          <w:p w:rsidR="000F4802" w:rsidRDefault="00824552" w:rsidP="005D43A0">
            <w:pPr>
              <w:jc w:val="center"/>
              <w:rPr>
                <w:rFonts w:ascii="Times New Roman" w:hAnsi="Times New Roman"/>
                <w:color w:val="000000"/>
                <w:sz w:val="24"/>
                <w:szCs w:val="24"/>
              </w:rPr>
            </w:pPr>
            <w:r>
              <w:rPr>
                <w:rFonts w:ascii="Times New Roman" w:hAnsi="Times New Roman"/>
                <w:color w:val="000000"/>
                <w:sz w:val="24"/>
                <w:szCs w:val="24"/>
              </w:rPr>
              <w:t>15</w:t>
            </w:r>
          </w:p>
        </w:tc>
        <w:tc>
          <w:tcPr>
            <w:tcW w:w="1087" w:type="dxa"/>
            <w:tcBorders>
              <w:top w:val="single" w:sz="4" w:space="0" w:color="auto"/>
            </w:tcBorders>
          </w:tcPr>
          <w:p w:rsidR="000F4802" w:rsidRDefault="00824552" w:rsidP="005D43A0">
            <w:pPr>
              <w:jc w:val="center"/>
              <w:rPr>
                <w:rFonts w:ascii="Times New Roman" w:hAnsi="Times New Roman"/>
                <w:color w:val="000000"/>
                <w:sz w:val="24"/>
                <w:szCs w:val="24"/>
              </w:rPr>
            </w:pPr>
            <w:r>
              <w:rPr>
                <w:rFonts w:ascii="Times New Roman" w:hAnsi="Times New Roman"/>
                <w:color w:val="000000"/>
                <w:sz w:val="24"/>
                <w:szCs w:val="24"/>
              </w:rPr>
              <w:t>15</w:t>
            </w:r>
          </w:p>
        </w:tc>
        <w:tc>
          <w:tcPr>
            <w:tcW w:w="1181" w:type="dxa"/>
            <w:vMerge w:val="restart"/>
            <w:tcBorders>
              <w:top w:val="single" w:sz="4" w:space="0" w:color="auto"/>
            </w:tcBorders>
          </w:tcPr>
          <w:p w:rsidR="000F4802" w:rsidRPr="001246C8" w:rsidRDefault="000F4802" w:rsidP="00D434F4">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r w:rsidRPr="005F5981">
              <w:rPr>
                <w:rFonts w:ascii="Times New Roman" w:hAnsi="Times New Roman"/>
                <w:bCs/>
                <w:color w:val="000000"/>
                <w:sz w:val="24"/>
                <w:szCs w:val="24"/>
                <w:shd w:val="clear" w:color="auto" w:fill="FFFFFF"/>
              </w:rPr>
              <w:t xml:space="preserve">Управление по обеспечению безопасности </w:t>
            </w:r>
          </w:p>
        </w:tc>
        <w:tc>
          <w:tcPr>
            <w:tcW w:w="1403" w:type="dxa"/>
            <w:vMerge w:val="restart"/>
            <w:tcBorders>
              <w:top w:val="single" w:sz="4" w:space="0" w:color="auto"/>
            </w:tcBorders>
          </w:tcPr>
          <w:p w:rsidR="000F4802" w:rsidRPr="001246C8" w:rsidRDefault="000F4802" w:rsidP="0071254D">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Проведение «круглых столов» с лидерами местных национально-культурны</w:t>
            </w:r>
            <w:r>
              <w:rPr>
                <w:rFonts w:ascii="Times New Roman" w:hAnsi="Times New Roman"/>
                <w:color w:val="000000" w:themeColor="text1"/>
                <w:sz w:val="24"/>
                <w:szCs w:val="24"/>
              </w:rPr>
              <w:lastRenderedPageBreak/>
              <w:t>х объединений и религиозных организаций по вопросам социальной и культурной адаптации мигрантов, предупреждения конфликтных ситуаций среди молодежи, воспитания межнациональной и межконфессиональной толерантности</w:t>
            </w:r>
          </w:p>
        </w:tc>
      </w:tr>
      <w:tr w:rsidR="00110D0C" w:rsidRPr="001246C8" w:rsidTr="007A1577">
        <w:trPr>
          <w:trHeight w:val="2992"/>
          <w:jc w:val="center"/>
        </w:trPr>
        <w:tc>
          <w:tcPr>
            <w:tcW w:w="538" w:type="dxa"/>
            <w:vMerge/>
          </w:tcPr>
          <w:p w:rsidR="00110D0C" w:rsidRDefault="00110D0C" w:rsidP="00110D0C">
            <w:pPr>
              <w:widowControl w:val="0"/>
              <w:tabs>
                <w:tab w:val="center" w:pos="4677"/>
                <w:tab w:val="right" w:pos="9355"/>
              </w:tabs>
              <w:autoSpaceDE w:val="0"/>
              <w:autoSpaceDN w:val="0"/>
              <w:adjustRightInd w:val="0"/>
              <w:spacing w:after="0" w:line="240" w:lineRule="auto"/>
              <w:ind w:left="-108" w:right="-108"/>
              <w:contextualSpacing/>
              <w:jc w:val="center"/>
              <w:rPr>
                <w:rFonts w:ascii="Times New Roman" w:hAnsi="Times New Roman"/>
                <w:color w:val="000000" w:themeColor="text1"/>
                <w:sz w:val="24"/>
                <w:szCs w:val="24"/>
              </w:rPr>
            </w:pPr>
          </w:p>
        </w:tc>
        <w:tc>
          <w:tcPr>
            <w:tcW w:w="2290" w:type="dxa"/>
            <w:vMerge/>
          </w:tcPr>
          <w:p w:rsidR="00110D0C" w:rsidRDefault="00110D0C" w:rsidP="00110D0C">
            <w:pPr>
              <w:widowControl w:val="0"/>
              <w:tabs>
                <w:tab w:val="center" w:pos="4677"/>
                <w:tab w:val="right" w:pos="9355"/>
              </w:tabs>
              <w:autoSpaceDE w:val="0"/>
              <w:autoSpaceDN w:val="0"/>
              <w:adjustRightInd w:val="0"/>
              <w:spacing w:after="0" w:line="240" w:lineRule="auto"/>
              <w:contextualSpacing/>
              <w:rPr>
                <w:rFonts w:ascii="Times New Roman" w:hAnsi="Times New Roman"/>
                <w:color w:val="000000" w:themeColor="text1"/>
                <w:sz w:val="24"/>
                <w:szCs w:val="24"/>
              </w:rPr>
            </w:pPr>
          </w:p>
        </w:tc>
        <w:tc>
          <w:tcPr>
            <w:tcW w:w="1136" w:type="dxa"/>
          </w:tcPr>
          <w:p w:rsidR="00110D0C" w:rsidRDefault="00110D0C" w:rsidP="00110D0C">
            <w:pPr>
              <w:pStyle w:val="ConsPlusNormal"/>
              <w:ind w:firstLine="0"/>
              <w:contextualSpacing/>
              <w:jc w:val="center"/>
              <w:outlineLvl w:val="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Средства бюджета Городского округа Шатура</w:t>
            </w:r>
          </w:p>
        </w:tc>
        <w:tc>
          <w:tcPr>
            <w:tcW w:w="709" w:type="dxa"/>
            <w:vMerge/>
          </w:tcPr>
          <w:p w:rsidR="00110D0C" w:rsidRPr="001246C8" w:rsidRDefault="00110D0C" w:rsidP="00110D0C">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p>
        </w:tc>
        <w:tc>
          <w:tcPr>
            <w:tcW w:w="1007" w:type="dxa"/>
            <w:vMerge/>
          </w:tcPr>
          <w:p w:rsidR="00110D0C" w:rsidRPr="001246C8" w:rsidRDefault="00110D0C" w:rsidP="00110D0C">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p>
        </w:tc>
        <w:tc>
          <w:tcPr>
            <w:tcW w:w="1418" w:type="dxa"/>
          </w:tcPr>
          <w:p w:rsidR="00110D0C" w:rsidRPr="00824552" w:rsidRDefault="00824552" w:rsidP="00110D0C">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75</w:t>
            </w:r>
          </w:p>
        </w:tc>
        <w:tc>
          <w:tcPr>
            <w:tcW w:w="1134" w:type="dxa"/>
          </w:tcPr>
          <w:p w:rsidR="00110D0C" w:rsidRPr="00ED7363" w:rsidRDefault="00824552" w:rsidP="00110D0C">
            <w:pPr>
              <w:widowControl w:val="0"/>
              <w:tabs>
                <w:tab w:val="center" w:pos="4677"/>
                <w:tab w:val="right" w:pos="9355"/>
              </w:tabs>
              <w:autoSpaceDE w:val="0"/>
              <w:autoSpaceDN w:val="0"/>
              <w:adjustRightInd w:val="0"/>
              <w:spacing w:after="0" w:line="240" w:lineRule="auto"/>
              <w:ind w:right="-126"/>
              <w:contextualSpacing/>
              <w:jc w:val="center"/>
              <w:rPr>
                <w:rFonts w:ascii="Times New Roman" w:hAnsi="Times New Roman"/>
                <w:color w:val="000000"/>
                <w:sz w:val="24"/>
                <w:szCs w:val="24"/>
              </w:rPr>
            </w:pPr>
            <w:r>
              <w:rPr>
                <w:rFonts w:ascii="Times New Roman" w:hAnsi="Times New Roman"/>
                <w:color w:val="000000"/>
                <w:sz w:val="24"/>
                <w:szCs w:val="24"/>
              </w:rPr>
              <w:t>15</w:t>
            </w:r>
          </w:p>
        </w:tc>
        <w:tc>
          <w:tcPr>
            <w:tcW w:w="992" w:type="dxa"/>
          </w:tcPr>
          <w:p w:rsidR="00110D0C" w:rsidRPr="00110D0C" w:rsidRDefault="00824552" w:rsidP="00110D0C">
            <w:pPr>
              <w:jc w:val="center"/>
              <w:rPr>
                <w:rFonts w:ascii="Times New Roman" w:hAnsi="Times New Roman"/>
                <w:sz w:val="24"/>
                <w:szCs w:val="24"/>
              </w:rPr>
            </w:pPr>
            <w:r>
              <w:rPr>
                <w:rFonts w:ascii="Times New Roman" w:hAnsi="Times New Roman"/>
                <w:sz w:val="24"/>
                <w:szCs w:val="24"/>
              </w:rPr>
              <w:t>15</w:t>
            </w:r>
          </w:p>
        </w:tc>
        <w:tc>
          <w:tcPr>
            <w:tcW w:w="992" w:type="dxa"/>
          </w:tcPr>
          <w:p w:rsidR="00110D0C" w:rsidRPr="00110D0C" w:rsidRDefault="00824552" w:rsidP="00110D0C">
            <w:pPr>
              <w:jc w:val="center"/>
              <w:rPr>
                <w:rFonts w:ascii="Times New Roman" w:hAnsi="Times New Roman"/>
                <w:sz w:val="24"/>
                <w:szCs w:val="24"/>
              </w:rPr>
            </w:pPr>
            <w:r>
              <w:rPr>
                <w:rFonts w:ascii="Times New Roman" w:hAnsi="Times New Roman"/>
                <w:sz w:val="24"/>
                <w:szCs w:val="24"/>
              </w:rPr>
              <w:t>15</w:t>
            </w:r>
          </w:p>
        </w:tc>
        <w:tc>
          <w:tcPr>
            <w:tcW w:w="1134" w:type="dxa"/>
          </w:tcPr>
          <w:p w:rsidR="00110D0C" w:rsidRPr="00110D0C" w:rsidRDefault="00824552" w:rsidP="00110D0C">
            <w:pPr>
              <w:jc w:val="center"/>
              <w:rPr>
                <w:rFonts w:ascii="Times New Roman" w:hAnsi="Times New Roman"/>
                <w:sz w:val="24"/>
                <w:szCs w:val="24"/>
              </w:rPr>
            </w:pPr>
            <w:r>
              <w:rPr>
                <w:rFonts w:ascii="Times New Roman" w:hAnsi="Times New Roman"/>
                <w:sz w:val="24"/>
                <w:szCs w:val="24"/>
              </w:rPr>
              <w:t>15</w:t>
            </w:r>
          </w:p>
        </w:tc>
        <w:tc>
          <w:tcPr>
            <w:tcW w:w="1087" w:type="dxa"/>
          </w:tcPr>
          <w:p w:rsidR="00110D0C" w:rsidRPr="00110D0C" w:rsidRDefault="00824552" w:rsidP="00110D0C">
            <w:pPr>
              <w:jc w:val="center"/>
              <w:rPr>
                <w:rFonts w:ascii="Times New Roman" w:hAnsi="Times New Roman"/>
                <w:sz w:val="24"/>
                <w:szCs w:val="24"/>
              </w:rPr>
            </w:pPr>
            <w:r>
              <w:rPr>
                <w:rFonts w:ascii="Times New Roman" w:hAnsi="Times New Roman"/>
                <w:sz w:val="24"/>
                <w:szCs w:val="24"/>
              </w:rPr>
              <w:t>15</w:t>
            </w:r>
          </w:p>
        </w:tc>
        <w:tc>
          <w:tcPr>
            <w:tcW w:w="1181" w:type="dxa"/>
            <w:vMerge/>
          </w:tcPr>
          <w:p w:rsidR="00110D0C" w:rsidRPr="001246C8" w:rsidRDefault="00110D0C" w:rsidP="00110D0C">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p>
        </w:tc>
        <w:tc>
          <w:tcPr>
            <w:tcW w:w="1403" w:type="dxa"/>
            <w:vMerge/>
          </w:tcPr>
          <w:p w:rsidR="00110D0C" w:rsidRPr="001246C8" w:rsidRDefault="00110D0C" w:rsidP="00110D0C">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p>
        </w:tc>
      </w:tr>
      <w:tr w:rsidR="000F4802" w:rsidRPr="001246C8" w:rsidTr="007A1577">
        <w:trPr>
          <w:trHeight w:val="557"/>
          <w:jc w:val="center"/>
        </w:trPr>
        <w:tc>
          <w:tcPr>
            <w:tcW w:w="538" w:type="dxa"/>
            <w:vMerge w:val="restart"/>
          </w:tcPr>
          <w:p w:rsidR="000F4802" w:rsidRDefault="004A5CEE" w:rsidP="005D43A0">
            <w:pPr>
              <w:widowControl w:val="0"/>
              <w:tabs>
                <w:tab w:val="center" w:pos="4677"/>
                <w:tab w:val="right" w:pos="9355"/>
              </w:tabs>
              <w:autoSpaceDE w:val="0"/>
              <w:autoSpaceDN w:val="0"/>
              <w:adjustRightInd w:val="0"/>
              <w:spacing w:after="0" w:line="240" w:lineRule="auto"/>
              <w:ind w:left="-108" w:right="-108"/>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lastRenderedPageBreak/>
              <w:t>15</w:t>
            </w:r>
            <w:r w:rsidR="000F4802">
              <w:rPr>
                <w:rFonts w:ascii="Times New Roman" w:hAnsi="Times New Roman"/>
                <w:color w:val="000000" w:themeColor="text1"/>
                <w:sz w:val="24"/>
                <w:szCs w:val="24"/>
              </w:rPr>
              <w:t>.</w:t>
            </w:r>
          </w:p>
        </w:tc>
        <w:tc>
          <w:tcPr>
            <w:tcW w:w="2290" w:type="dxa"/>
            <w:vMerge w:val="restart"/>
          </w:tcPr>
          <w:p w:rsidR="006A60AD" w:rsidRDefault="006F1BEE" w:rsidP="005D43A0">
            <w:pPr>
              <w:widowControl w:val="0"/>
              <w:tabs>
                <w:tab w:val="center" w:pos="4677"/>
                <w:tab w:val="right" w:pos="9355"/>
              </w:tabs>
              <w:autoSpaceDE w:val="0"/>
              <w:autoSpaceDN w:val="0"/>
              <w:adjustRightInd w:val="0"/>
              <w:spacing w:after="0" w:line="240" w:lineRule="auto"/>
              <w:contextualSpacing/>
              <w:rPr>
                <w:rFonts w:ascii="Times New Roman" w:hAnsi="Times New Roman"/>
                <w:color w:val="000000" w:themeColor="text1"/>
                <w:sz w:val="24"/>
                <w:szCs w:val="24"/>
              </w:rPr>
            </w:pPr>
            <w:r>
              <w:rPr>
                <w:rFonts w:ascii="Times New Roman" w:hAnsi="Times New Roman"/>
                <w:color w:val="000000" w:themeColor="text1"/>
                <w:sz w:val="24"/>
                <w:szCs w:val="24"/>
              </w:rPr>
              <w:t xml:space="preserve">Мероприятие </w:t>
            </w:r>
            <w:r w:rsidR="002C275F">
              <w:rPr>
                <w:rFonts w:ascii="Times New Roman" w:hAnsi="Times New Roman"/>
                <w:color w:val="000000" w:themeColor="text1"/>
                <w:sz w:val="24"/>
                <w:szCs w:val="24"/>
              </w:rPr>
              <w:t>4</w:t>
            </w:r>
          </w:p>
          <w:p w:rsidR="000F4802" w:rsidRDefault="000F4802" w:rsidP="005D43A0">
            <w:pPr>
              <w:widowControl w:val="0"/>
              <w:tabs>
                <w:tab w:val="center" w:pos="4677"/>
                <w:tab w:val="right" w:pos="9355"/>
              </w:tabs>
              <w:autoSpaceDE w:val="0"/>
              <w:autoSpaceDN w:val="0"/>
              <w:adjustRightInd w:val="0"/>
              <w:spacing w:after="0" w:line="240" w:lineRule="auto"/>
              <w:contextualSpacing/>
              <w:rPr>
                <w:rFonts w:ascii="Times New Roman" w:hAnsi="Times New Roman"/>
                <w:color w:val="000000" w:themeColor="text1"/>
                <w:sz w:val="24"/>
                <w:szCs w:val="24"/>
              </w:rPr>
            </w:pPr>
            <w:r w:rsidRPr="000819C1">
              <w:rPr>
                <w:rFonts w:ascii="Times New Roman" w:hAnsi="Times New Roman"/>
                <w:color w:val="000000" w:themeColor="text1"/>
                <w:sz w:val="24"/>
                <w:szCs w:val="24"/>
              </w:rPr>
              <w:t xml:space="preserve">Организация и </w:t>
            </w:r>
            <w:r w:rsidRPr="000819C1">
              <w:rPr>
                <w:rFonts w:ascii="Times New Roman" w:hAnsi="Times New Roman"/>
                <w:color w:val="000000" w:themeColor="text1"/>
                <w:sz w:val="24"/>
                <w:szCs w:val="24"/>
              </w:rPr>
              <w:lastRenderedPageBreak/>
              <w:t xml:space="preserve">проведение информационно-пропагандистских мероприятий по </w:t>
            </w:r>
            <w:r w:rsidR="00823ED7">
              <w:rPr>
                <w:rFonts w:ascii="Times New Roman" w:hAnsi="Times New Roman"/>
                <w:color w:val="000000" w:themeColor="text1"/>
                <w:sz w:val="24"/>
                <w:szCs w:val="24"/>
              </w:rPr>
              <w:t>разъяснению сущности терроризма</w:t>
            </w:r>
            <w:r w:rsidRPr="000819C1">
              <w:rPr>
                <w:rFonts w:ascii="Times New Roman" w:hAnsi="Times New Roman"/>
                <w:color w:val="000000" w:themeColor="text1"/>
                <w:sz w:val="24"/>
                <w:szCs w:val="24"/>
              </w:rPr>
              <w:t xml:space="preserve"> и его общественной опасности, а также формирование у граждан неприятия идеологии терроризма.</w:t>
            </w:r>
          </w:p>
        </w:tc>
        <w:tc>
          <w:tcPr>
            <w:tcW w:w="1136" w:type="dxa"/>
          </w:tcPr>
          <w:p w:rsidR="000F4802" w:rsidRDefault="000F4802" w:rsidP="000F4802">
            <w:pPr>
              <w:pStyle w:val="ConsPlusNormal"/>
              <w:ind w:firstLine="0"/>
              <w:contextualSpacing/>
              <w:jc w:val="center"/>
              <w:outlineLvl w:val="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Итого:</w:t>
            </w:r>
          </w:p>
        </w:tc>
        <w:tc>
          <w:tcPr>
            <w:tcW w:w="709" w:type="dxa"/>
            <w:vMerge w:val="restart"/>
          </w:tcPr>
          <w:p w:rsidR="000F4802" w:rsidRPr="001246C8" w:rsidRDefault="00824552" w:rsidP="000F4802">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2023-</w:t>
            </w:r>
            <w:r>
              <w:rPr>
                <w:rFonts w:ascii="Times New Roman" w:hAnsi="Times New Roman"/>
                <w:color w:val="000000" w:themeColor="text1"/>
                <w:sz w:val="24"/>
                <w:szCs w:val="24"/>
              </w:rPr>
              <w:lastRenderedPageBreak/>
              <w:t>2027</w:t>
            </w:r>
          </w:p>
        </w:tc>
        <w:tc>
          <w:tcPr>
            <w:tcW w:w="1007" w:type="dxa"/>
            <w:vMerge w:val="restart"/>
            <w:tcBorders>
              <w:top w:val="single" w:sz="4" w:space="0" w:color="auto"/>
            </w:tcBorders>
          </w:tcPr>
          <w:p w:rsidR="000F4802" w:rsidRPr="001246C8" w:rsidRDefault="00824552" w:rsidP="000F4802">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lastRenderedPageBreak/>
              <w:t>27</w:t>
            </w:r>
          </w:p>
        </w:tc>
        <w:tc>
          <w:tcPr>
            <w:tcW w:w="1418" w:type="dxa"/>
            <w:tcBorders>
              <w:top w:val="single" w:sz="4" w:space="0" w:color="auto"/>
              <w:bottom w:val="single" w:sz="4" w:space="0" w:color="auto"/>
            </w:tcBorders>
          </w:tcPr>
          <w:p w:rsidR="000F4802" w:rsidRPr="001B1430" w:rsidRDefault="00824552" w:rsidP="005D43A0">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175</w:t>
            </w:r>
          </w:p>
        </w:tc>
        <w:tc>
          <w:tcPr>
            <w:tcW w:w="1134" w:type="dxa"/>
            <w:tcBorders>
              <w:top w:val="single" w:sz="4" w:space="0" w:color="auto"/>
              <w:bottom w:val="single" w:sz="4" w:space="0" w:color="auto"/>
            </w:tcBorders>
          </w:tcPr>
          <w:p w:rsidR="000F4802" w:rsidRPr="001B1430" w:rsidRDefault="00824552" w:rsidP="005D43A0">
            <w:pPr>
              <w:widowControl w:val="0"/>
              <w:tabs>
                <w:tab w:val="center" w:pos="4677"/>
                <w:tab w:val="right" w:pos="9355"/>
              </w:tabs>
              <w:autoSpaceDE w:val="0"/>
              <w:autoSpaceDN w:val="0"/>
              <w:adjustRightInd w:val="0"/>
              <w:spacing w:after="0" w:line="240" w:lineRule="auto"/>
              <w:ind w:right="-126"/>
              <w:contextualSpacing/>
              <w:jc w:val="center"/>
              <w:rPr>
                <w:rFonts w:ascii="Times New Roman" w:hAnsi="Times New Roman"/>
                <w:color w:val="000000"/>
                <w:sz w:val="24"/>
                <w:szCs w:val="24"/>
              </w:rPr>
            </w:pPr>
            <w:r>
              <w:rPr>
                <w:rFonts w:ascii="Times New Roman" w:hAnsi="Times New Roman"/>
                <w:color w:val="000000"/>
                <w:sz w:val="24"/>
                <w:szCs w:val="24"/>
              </w:rPr>
              <w:t>35</w:t>
            </w:r>
          </w:p>
        </w:tc>
        <w:tc>
          <w:tcPr>
            <w:tcW w:w="992" w:type="dxa"/>
            <w:tcBorders>
              <w:top w:val="single" w:sz="4" w:space="0" w:color="auto"/>
              <w:bottom w:val="single" w:sz="4" w:space="0" w:color="auto"/>
            </w:tcBorders>
          </w:tcPr>
          <w:p w:rsidR="000F4802" w:rsidRPr="001B1430" w:rsidRDefault="00824552" w:rsidP="005D43A0">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35</w:t>
            </w:r>
          </w:p>
        </w:tc>
        <w:tc>
          <w:tcPr>
            <w:tcW w:w="992" w:type="dxa"/>
            <w:tcBorders>
              <w:top w:val="single" w:sz="4" w:space="0" w:color="auto"/>
              <w:bottom w:val="single" w:sz="4" w:space="0" w:color="auto"/>
            </w:tcBorders>
          </w:tcPr>
          <w:p w:rsidR="000F4802" w:rsidRPr="001B1430" w:rsidRDefault="00824552" w:rsidP="005D43A0">
            <w:pPr>
              <w:jc w:val="center"/>
              <w:rPr>
                <w:rFonts w:ascii="Times New Roman" w:hAnsi="Times New Roman"/>
                <w:color w:val="000000"/>
                <w:sz w:val="24"/>
                <w:szCs w:val="24"/>
              </w:rPr>
            </w:pPr>
            <w:r>
              <w:rPr>
                <w:rFonts w:ascii="Times New Roman" w:hAnsi="Times New Roman"/>
                <w:color w:val="000000"/>
                <w:sz w:val="24"/>
                <w:szCs w:val="24"/>
              </w:rPr>
              <w:t>35</w:t>
            </w:r>
          </w:p>
        </w:tc>
        <w:tc>
          <w:tcPr>
            <w:tcW w:w="1134" w:type="dxa"/>
            <w:tcBorders>
              <w:top w:val="single" w:sz="4" w:space="0" w:color="auto"/>
              <w:bottom w:val="single" w:sz="4" w:space="0" w:color="auto"/>
            </w:tcBorders>
          </w:tcPr>
          <w:p w:rsidR="000F4802" w:rsidRPr="001B1430" w:rsidRDefault="00824552" w:rsidP="005D43A0">
            <w:pPr>
              <w:jc w:val="center"/>
              <w:rPr>
                <w:rFonts w:ascii="Times New Roman" w:hAnsi="Times New Roman"/>
                <w:color w:val="000000"/>
                <w:sz w:val="24"/>
                <w:szCs w:val="24"/>
              </w:rPr>
            </w:pPr>
            <w:r>
              <w:rPr>
                <w:rFonts w:ascii="Times New Roman" w:hAnsi="Times New Roman"/>
                <w:color w:val="000000"/>
                <w:sz w:val="24"/>
                <w:szCs w:val="24"/>
              </w:rPr>
              <w:t>35</w:t>
            </w:r>
          </w:p>
        </w:tc>
        <w:tc>
          <w:tcPr>
            <w:tcW w:w="1087" w:type="dxa"/>
            <w:tcBorders>
              <w:top w:val="single" w:sz="4" w:space="0" w:color="auto"/>
              <w:bottom w:val="single" w:sz="4" w:space="0" w:color="auto"/>
            </w:tcBorders>
          </w:tcPr>
          <w:p w:rsidR="000F4802" w:rsidRPr="001B1430" w:rsidRDefault="00824552" w:rsidP="005D43A0">
            <w:pPr>
              <w:jc w:val="center"/>
              <w:rPr>
                <w:rFonts w:ascii="Times New Roman" w:hAnsi="Times New Roman"/>
                <w:color w:val="000000"/>
                <w:sz w:val="24"/>
                <w:szCs w:val="24"/>
              </w:rPr>
            </w:pPr>
            <w:r>
              <w:rPr>
                <w:rFonts w:ascii="Times New Roman" w:hAnsi="Times New Roman"/>
                <w:color w:val="000000"/>
                <w:sz w:val="24"/>
                <w:szCs w:val="24"/>
              </w:rPr>
              <w:t>35</w:t>
            </w:r>
          </w:p>
        </w:tc>
        <w:tc>
          <w:tcPr>
            <w:tcW w:w="1181" w:type="dxa"/>
            <w:vMerge w:val="restart"/>
            <w:tcBorders>
              <w:top w:val="single" w:sz="4" w:space="0" w:color="auto"/>
            </w:tcBorders>
          </w:tcPr>
          <w:p w:rsidR="000F4802" w:rsidRPr="001246C8" w:rsidRDefault="000F4802" w:rsidP="00D434F4">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r w:rsidRPr="005F5981">
              <w:rPr>
                <w:rFonts w:ascii="Times New Roman" w:hAnsi="Times New Roman"/>
                <w:bCs/>
                <w:color w:val="000000"/>
                <w:sz w:val="24"/>
                <w:szCs w:val="24"/>
                <w:shd w:val="clear" w:color="auto" w:fill="FFFFFF"/>
              </w:rPr>
              <w:t xml:space="preserve">Управление по </w:t>
            </w:r>
            <w:r w:rsidRPr="005F5981">
              <w:rPr>
                <w:rFonts w:ascii="Times New Roman" w:hAnsi="Times New Roman"/>
                <w:bCs/>
                <w:color w:val="000000"/>
                <w:sz w:val="24"/>
                <w:szCs w:val="24"/>
                <w:shd w:val="clear" w:color="auto" w:fill="FFFFFF"/>
              </w:rPr>
              <w:lastRenderedPageBreak/>
              <w:t xml:space="preserve">обеспечению безопасности </w:t>
            </w:r>
          </w:p>
        </w:tc>
        <w:tc>
          <w:tcPr>
            <w:tcW w:w="1403" w:type="dxa"/>
            <w:vMerge w:val="restart"/>
            <w:tcBorders>
              <w:top w:val="single" w:sz="4" w:space="0" w:color="auto"/>
            </w:tcBorders>
          </w:tcPr>
          <w:p w:rsidR="000F4802" w:rsidRPr="001246C8" w:rsidRDefault="000F4802" w:rsidP="0071254D">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lastRenderedPageBreak/>
              <w:t>П</w:t>
            </w:r>
            <w:r w:rsidRPr="000819C1">
              <w:rPr>
                <w:rFonts w:ascii="Times New Roman" w:hAnsi="Times New Roman"/>
                <w:color w:val="000000" w:themeColor="text1"/>
                <w:sz w:val="24"/>
                <w:szCs w:val="24"/>
              </w:rPr>
              <w:t xml:space="preserve">роведение </w:t>
            </w:r>
            <w:r w:rsidRPr="000819C1">
              <w:rPr>
                <w:rFonts w:ascii="Times New Roman" w:hAnsi="Times New Roman"/>
                <w:color w:val="000000" w:themeColor="text1"/>
                <w:sz w:val="24"/>
                <w:szCs w:val="24"/>
              </w:rPr>
              <w:lastRenderedPageBreak/>
              <w:t>информационно-пропагандистских мероприятий по разъяснению сущности терроризма  и его общественной опасности</w:t>
            </w:r>
          </w:p>
        </w:tc>
      </w:tr>
      <w:tr w:rsidR="000F4802" w:rsidRPr="001246C8" w:rsidTr="007A1577">
        <w:trPr>
          <w:trHeight w:val="4195"/>
          <w:jc w:val="center"/>
        </w:trPr>
        <w:tc>
          <w:tcPr>
            <w:tcW w:w="538" w:type="dxa"/>
            <w:vMerge/>
          </w:tcPr>
          <w:p w:rsidR="000F4802" w:rsidRDefault="000F4802" w:rsidP="005D43A0">
            <w:pPr>
              <w:widowControl w:val="0"/>
              <w:tabs>
                <w:tab w:val="center" w:pos="4677"/>
                <w:tab w:val="right" w:pos="9355"/>
              </w:tabs>
              <w:autoSpaceDE w:val="0"/>
              <w:autoSpaceDN w:val="0"/>
              <w:adjustRightInd w:val="0"/>
              <w:spacing w:after="0" w:line="240" w:lineRule="auto"/>
              <w:ind w:left="-108" w:right="-108"/>
              <w:contextualSpacing/>
              <w:jc w:val="center"/>
              <w:rPr>
                <w:rFonts w:ascii="Times New Roman" w:hAnsi="Times New Roman"/>
                <w:color w:val="000000" w:themeColor="text1"/>
                <w:sz w:val="24"/>
                <w:szCs w:val="24"/>
              </w:rPr>
            </w:pPr>
          </w:p>
        </w:tc>
        <w:tc>
          <w:tcPr>
            <w:tcW w:w="2290" w:type="dxa"/>
            <w:vMerge/>
          </w:tcPr>
          <w:p w:rsidR="000F4802" w:rsidRPr="000819C1" w:rsidRDefault="000F4802" w:rsidP="005D43A0">
            <w:pPr>
              <w:widowControl w:val="0"/>
              <w:tabs>
                <w:tab w:val="center" w:pos="4677"/>
                <w:tab w:val="right" w:pos="9355"/>
              </w:tabs>
              <w:autoSpaceDE w:val="0"/>
              <w:autoSpaceDN w:val="0"/>
              <w:adjustRightInd w:val="0"/>
              <w:spacing w:after="0" w:line="240" w:lineRule="auto"/>
              <w:contextualSpacing/>
              <w:rPr>
                <w:rFonts w:ascii="Times New Roman" w:hAnsi="Times New Roman"/>
                <w:color w:val="000000" w:themeColor="text1"/>
                <w:sz w:val="24"/>
                <w:szCs w:val="24"/>
              </w:rPr>
            </w:pPr>
          </w:p>
        </w:tc>
        <w:tc>
          <w:tcPr>
            <w:tcW w:w="1136" w:type="dxa"/>
          </w:tcPr>
          <w:p w:rsidR="000F4802" w:rsidRDefault="000F4802" w:rsidP="000F4802">
            <w:pPr>
              <w:pStyle w:val="ConsPlusNormal"/>
              <w:ind w:firstLine="0"/>
              <w:contextualSpacing/>
              <w:jc w:val="center"/>
              <w:outlineLvl w:val="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Средства бюджета Городского округа Шатура</w:t>
            </w:r>
          </w:p>
        </w:tc>
        <w:tc>
          <w:tcPr>
            <w:tcW w:w="709" w:type="dxa"/>
            <w:vMerge/>
          </w:tcPr>
          <w:p w:rsidR="000F4802" w:rsidRPr="001246C8" w:rsidRDefault="000F4802" w:rsidP="000F4802">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p>
        </w:tc>
        <w:tc>
          <w:tcPr>
            <w:tcW w:w="1007" w:type="dxa"/>
            <w:vMerge/>
          </w:tcPr>
          <w:p w:rsidR="000F4802" w:rsidRPr="001246C8" w:rsidRDefault="000F4802" w:rsidP="000F4802">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p>
        </w:tc>
        <w:tc>
          <w:tcPr>
            <w:tcW w:w="1418" w:type="dxa"/>
            <w:tcBorders>
              <w:top w:val="single" w:sz="4" w:space="0" w:color="auto"/>
            </w:tcBorders>
          </w:tcPr>
          <w:p w:rsidR="000F4802" w:rsidRPr="001B1430" w:rsidRDefault="00824552" w:rsidP="005D43A0">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175</w:t>
            </w:r>
          </w:p>
        </w:tc>
        <w:tc>
          <w:tcPr>
            <w:tcW w:w="1134" w:type="dxa"/>
            <w:tcBorders>
              <w:top w:val="single" w:sz="4" w:space="0" w:color="auto"/>
            </w:tcBorders>
          </w:tcPr>
          <w:p w:rsidR="000F4802" w:rsidRPr="001B1430" w:rsidRDefault="00824552" w:rsidP="005D43A0">
            <w:pPr>
              <w:widowControl w:val="0"/>
              <w:tabs>
                <w:tab w:val="center" w:pos="4677"/>
                <w:tab w:val="right" w:pos="9355"/>
              </w:tabs>
              <w:autoSpaceDE w:val="0"/>
              <w:autoSpaceDN w:val="0"/>
              <w:adjustRightInd w:val="0"/>
              <w:spacing w:after="0" w:line="240" w:lineRule="auto"/>
              <w:ind w:right="-126"/>
              <w:contextualSpacing/>
              <w:jc w:val="center"/>
              <w:rPr>
                <w:rFonts w:ascii="Times New Roman" w:hAnsi="Times New Roman"/>
                <w:color w:val="000000"/>
                <w:sz w:val="24"/>
                <w:szCs w:val="24"/>
              </w:rPr>
            </w:pPr>
            <w:r>
              <w:rPr>
                <w:rFonts w:ascii="Times New Roman" w:hAnsi="Times New Roman"/>
                <w:color w:val="000000"/>
                <w:sz w:val="24"/>
                <w:szCs w:val="24"/>
              </w:rPr>
              <w:t>35</w:t>
            </w:r>
          </w:p>
        </w:tc>
        <w:tc>
          <w:tcPr>
            <w:tcW w:w="992" w:type="dxa"/>
            <w:tcBorders>
              <w:top w:val="single" w:sz="4" w:space="0" w:color="auto"/>
            </w:tcBorders>
          </w:tcPr>
          <w:p w:rsidR="000F4802" w:rsidRPr="001B1430" w:rsidRDefault="00824552" w:rsidP="005D43A0">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35</w:t>
            </w:r>
          </w:p>
        </w:tc>
        <w:tc>
          <w:tcPr>
            <w:tcW w:w="992" w:type="dxa"/>
            <w:tcBorders>
              <w:top w:val="single" w:sz="4" w:space="0" w:color="auto"/>
            </w:tcBorders>
          </w:tcPr>
          <w:p w:rsidR="000F4802" w:rsidRPr="001B1430" w:rsidRDefault="00824552" w:rsidP="005D43A0">
            <w:pPr>
              <w:jc w:val="center"/>
              <w:rPr>
                <w:rFonts w:ascii="Times New Roman" w:hAnsi="Times New Roman"/>
                <w:color w:val="000000"/>
                <w:sz w:val="24"/>
                <w:szCs w:val="24"/>
              </w:rPr>
            </w:pPr>
            <w:r>
              <w:rPr>
                <w:rFonts w:ascii="Times New Roman" w:hAnsi="Times New Roman"/>
                <w:color w:val="000000"/>
                <w:sz w:val="24"/>
                <w:szCs w:val="24"/>
              </w:rPr>
              <w:t>35</w:t>
            </w:r>
          </w:p>
        </w:tc>
        <w:tc>
          <w:tcPr>
            <w:tcW w:w="1134" w:type="dxa"/>
            <w:tcBorders>
              <w:top w:val="single" w:sz="4" w:space="0" w:color="auto"/>
            </w:tcBorders>
          </w:tcPr>
          <w:p w:rsidR="000F4802" w:rsidRPr="001B1430" w:rsidRDefault="00824552" w:rsidP="005D43A0">
            <w:pPr>
              <w:jc w:val="center"/>
              <w:rPr>
                <w:rFonts w:ascii="Times New Roman" w:hAnsi="Times New Roman"/>
                <w:color w:val="000000"/>
                <w:sz w:val="24"/>
                <w:szCs w:val="24"/>
              </w:rPr>
            </w:pPr>
            <w:r>
              <w:rPr>
                <w:rFonts w:ascii="Times New Roman" w:hAnsi="Times New Roman"/>
                <w:color w:val="000000"/>
                <w:sz w:val="24"/>
                <w:szCs w:val="24"/>
              </w:rPr>
              <w:t>35</w:t>
            </w:r>
          </w:p>
        </w:tc>
        <w:tc>
          <w:tcPr>
            <w:tcW w:w="1087" w:type="dxa"/>
            <w:tcBorders>
              <w:top w:val="single" w:sz="4" w:space="0" w:color="auto"/>
            </w:tcBorders>
          </w:tcPr>
          <w:p w:rsidR="000F4802" w:rsidRPr="001B1430" w:rsidRDefault="00824552" w:rsidP="005D43A0">
            <w:pPr>
              <w:jc w:val="center"/>
              <w:rPr>
                <w:rFonts w:ascii="Times New Roman" w:hAnsi="Times New Roman"/>
                <w:color w:val="000000"/>
                <w:sz w:val="24"/>
                <w:szCs w:val="24"/>
              </w:rPr>
            </w:pPr>
            <w:r>
              <w:rPr>
                <w:rFonts w:ascii="Times New Roman" w:hAnsi="Times New Roman"/>
                <w:color w:val="000000"/>
                <w:sz w:val="24"/>
                <w:szCs w:val="24"/>
              </w:rPr>
              <w:t>35</w:t>
            </w:r>
          </w:p>
        </w:tc>
        <w:tc>
          <w:tcPr>
            <w:tcW w:w="1181" w:type="dxa"/>
            <w:vMerge/>
            <w:tcBorders>
              <w:bottom w:val="single" w:sz="4" w:space="0" w:color="auto"/>
            </w:tcBorders>
          </w:tcPr>
          <w:p w:rsidR="000F4802" w:rsidRPr="001246C8" w:rsidRDefault="000F4802" w:rsidP="0071254D">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p>
        </w:tc>
        <w:tc>
          <w:tcPr>
            <w:tcW w:w="1403" w:type="dxa"/>
            <w:vMerge/>
            <w:tcBorders>
              <w:bottom w:val="single" w:sz="4" w:space="0" w:color="auto"/>
            </w:tcBorders>
          </w:tcPr>
          <w:p w:rsidR="000F4802" w:rsidRPr="001246C8" w:rsidRDefault="000F4802" w:rsidP="0071254D">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p>
        </w:tc>
      </w:tr>
      <w:tr w:rsidR="000F4802" w:rsidRPr="001246C8" w:rsidTr="0044641E">
        <w:trPr>
          <w:trHeight w:val="2119"/>
          <w:jc w:val="center"/>
        </w:trPr>
        <w:tc>
          <w:tcPr>
            <w:tcW w:w="538" w:type="dxa"/>
            <w:vMerge w:val="restart"/>
          </w:tcPr>
          <w:p w:rsidR="000F4802" w:rsidRDefault="004A5CEE" w:rsidP="005D43A0">
            <w:pPr>
              <w:widowControl w:val="0"/>
              <w:tabs>
                <w:tab w:val="center" w:pos="4677"/>
                <w:tab w:val="right" w:pos="9355"/>
              </w:tabs>
              <w:autoSpaceDE w:val="0"/>
              <w:autoSpaceDN w:val="0"/>
              <w:adjustRightInd w:val="0"/>
              <w:spacing w:after="0" w:line="240" w:lineRule="auto"/>
              <w:ind w:left="-108" w:right="-108"/>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lastRenderedPageBreak/>
              <w:t>16</w:t>
            </w:r>
            <w:r w:rsidR="000F4802">
              <w:rPr>
                <w:rFonts w:ascii="Times New Roman" w:hAnsi="Times New Roman"/>
                <w:color w:val="000000" w:themeColor="text1"/>
                <w:sz w:val="24"/>
                <w:szCs w:val="24"/>
              </w:rPr>
              <w:t>.</w:t>
            </w:r>
          </w:p>
        </w:tc>
        <w:tc>
          <w:tcPr>
            <w:tcW w:w="2290" w:type="dxa"/>
            <w:vMerge w:val="restart"/>
          </w:tcPr>
          <w:p w:rsidR="000F4802" w:rsidRPr="006F1BEE" w:rsidRDefault="006F1BEE" w:rsidP="005D43A0">
            <w:pPr>
              <w:widowControl w:val="0"/>
              <w:tabs>
                <w:tab w:val="center" w:pos="4677"/>
                <w:tab w:val="right" w:pos="9355"/>
              </w:tabs>
              <w:autoSpaceDE w:val="0"/>
              <w:autoSpaceDN w:val="0"/>
              <w:adjustRightInd w:val="0"/>
              <w:spacing w:after="0" w:line="240" w:lineRule="auto"/>
              <w:contextualSpacing/>
              <w:rPr>
                <w:rFonts w:ascii="Times New Roman" w:hAnsi="Times New Roman"/>
                <w:color w:val="000000" w:themeColor="text1"/>
                <w:sz w:val="24"/>
                <w:szCs w:val="24"/>
              </w:rPr>
            </w:pPr>
            <w:r>
              <w:rPr>
                <w:rFonts w:ascii="Times New Roman" w:hAnsi="Times New Roman"/>
                <w:color w:val="000000" w:themeColor="text1"/>
                <w:sz w:val="24"/>
                <w:szCs w:val="24"/>
              </w:rPr>
              <w:t xml:space="preserve">Основное мероприятие </w:t>
            </w:r>
            <w:r w:rsidR="00093B4E">
              <w:rPr>
                <w:rFonts w:ascii="Times New Roman" w:hAnsi="Times New Roman"/>
                <w:color w:val="000000" w:themeColor="text1"/>
                <w:sz w:val="24"/>
                <w:szCs w:val="24"/>
              </w:rPr>
              <w:t>0</w:t>
            </w:r>
            <w:r w:rsidR="000F4802" w:rsidRPr="006F1BEE">
              <w:rPr>
                <w:rFonts w:ascii="Times New Roman" w:hAnsi="Times New Roman"/>
                <w:color w:val="000000" w:themeColor="text1"/>
                <w:sz w:val="24"/>
                <w:szCs w:val="24"/>
              </w:rPr>
              <w:t>4:</w:t>
            </w:r>
          </w:p>
          <w:p w:rsidR="000F4802" w:rsidRPr="00AE3617" w:rsidRDefault="000F4802" w:rsidP="005D43A0">
            <w:pPr>
              <w:widowControl w:val="0"/>
              <w:tabs>
                <w:tab w:val="center" w:pos="4677"/>
                <w:tab w:val="right" w:pos="9355"/>
              </w:tabs>
              <w:autoSpaceDE w:val="0"/>
              <w:autoSpaceDN w:val="0"/>
              <w:adjustRightInd w:val="0"/>
              <w:spacing w:after="0" w:line="240" w:lineRule="auto"/>
              <w:contextualSpacing/>
              <w:rPr>
                <w:rFonts w:ascii="Times New Roman" w:hAnsi="Times New Roman"/>
                <w:b/>
                <w:color w:val="000000" w:themeColor="text1"/>
                <w:sz w:val="24"/>
                <w:szCs w:val="24"/>
              </w:rPr>
            </w:pPr>
            <w:r w:rsidRPr="006F1BEE">
              <w:rPr>
                <w:rFonts w:ascii="Times New Roman" w:hAnsi="Times New Roman"/>
                <w:color w:val="000000" w:themeColor="text1"/>
                <w:sz w:val="24"/>
                <w:szCs w:val="24"/>
              </w:rPr>
              <w:t xml:space="preserve">Развертывание элементов системы технологического обеспечения региональной </w:t>
            </w:r>
            <w:r w:rsidRPr="006F1BEE">
              <w:rPr>
                <w:rFonts w:ascii="Times New Roman" w:hAnsi="Times New Roman"/>
                <w:color w:val="000000" w:themeColor="text1"/>
                <w:sz w:val="24"/>
                <w:szCs w:val="24"/>
              </w:rPr>
              <w:lastRenderedPageBreak/>
              <w:t>общественной безопасности и оперативного управления «Безопасный регион»</w:t>
            </w:r>
          </w:p>
        </w:tc>
        <w:tc>
          <w:tcPr>
            <w:tcW w:w="1136" w:type="dxa"/>
          </w:tcPr>
          <w:p w:rsidR="000F4802" w:rsidRPr="00AE3617" w:rsidRDefault="000F4802" w:rsidP="000F4802">
            <w:pPr>
              <w:pStyle w:val="ConsPlusNormal"/>
              <w:ind w:firstLine="0"/>
              <w:contextualSpacing/>
              <w:jc w:val="center"/>
              <w:outlineLvl w:val="1"/>
              <w:rPr>
                <w:rFonts w:ascii="Times New Roman" w:hAnsi="Times New Roman" w:cs="Times New Roman"/>
                <w:color w:val="000000" w:themeColor="text1"/>
                <w:sz w:val="24"/>
                <w:szCs w:val="24"/>
              </w:rPr>
            </w:pPr>
            <w:r w:rsidRPr="00AE3617">
              <w:rPr>
                <w:rFonts w:ascii="Times New Roman" w:hAnsi="Times New Roman" w:cs="Times New Roman"/>
                <w:color w:val="000000" w:themeColor="text1"/>
                <w:sz w:val="24"/>
                <w:szCs w:val="24"/>
              </w:rPr>
              <w:lastRenderedPageBreak/>
              <w:t>Итого:</w:t>
            </w:r>
          </w:p>
        </w:tc>
        <w:tc>
          <w:tcPr>
            <w:tcW w:w="709" w:type="dxa"/>
            <w:vMerge w:val="restart"/>
          </w:tcPr>
          <w:p w:rsidR="000F4802" w:rsidRPr="00AE3617" w:rsidRDefault="00824552" w:rsidP="000F4802">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2023-2027</w:t>
            </w:r>
          </w:p>
        </w:tc>
        <w:tc>
          <w:tcPr>
            <w:tcW w:w="1007" w:type="dxa"/>
            <w:vMerge w:val="restart"/>
            <w:tcBorders>
              <w:top w:val="single" w:sz="4" w:space="0" w:color="auto"/>
            </w:tcBorders>
          </w:tcPr>
          <w:p w:rsidR="000F4802" w:rsidRPr="006E23FE" w:rsidRDefault="00370207" w:rsidP="000F4802">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r w:rsidRPr="00370207">
              <w:rPr>
                <w:rFonts w:ascii="Times New Roman" w:hAnsi="Times New Roman"/>
                <w:color w:val="000000" w:themeColor="text1"/>
                <w:sz w:val="24"/>
                <w:szCs w:val="24"/>
              </w:rPr>
              <w:t>14 031,88</w:t>
            </w:r>
          </w:p>
        </w:tc>
        <w:tc>
          <w:tcPr>
            <w:tcW w:w="1418" w:type="dxa"/>
            <w:tcBorders>
              <w:top w:val="single" w:sz="4" w:space="0" w:color="auto"/>
            </w:tcBorders>
          </w:tcPr>
          <w:p w:rsidR="000F4802" w:rsidRPr="006E23FE" w:rsidRDefault="00BA0448" w:rsidP="005D43A0">
            <w:pPr>
              <w:widowControl w:val="0"/>
              <w:tabs>
                <w:tab w:val="center" w:pos="4677"/>
                <w:tab w:val="right" w:pos="9355"/>
              </w:tabs>
              <w:autoSpaceDE w:val="0"/>
              <w:autoSpaceDN w:val="0"/>
              <w:adjustRightInd w:val="0"/>
              <w:spacing w:after="0" w:line="240" w:lineRule="auto"/>
              <w:contextualSpacing/>
              <w:jc w:val="center"/>
              <w:rPr>
                <w:rFonts w:ascii="Times New Roman" w:hAnsi="Times New Roman"/>
                <w:sz w:val="24"/>
                <w:szCs w:val="24"/>
              </w:rPr>
            </w:pPr>
            <w:r>
              <w:rPr>
                <w:rFonts w:ascii="Times New Roman" w:hAnsi="Times New Roman"/>
                <w:sz w:val="24"/>
                <w:szCs w:val="24"/>
              </w:rPr>
              <w:t>59 875</w:t>
            </w:r>
          </w:p>
        </w:tc>
        <w:tc>
          <w:tcPr>
            <w:tcW w:w="1134" w:type="dxa"/>
            <w:tcBorders>
              <w:top w:val="single" w:sz="4" w:space="0" w:color="auto"/>
              <w:bottom w:val="single" w:sz="4" w:space="0" w:color="auto"/>
            </w:tcBorders>
          </w:tcPr>
          <w:p w:rsidR="000F4802" w:rsidRPr="006E23FE" w:rsidRDefault="00BA0448" w:rsidP="00A24C3A">
            <w:pPr>
              <w:widowControl w:val="0"/>
              <w:tabs>
                <w:tab w:val="center" w:pos="4677"/>
                <w:tab w:val="right" w:pos="9355"/>
              </w:tabs>
              <w:autoSpaceDE w:val="0"/>
              <w:autoSpaceDN w:val="0"/>
              <w:adjustRightInd w:val="0"/>
              <w:spacing w:after="0" w:line="240" w:lineRule="auto"/>
              <w:ind w:right="-126"/>
              <w:contextualSpacing/>
              <w:jc w:val="center"/>
              <w:rPr>
                <w:rFonts w:ascii="Times New Roman" w:hAnsi="Times New Roman"/>
                <w:sz w:val="24"/>
                <w:szCs w:val="24"/>
              </w:rPr>
            </w:pPr>
            <w:r>
              <w:rPr>
                <w:rFonts w:ascii="Times New Roman" w:hAnsi="Times New Roman"/>
                <w:sz w:val="24"/>
                <w:szCs w:val="24"/>
              </w:rPr>
              <w:t>11 975</w:t>
            </w:r>
          </w:p>
        </w:tc>
        <w:tc>
          <w:tcPr>
            <w:tcW w:w="992" w:type="dxa"/>
            <w:tcBorders>
              <w:top w:val="single" w:sz="4" w:space="0" w:color="auto"/>
              <w:bottom w:val="single" w:sz="4" w:space="0" w:color="auto"/>
            </w:tcBorders>
          </w:tcPr>
          <w:p w:rsidR="000F4802" w:rsidRPr="006E23FE" w:rsidRDefault="00BA0448" w:rsidP="005D43A0">
            <w:pPr>
              <w:widowControl w:val="0"/>
              <w:tabs>
                <w:tab w:val="center" w:pos="4677"/>
                <w:tab w:val="right" w:pos="9355"/>
              </w:tabs>
              <w:autoSpaceDE w:val="0"/>
              <w:autoSpaceDN w:val="0"/>
              <w:adjustRightInd w:val="0"/>
              <w:spacing w:after="0" w:line="240" w:lineRule="auto"/>
              <w:contextualSpacing/>
              <w:jc w:val="center"/>
              <w:rPr>
                <w:rFonts w:ascii="Times New Roman" w:hAnsi="Times New Roman"/>
                <w:sz w:val="24"/>
                <w:szCs w:val="24"/>
              </w:rPr>
            </w:pPr>
            <w:r w:rsidRPr="00BA0448">
              <w:rPr>
                <w:rFonts w:ascii="Times New Roman" w:hAnsi="Times New Roman"/>
                <w:sz w:val="24"/>
                <w:szCs w:val="24"/>
              </w:rPr>
              <w:t>11 975</w:t>
            </w:r>
          </w:p>
        </w:tc>
        <w:tc>
          <w:tcPr>
            <w:tcW w:w="992" w:type="dxa"/>
            <w:tcBorders>
              <w:top w:val="single" w:sz="4" w:space="0" w:color="auto"/>
              <w:bottom w:val="single" w:sz="4" w:space="0" w:color="auto"/>
            </w:tcBorders>
          </w:tcPr>
          <w:p w:rsidR="000F4802" w:rsidRPr="006E23FE" w:rsidRDefault="00BA0448" w:rsidP="005D43A0">
            <w:pPr>
              <w:jc w:val="center"/>
              <w:rPr>
                <w:rFonts w:ascii="Times New Roman" w:hAnsi="Times New Roman"/>
                <w:sz w:val="24"/>
                <w:szCs w:val="24"/>
              </w:rPr>
            </w:pPr>
            <w:r w:rsidRPr="00BA0448">
              <w:rPr>
                <w:rFonts w:ascii="Times New Roman" w:hAnsi="Times New Roman"/>
                <w:sz w:val="24"/>
                <w:szCs w:val="24"/>
              </w:rPr>
              <w:t>11 975</w:t>
            </w:r>
          </w:p>
        </w:tc>
        <w:tc>
          <w:tcPr>
            <w:tcW w:w="1134" w:type="dxa"/>
            <w:tcBorders>
              <w:top w:val="single" w:sz="4" w:space="0" w:color="auto"/>
              <w:bottom w:val="single" w:sz="4" w:space="0" w:color="auto"/>
            </w:tcBorders>
          </w:tcPr>
          <w:p w:rsidR="000F4802" w:rsidRPr="006E23FE" w:rsidRDefault="00BA0448" w:rsidP="005D43A0">
            <w:pPr>
              <w:jc w:val="center"/>
              <w:rPr>
                <w:rFonts w:ascii="Times New Roman" w:hAnsi="Times New Roman"/>
                <w:sz w:val="24"/>
                <w:szCs w:val="24"/>
              </w:rPr>
            </w:pPr>
            <w:r w:rsidRPr="00BA0448">
              <w:rPr>
                <w:rFonts w:ascii="Times New Roman" w:hAnsi="Times New Roman"/>
                <w:sz w:val="24"/>
                <w:szCs w:val="24"/>
              </w:rPr>
              <w:t>11 975</w:t>
            </w:r>
          </w:p>
        </w:tc>
        <w:tc>
          <w:tcPr>
            <w:tcW w:w="1087" w:type="dxa"/>
            <w:tcBorders>
              <w:top w:val="single" w:sz="4" w:space="0" w:color="auto"/>
              <w:bottom w:val="single" w:sz="4" w:space="0" w:color="auto"/>
            </w:tcBorders>
          </w:tcPr>
          <w:p w:rsidR="000F4802" w:rsidRPr="006E23FE" w:rsidRDefault="00BA0448" w:rsidP="005D43A0">
            <w:pPr>
              <w:jc w:val="center"/>
              <w:rPr>
                <w:rFonts w:ascii="Times New Roman" w:hAnsi="Times New Roman"/>
                <w:sz w:val="24"/>
                <w:szCs w:val="24"/>
              </w:rPr>
            </w:pPr>
            <w:r w:rsidRPr="00BA0448">
              <w:rPr>
                <w:rFonts w:ascii="Times New Roman" w:hAnsi="Times New Roman"/>
                <w:sz w:val="24"/>
                <w:szCs w:val="24"/>
              </w:rPr>
              <w:t>11 975</w:t>
            </w:r>
          </w:p>
        </w:tc>
        <w:tc>
          <w:tcPr>
            <w:tcW w:w="1181" w:type="dxa"/>
            <w:vMerge w:val="restart"/>
          </w:tcPr>
          <w:p w:rsidR="000F4802" w:rsidRPr="001246C8" w:rsidRDefault="00385F22" w:rsidP="0071254D">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r>
              <w:rPr>
                <w:rFonts w:ascii="Times New Roman" w:hAnsi="Times New Roman"/>
                <w:bCs/>
                <w:color w:val="000000" w:themeColor="text1"/>
                <w:sz w:val="24"/>
                <w:szCs w:val="24"/>
              </w:rPr>
              <w:t>МКУ Городского округа Шатура «ЕДДС»</w:t>
            </w:r>
          </w:p>
        </w:tc>
        <w:tc>
          <w:tcPr>
            <w:tcW w:w="1403" w:type="dxa"/>
            <w:vMerge w:val="restart"/>
          </w:tcPr>
          <w:p w:rsidR="000F4802" w:rsidRPr="001246C8" w:rsidRDefault="000F4802" w:rsidP="0071254D">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 xml:space="preserve">Развитие системы </w:t>
            </w:r>
            <w:r w:rsidRPr="00AD7CD5">
              <w:rPr>
                <w:rFonts w:ascii="Times New Roman" w:hAnsi="Times New Roman"/>
                <w:color w:val="000000" w:themeColor="text1"/>
                <w:sz w:val="24"/>
                <w:szCs w:val="24"/>
              </w:rPr>
              <w:t>технологического обеспечения региональн</w:t>
            </w:r>
            <w:r w:rsidRPr="00AD7CD5">
              <w:rPr>
                <w:rFonts w:ascii="Times New Roman" w:hAnsi="Times New Roman"/>
                <w:color w:val="000000" w:themeColor="text1"/>
                <w:sz w:val="24"/>
                <w:szCs w:val="24"/>
              </w:rPr>
              <w:lastRenderedPageBreak/>
              <w:t>ой общественной безопасности и оперативного управления «Безопасный регион»</w:t>
            </w:r>
            <w:r>
              <w:rPr>
                <w:rFonts w:ascii="Times New Roman" w:hAnsi="Times New Roman"/>
                <w:color w:val="000000" w:themeColor="text1"/>
                <w:sz w:val="24"/>
                <w:szCs w:val="24"/>
              </w:rPr>
              <w:t xml:space="preserve"> на территории Городского округа Шатура</w:t>
            </w:r>
          </w:p>
        </w:tc>
      </w:tr>
      <w:tr w:rsidR="00BA0448" w:rsidRPr="001246C8" w:rsidTr="007A1577">
        <w:trPr>
          <w:trHeight w:val="3744"/>
          <w:jc w:val="center"/>
        </w:trPr>
        <w:tc>
          <w:tcPr>
            <w:tcW w:w="538" w:type="dxa"/>
            <w:vMerge/>
          </w:tcPr>
          <w:p w:rsidR="00BA0448" w:rsidRDefault="00BA0448" w:rsidP="00BA0448">
            <w:pPr>
              <w:widowControl w:val="0"/>
              <w:tabs>
                <w:tab w:val="center" w:pos="4677"/>
                <w:tab w:val="right" w:pos="9355"/>
              </w:tabs>
              <w:autoSpaceDE w:val="0"/>
              <w:autoSpaceDN w:val="0"/>
              <w:adjustRightInd w:val="0"/>
              <w:spacing w:after="0" w:line="240" w:lineRule="auto"/>
              <w:ind w:left="-108" w:right="-108"/>
              <w:contextualSpacing/>
              <w:jc w:val="center"/>
              <w:rPr>
                <w:rFonts w:ascii="Times New Roman" w:hAnsi="Times New Roman"/>
                <w:color w:val="000000" w:themeColor="text1"/>
                <w:sz w:val="24"/>
                <w:szCs w:val="24"/>
              </w:rPr>
            </w:pPr>
          </w:p>
        </w:tc>
        <w:tc>
          <w:tcPr>
            <w:tcW w:w="2290" w:type="dxa"/>
            <w:vMerge/>
          </w:tcPr>
          <w:p w:rsidR="00BA0448" w:rsidRPr="00AE3617" w:rsidRDefault="00BA0448" w:rsidP="00BA0448">
            <w:pPr>
              <w:widowControl w:val="0"/>
              <w:tabs>
                <w:tab w:val="center" w:pos="4677"/>
                <w:tab w:val="right" w:pos="9355"/>
              </w:tabs>
              <w:autoSpaceDE w:val="0"/>
              <w:autoSpaceDN w:val="0"/>
              <w:adjustRightInd w:val="0"/>
              <w:spacing w:after="0" w:line="240" w:lineRule="auto"/>
              <w:contextualSpacing/>
              <w:rPr>
                <w:rFonts w:ascii="Times New Roman" w:hAnsi="Times New Roman"/>
                <w:color w:val="000000" w:themeColor="text1"/>
                <w:sz w:val="24"/>
                <w:szCs w:val="24"/>
                <w:u w:val="single"/>
              </w:rPr>
            </w:pPr>
          </w:p>
        </w:tc>
        <w:tc>
          <w:tcPr>
            <w:tcW w:w="1136" w:type="dxa"/>
          </w:tcPr>
          <w:p w:rsidR="00BA0448" w:rsidRPr="00AE3617" w:rsidRDefault="00BA0448" w:rsidP="00BA0448">
            <w:pPr>
              <w:pStyle w:val="ConsPlusNormal"/>
              <w:ind w:firstLine="0"/>
              <w:contextualSpacing/>
              <w:jc w:val="center"/>
              <w:outlineLvl w:val="1"/>
              <w:rPr>
                <w:rFonts w:ascii="Times New Roman" w:hAnsi="Times New Roman" w:cs="Times New Roman"/>
                <w:color w:val="000000" w:themeColor="text1"/>
                <w:sz w:val="24"/>
                <w:szCs w:val="24"/>
              </w:rPr>
            </w:pPr>
            <w:r w:rsidRPr="00AE3617">
              <w:rPr>
                <w:rFonts w:ascii="Times New Roman" w:hAnsi="Times New Roman" w:cs="Times New Roman"/>
                <w:color w:val="000000" w:themeColor="text1"/>
                <w:sz w:val="24"/>
                <w:szCs w:val="24"/>
              </w:rPr>
              <w:t xml:space="preserve">Средства бюджета </w:t>
            </w:r>
            <w:r>
              <w:rPr>
                <w:rFonts w:ascii="Times New Roman" w:hAnsi="Times New Roman" w:cs="Times New Roman"/>
                <w:color w:val="000000" w:themeColor="text1"/>
                <w:sz w:val="24"/>
                <w:szCs w:val="24"/>
              </w:rPr>
              <w:t>Городского округа Шатура</w:t>
            </w:r>
          </w:p>
        </w:tc>
        <w:tc>
          <w:tcPr>
            <w:tcW w:w="709" w:type="dxa"/>
            <w:vMerge/>
          </w:tcPr>
          <w:p w:rsidR="00BA0448" w:rsidRPr="00AE3617" w:rsidRDefault="00BA0448" w:rsidP="00BA0448">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p>
        </w:tc>
        <w:tc>
          <w:tcPr>
            <w:tcW w:w="1007" w:type="dxa"/>
            <w:vMerge/>
          </w:tcPr>
          <w:p w:rsidR="00BA0448" w:rsidRPr="00E87AE8" w:rsidRDefault="00BA0448" w:rsidP="00BA0448">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highlight w:val="yellow"/>
              </w:rPr>
            </w:pPr>
          </w:p>
        </w:tc>
        <w:tc>
          <w:tcPr>
            <w:tcW w:w="1418" w:type="dxa"/>
          </w:tcPr>
          <w:p w:rsidR="00BA0448" w:rsidRPr="00EA4225" w:rsidRDefault="00BA0448" w:rsidP="00BA0448">
            <w:pPr>
              <w:widowControl w:val="0"/>
              <w:tabs>
                <w:tab w:val="center" w:pos="4677"/>
                <w:tab w:val="right" w:pos="9355"/>
              </w:tabs>
              <w:autoSpaceDE w:val="0"/>
              <w:autoSpaceDN w:val="0"/>
              <w:adjustRightInd w:val="0"/>
              <w:spacing w:after="0" w:line="240" w:lineRule="auto"/>
              <w:contextualSpacing/>
              <w:jc w:val="center"/>
              <w:rPr>
                <w:rFonts w:ascii="Times New Roman" w:hAnsi="Times New Roman"/>
                <w:sz w:val="24"/>
                <w:szCs w:val="24"/>
              </w:rPr>
            </w:pPr>
            <w:r>
              <w:rPr>
                <w:rFonts w:ascii="Times New Roman" w:hAnsi="Times New Roman"/>
                <w:sz w:val="24"/>
                <w:szCs w:val="24"/>
              </w:rPr>
              <w:t>59 875</w:t>
            </w:r>
          </w:p>
        </w:tc>
        <w:tc>
          <w:tcPr>
            <w:tcW w:w="1134" w:type="dxa"/>
            <w:tcBorders>
              <w:top w:val="single" w:sz="4" w:space="0" w:color="auto"/>
              <w:bottom w:val="single" w:sz="4" w:space="0" w:color="auto"/>
            </w:tcBorders>
          </w:tcPr>
          <w:p w:rsidR="00BA0448" w:rsidRPr="006E23FE" w:rsidRDefault="00BA0448" w:rsidP="00BA0448">
            <w:pPr>
              <w:widowControl w:val="0"/>
              <w:tabs>
                <w:tab w:val="center" w:pos="4677"/>
                <w:tab w:val="right" w:pos="9355"/>
              </w:tabs>
              <w:autoSpaceDE w:val="0"/>
              <w:autoSpaceDN w:val="0"/>
              <w:adjustRightInd w:val="0"/>
              <w:spacing w:after="0" w:line="240" w:lineRule="auto"/>
              <w:ind w:right="-126"/>
              <w:contextualSpacing/>
              <w:jc w:val="center"/>
              <w:rPr>
                <w:rFonts w:ascii="Times New Roman" w:hAnsi="Times New Roman"/>
                <w:sz w:val="24"/>
                <w:szCs w:val="24"/>
              </w:rPr>
            </w:pPr>
            <w:r>
              <w:rPr>
                <w:rFonts w:ascii="Times New Roman" w:hAnsi="Times New Roman"/>
                <w:sz w:val="24"/>
                <w:szCs w:val="24"/>
              </w:rPr>
              <w:t>11 975</w:t>
            </w:r>
          </w:p>
        </w:tc>
        <w:tc>
          <w:tcPr>
            <w:tcW w:w="992" w:type="dxa"/>
            <w:tcBorders>
              <w:top w:val="single" w:sz="4" w:space="0" w:color="auto"/>
              <w:bottom w:val="single" w:sz="4" w:space="0" w:color="auto"/>
            </w:tcBorders>
          </w:tcPr>
          <w:p w:rsidR="00BA0448" w:rsidRPr="006E23FE" w:rsidRDefault="00BA0448" w:rsidP="00BA0448">
            <w:pPr>
              <w:widowControl w:val="0"/>
              <w:tabs>
                <w:tab w:val="center" w:pos="4677"/>
                <w:tab w:val="right" w:pos="9355"/>
              </w:tabs>
              <w:autoSpaceDE w:val="0"/>
              <w:autoSpaceDN w:val="0"/>
              <w:adjustRightInd w:val="0"/>
              <w:spacing w:after="0" w:line="240" w:lineRule="auto"/>
              <w:contextualSpacing/>
              <w:jc w:val="center"/>
              <w:rPr>
                <w:rFonts w:ascii="Times New Roman" w:hAnsi="Times New Roman"/>
                <w:sz w:val="24"/>
                <w:szCs w:val="24"/>
              </w:rPr>
            </w:pPr>
            <w:r w:rsidRPr="00BA0448">
              <w:rPr>
                <w:rFonts w:ascii="Times New Roman" w:hAnsi="Times New Roman"/>
                <w:sz w:val="24"/>
                <w:szCs w:val="24"/>
              </w:rPr>
              <w:t>11 975</w:t>
            </w:r>
          </w:p>
        </w:tc>
        <w:tc>
          <w:tcPr>
            <w:tcW w:w="992" w:type="dxa"/>
            <w:tcBorders>
              <w:top w:val="single" w:sz="4" w:space="0" w:color="auto"/>
              <w:bottom w:val="single" w:sz="4" w:space="0" w:color="auto"/>
            </w:tcBorders>
          </w:tcPr>
          <w:p w:rsidR="00BA0448" w:rsidRPr="006E23FE" w:rsidRDefault="00BA0448" w:rsidP="00BA0448">
            <w:pPr>
              <w:jc w:val="center"/>
              <w:rPr>
                <w:rFonts w:ascii="Times New Roman" w:hAnsi="Times New Roman"/>
                <w:sz w:val="24"/>
                <w:szCs w:val="24"/>
              </w:rPr>
            </w:pPr>
            <w:r w:rsidRPr="00BA0448">
              <w:rPr>
                <w:rFonts w:ascii="Times New Roman" w:hAnsi="Times New Roman"/>
                <w:sz w:val="24"/>
                <w:szCs w:val="24"/>
              </w:rPr>
              <w:t>11 975</w:t>
            </w:r>
          </w:p>
        </w:tc>
        <w:tc>
          <w:tcPr>
            <w:tcW w:w="1134" w:type="dxa"/>
            <w:tcBorders>
              <w:top w:val="single" w:sz="4" w:space="0" w:color="auto"/>
              <w:bottom w:val="single" w:sz="4" w:space="0" w:color="auto"/>
            </w:tcBorders>
          </w:tcPr>
          <w:p w:rsidR="00BA0448" w:rsidRPr="006E23FE" w:rsidRDefault="00BA0448" w:rsidP="00BA0448">
            <w:pPr>
              <w:jc w:val="center"/>
              <w:rPr>
                <w:rFonts w:ascii="Times New Roman" w:hAnsi="Times New Roman"/>
                <w:sz w:val="24"/>
                <w:szCs w:val="24"/>
              </w:rPr>
            </w:pPr>
            <w:r w:rsidRPr="00BA0448">
              <w:rPr>
                <w:rFonts w:ascii="Times New Roman" w:hAnsi="Times New Roman"/>
                <w:sz w:val="24"/>
                <w:szCs w:val="24"/>
              </w:rPr>
              <w:t>11 975</w:t>
            </w:r>
          </w:p>
        </w:tc>
        <w:tc>
          <w:tcPr>
            <w:tcW w:w="1087" w:type="dxa"/>
            <w:tcBorders>
              <w:top w:val="single" w:sz="4" w:space="0" w:color="auto"/>
              <w:bottom w:val="single" w:sz="4" w:space="0" w:color="auto"/>
            </w:tcBorders>
          </w:tcPr>
          <w:p w:rsidR="00BA0448" w:rsidRPr="006E23FE" w:rsidRDefault="00BA0448" w:rsidP="00BA0448">
            <w:pPr>
              <w:jc w:val="center"/>
              <w:rPr>
                <w:rFonts w:ascii="Times New Roman" w:hAnsi="Times New Roman"/>
                <w:sz w:val="24"/>
                <w:szCs w:val="24"/>
              </w:rPr>
            </w:pPr>
            <w:r w:rsidRPr="00BA0448">
              <w:rPr>
                <w:rFonts w:ascii="Times New Roman" w:hAnsi="Times New Roman"/>
                <w:sz w:val="24"/>
                <w:szCs w:val="24"/>
              </w:rPr>
              <w:t>11 975</w:t>
            </w:r>
          </w:p>
        </w:tc>
        <w:tc>
          <w:tcPr>
            <w:tcW w:w="1181" w:type="dxa"/>
            <w:vMerge/>
            <w:tcBorders>
              <w:bottom w:val="single" w:sz="4" w:space="0" w:color="auto"/>
            </w:tcBorders>
          </w:tcPr>
          <w:p w:rsidR="00BA0448" w:rsidRPr="001246C8" w:rsidRDefault="00BA0448" w:rsidP="00BA0448">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p>
        </w:tc>
        <w:tc>
          <w:tcPr>
            <w:tcW w:w="1403" w:type="dxa"/>
            <w:vMerge/>
            <w:tcBorders>
              <w:bottom w:val="single" w:sz="4" w:space="0" w:color="auto"/>
            </w:tcBorders>
          </w:tcPr>
          <w:p w:rsidR="00BA0448" w:rsidRPr="001246C8" w:rsidRDefault="00BA0448" w:rsidP="00BA0448">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p>
        </w:tc>
      </w:tr>
      <w:tr w:rsidR="00370207" w:rsidRPr="001246C8" w:rsidTr="007A1577">
        <w:trPr>
          <w:trHeight w:val="451"/>
          <w:jc w:val="center"/>
        </w:trPr>
        <w:tc>
          <w:tcPr>
            <w:tcW w:w="538" w:type="dxa"/>
            <w:vMerge w:val="restart"/>
          </w:tcPr>
          <w:p w:rsidR="00370207" w:rsidRDefault="004A5CEE" w:rsidP="00370207">
            <w:pPr>
              <w:widowControl w:val="0"/>
              <w:tabs>
                <w:tab w:val="center" w:pos="4677"/>
                <w:tab w:val="right" w:pos="9355"/>
              </w:tabs>
              <w:autoSpaceDE w:val="0"/>
              <w:autoSpaceDN w:val="0"/>
              <w:adjustRightInd w:val="0"/>
              <w:spacing w:after="0" w:line="240" w:lineRule="auto"/>
              <w:ind w:left="-108" w:right="-108"/>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lastRenderedPageBreak/>
              <w:t>17</w:t>
            </w:r>
            <w:r w:rsidR="00370207">
              <w:rPr>
                <w:rFonts w:ascii="Times New Roman" w:hAnsi="Times New Roman"/>
                <w:color w:val="000000" w:themeColor="text1"/>
                <w:sz w:val="24"/>
                <w:szCs w:val="24"/>
              </w:rPr>
              <w:t>.</w:t>
            </w:r>
          </w:p>
        </w:tc>
        <w:tc>
          <w:tcPr>
            <w:tcW w:w="2290" w:type="dxa"/>
            <w:vMerge w:val="restart"/>
            <w:tcBorders>
              <w:right w:val="single" w:sz="4" w:space="0" w:color="auto"/>
            </w:tcBorders>
          </w:tcPr>
          <w:p w:rsidR="00370207" w:rsidRDefault="006F1BEE" w:rsidP="00370207">
            <w:pPr>
              <w:widowControl w:val="0"/>
              <w:tabs>
                <w:tab w:val="center" w:pos="4677"/>
                <w:tab w:val="right" w:pos="9355"/>
              </w:tabs>
              <w:autoSpaceDE w:val="0"/>
              <w:autoSpaceDN w:val="0"/>
              <w:adjustRightInd w:val="0"/>
              <w:spacing w:after="0" w:line="240" w:lineRule="auto"/>
              <w:contextualSpacing/>
              <w:rPr>
                <w:rFonts w:ascii="Times New Roman" w:hAnsi="Times New Roman"/>
                <w:color w:val="000000" w:themeColor="text1"/>
                <w:sz w:val="24"/>
                <w:szCs w:val="24"/>
              </w:rPr>
            </w:pPr>
            <w:r>
              <w:rPr>
                <w:rFonts w:ascii="Times New Roman" w:hAnsi="Times New Roman"/>
                <w:color w:val="000000" w:themeColor="text1"/>
                <w:sz w:val="24"/>
                <w:szCs w:val="24"/>
              </w:rPr>
              <w:t xml:space="preserve">Мероприятие </w:t>
            </w:r>
            <w:r w:rsidR="00370207">
              <w:rPr>
                <w:rFonts w:ascii="Times New Roman" w:hAnsi="Times New Roman"/>
                <w:color w:val="000000" w:themeColor="text1"/>
                <w:sz w:val="24"/>
                <w:szCs w:val="24"/>
              </w:rPr>
              <w:t>1</w:t>
            </w:r>
          </w:p>
          <w:p w:rsidR="00370207" w:rsidRPr="005409DB" w:rsidRDefault="00370207" w:rsidP="007A1577">
            <w:pPr>
              <w:widowControl w:val="0"/>
              <w:tabs>
                <w:tab w:val="center" w:pos="4677"/>
                <w:tab w:val="right" w:pos="9355"/>
              </w:tabs>
              <w:autoSpaceDE w:val="0"/>
              <w:autoSpaceDN w:val="0"/>
              <w:adjustRightInd w:val="0"/>
              <w:spacing w:after="0" w:line="240" w:lineRule="auto"/>
              <w:contextualSpacing/>
              <w:rPr>
                <w:rFonts w:ascii="Times New Roman" w:hAnsi="Times New Roman"/>
                <w:color w:val="000000" w:themeColor="text1"/>
                <w:sz w:val="24"/>
                <w:szCs w:val="24"/>
                <w:highlight w:val="yellow"/>
              </w:rPr>
            </w:pPr>
            <w:r w:rsidRPr="00BB22BD">
              <w:rPr>
                <w:rFonts w:ascii="Times New Roman" w:hAnsi="Times New Roman"/>
                <w:color w:val="000000" w:themeColor="text1"/>
                <w:sz w:val="24"/>
                <w:szCs w:val="24"/>
              </w:rPr>
              <w:t>Оказание услуг п</w:t>
            </w:r>
            <w:r w:rsidR="007A1577">
              <w:rPr>
                <w:rFonts w:ascii="Times New Roman" w:hAnsi="Times New Roman"/>
                <w:color w:val="000000" w:themeColor="text1"/>
                <w:sz w:val="24"/>
                <w:szCs w:val="24"/>
              </w:rPr>
              <w:t>о предоставлению видеоизображения</w:t>
            </w:r>
            <w:r w:rsidRPr="00BB22BD">
              <w:rPr>
                <w:rFonts w:ascii="Times New Roman" w:hAnsi="Times New Roman"/>
                <w:color w:val="000000" w:themeColor="text1"/>
                <w:sz w:val="24"/>
                <w:szCs w:val="24"/>
              </w:rPr>
              <w:t xml:space="preserve"> для системы «Безопасный регион»</w:t>
            </w:r>
            <w:r w:rsidR="007A1577">
              <w:rPr>
                <w:rFonts w:ascii="Times New Roman" w:hAnsi="Times New Roman"/>
                <w:color w:val="000000" w:themeColor="text1"/>
                <w:sz w:val="24"/>
                <w:szCs w:val="24"/>
              </w:rPr>
              <w:t xml:space="preserve"> с видеокамер, установленных в местах массового скопления людей, на детских игровых, спортивных площадках и социальных объектах</w:t>
            </w:r>
          </w:p>
        </w:tc>
        <w:tc>
          <w:tcPr>
            <w:tcW w:w="1136" w:type="dxa"/>
          </w:tcPr>
          <w:p w:rsidR="00370207" w:rsidRDefault="00370207" w:rsidP="00370207">
            <w:pPr>
              <w:pStyle w:val="ConsPlusNormal"/>
              <w:ind w:firstLine="0"/>
              <w:contextualSpacing/>
              <w:jc w:val="center"/>
              <w:outlineLvl w:val="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Итого:</w:t>
            </w:r>
          </w:p>
        </w:tc>
        <w:tc>
          <w:tcPr>
            <w:tcW w:w="709" w:type="dxa"/>
            <w:vMerge w:val="restart"/>
          </w:tcPr>
          <w:p w:rsidR="00370207" w:rsidRPr="001246C8" w:rsidRDefault="00370207" w:rsidP="00370207">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2023-2027</w:t>
            </w:r>
          </w:p>
        </w:tc>
        <w:tc>
          <w:tcPr>
            <w:tcW w:w="1007" w:type="dxa"/>
            <w:vMerge w:val="restart"/>
            <w:tcBorders>
              <w:top w:val="single" w:sz="4" w:space="0" w:color="auto"/>
            </w:tcBorders>
          </w:tcPr>
          <w:p w:rsidR="00370207" w:rsidRPr="001246C8" w:rsidRDefault="00370207" w:rsidP="00370207">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r w:rsidRPr="00370207">
              <w:rPr>
                <w:rFonts w:ascii="Times New Roman" w:hAnsi="Times New Roman"/>
                <w:color w:val="000000" w:themeColor="text1"/>
                <w:sz w:val="24"/>
                <w:szCs w:val="24"/>
              </w:rPr>
              <w:t>12 053,22</w:t>
            </w:r>
          </w:p>
        </w:tc>
        <w:tc>
          <w:tcPr>
            <w:tcW w:w="1418" w:type="dxa"/>
            <w:tcBorders>
              <w:top w:val="single" w:sz="4" w:space="0" w:color="auto"/>
              <w:bottom w:val="single" w:sz="4" w:space="0" w:color="auto"/>
            </w:tcBorders>
          </w:tcPr>
          <w:p w:rsidR="00370207" w:rsidRPr="00AE3617" w:rsidRDefault="00370207" w:rsidP="00370207">
            <w:pPr>
              <w:widowControl w:val="0"/>
              <w:tabs>
                <w:tab w:val="center" w:pos="4677"/>
                <w:tab w:val="right" w:pos="9355"/>
              </w:tabs>
              <w:autoSpaceDE w:val="0"/>
              <w:autoSpaceDN w:val="0"/>
              <w:adjustRightInd w:val="0"/>
              <w:spacing w:after="0" w:line="240" w:lineRule="auto"/>
              <w:contextualSpacing/>
              <w:jc w:val="center"/>
              <w:rPr>
                <w:rFonts w:ascii="Times New Roman" w:hAnsi="Times New Roman"/>
                <w:sz w:val="24"/>
                <w:szCs w:val="24"/>
              </w:rPr>
            </w:pPr>
            <w:r>
              <w:rPr>
                <w:rFonts w:ascii="Times New Roman" w:hAnsi="Times New Roman"/>
                <w:sz w:val="24"/>
                <w:szCs w:val="24"/>
              </w:rPr>
              <w:t>41 900</w:t>
            </w:r>
          </w:p>
        </w:tc>
        <w:tc>
          <w:tcPr>
            <w:tcW w:w="1134" w:type="dxa"/>
            <w:tcBorders>
              <w:top w:val="single" w:sz="4" w:space="0" w:color="auto"/>
              <w:bottom w:val="single" w:sz="4" w:space="0" w:color="auto"/>
            </w:tcBorders>
          </w:tcPr>
          <w:p w:rsidR="00370207" w:rsidRPr="006E23FE" w:rsidRDefault="00370207" w:rsidP="00370207">
            <w:pPr>
              <w:widowControl w:val="0"/>
              <w:tabs>
                <w:tab w:val="center" w:pos="4677"/>
                <w:tab w:val="right" w:pos="9355"/>
              </w:tabs>
              <w:autoSpaceDE w:val="0"/>
              <w:autoSpaceDN w:val="0"/>
              <w:adjustRightInd w:val="0"/>
              <w:spacing w:after="0" w:line="240" w:lineRule="auto"/>
              <w:ind w:right="-126"/>
              <w:contextualSpacing/>
              <w:jc w:val="center"/>
              <w:rPr>
                <w:rFonts w:ascii="Times New Roman" w:hAnsi="Times New Roman"/>
                <w:sz w:val="24"/>
                <w:szCs w:val="24"/>
              </w:rPr>
            </w:pPr>
            <w:r>
              <w:rPr>
                <w:rFonts w:ascii="Times New Roman" w:hAnsi="Times New Roman"/>
                <w:sz w:val="24"/>
                <w:szCs w:val="24"/>
              </w:rPr>
              <w:t>8380</w:t>
            </w:r>
          </w:p>
        </w:tc>
        <w:tc>
          <w:tcPr>
            <w:tcW w:w="992" w:type="dxa"/>
            <w:tcBorders>
              <w:top w:val="single" w:sz="4" w:space="0" w:color="auto"/>
              <w:bottom w:val="single" w:sz="4" w:space="0" w:color="auto"/>
            </w:tcBorders>
          </w:tcPr>
          <w:p w:rsidR="00370207" w:rsidRPr="006E23FE" w:rsidRDefault="00370207" w:rsidP="00370207">
            <w:pPr>
              <w:widowControl w:val="0"/>
              <w:tabs>
                <w:tab w:val="center" w:pos="4677"/>
                <w:tab w:val="right" w:pos="9355"/>
              </w:tabs>
              <w:autoSpaceDE w:val="0"/>
              <w:autoSpaceDN w:val="0"/>
              <w:adjustRightInd w:val="0"/>
              <w:spacing w:after="0" w:line="240" w:lineRule="auto"/>
              <w:contextualSpacing/>
              <w:jc w:val="center"/>
              <w:rPr>
                <w:rFonts w:ascii="Times New Roman" w:hAnsi="Times New Roman"/>
                <w:sz w:val="24"/>
                <w:szCs w:val="24"/>
              </w:rPr>
            </w:pPr>
            <w:r>
              <w:rPr>
                <w:rFonts w:ascii="Times New Roman" w:hAnsi="Times New Roman"/>
                <w:sz w:val="24"/>
                <w:szCs w:val="24"/>
              </w:rPr>
              <w:t>8380</w:t>
            </w:r>
          </w:p>
        </w:tc>
        <w:tc>
          <w:tcPr>
            <w:tcW w:w="992" w:type="dxa"/>
            <w:tcBorders>
              <w:top w:val="single" w:sz="4" w:space="0" w:color="auto"/>
              <w:bottom w:val="single" w:sz="4" w:space="0" w:color="auto"/>
            </w:tcBorders>
          </w:tcPr>
          <w:p w:rsidR="00370207" w:rsidRPr="006E23FE" w:rsidRDefault="00370207" w:rsidP="00370207">
            <w:pPr>
              <w:jc w:val="center"/>
              <w:rPr>
                <w:rFonts w:ascii="Times New Roman" w:hAnsi="Times New Roman"/>
                <w:sz w:val="24"/>
                <w:szCs w:val="24"/>
              </w:rPr>
            </w:pPr>
            <w:r>
              <w:rPr>
                <w:rFonts w:ascii="Times New Roman" w:hAnsi="Times New Roman"/>
                <w:sz w:val="24"/>
                <w:szCs w:val="24"/>
              </w:rPr>
              <w:t>8380</w:t>
            </w:r>
          </w:p>
        </w:tc>
        <w:tc>
          <w:tcPr>
            <w:tcW w:w="1134" w:type="dxa"/>
            <w:tcBorders>
              <w:top w:val="single" w:sz="4" w:space="0" w:color="auto"/>
              <w:bottom w:val="single" w:sz="4" w:space="0" w:color="auto"/>
            </w:tcBorders>
          </w:tcPr>
          <w:p w:rsidR="00370207" w:rsidRPr="006E23FE" w:rsidRDefault="00370207" w:rsidP="00370207">
            <w:pPr>
              <w:jc w:val="center"/>
              <w:rPr>
                <w:rFonts w:ascii="Times New Roman" w:hAnsi="Times New Roman"/>
                <w:sz w:val="24"/>
                <w:szCs w:val="24"/>
              </w:rPr>
            </w:pPr>
            <w:r>
              <w:rPr>
                <w:rFonts w:ascii="Times New Roman" w:hAnsi="Times New Roman"/>
                <w:sz w:val="24"/>
                <w:szCs w:val="24"/>
              </w:rPr>
              <w:t>8380</w:t>
            </w:r>
          </w:p>
        </w:tc>
        <w:tc>
          <w:tcPr>
            <w:tcW w:w="1087" w:type="dxa"/>
            <w:tcBorders>
              <w:top w:val="single" w:sz="4" w:space="0" w:color="auto"/>
              <w:bottom w:val="single" w:sz="4" w:space="0" w:color="auto"/>
            </w:tcBorders>
          </w:tcPr>
          <w:p w:rsidR="00370207" w:rsidRPr="006E23FE" w:rsidRDefault="00370207" w:rsidP="00370207">
            <w:pPr>
              <w:jc w:val="center"/>
              <w:rPr>
                <w:rFonts w:ascii="Times New Roman" w:hAnsi="Times New Roman"/>
                <w:sz w:val="24"/>
                <w:szCs w:val="24"/>
              </w:rPr>
            </w:pPr>
            <w:r>
              <w:rPr>
                <w:rFonts w:ascii="Times New Roman" w:hAnsi="Times New Roman"/>
                <w:sz w:val="24"/>
                <w:szCs w:val="24"/>
              </w:rPr>
              <w:t>8380</w:t>
            </w:r>
          </w:p>
        </w:tc>
        <w:tc>
          <w:tcPr>
            <w:tcW w:w="1181" w:type="dxa"/>
            <w:vMerge w:val="restart"/>
          </w:tcPr>
          <w:p w:rsidR="00370207" w:rsidRPr="001246C8" w:rsidRDefault="00370207" w:rsidP="00370207">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r w:rsidRPr="00385F22">
              <w:rPr>
                <w:rFonts w:ascii="Times New Roman" w:hAnsi="Times New Roman"/>
                <w:bCs/>
                <w:color w:val="000000"/>
                <w:sz w:val="24"/>
                <w:szCs w:val="24"/>
                <w:shd w:val="clear" w:color="auto" w:fill="FFFFFF"/>
              </w:rPr>
              <w:t>МКУ Городского округа Шатура «ЕДДС»</w:t>
            </w:r>
          </w:p>
        </w:tc>
        <w:tc>
          <w:tcPr>
            <w:tcW w:w="1403" w:type="dxa"/>
            <w:vMerge w:val="restart"/>
          </w:tcPr>
          <w:p w:rsidR="00370207" w:rsidRPr="001246C8" w:rsidRDefault="00370207" w:rsidP="00370207">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 xml:space="preserve">Обслуживание </w:t>
            </w:r>
            <w:r w:rsidRPr="00BA3656">
              <w:rPr>
                <w:rFonts w:ascii="Times New Roman" w:hAnsi="Times New Roman"/>
                <w:color w:val="000000" w:themeColor="text1"/>
                <w:sz w:val="24"/>
                <w:szCs w:val="24"/>
              </w:rPr>
              <w:t>системы технологического обеспечения региона</w:t>
            </w:r>
            <w:r w:rsidR="007A1577">
              <w:rPr>
                <w:rFonts w:ascii="Times New Roman" w:hAnsi="Times New Roman"/>
                <w:color w:val="000000" w:themeColor="text1"/>
                <w:sz w:val="24"/>
                <w:szCs w:val="24"/>
              </w:rPr>
              <w:t>-</w:t>
            </w:r>
            <w:proofErr w:type="spellStart"/>
            <w:r w:rsidRPr="00BA3656">
              <w:rPr>
                <w:rFonts w:ascii="Times New Roman" w:hAnsi="Times New Roman"/>
                <w:color w:val="000000" w:themeColor="text1"/>
                <w:sz w:val="24"/>
                <w:szCs w:val="24"/>
              </w:rPr>
              <w:t>льной</w:t>
            </w:r>
            <w:proofErr w:type="spellEnd"/>
            <w:r w:rsidRPr="00BA3656">
              <w:rPr>
                <w:rFonts w:ascii="Times New Roman" w:hAnsi="Times New Roman"/>
                <w:color w:val="000000" w:themeColor="text1"/>
                <w:sz w:val="24"/>
                <w:szCs w:val="24"/>
              </w:rPr>
              <w:t xml:space="preserve"> об</w:t>
            </w:r>
            <w:r w:rsidR="007A1577">
              <w:rPr>
                <w:rFonts w:ascii="Times New Roman" w:hAnsi="Times New Roman"/>
                <w:color w:val="000000" w:themeColor="text1"/>
                <w:sz w:val="24"/>
                <w:szCs w:val="24"/>
              </w:rPr>
              <w:t>-</w:t>
            </w:r>
            <w:proofErr w:type="spellStart"/>
            <w:r w:rsidRPr="00BA3656">
              <w:rPr>
                <w:rFonts w:ascii="Times New Roman" w:hAnsi="Times New Roman"/>
                <w:color w:val="000000" w:themeColor="text1"/>
                <w:sz w:val="24"/>
                <w:szCs w:val="24"/>
              </w:rPr>
              <w:t>щественной</w:t>
            </w:r>
            <w:proofErr w:type="spellEnd"/>
            <w:r w:rsidRPr="00BA3656">
              <w:rPr>
                <w:rFonts w:ascii="Times New Roman" w:hAnsi="Times New Roman"/>
                <w:color w:val="000000" w:themeColor="text1"/>
                <w:sz w:val="24"/>
                <w:szCs w:val="24"/>
              </w:rPr>
              <w:t xml:space="preserve"> </w:t>
            </w:r>
            <w:proofErr w:type="spellStart"/>
            <w:r w:rsidRPr="00BA3656">
              <w:rPr>
                <w:rFonts w:ascii="Times New Roman" w:hAnsi="Times New Roman"/>
                <w:color w:val="000000" w:themeColor="text1"/>
                <w:sz w:val="24"/>
                <w:szCs w:val="24"/>
              </w:rPr>
              <w:t>безопас</w:t>
            </w:r>
            <w:r w:rsidR="007A1577">
              <w:rPr>
                <w:rFonts w:ascii="Times New Roman" w:hAnsi="Times New Roman"/>
                <w:color w:val="000000" w:themeColor="text1"/>
                <w:sz w:val="24"/>
                <w:szCs w:val="24"/>
              </w:rPr>
              <w:t>-</w:t>
            </w:r>
            <w:r w:rsidRPr="00BA3656">
              <w:rPr>
                <w:rFonts w:ascii="Times New Roman" w:hAnsi="Times New Roman"/>
                <w:color w:val="000000" w:themeColor="text1"/>
                <w:sz w:val="24"/>
                <w:szCs w:val="24"/>
              </w:rPr>
              <w:t>ности</w:t>
            </w:r>
            <w:proofErr w:type="spellEnd"/>
            <w:r w:rsidRPr="00BA3656">
              <w:rPr>
                <w:rFonts w:ascii="Times New Roman" w:hAnsi="Times New Roman"/>
                <w:color w:val="000000" w:themeColor="text1"/>
                <w:sz w:val="24"/>
                <w:szCs w:val="24"/>
              </w:rPr>
              <w:t xml:space="preserve"> и оперативного управления «Безопасный регион»</w:t>
            </w:r>
          </w:p>
        </w:tc>
      </w:tr>
      <w:tr w:rsidR="00370207" w:rsidRPr="001246C8" w:rsidTr="007A1577">
        <w:trPr>
          <w:trHeight w:val="3731"/>
          <w:jc w:val="center"/>
        </w:trPr>
        <w:tc>
          <w:tcPr>
            <w:tcW w:w="538" w:type="dxa"/>
            <w:vMerge/>
          </w:tcPr>
          <w:p w:rsidR="00370207" w:rsidRDefault="00370207" w:rsidP="00370207">
            <w:pPr>
              <w:widowControl w:val="0"/>
              <w:tabs>
                <w:tab w:val="center" w:pos="4677"/>
                <w:tab w:val="right" w:pos="9355"/>
              </w:tabs>
              <w:autoSpaceDE w:val="0"/>
              <w:autoSpaceDN w:val="0"/>
              <w:adjustRightInd w:val="0"/>
              <w:spacing w:after="0" w:line="240" w:lineRule="auto"/>
              <w:ind w:left="-108" w:right="-108"/>
              <w:contextualSpacing/>
              <w:jc w:val="center"/>
              <w:rPr>
                <w:rFonts w:ascii="Times New Roman" w:hAnsi="Times New Roman"/>
                <w:color w:val="000000" w:themeColor="text1"/>
                <w:sz w:val="24"/>
                <w:szCs w:val="24"/>
              </w:rPr>
            </w:pPr>
          </w:p>
        </w:tc>
        <w:tc>
          <w:tcPr>
            <w:tcW w:w="2290" w:type="dxa"/>
            <w:vMerge/>
            <w:tcBorders>
              <w:right w:val="single" w:sz="4" w:space="0" w:color="auto"/>
            </w:tcBorders>
          </w:tcPr>
          <w:p w:rsidR="00370207" w:rsidRPr="00BA3656" w:rsidRDefault="00370207" w:rsidP="00370207">
            <w:pPr>
              <w:widowControl w:val="0"/>
              <w:tabs>
                <w:tab w:val="center" w:pos="4677"/>
                <w:tab w:val="right" w:pos="9355"/>
              </w:tabs>
              <w:autoSpaceDE w:val="0"/>
              <w:autoSpaceDN w:val="0"/>
              <w:adjustRightInd w:val="0"/>
              <w:spacing w:after="0" w:line="240" w:lineRule="auto"/>
              <w:contextualSpacing/>
              <w:rPr>
                <w:rFonts w:ascii="Times New Roman" w:hAnsi="Times New Roman"/>
                <w:color w:val="000000" w:themeColor="text1"/>
                <w:sz w:val="24"/>
                <w:szCs w:val="24"/>
              </w:rPr>
            </w:pPr>
          </w:p>
        </w:tc>
        <w:tc>
          <w:tcPr>
            <w:tcW w:w="1136" w:type="dxa"/>
          </w:tcPr>
          <w:p w:rsidR="00370207" w:rsidRDefault="00370207" w:rsidP="00370207">
            <w:pPr>
              <w:pStyle w:val="ConsPlusNormal"/>
              <w:ind w:firstLine="0"/>
              <w:contextualSpacing/>
              <w:jc w:val="center"/>
              <w:outlineLvl w:val="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Средства бюджета Городского округа Шатура</w:t>
            </w:r>
          </w:p>
        </w:tc>
        <w:tc>
          <w:tcPr>
            <w:tcW w:w="709" w:type="dxa"/>
            <w:vMerge/>
          </w:tcPr>
          <w:p w:rsidR="00370207" w:rsidRPr="001246C8" w:rsidRDefault="00370207" w:rsidP="00370207">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p>
        </w:tc>
        <w:tc>
          <w:tcPr>
            <w:tcW w:w="1007" w:type="dxa"/>
            <w:vMerge/>
          </w:tcPr>
          <w:p w:rsidR="00370207" w:rsidRPr="001246C8" w:rsidRDefault="00370207" w:rsidP="00370207">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p>
        </w:tc>
        <w:tc>
          <w:tcPr>
            <w:tcW w:w="1418" w:type="dxa"/>
            <w:tcBorders>
              <w:top w:val="single" w:sz="4" w:space="0" w:color="auto"/>
              <w:bottom w:val="single" w:sz="4" w:space="0" w:color="auto"/>
            </w:tcBorders>
          </w:tcPr>
          <w:p w:rsidR="00370207" w:rsidRPr="00AE3617" w:rsidRDefault="00370207" w:rsidP="00370207">
            <w:pPr>
              <w:widowControl w:val="0"/>
              <w:tabs>
                <w:tab w:val="center" w:pos="4677"/>
                <w:tab w:val="right" w:pos="9355"/>
              </w:tabs>
              <w:autoSpaceDE w:val="0"/>
              <w:autoSpaceDN w:val="0"/>
              <w:adjustRightInd w:val="0"/>
              <w:spacing w:after="0" w:line="240" w:lineRule="auto"/>
              <w:contextualSpacing/>
              <w:jc w:val="center"/>
              <w:rPr>
                <w:rFonts w:ascii="Times New Roman" w:hAnsi="Times New Roman"/>
                <w:sz w:val="24"/>
                <w:szCs w:val="24"/>
              </w:rPr>
            </w:pPr>
            <w:r>
              <w:rPr>
                <w:rFonts w:ascii="Times New Roman" w:hAnsi="Times New Roman"/>
                <w:sz w:val="24"/>
                <w:szCs w:val="24"/>
              </w:rPr>
              <w:t>41 900</w:t>
            </w:r>
          </w:p>
        </w:tc>
        <w:tc>
          <w:tcPr>
            <w:tcW w:w="1134" w:type="dxa"/>
            <w:tcBorders>
              <w:top w:val="single" w:sz="4" w:space="0" w:color="auto"/>
            </w:tcBorders>
          </w:tcPr>
          <w:p w:rsidR="00370207" w:rsidRPr="006E23FE" w:rsidRDefault="00370207" w:rsidP="00370207">
            <w:pPr>
              <w:widowControl w:val="0"/>
              <w:tabs>
                <w:tab w:val="center" w:pos="4677"/>
                <w:tab w:val="right" w:pos="9355"/>
              </w:tabs>
              <w:autoSpaceDE w:val="0"/>
              <w:autoSpaceDN w:val="0"/>
              <w:adjustRightInd w:val="0"/>
              <w:spacing w:after="0" w:line="240" w:lineRule="auto"/>
              <w:ind w:right="-126"/>
              <w:contextualSpacing/>
              <w:jc w:val="center"/>
              <w:rPr>
                <w:rFonts w:ascii="Times New Roman" w:hAnsi="Times New Roman"/>
                <w:sz w:val="24"/>
                <w:szCs w:val="24"/>
              </w:rPr>
            </w:pPr>
            <w:r>
              <w:rPr>
                <w:rFonts w:ascii="Times New Roman" w:hAnsi="Times New Roman"/>
                <w:sz w:val="24"/>
                <w:szCs w:val="24"/>
              </w:rPr>
              <w:t>8380</w:t>
            </w:r>
          </w:p>
        </w:tc>
        <w:tc>
          <w:tcPr>
            <w:tcW w:w="992" w:type="dxa"/>
            <w:tcBorders>
              <w:top w:val="single" w:sz="4" w:space="0" w:color="auto"/>
            </w:tcBorders>
          </w:tcPr>
          <w:p w:rsidR="00370207" w:rsidRPr="006E23FE" w:rsidRDefault="00370207" w:rsidP="00370207">
            <w:pPr>
              <w:widowControl w:val="0"/>
              <w:tabs>
                <w:tab w:val="center" w:pos="4677"/>
                <w:tab w:val="right" w:pos="9355"/>
              </w:tabs>
              <w:autoSpaceDE w:val="0"/>
              <w:autoSpaceDN w:val="0"/>
              <w:adjustRightInd w:val="0"/>
              <w:spacing w:after="0" w:line="240" w:lineRule="auto"/>
              <w:contextualSpacing/>
              <w:jc w:val="center"/>
              <w:rPr>
                <w:rFonts w:ascii="Times New Roman" w:hAnsi="Times New Roman"/>
                <w:sz w:val="24"/>
                <w:szCs w:val="24"/>
              </w:rPr>
            </w:pPr>
            <w:r>
              <w:rPr>
                <w:rFonts w:ascii="Times New Roman" w:hAnsi="Times New Roman"/>
                <w:sz w:val="24"/>
                <w:szCs w:val="24"/>
              </w:rPr>
              <w:t>8380</w:t>
            </w:r>
          </w:p>
        </w:tc>
        <w:tc>
          <w:tcPr>
            <w:tcW w:w="992" w:type="dxa"/>
            <w:tcBorders>
              <w:top w:val="single" w:sz="4" w:space="0" w:color="auto"/>
            </w:tcBorders>
          </w:tcPr>
          <w:p w:rsidR="00370207" w:rsidRPr="006E23FE" w:rsidRDefault="00370207" w:rsidP="00370207">
            <w:pPr>
              <w:jc w:val="center"/>
              <w:rPr>
                <w:rFonts w:ascii="Times New Roman" w:hAnsi="Times New Roman"/>
                <w:sz w:val="24"/>
                <w:szCs w:val="24"/>
              </w:rPr>
            </w:pPr>
            <w:r>
              <w:rPr>
                <w:rFonts w:ascii="Times New Roman" w:hAnsi="Times New Roman"/>
                <w:sz w:val="24"/>
                <w:szCs w:val="24"/>
              </w:rPr>
              <w:t>8380</w:t>
            </w:r>
          </w:p>
        </w:tc>
        <w:tc>
          <w:tcPr>
            <w:tcW w:w="1134" w:type="dxa"/>
            <w:tcBorders>
              <w:top w:val="single" w:sz="4" w:space="0" w:color="auto"/>
            </w:tcBorders>
          </w:tcPr>
          <w:p w:rsidR="00370207" w:rsidRPr="006E23FE" w:rsidRDefault="00370207" w:rsidP="00370207">
            <w:pPr>
              <w:jc w:val="center"/>
              <w:rPr>
                <w:rFonts w:ascii="Times New Roman" w:hAnsi="Times New Roman"/>
                <w:sz w:val="24"/>
                <w:szCs w:val="24"/>
              </w:rPr>
            </w:pPr>
            <w:r>
              <w:rPr>
                <w:rFonts w:ascii="Times New Roman" w:hAnsi="Times New Roman"/>
                <w:sz w:val="24"/>
                <w:szCs w:val="24"/>
              </w:rPr>
              <w:t>8380</w:t>
            </w:r>
          </w:p>
        </w:tc>
        <w:tc>
          <w:tcPr>
            <w:tcW w:w="1087" w:type="dxa"/>
            <w:tcBorders>
              <w:top w:val="single" w:sz="4" w:space="0" w:color="auto"/>
            </w:tcBorders>
          </w:tcPr>
          <w:p w:rsidR="00370207" w:rsidRPr="006E23FE" w:rsidRDefault="00370207" w:rsidP="00370207">
            <w:pPr>
              <w:jc w:val="center"/>
              <w:rPr>
                <w:rFonts w:ascii="Times New Roman" w:hAnsi="Times New Roman"/>
                <w:sz w:val="24"/>
                <w:szCs w:val="24"/>
              </w:rPr>
            </w:pPr>
            <w:r>
              <w:rPr>
                <w:rFonts w:ascii="Times New Roman" w:hAnsi="Times New Roman"/>
                <w:sz w:val="24"/>
                <w:szCs w:val="24"/>
              </w:rPr>
              <w:t>8380</w:t>
            </w:r>
          </w:p>
        </w:tc>
        <w:tc>
          <w:tcPr>
            <w:tcW w:w="1181" w:type="dxa"/>
            <w:vMerge/>
            <w:tcBorders>
              <w:bottom w:val="single" w:sz="4" w:space="0" w:color="auto"/>
            </w:tcBorders>
          </w:tcPr>
          <w:p w:rsidR="00370207" w:rsidRPr="001246C8" w:rsidRDefault="00370207" w:rsidP="00370207">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p>
        </w:tc>
        <w:tc>
          <w:tcPr>
            <w:tcW w:w="1403" w:type="dxa"/>
            <w:vMerge/>
            <w:tcBorders>
              <w:bottom w:val="single" w:sz="4" w:space="0" w:color="auto"/>
            </w:tcBorders>
          </w:tcPr>
          <w:p w:rsidR="00370207" w:rsidRPr="001246C8" w:rsidRDefault="00370207" w:rsidP="00370207">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p>
        </w:tc>
      </w:tr>
      <w:tr w:rsidR="003D702E" w:rsidRPr="001246C8" w:rsidTr="007A1577">
        <w:trPr>
          <w:trHeight w:val="488"/>
          <w:jc w:val="center"/>
        </w:trPr>
        <w:tc>
          <w:tcPr>
            <w:tcW w:w="538" w:type="dxa"/>
            <w:vMerge w:val="restart"/>
          </w:tcPr>
          <w:p w:rsidR="003D702E" w:rsidRDefault="004A5CEE" w:rsidP="003D702E">
            <w:pPr>
              <w:widowControl w:val="0"/>
              <w:tabs>
                <w:tab w:val="center" w:pos="4677"/>
                <w:tab w:val="right" w:pos="9355"/>
              </w:tabs>
              <w:autoSpaceDE w:val="0"/>
              <w:autoSpaceDN w:val="0"/>
              <w:adjustRightInd w:val="0"/>
              <w:spacing w:after="0" w:line="240" w:lineRule="auto"/>
              <w:ind w:left="-108" w:right="-108"/>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18</w:t>
            </w:r>
            <w:r w:rsidR="003D702E">
              <w:rPr>
                <w:rFonts w:ascii="Times New Roman" w:hAnsi="Times New Roman"/>
                <w:color w:val="000000" w:themeColor="text1"/>
                <w:sz w:val="24"/>
                <w:szCs w:val="24"/>
              </w:rPr>
              <w:t>.</w:t>
            </w:r>
          </w:p>
        </w:tc>
        <w:tc>
          <w:tcPr>
            <w:tcW w:w="2290" w:type="dxa"/>
            <w:vMerge w:val="restart"/>
          </w:tcPr>
          <w:p w:rsidR="003D702E" w:rsidRDefault="003D702E" w:rsidP="003D702E">
            <w:pPr>
              <w:widowControl w:val="0"/>
              <w:tabs>
                <w:tab w:val="center" w:pos="4677"/>
                <w:tab w:val="right" w:pos="9355"/>
              </w:tabs>
              <w:autoSpaceDE w:val="0"/>
              <w:autoSpaceDN w:val="0"/>
              <w:adjustRightInd w:val="0"/>
              <w:spacing w:after="0" w:line="240" w:lineRule="auto"/>
              <w:contextualSpacing/>
              <w:rPr>
                <w:rFonts w:ascii="Times New Roman" w:hAnsi="Times New Roman"/>
                <w:color w:val="000000" w:themeColor="text1"/>
                <w:sz w:val="24"/>
                <w:szCs w:val="24"/>
              </w:rPr>
            </w:pPr>
            <w:r>
              <w:rPr>
                <w:rFonts w:ascii="Times New Roman" w:hAnsi="Times New Roman"/>
                <w:color w:val="000000" w:themeColor="text1"/>
                <w:sz w:val="24"/>
                <w:szCs w:val="24"/>
              </w:rPr>
              <w:t>Мероприятие</w:t>
            </w:r>
            <w:r w:rsidRPr="0028561B">
              <w:rPr>
                <w:rFonts w:ascii="Times New Roman" w:hAnsi="Times New Roman"/>
                <w:color w:val="000000" w:themeColor="text1"/>
                <w:sz w:val="24"/>
                <w:szCs w:val="24"/>
              </w:rPr>
              <w:t xml:space="preserve"> </w:t>
            </w:r>
            <w:r>
              <w:rPr>
                <w:rFonts w:ascii="Times New Roman" w:hAnsi="Times New Roman"/>
                <w:color w:val="000000" w:themeColor="text1"/>
                <w:sz w:val="24"/>
                <w:szCs w:val="24"/>
              </w:rPr>
              <w:t>2</w:t>
            </w:r>
          </w:p>
          <w:p w:rsidR="003D702E" w:rsidRPr="00BA3656" w:rsidRDefault="003D702E" w:rsidP="00F21497">
            <w:pPr>
              <w:widowControl w:val="0"/>
              <w:tabs>
                <w:tab w:val="center" w:pos="4677"/>
                <w:tab w:val="right" w:pos="9355"/>
              </w:tabs>
              <w:autoSpaceDE w:val="0"/>
              <w:autoSpaceDN w:val="0"/>
              <w:adjustRightInd w:val="0"/>
              <w:spacing w:after="0" w:line="240" w:lineRule="auto"/>
              <w:contextualSpacing/>
              <w:rPr>
                <w:rFonts w:ascii="Times New Roman" w:hAnsi="Times New Roman"/>
                <w:color w:val="000000" w:themeColor="text1"/>
                <w:sz w:val="24"/>
                <w:szCs w:val="24"/>
              </w:rPr>
            </w:pPr>
            <w:r w:rsidRPr="0045135C">
              <w:rPr>
                <w:rFonts w:ascii="Times New Roman" w:hAnsi="Times New Roman"/>
                <w:color w:val="000000" w:themeColor="text1"/>
                <w:sz w:val="24"/>
                <w:szCs w:val="24"/>
              </w:rPr>
              <w:lastRenderedPageBreak/>
              <w:t>Проведение работ по установке видеокамер</w:t>
            </w:r>
            <w:r w:rsidR="00F21497">
              <w:rPr>
                <w:rFonts w:ascii="Times New Roman" w:hAnsi="Times New Roman"/>
                <w:color w:val="000000" w:themeColor="text1"/>
                <w:sz w:val="24"/>
                <w:szCs w:val="24"/>
              </w:rPr>
              <w:t xml:space="preserve"> на подъездах</w:t>
            </w:r>
            <w:r>
              <w:rPr>
                <w:rFonts w:ascii="Times New Roman" w:hAnsi="Times New Roman"/>
                <w:color w:val="000000" w:themeColor="text1"/>
                <w:sz w:val="24"/>
                <w:szCs w:val="24"/>
              </w:rPr>
              <w:t xml:space="preserve"> </w:t>
            </w:r>
            <w:r w:rsidR="00F21497" w:rsidRPr="00F21497">
              <w:rPr>
                <w:rFonts w:ascii="Times New Roman" w:hAnsi="Times New Roman"/>
                <w:color w:val="000000" w:themeColor="text1"/>
                <w:sz w:val="24"/>
                <w:szCs w:val="24"/>
              </w:rPr>
              <w:t xml:space="preserve">многоквартирных домов </w:t>
            </w:r>
            <w:r w:rsidR="00F21497">
              <w:rPr>
                <w:rFonts w:ascii="Times New Roman" w:hAnsi="Times New Roman"/>
                <w:color w:val="000000" w:themeColor="text1"/>
                <w:sz w:val="24"/>
                <w:szCs w:val="24"/>
              </w:rPr>
              <w:t>и подключению их</w:t>
            </w:r>
            <w:r>
              <w:rPr>
                <w:rFonts w:ascii="Times New Roman" w:hAnsi="Times New Roman"/>
                <w:color w:val="000000" w:themeColor="text1"/>
                <w:sz w:val="24"/>
                <w:szCs w:val="24"/>
              </w:rPr>
              <w:t xml:space="preserve"> к системе </w:t>
            </w:r>
            <w:r w:rsidRPr="0045135C">
              <w:rPr>
                <w:rFonts w:ascii="Times New Roman" w:hAnsi="Times New Roman"/>
                <w:color w:val="000000" w:themeColor="text1"/>
                <w:sz w:val="24"/>
                <w:szCs w:val="24"/>
              </w:rPr>
              <w:t>«Безопасный регион»</w:t>
            </w:r>
            <w:r>
              <w:rPr>
                <w:rFonts w:ascii="Times New Roman" w:hAnsi="Times New Roman"/>
                <w:color w:val="000000" w:themeColor="text1"/>
                <w:sz w:val="24"/>
                <w:szCs w:val="24"/>
              </w:rPr>
              <w:t xml:space="preserve"> </w:t>
            </w:r>
          </w:p>
        </w:tc>
        <w:tc>
          <w:tcPr>
            <w:tcW w:w="1136" w:type="dxa"/>
          </w:tcPr>
          <w:p w:rsidR="003D702E" w:rsidRDefault="003D702E" w:rsidP="003D702E">
            <w:pPr>
              <w:pStyle w:val="ConsPlusNormal"/>
              <w:ind w:firstLine="0"/>
              <w:contextualSpacing/>
              <w:jc w:val="center"/>
              <w:outlineLvl w:val="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Итого:</w:t>
            </w:r>
          </w:p>
        </w:tc>
        <w:tc>
          <w:tcPr>
            <w:tcW w:w="709" w:type="dxa"/>
            <w:vMerge w:val="restart"/>
          </w:tcPr>
          <w:p w:rsidR="003D702E" w:rsidRPr="001246C8" w:rsidRDefault="007543A0" w:rsidP="003D702E">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2023</w:t>
            </w:r>
            <w:r>
              <w:rPr>
                <w:rFonts w:ascii="Times New Roman" w:hAnsi="Times New Roman"/>
                <w:color w:val="000000" w:themeColor="text1"/>
                <w:sz w:val="24"/>
                <w:szCs w:val="24"/>
              </w:rPr>
              <w:lastRenderedPageBreak/>
              <w:t>-2027</w:t>
            </w:r>
          </w:p>
        </w:tc>
        <w:tc>
          <w:tcPr>
            <w:tcW w:w="1007" w:type="dxa"/>
            <w:vMerge w:val="restart"/>
            <w:tcBorders>
              <w:top w:val="single" w:sz="4" w:space="0" w:color="auto"/>
            </w:tcBorders>
          </w:tcPr>
          <w:p w:rsidR="003D702E" w:rsidRPr="001246C8" w:rsidRDefault="003D702E" w:rsidP="003D702E">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lastRenderedPageBreak/>
              <w:t>0</w:t>
            </w:r>
          </w:p>
        </w:tc>
        <w:tc>
          <w:tcPr>
            <w:tcW w:w="1418" w:type="dxa"/>
            <w:tcBorders>
              <w:top w:val="single" w:sz="4" w:space="0" w:color="auto"/>
              <w:bottom w:val="single" w:sz="4" w:space="0" w:color="auto"/>
            </w:tcBorders>
          </w:tcPr>
          <w:p w:rsidR="003D702E" w:rsidRPr="00AE3617" w:rsidRDefault="003D702E" w:rsidP="003D702E">
            <w:pPr>
              <w:widowControl w:val="0"/>
              <w:tabs>
                <w:tab w:val="center" w:pos="4677"/>
                <w:tab w:val="right" w:pos="9355"/>
              </w:tabs>
              <w:autoSpaceDE w:val="0"/>
              <w:autoSpaceDN w:val="0"/>
              <w:adjustRightInd w:val="0"/>
              <w:spacing w:after="0" w:line="240" w:lineRule="auto"/>
              <w:contextualSpacing/>
              <w:jc w:val="center"/>
              <w:rPr>
                <w:rFonts w:ascii="Times New Roman" w:hAnsi="Times New Roman"/>
                <w:sz w:val="24"/>
                <w:szCs w:val="24"/>
              </w:rPr>
            </w:pPr>
            <w:r w:rsidRPr="00AE3617">
              <w:rPr>
                <w:rFonts w:ascii="Times New Roman" w:hAnsi="Times New Roman"/>
                <w:sz w:val="24"/>
                <w:szCs w:val="24"/>
              </w:rPr>
              <w:t>0</w:t>
            </w:r>
          </w:p>
        </w:tc>
        <w:tc>
          <w:tcPr>
            <w:tcW w:w="1134" w:type="dxa"/>
            <w:tcBorders>
              <w:top w:val="single" w:sz="4" w:space="0" w:color="auto"/>
              <w:bottom w:val="single" w:sz="4" w:space="0" w:color="auto"/>
            </w:tcBorders>
          </w:tcPr>
          <w:p w:rsidR="003D702E" w:rsidRPr="00AE3617" w:rsidRDefault="003D702E" w:rsidP="003D702E">
            <w:pPr>
              <w:widowControl w:val="0"/>
              <w:tabs>
                <w:tab w:val="center" w:pos="4677"/>
                <w:tab w:val="right" w:pos="9355"/>
              </w:tabs>
              <w:autoSpaceDE w:val="0"/>
              <w:autoSpaceDN w:val="0"/>
              <w:adjustRightInd w:val="0"/>
              <w:spacing w:after="0" w:line="240" w:lineRule="auto"/>
              <w:ind w:right="-126"/>
              <w:contextualSpacing/>
              <w:jc w:val="center"/>
              <w:rPr>
                <w:rFonts w:ascii="Times New Roman" w:hAnsi="Times New Roman"/>
                <w:sz w:val="24"/>
                <w:szCs w:val="24"/>
              </w:rPr>
            </w:pPr>
            <w:r>
              <w:rPr>
                <w:rFonts w:ascii="Times New Roman" w:hAnsi="Times New Roman"/>
                <w:sz w:val="24"/>
                <w:szCs w:val="24"/>
              </w:rPr>
              <w:t>0</w:t>
            </w:r>
          </w:p>
        </w:tc>
        <w:tc>
          <w:tcPr>
            <w:tcW w:w="992" w:type="dxa"/>
            <w:tcBorders>
              <w:top w:val="single" w:sz="4" w:space="0" w:color="auto"/>
              <w:bottom w:val="single" w:sz="4" w:space="0" w:color="auto"/>
            </w:tcBorders>
          </w:tcPr>
          <w:p w:rsidR="003D702E" w:rsidRPr="00AE3617" w:rsidRDefault="003D702E" w:rsidP="003D702E">
            <w:pPr>
              <w:widowControl w:val="0"/>
              <w:tabs>
                <w:tab w:val="center" w:pos="4677"/>
                <w:tab w:val="right" w:pos="9355"/>
              </w:tabs>
              <w:autoSpaceDE w:val="0"/>
              <w:autoSpaceDN w:val="0"/>
              <w:adjustRightInd w:val="0"/>
              <w:spacing w:after="0" w:line="240" w:lineRule="auto"/>
              <w:contextualSpacing/>
              <w:jc w:val="center"/>
              <w:rPr>
                <w:rFonts w:ascii="Times New Roman" w:hAnsi="Times New Roman"/>
                <w:sz w:val="24"/>
                <w:szCs w:val="24"/>
              </w:rPr>
            </w:pPr>
            <w:r>
              <w:rPr>
                <w:rFonts w:ascii="Times New Roman" w:hAnsi="Times New Roman"/>
                <w:sz w:val="24"/>
                <w:szCs w:val="24"/>
              </w:rPr>
              <w:t>0</w:t>
            </w:r>
          </w:p>
        </w:tc>
        <w:tc>
          <w:tcPr>
            <w:tcW w:w="992" w:type="dxa"/>
            <w:tcBorders>
              <w:top w:val="single" w:sz="4" w:space="0" w:color="auto"/>
              <w:bottom w:val="single" w:sz="4" w:space="0" w:color="auto"/>
            </w:tcBorders>
          </w:tcPr>
          <w:p w:rsidR="003D702E" w:rsidRPr="00AE3617" w:rsidRDefault="003D702E" w:rsidP="003D702E">
            <w:pPr>
              <w:jc w:val="center"/>
              <w:rPr>
                <w:rFonts w:ascii="Times New Roman" w:hAnsi="Times New Roman"/>
                <w:sz w:val="24"/>
                <w:szCs w:val="24"/>
              </w:rPr>
            </w:pPr>
            <w:r>
              <w:rPr>
                <w:rFonts w:ascii="Times New Roman" w:hAnsi="Times New Roman"/>
                <w:sz w:val="24"/>
                <w:szCs w:val="24"/>
              </w:rPr>
              <w:t>0</w:t>
            </w:r>
          </w:p>
        </w:tc>
        <w:tc>
          <w:tcPr>
            <w:tcW w:w="1134" w:type="dxa"/>
            <w:tcBorders>
              <w:top w:val="single" w:sz="4" w:space="0" w:color="auto"/>
              <w:bottom w:val="single" w:sz="4" w:space="0" w:color="auto"/>
            </w:tcBorders>
          </w:tcPr>
          <w:p w:rsidR="003D702E" w:rsidRPr="00AE3617" w:rsidRDefault="003D702E" w:rsidP="003D702E">
            <w:pPr>
              <w:jc w:val="center"/>
              <w:rPr>
                <w:rFonts w:ascii="Times New Roman" w:hAnsi="Times New Roman"/>
                <w:sz w:val="24"/>
                <w:szCs w:val="24"/>
              </w:rPr>
            </w:pPr>
            <w:r>
              <w:rPr>
                <w:rFonts w:ascii="Times New Roman" w:hAnsi="Times New Roman"/>
                <w:sz w:val="24"/>
                <w:szCs w:val="24"/>
              </w:rPr>
              <w:t>0</w:t>
            </w:r>
          </w:p>
        </w:tc>
        <w:tc>
          <w:tcPr>
            <w:tcW w:w="1087" w:type="dxa"/>
            <w:tcBorders>
              <w:top w:val="single" w:sz="4" w:space="0" w:color="auto"/>
              <w:bottom w:val="single" w:sz="4" w:space="0" w:color="auto"/>
            </w:tcBorders>
          </w:tcPr>
          <w:p w:rsidR="003D702E" w:rsidRPr="00AE3617" w:rsidRDefault="003D702E" w:rsidP="003D702E">
            <w:pPr>
              <w:jc w:val="center"/>
              <w:rPr>
                <w:rFonts w:ascii="Times New Roman" w:hAnsi="Times New Roman"/>
                <w:sz w:val="24"/>
                <w:szCs w:val="24"/>
              </w:rPr>
            </w:pPr>
            <w:r>
              <w:rPr>
                <w:rFonts w:ascii="Times New Roman" w:hAnsi="Times New Roman"/>
                <w:sz w:val="24"/>
                <w:szCs w:val="24"/>
              </w:rPr>
              <w:t>0</w:t>
            </w:r>
          </w:p>
        </w:tc>
        <w:tc>
          <w:tcPr>
            <w:tcW w:w="1181" w:type="dxa"/>
            <w:vMerge w:val="restart"/>
          </w:tcPr>
          <w:p w:rsidR="003D702E" w:rsidRPr="001246C8" w:rsidRDefault="003D702E" w:rsidP="003D702E">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r w:rsidRPr="00385F22">
              <w:rPr>
                <w:rFonts w:ascii="Times New Roman" w:hAnsi="Times New Roman"/>
                <w:bCs/>
                <w:color w:val="000000"/>
                <w:sz w:val="24"/>
                <w:szCs w:val="24"/>
                <w:shd w:val="clear" w:color="auto" w:fill="FFFFFF"/>
              </w:rPr>
              <w:t xml:space="preserve">МКУ </w:t>
            </w:r>
            <w:r w:rsidRPr="00385F22">
              <w:rPr>
                <w:rFonts w:ascii="Times New Roman" w:hAnsi="Times New Roman"/>
                <w:bCs/>
                <w:color w:val="000000"/>
                <w:sz w:val="24"/>
                <w:szCs w:val="24"/>
                <w:shd w:val="clear" w:color="auto" w:fill="FFFFFF"/>
              </w:rPr>
              <w:lastRenderedPageBreak/>
              <w:t>Городского округа Шатура «ЕДДС»</w:t>
            </w:r>
          </w:p>
        </w:tc>
        <w:tc>
          <w:tcPr>
            <w:tcW w:w="1403" w:type="dxa"/>
            <w:vMerge w:val="restart"/>
          </w:tcPr>
          <w:p w:rsidR="003D702E" w:rsidRPr="001246C8" w:rsidRDefault="003D702E" w:rsidP="003D702E">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r w:rsidRPr="00732D28">
              <w:rPr>
                <w:rFonts w:ascii="Times New Roman" w:hAnsi="Times New Roman"/>
                <w:color w:val="000000" w:themeColor="text1"/>
                <w:sz w:val="24"/>
                <w:szCs w:val="24"/>
              </w:rPr>
              <w:lastRenderedPageBreak/>
              <w:t xml:space="preserve">Внедрение </w:t>
            </w:r>
            <w:r w:rsidRPr="00732D28">
              <w:rPr>
                <w:rFonts w:ascii="Times New Roman" w:hAnsi="Times New Roman"/>
                <w:color w:val="000000" w:themeColor="text1"/>
                <w:sz w:val="24"/>
                <w:szCs w:val="24"/>
              </w:rPr>
              <w:lastRenderedPageBreak/>
              <w:t>современных средств наблюдения в целях предупреждения террористических акций, обеспечения правопорядка и безопасности граждан</w:t>
            </w:r>
          </w:p>
        </w:tc>
      </w:tr>
      <w:tr w:rsidR="003D702E" w:rsidRPr="001246C8" w:rsidTr="007A1577">
        <w:trPr>
          <w:trHeight w:val="3706"/>
          <w:jc w:val="center"/>
        </w:trPr>
        <w:tc>
          <w:tcPr>
            <w:tcW w:w="538" w:type="dxa"/>
            <w:vMerge/>
          </w:tcPr>
          <w:p w:rsidR="003D702E" w:rsidRDefault="003D702E" w:rsidP="003D702E">
            <w:pPr>
              <w:widowControl w:val="0"/>
              <w:tabs>
                <w:tab w:val="center" w:pos="4677"/>
                <w:tab w:val="right" w:pos="9355"/>
              </w:tabs>
              <w:autoSpaceDE w:val="0"/>
              <w:autoSpaceDN w:val="0"/>
              <w:adjustRightInd w:val="0"/>
              <w:spacing w:after="0" w:line="240" w:lineRule="auto"/>
              <w:ind w:left="-108" w:right="-108"/>
              <w:contextualSpacing/>
              <w:jc w:val="center"/>
              <w:rPr>
                <w:rFonts w:ascii="Times New Roman" w:hAnsi="Times New Roman"/>
                <w:color w:val="000000" w:themeColor="text1"/>
                <w:sz w:val="24"/>
                <w:szCs w:val="24"/>
              </w:rPr>
            </w:pPr>
          </w:p>
        </w:tc>
        <w:tc>
          <w:tcPr>
            <w:tcW w:w="2290" w:type="dxa"/>
            <w:vMerge/>
          </w:tcPr>
          <w:p w:rsidR="003D702E" w:rsidRPr="00BA3656" w:rsidRDefault="003D702E" w:rsidP="003D702E">
            <w:pPr>
              <w:widowControl w:val="0"/>
              <w:tabs>
                <w:tab w:val="center" w:pos="4677"/>
                <w:tab w:val="right" w:pos="9355"/>
              </w:tabs>
              <w:autoSpaceDE w:val="0"/>
              <w:autoSpaceDN w:val="0"/>
              <w:adjustRightInd w:val="0"/>
              <w:spacing w:after="0" w:line="240" w:lineRule="auto"/>
              <w:contextualSpacing/>
              <w:rPr>
                <w:rFonts w:ascii="Times New Roman" w:hAnsi="Times New Roman"/>
                <w:color w:val="000000" w:themeColor="text1"/>
                <w:sz w:val="24"/>
                <w:szCs w:val="24"/>
              </w:rPr>
            </w:pPr>
          </w:p>
        </w:tc>
        <w:tc>
          <w:tcPr>
            <w:tcW w:w="1136" w:type="dxa"/>
          </w:tcPr>
          <w:p w:rsidR="003D702E" w:rsidRDefault="003D702E" w:rsidP="003D702E">
            <w:pPr>
              <w:pStyle w:val="ConsPlusNormal"/>
              <w:ind w:firstLine="0"/>
              <w:contextualSpacing/>
              <w:jc w:val="center"/>
              <w:outlineLvl w:val="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Средства бюджета Городского округа Шатура</w:t>
            </w:r>
          </w:p>
        </w:tc>
        <w:tc>
          <w:tcPr>
            <w:tcW w:w="709" w:type="dxa"/>
            <w:vMerge/>
          </w:tcPr>
          <w:p w:rsidR="003D702E" w:rsidRPr="001246C8" w:rsidRDefault="003D702E" w:rsidP="003D702E">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p>
        </w:tc>
        <w:tc>
          <w:tcPr>
            <w:tcW w:w="1007" w:type="dxa"/>
            <w:vMerge/>
          </w:tcPr>
          <w:p w:rsidR="003D702E" w:rsidRPr="001246C8" w:rsidRDefault="003D702E" w:rsidP="003D702E">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p>
        </w:tc>
        <w:tc>
          <w:tcPr>
            <w:tcW w:w="1418" w:type="dxa"/>
            <w:tcBorders>
              <w:top w:val="single" w:sz="4" w:space="0" w:color="auto"/>
              <w:bottom w:val="single" w:sz="4" w:space="0" w:color="auto"/>
            </w:tcBorders>
          </w:tcPr>
          <w:p w:rsidR="003D702E" w:rsidRPr="00AE3617" w:rsidRDefault="003D702E" w:rsidP="003D702E">
            <w:pPr>
              <w:widowControl w:val="0"/>
              <w:tabs>
                <w:tab w:val="center" w:pos="4677"/>
                <w:tab w:val="right" w:pos="9355"/>
              </w:tabs>
              <w:autoSpaceDE w:val="0"/>
              <w:autoSpaceDN w:val="0"/>
              <w:adjustRightInd w:val="0"/>
              <w:spacing w:after="0" w:line="240" w:lineRule="auto"/>
              <w:contextualSpacing/>
              <w:jc w:val="center"/>
              <w:rPr>
                <w:rFonts w:ascii="Times New Roman" w:hAnsi="Times New Roman"/>
                <w:sz w:val="24"/>
                <w:szCs w:val="24"/>
              </w:rPr>
            </w:pPr>
            <w:r w:rsidRPr="00AE3617">
              <w:rPr>
                <w:rFonts w:ascii="Times New Roman" w:hAnsi="Times New Roman"/>
                <w:sz w:val="24"/>
                <w:szCs w:val="24"/>
              </w:rPr>
              <w:t>0</w:t>
            </w:r>
          </w:p>
        </w:tc>
        <w:tc>
          <w:tcPr>
            <w:tcW w:w="1134" w:type="dxa"/>
            <w:tcBorders>
              <w:top w:val="single" w:sz="4" w:space="0" w:color="auto"/>
              <w:bottom w:val="single" w:sz="4" w:space="0" w:color="auto"/>
            </w:tcBorders>
          </w:tcPr>
          <w:p w:rsidR="003D702E" w:rsidRPr="00AE3617" w:rsidRDefault="003D702E" w:rsidP="003D702E">
            <w:pPr>
              <w:widowControl w:val="0"/>
              <w:tabs>
                <w:tab w:val="center" w:pos="4677"/>
                <w:tab w:val="right" w:pos="9355"/>
              </w:tabs>
              <w:autoSpaceDE w:val="0"/>
              <w:autoSpaceDN w:val="0"/>
              <w:adjustRightInd w:val="0"/>
              <w:spacing w:after="0" w:line="240" w:lineRule="auto"/>
              <w:ind w:right="-126"/>
              <w:contextualSpacing/>
              <w:jc w:val="center"/>
              <w:rPr>
                <w:rFonts w:ascii="Times New Roman" w:hAnsi="Times New Roman"/>
                <w:sz w:val="24"/>
                <w:szCs w:val="24"/>
              </w:rPr>
            </w:pPr>
            <w:r>
              <w:rPr>
                <w:rFonts w:ascii="Times New Roman" w:hAnsi="Times New Roman"/>
                <w:sz w:val="24"/>
                <w:szCs w:val="24"/>
              </w:rPr>
              <w:t>0</w:t>
            </w:r>
          </w:p>
        </w:tc>
        <w:tc>
          <w:tcPr>
            <w:tcW w:w="992" w:type="dxa"/>
            <w:tcBorders>
              <w:top w:val="single" w:sz="4" w:space="0" w:color="auto"/>
              <w:bottom w:val="single" w:sz="4" w:space="0" w:color="auto"/>
            </w:tcBorders>
          </w:tcPr>
          <w:p w:rsidR="003D702E" w:rsidRPr="00AE3617" w:rsidRDefault="003D702E" w:rsidP="003D702E">
            <w:pPr>
              <w:widowControl w:val="0"/>
              <w:tabs>
                <w:tab w:val="center" w:pos="4677"/>
                <w:tab w:val="right" w:pos="9355"/>
              </w:tabs>
              <w:autoSpaceDE w:val="0"/>
              <w:autoSpaceDN w:val="0"/>
              <w:adjustRightInd w:val="0"/>
              <w:spacing w:after="0" w:line="240" w:lineRule="auto"/>
              <w:contextualSpacing/>
              <w:jc w:val="center"/>
              <w:rPr>
                <w:rFonts w:ascii="Times New Roman" w:hAnsi="Times New Roman"/>
                <w:sz w:val="24"/>
                <w:szCs w:val="24"/>
              </w:rPr>
            </w:pPr>
            <w:r>
              <w:rPr>
                <w:rFonts w:ascii="Times New Roman" w:hAnsi="Times New Roman"/>
                <w:sz w:val="24"/>
                <w:szCs w:val="24"/>
              </w:rPr>
              <w:t>0</w:t>
            </w:r>
          </w:p>
        </w:tc>
        <w:tc>
          <w:tcPr>
            <w:tcW w:w="992" w:type="dxa"/>
            <w:tcBorders>
              <w:top w:val="single" w:sz="4" w:space="0" w:color="auto"/>
              <w:bottom w:val="single" w:sz="4" w:space="0" w:color="auto"/>
            </w:tcBorders>
          </w:tcPr>
          <w:p w:rsidR="003D702E" w:rsidRPr="00AE3617" w:rsidRDefault="003D702E" w:rsidP="003D702E">
            <w:pPr>
              <w:jc w:val="center"/>
              <w:rPr>
                <w:rFonts w:ascii="Times New Roman" w:hAnsi="Times New Roman"/>
                <w:sz w:val="24"/>
                <w:szCs w:val="24"/>
              </w:rPr>
            </w:pPr>
            <w:r>
              <w:rPr>
                <w:rFonts w:ascii="Times New Roman" w:hAnsi="Times New Roman"/>
                <w:sz w:val="24"/>
                <w:szCs w:val="24"/>
              </w:rPr>
              <w:t>0</w:t>
            </w:r>
          </w:p>
        </w:tc>
        <w:tc>
          <w:tcPr>
            <w:tcW w:w="1134" w:type="dxa"/>
            <w:tcBorders>
              <w:top w:val="single" w:sz="4" w:space="0" w:color="auto"/>
              <w:bottom w:val="single" w:sz="4" w:space="0" w:color="auto"/>
            </w:tcBorders>
          </w:tcPr>
          <w:p w:rsidR="003D702E" w:rsidRPr="00AE3617" w:rsidRDefault="003D702E" w:rsidP="003D702E">
            <w:pPr>
              <w:jc w:val="center"/>
              <w:rPr>
                <w:rFonts w:ascii="Times New Roman" w:hAnsi="Times New Roman"/>
                <w:sz w:val="24"/>
                <w:szCs w:val="24"/>
              </w:rPr>
            </w:pPr>
            <w:r>
              <w:rPr>
                <w:rFonts w:ascii="Times New Roman" w:hAnsi="Times New Roman"/>
                <w:sz w:val="24"/>
                <w:szCs w:val="24"/>
              </w:rPr>
              <w:t>0</w:t>
            </w:r>
          </w:p>
        </w:tc>
        <w:tc>
          <w:tcPr>
            <w:tcW w:w="1087" w:type="dxa"/>
            <w:tcBorders>
              <w:top w:val="single" w:sz="4" w:space="0" w:color="auto"/>
              <w:bottom w:val="single" w:sz="4" w:space="0" w:color="auto"/>
            </w:tcBorders>
          </w:tcPr>
          <w:p w:rsidR="003D702E" w:rsidRPr="00AE3617" w:rsidRDefault="003D702E" w:rsidP="003D702E">
            <w:pPr>
              <w:jc w:val="center"/>
              <w:rPr>
                <w:rFonts w:ascii="Times New Roman" w:hAnsi="Times New Roman"/>
                <w:sz w:val="24"/>
                <w:szCs w:val="24"/>
              </w:rPr>
            </w:pPr>
            <w:r>
              <w:rPr>
                <w:rFonts w:ascii="Times New Roman" w:hAnsi="Times New Roman"/>
                <w:sz w:val="24"/>
                <w:szCs w:val="24"/>
              </w:rPr>
              <w:t>0</w:t>
            </w:r>
          </w:p>
        </w:tc>
        <w:tc>
          <w:tcPr>
            <w:tcW w:w="1181" w:type="dxa"/>
            <w:vMerge/>
            <w:tcBorders>
              <w:bottom w:val="single" w:sz="4" w:space="0" w:color="auto"/>
            </w:tcBorders>
          </w:tcPr>
          <w:p w:rsidR="003D702E" w:rsidRPr="001246C8" w:rsidRDefault="003D702E" w:rsidP="003D702E">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p>
        </w:tc>
        <w:tc>
          <w:tcPr>
            <w:tcW w:w="1403" w:type="dxa"/>
            <w:vMerge/>
            <w:tcBorders>
              <w:bottom w:val="single" w:sz="4" w:space="0" w:color="auto"/>
            </w:tcBorders>
          </w:tcPr>
          <w:p w:rsidR="003D702E" w:rsidRPr="001246C8" w:rsidRDefault="003D702E" w:rsidP="003D702E">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p>
        </w:tc>
      </w:tr>
      <w:tr w:rsidR="003D702E" w:rsidRPr="001246C8" w:rsidTr="007A1577">
        <w:trPr>
          <w:trHeight w:val="471"/>
          <w:jc w:val="center"/>
        </w:trPr>
        <w:tc>
          <w:tcPr>
            <w:tcW w:w="538" w:type="dxa"/>
            <w:vMerge w:val="restart"/>
          </w:tcPr>
          <w:p w:rsidR="003D702E" w:rsidRDefault="004A5CEE" w:rsidP="003D702E">
            <w:pPr>
              <w:widowControl w:val="0"/>
              <w:tabs>
                <w:tab w:val="center" w:pos="4677"/>
                <w:tab w:val="right" w:pos="9355"/>
              </w:tabs>
              <w:autoSpaceDE w:val="0"/>
              <w:autoSpaceDN w:val="0"/>
              <w:adjustRightInd w:val="0"/>
              <w:spacing w:after="0" w:line="240" w:lineRule="auto"/>
              <w:ind w:left="-108" w:right="-108"/>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lastRenderedPageBreak/>
              <w:t>19</w:t>
            </w:r>
            <w:r w:rsidR="003D702E">
              <w:rPr>
                <w:rFonts w:ascii="Times New Roman" w:hAnsi="Times New Roman"/>
                <w:color w:val="000000" w:themeColor="text1"/>
                <w:sz w:val="24"/>
                <w:szCs w:val="24"/>
              </w:rPr>
              <w:t>.</w:t>
            </w:r>
          </w:p>
        </w:tc>
        <w:tc>
          <w:tcPr>
            <w:tcW w:w="2290" w:type="dxa"/>
            <w:vMerge w:val="restart"/>
          </w:tcPr>
          <w:p w:rsidR="003D702E" w:rsidRDefault="006F1BEE" w:rsidP="003D702E">
            <w:pPr>
              <w:widowControl w:val="0"/>
              <w:tabs>
                <w:tab w:val="center" w:pos="4677"/>
                <w:tab w:val="right" w:pos="9355"/>
              </w:tabs>
              <w:autoSpaceDE w:val="0"/>
              <w:autoSpaceDN w:val="0"/>
              <w:adjustRightInd w:val="0"/>
              <w:spacing w:after="0" w:line="240" w:lineRule="auto"/>
              <w:contextualSpacing/>
              <w:rPr>
                <w:rFonts w:ascii="Times New Roman" w:hAnsi="Times New Roman"/>
                <w:color w:val="000000" w:themeColor="text1"/>
                <w:sz w:val="24"/>
                <w:szCs w:val="24"/>
              </w:rPr>
            </w:pPr>
            <w:r>
              <w:rPr>
                <w:rFonts w:ascii="Times New Roman" w:hAnsi="Times New Roman"/>
                <w:color w:val="000000" w:themeColor="text1"/>
                <w:sz w:val="24"/>
                <w:szCs w:val="24"/>
              </w:rPr>
              <w:t xml:space="preserve">Мероприятие </w:t>
            </w:r>
            <w:r w:rsidR="003D702E">
              <w:rPr>
                <w:rFonts w:ascii="Times New Roman" w:hAnsi="Times New Roman"/>
                <w:color w:val="000000" w:themeColor="text1"/>
                <w:sz w:val="24"/>
                <w:szCs w:val="24"/>
              </w:rPr>
              <w:t>3</w:t>
            </w:r>
          </w:p>
          <w:p w:rsidR="003D702E" w:rsidRPr="00BA3656" w:rsidRDefault="00F21497" w:rsidP="00F21497">
            <w:pPr>
              <w:widowControl w:val="0"/>
              <w:tabs>
                <w:tab w:val="center" w:pos="4677"/>
                <w:tab w:val="right" w:pos="9355"/>
              </w:tabs>
              <w:autoSpaceDE w:val="0"/>
              <w:autoSpaceDN w:val="0"/>
              <w:adjustRightInd w:val="0"/>
              <w:spacing w:after="0" w:line="240" w:lineRule="auto"/>
              <w:contextualSpacing/>
              <w:rPr>
                <w:rFonts w:ascii="Times New Roman" w:hAnsi="Times New Roman"/>
                <w:color w:val="000000" w:themeColor="text1"/>
                <w:sz w:val="24"/>
                <w:szCs w:val="24"/>
              </w:rPr>
            </w:pPr>
            <w:r>
              <w:rPr>
                <w:rFonts w:ascii="Times New Roman" w:hAnsi="Times New Roman"/>
                <w:color w:val="000000" w:themeColor="text1"/>
                <w:sz w:val="24"/>
                <w:szCs w:val="24"/>
              </w:rPr>
              <w:t>Техническое о</w:t>
            </w:r>
            <w:r w:rsidR="003D702E" w:rsidRPr="00BA3656">
              <w:rPr>
                <w:rFonts w:ascii="Times New Roman" w:hAnsi="Times New Roman"/>
                <w:color w:val="000000" w:themeColor="text1"/>
                <w:sz w:val="24"/>
                <w:szCs w:val="24"/>
              </w:rPr>
              <w:t>бслуживани</w:t>
            </w:r>
            <w:r>
              <w:rPr>
                <w:rFonts w:ascii="Times New Roman" w:hAnsi="Times New Roman"/>
                <w:color w:val="000000" w:themeColor="text1"/>
                <w:sz w:val="24"/>
                <w:szCs w:val="24"/>
              </w:rPr>
              <w:t xml:space="preserve">е и </w:t>
            </w:r>
            <w:r w:rsidR="003D702E">
              <w:rPr>
                <w:rFonts w:ascii="Times New Roman" w:hAnsi="Times New Roman"/>
                <w:color w:val="000000" w:themeColor="text1"/>
                <w:sz w:val="24"/>
                <w:szCs w:val="24"/>
              </w:rPr>
              <w:t xml:space="preserve">модернизация </w:t>
            </w:r>
            <w:r>
              <w:rPr>
                <w:rFonts w:ascii="Times New Roman" w:hAnsi="Times New Roman"/>
                <w:color w:val="000000" w:themeColor="text1"/>
                <w:sz w:val="24"/>
                <w:szCs w:val="24"/>
              </w:rPr>
              <w:t>оборудования системы</w:t>
            </w:r>
            <w:r w:rsidR="003D702E" w:rsidRPr="00BA3656">
              <w:rPr>
                <w:rFonts w:ascii="Times New Roman" w:hAnsi="Times New Roman"/>
                <w:color w:val="000000" w:themeColor="text1"/>
                <w:sz w:val="24"/>
                <w:szCs w:val="24"/>
              </w:rPr>
              <w:t xml:space="preserve"> «Безопасный регион»</w:t>
            </w:r>
          </w:p>
        </w:tc>
        <w:tc>
          <w:tcPr>
            <w:tcW w:w="1136" w:type="dxa"/>
          </w:tcPr>
          <w:p w:rsidR="003D702E" w:rsidRDefault="003D702E" w:rsidP="003D702E">
            <w:pPr>
              <w:pStyle w:val="ConsPlusNormal"/>
              <w:ind w:firstLine="0"/>
              <w:contextualSpacing/>
              <w:jc w:val="center"/>
              <w:outlineLvl w:val="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Итого:</w:t>
            </w:r>
          </w:p>
        </w:tc>
        <w:tc>
          <w:tcPr>
            <w:tcW w:w="709" w:type="dxa"/>
            <w:vMerge w:val="restart"/>
          </w:tcPr>
          <w:p w:rsidR="003D702E" w:rsidRPr="001246C8" w:rsidRDefault="007543A0" w:rsidP="003D702E">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2023-2027</w:t>
            </w:r>
          </w:p>
        </w:tc>
        <w:tc>
          <w:tcPr>
            <w:tcW w:w="1007" w:type="dxa"/>
            <w:vMerge w:val="restart"/>
            <w:tcBorders>
              <w:top w:val="single" w:sz="4" w:space="0" w:color="auto"/>
            </w:tcBorders>
          </w:tcPr>
          <w:p w:rsidR="003D702E" w:rsidRPr="001246C8" w:rsidRDefault="00370207" w:rsidP="003D702E">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r w:rsidRPr="00370207">
              <w:rPr>
                <w:rFonts w:ascii="Times New Roman" w:hAnsi="Times New Roman"/>
                <w:color w:val="000000" w:themeColor="text1"/>
                <w:sz w:val="24"/>
                <w:szCs w:val="24"/>
              </w:rPr>
              <w:t>1 978,66</w:t>
            </w:r>
          </w:p>
        </w:tc>
        <w:tc>
          <w:tcPr>
            <w:tcW w:w="1418" w:type="dxa"/>
            <w:tcBorders>
              <w:top w:val="single" w:sz="4" w:space="0" w:color="auto"/>
              <w:bottom w:val="single" w:sz="4" w:space="0" w:color="auto"/>
            </w:tcBorders>
          </w:tcPr>
          <w:p w:rsidR="003D702E" w:rsidRPr="00EA4225" w:rsidRDefault="00BA0448" w:rsidP="003D702E">
            <w:pPr>
              <w:widowControl w:val="0"/>
              <w:tabs>
                <w:tab w:val="center" w:pos="4677"/>
                <w:tab w:val="right" w:pos="9355"/>
              </w:tabs>
              <w:autoSpaceDE w:val="0"/>
              <w:autoSpaceDN w:val="0"/>
              <w:adjustRightInd w:val="0"/>
              <w:spacing w:after="0" w:line="240" w:lineRule="auto"/>
              <w:contextualSpacing/>
              <w:jc w:val="center"/>
              <w:rPr>
                <w:rFonts w:ascii="Times New Roman" w:hAnsi="Times New Roman"/>
                <w:sz w:val="24"/>
                <w:szCs w:val="24"/>
              </w:rPr>
            </w:pPr>
            <w:r>
              <w:rPr>
                <w:rFonts w:ascii="Times New Roman" w:hAnsi="Times New Roman"/>
                <w:sz w:val="24"/>
                <w:szCs w:val="24"/>
              </w:rPr>
              <w:t>17 975</w:t>
            </w:r>
          </w:p>
        </w:tc>
        <w:tc>
          <w:tcPr>
            <w:tcW w:w="1134" w:type="dxa"/>
            <w:tcBorders>
              <w:top w:val="single" w:sz="4" w:space="0" w:color="auto"/>
              <w:bottom w:val="single" w:sz="4" w:space="0" w:color="auto"/>
            </w:tcBorders>
          </w:tcPr>
          <w:p w:rsidR="003D702E" w:rsidRPr="00EA4225" w:rsidRDefault="00BA0448" w:rsidP="003D702E">
            <w:pPr>
              <w:widowControl w:val="0"/>
              <w:tabs>
                <w:tab w:val="center" w:pos="4677"/>
                <w:tab w:val="right" w:pos="9355"/>
              </w:tabs>
              <w:autoSpaceDE w:val="0"/>
              <w:autoSpaceDN w:val="0"/>
              <w:adjustRightInd w:val="0"/>
              <w:spacing w:after="0" w:line="240" w:lineRule="auto"/>
              <w:ind w:right="-126"/>
              <w:contextualSpacing/>
              <w:jc w:val="center"/>
              <w:rPr>
                <w:rFonts w:ascii="Times New Roman" w:hAnsi="Times New Roman"/>
                <w:sz w:val="24"/>
                <w:szCs w:val="24"/>
              </w:rPr>
            </w:pPr>
            <w:r>
              <w:rPr>
                <w:rFonts w:ascii="Times New Roman" w:hAnsi="Times New Roman"/>
                <w:sz w:val="24"/>
                <w:szCs w:val="24"/>
              </w:rPr>
              <w:t>3595</w:t>
            </w:r>
          </w:p>
        </w:tc>
        <w:tc>
          <w:tcPr>
            <w:tcW w:w="992" w:type="dxa"/>
            <w:tcBorders>
              <w:top w:val="single" w:sz="4" w:space="0" w:color="auto"/>
              <w:bottom w:val="single" w:sz="4" w:space="0" w:color="auto"/>
            </w:tcBorders>
          </w:tcPr>
          <w:p w:rsidR="003D702E" w:rsidRPr="00EA4225" w:rsidRDefault="00BA0448" w:rsidP="003D702E">
            <w:pPr>
              <w:widowControl w:val="0"/>
              <w:tabs>
                <w:tab w:val="center" w:pos="4677"/>
                <w:tab w:val="right" w:pos="9355"/>
              </w:tabs>
              <w:autoSpaceDE w:val="0"/>
              <w:autoSpaceDN w:val="0"/>
              <w:adjustRightInd w:val="0"/>
              <w:spacing w:after="0" w:line="240" w:lineRule="auto"/>
              <w:contextualSpacing/>
              <w:jc w:val="center"/>
              <w:rPr>
                <w:rFonts w:ascii="Times New Roman" w:hAnsi="Times New Roman"/>
                <w:sz w:val="24"/>
                <w:szCs w:val="24"/>
              </w:rPr>
            </w:pPr>
            <w:r w:rsidRPr="00BA0448">
              <w:rPr>
                <w:rFonts w:ascii="Times New Roman" w:hAnsi="Times New Roman"/>
                <w:sz w:val="24"/>
                <w:szCs w:val="24"/>
              </w:rPr>
              <w:t>3595</w:t>
            </w:r>
          </w:p>
        </w:tc>
        <w:tc>
          <w:tcPr>
            <w:tcW w:w="992" w:type="dxa"/>
            <w:tcBorders>
              <w:top w:val="single" w:sz="4" w:space="0" w:color="auto"/>
              <w:bottom w:val="single" w:sz="4" w:space="0" w:color="auto"/>
            </w:tcBorders>
          </w:tcPr>
          <w:p w:rsidR="003D702E" w:rsidRPr="00EA4225" w:rsidRDefault="00BA0448" w:rsidP="003D702E">
            <w:pPr>
              <w:jc w:val="center"/>
              <w:rPr>
                <w:rFonts w:ascii="Times New Roman" w:hAnsi="Times New Roman"/>
                <w:sz w:val="24"/>
                <w:szCs w:val="24"/>
              </w:rPr>
            </w:pPr>
            <w:r w:rsidRPr="00BA0448">
              <w:rPr>
                <w:rFonts w:ascii="Times New Roman" w:hAnsi="Times New Roman"/>
                <w:sz w:val="24"/>
                <w:szCs w:val="24"/>
              </w:rPr>
              <w:t>3595</w:t>
            </w:r>
          </w:p>
        </w:tc>
        <w:tc>
          <w:tcPr>
            <w:tcW w:w="1134" w:type="dxa"/>
            <w:tcBorders>
              <w:top w:val="single" w:sz="4" w:space="0" w:color="auto"/>
              <w:bottom w:val="single" w:sz="4" w:space="0" w:color="auto"/>
            </w:tcBorders>
          </w:tcPr>
          <w:p w:rsidR="003D702E" w:rsidRPr="00EA4225" w:rsidRDefault="00BA0448" w:rsidP="003D702E">
            <w:pPr>
              <w:jc w:val="center"/>
              <w:rPr>
                <w:rFonts w:ascii="Times New Roman" w:hAnsi="Times New Roman"/>
                <w:sz w:val="24"/>
                <w:szCs w:val="24"/>
              </w:rPr>
            </w:pPr>
            <w:r w:rsidRPr="00BA0448">
              <w:rPr>
                <w:rFonts w:ascii="Times New Roman" w:hAnsi="Times New Roman"/>
                <w:sz w:val="24"/>
                <w:szCs w:val="24"/>
              </w:rPr>
              <w:t>3595</w:t>
            </w:r>
          </w:p>
        </w:tc>
        <w:tc>
          <w:tcPr>
            <w:tcW w:w="1087" w:type="dxa"/>
            <w:tcBorders>
              <w:top w:val="single" w:sz="4" w:space="0" w:color="auto"/>
              <w:bottom w:val="single" w:sz="4" w:space="0" w:color="auto"/>
            </w:tcBorders>
          </w:tcPr>
          <w:p w:rsidR="003D702E" w:rsidRPr="00EA4225" w:rsidRDefault="00BA0448" w:rsidP="003D702E">
            <w:pPr>
              <w:jc w:val="center"/>
              <w:rPr>
                <w:rFonts w:ascii="Times New Roman" w:hAnsi="Times New Roman"/>
                <w:sz w:val="24"/>
                <w:szCs w:val="24"/>
              </w:rPr>
            </w:pPr>
            <w:r w:rsidRPr="00BA0448">
              <w:rPr>
                <w:rFonts w:ascii="Times New Roman" w:hAnsi="Times New Roman"/>
                <w:sz w:val="24"/>
                <w:szCs w:val="24"/>
              </w:rPr>
              <w:t>3595</w:t>
            </w:r>
          </w:p>
        </w:tc>
        <w:tc>
          <w:tcPr>
            <w:tcW w:w="1181" w:type="dxa"/>
            <w:vMerge w:val="restart"/>
          </w:tcPr>
          <w:p w:rsidR="003D702E" w:rsidRPr="001246C8" w:rsidRDefault="003D702E" w:rsidP="003D702E">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r w:rsidRPr="00385F22">
              <w:rPr>
                <w:rFonts w:ascii="Times New Roman" w:hAnsi="Times New Roman"/>
                <w:bCs/>
                <w:color w:val="000000"/>
                <w:sz w:val="24"/>
                <w:szCs w:val="24"/>
                <w:shd w:val="clear" w:color="auto" w:fill="FFFFFF"/>
              </w:rPr>
              <w:t>МКУ Городского округа Шатура «ЕДДС»</w:t>
            </w:r>
          </w:p>
        </w:tc>
        <w:tc>
          <w:tcPr>
            <w:tcW w:w="1403" w:type="dxa"/>
            <w:vMerge w:val="restart"/>
          </w:tcPr>
          <w:p w:rsidR="003D702E" w:rsidRPr="001246C8" w:rsidRDefault="003D702E" w:rsidP="003D702E">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r w:rsidRPr="00BA3656">
              <w:rPr>
                <w:rFonts w:ascii="Times New Roman" w:hAnsi="Times New Roman"/>
                <w:color w:val="000000" w:themeColor="text1"/>
                <w:sz w:val="24"/>
                <w:szCs w:val="24"/>
              </w:rPr>
              <w:t>Обслуживание, модернизация и расширение АПК «Безопасный регион»</w:t>
            </w:r>
          </w:p>
        </w:tc>
      </w:tr>
      <w:tr w:rsidR="00BA0448" w:rsidRPr="001246C8" w:rsidTr="007A1577">
        <w:trPr>
          <w:trHeight w:val="2689"/>
          <w:jc w:val="center"/>
        </w:trPr>
        <w:tc>
          <w:tcPr>
            <w:tcW w:w="538" w:type="dxa"/>
            <w:vMerge/>
          </w:tcPr>
          <w:p w:rsidR="00BA0448" w:rsidRDefault="00BA0448" w:rsidP="00BA0448">
            <w:pPr>
              <w:widowControl w:val="0"/>
              <w:tabs>
                <w:tab w:val="center" w:pos="4677"/>
                <w:tab w:val="right" w:pos="9355"/>
              </w:tabs>
              <w:autoSpaceDE w:val="0"/>
              <w:autoSpaceDN w:val="0"/>
              <w:adjustRightInd w:val="0"/>
              <w:spacing w:after="0" w:line="240" w:lineRule="auto"/>
              <w:ind w:left="-108" w:right="-108"/>
              <w:contextualSpacing/>
              <w:jc w:val="center"/>
              <w:rPr>
                <w:rFonts w:ascii="Times New Roman" w:hAnsi="Times New Roman"/>
                <w:color w:val="000000" w:themeColor="text1"/>
                <w:sz w:val="24"/>
                <w:szCs w:val="24"/>
              </w:rPr>
            </w:pPr>
          </w:p>
        </w:tc>
        <w:tc>
          <w:tcPr>
            <w:tcW w:w="2290" w:type="dxa"/>
            <w:vMerge/>
          </w:tcPr>
          <w:p w:rsidR="00BA0448" w:rsidRPr="00BA3656" w:rsidRDefault="00BA0448" w:rsidP="00BA0448">
            <w:pPr>
              <w:widowControl w:val="0"/>
              <w:tabs>
                <w:tab w:val="center" w:pos="4677"/>
                <w:tab w:val="right" w:pos="9355"/>
              </w:tabs>
              <w:autoSpaceDE w:val="0"/>
              <w:autoSpaceDN w:val="0"/>
              <w:adjustRightInd w:val="0"/>
              <w:spacing w:after="0" w:line="240" w:lineRule="auto"/>
              <w:contextualSpacing/>
              <w:rPr>
                <w:rFonts w:ascii="Times New Roman" w:hAnsi="Times New Roman"/>
                <w:color w:val="000000" w:themeColor="text1"/>
                <w:sz w:val="24"/>
                <w:szCs w:val="24"/>
              </w:rPr>
            </w:pPr>
          </w:p>
        </w:tc>
        <w:tc>
          <w:tcPr>
            <w:tcW w:w="1136" w:type="dxa"/>
          </w:tcPr>
          <w:p w:rsidR="00BA0448" w:rsidRDefault="00BA0448" w:rsidP="00BA0448">
            <w:pPr>
              <w:pStyle w:val="ConsPlusNormal"/>
              <w:ind w:firstLine="0"/>
              <w:contextualSpacing/>
              <w:jc w:val="center"/>
              <w:outlineLvl w:val="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Средства бюджета Городского округа Шатура</w:t>
            </w:r>
          </w:p>
        </w:tc>
        <w:tc>
          <w:tcPr>
            <w:tcW w:w="709" w:type="dxa"/>
            <w:vMerge/>
          </w:tcPr>
          <w:p w:rsidR="00BA0448" w:rsidRDefault="00BA0448" w:rsidP="00BA0448">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p>
        </w:tc>
        <w:tc>
          <w:tcPr>
            <w:tcW w:w="1007" w:type="dxa"/>
            <w:vMerge/>
          </w:tcPr>
          <w:p w:rsidR="00BA0448" w:rsidRPr="001246C8" w:rsidRDefault="00BA0448" w:rsidP="00BA0448">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p>
        </w:tc>
        <w:tc>
          <w:tcPr>
            <w:tcW w:w="1418" w:type="dxa"/>
            <w:tcBorders>
              <w:top w:val="single" w:sz="4" w:space="0" w:color="auto"/>
            </w:tcBorders>
          </w:tcPr>
          <w:p w:rsidR="00BA0448" w:rsidRPr="00EA4225" w:rsidRDefault="00BA0448" w:rsidP="00BA0448">
            <w:pPr>
              <w:widowControl w:val="0"/>
              <w:tabs>
                <w:tab w:val="center" w:pos="4677"/>
                <w:tab w:val="right" w:pos="9355"/>
              </w:tabs>
              <w:autoSpaceDE w:val="0"/>
              <w:autoSpaceDN w:val="0"/>
              <w:adjustRightInd w:val="0"/>
              <w:spacing w:after="0" w:line="240" w:lineRule="auto"/>
              <w:contextualSpacing/>
              <w:jc w:val="center"/>
              <w:rPr>
                <w:rFonts w:ascii="Times New Roman" w:hAnsi="Times New Roman"/>
                <w:sz w:val="24"/>
                <w:szCs w:val="24"/>
              </w:rPr>
            </w:pPr>
            <w:r>
              <w:rPr>
                <w:rFonts w:ascii="Times New Roman" w:hAnsi="Times New Roman"/>
                <w:sz w:val="24"/>
                <w:szCs w:val="24"/>
              </w:rPr>
              <w:t>17 975</w:t>
            </w:r>
          </w:p>
        </w:tc>
        <w:tc>
          <w:tcPr>
            <w:tcW w:w="1134" w:type="dxa"/>
            <w:tcBorders>
              <w:top w:val="single" w:sz="4" w:space="0" w:color="auto"/>
              <w:bottom w:val="single" w:sz="4" w:space="0" w:color="auto"/>
            </w:tcBorders>
          </w:tcPr>
          <w:p w:rsidR="00BA0448" w:rsidRPr="00EA4225" w:rsidRDefault="00BA0448" w:rsidP="00BA0448">
            <w:pPr>
              <w:widowControl w:val="0"/>
              <w:tabs>
                <w:tab w:val="center" w:pos="4677"/>
                <w:tab w:val="right" w:pos="9355"/>
              </w:tabs>
              <w:autoSpaceDE w:val="0"/>
              <w:autoSpaceDN w:val="0"/>
              <w:adjustRightInd w:val="0"/>
              <w:spacing w:after="0" w:line="240" w:lineRule="auto"/>
              <w:ind w:right="-126"/>
              <w:contextualSpacing/>
              <w:jc w:val="center"/>
              <w:rPr>
                <w:rFonts w:ascii="Times New Roman" w:hAnsi="Times New Roman"/>
                <w:sz w:val="24"/>
                <w:szCs w:val="24"/>
              </w:rPr>
            </w:pPr>
            <w:r>
              <w:rPr>
                <w:rFonts w:ascii="Times New Roman" w:hAnsi="Times New Roman"/>
                <w:sz w:val="24"/>
                <w:szCs w:val="24"/>
              </w:rPr>
              <w:t>3595</w:t>
            </w:r>
          </w:p>
        </w:tc>
        <w:tc>
          <w:tcPr>
            <w:tcW w:w="992" w:type="dxa"/>
            <w:tcBorders>
              <w:top w:val="single" w:sz="4" w:space="0" w:color="auto"/>
              <w:bottom w:val="single" w:sz="4" w:space="0" w:color="auto"/>
            </w:tcBorders>
          </w:tcPr>
          <w:p w:rsidR="00BA0448" w:rsidRPr="00EA4225" w:rsidRDefault="00BA0448" w:rsidP="00BA0448">
            <w:pPr>
              <w:widowControl w:val="0"/>
              <w:tabs>
                <w:tab w:val="center" w:pos="4677"/>
                <w:tab w:val="right" w:pos="9355"/>
              </w:tabs>
              <w:autoSpaceDE w:val="0"/>
              <w:autoSpaceDN w:val="0"/>
              <w:adjustRightInd w:val="0"/>
              <w:spacing w:after="0" w:line="240" w:lineRule="auto"/>
              <w:contextualSpacing/>
              <w:jc w:val="center"/>
              <w:rPr>
                <w:rFonts w:ascii="Times New Roman" w:hAnsi="Times New Roman"/>
                <w:sz w:val="24"/>
                <w:szCs w:val="24"/>
              </w:rPr>
            </w:pPr>
            <w:r w:rsidRPr="00BA0448">
              <w:rPr>
                <w:rFonts w:ascii="Times New Roman" w:hAnsi="Times New Roman"/>
                <w:sz w:val="24"/>
                <w:szCs w:val="24"/>
              </w:rPr>
              <w:t>3595</w:t>
            </w:r>
          </w:p>
        </w:tc>
        <w:tc>
          <w:tcPr>
            <w:tcW w:w="992" w:type="dxa"/>
            <w:tcBorders>
              <w:top w:val="single" w:sz="4" w:space="0" w:color="auto"/>
              <w:bottom w:val="single" w:sz="4" w:space="0" w:color="auto"/>
            </w:tcBorders>
          </w:tcPr>
          <w:p w:rsidR="00BA0448" w:rsidRPr="00EA4225" w:rsidRDefault="00BA0448" w:rsidP="00BA0448">
            <w:pPr>
              <w:jc w:val="center"/>
              <w:rPr>
                <w:rFonts w:ascii="Times New Roman" w:hAnsi="Times New Roman"/>
                <w:sz w:val="24"/>
                <w:szCs w:val="24"/>
              </w:rPr>
            </w:pPr>
            <w:r w:rsidRPr="00BA0448">
              <w:rPr>
                <w:rFonts w:ascii="Times New Roman" w:hAnsi="Times New Roman"/>
                <w:sz w:val="24"/>
                <w:szCs w:val="24"/>
              </w:rPr>
              <w:t>3595</w:t>
            </w:r>
          </w:p>
        </w:tc>
        <w:tc>
          <w:tcPr>
            <w:tcW w:w="1134" w:type="dxa"/>
            <w:tcBorders>
              <w:top w:val="single" w:sz="4" w:space="0" w:color="auto"/>
              <w:bottom w:val="single" w:sz="4" w:space="0" w:color="auto"/>
            </w:tcBorders>
          </w:tcPr>
          <w:p w:rsidR="00BA0448" w:rsidRPr="00EA4225" w:rsidRDefault="00BA0448" w:rsidP="00BA0448">
            <w:pPr>
              <w:jc w:val="center"/>
              <w:rPr>
                <w:rFonts w:ascii="Times New Roman" w:hAnsi="Times New Roman"/>
                <w:sz w:val="24"/>
                <w:szCs w:val="24"/>
              </w:rPr>
            </w:pPr>
            <w:r w:rsidRPr="00BA0448">
              <w:rPr>
                <w:rFonts w:ascii="Times New Roman" w:hAnsi="Times New Roman"/>
                <w:sz w:val="24"/>
                <w:szCs w:val="24"/>
              </w:rPr>
              <w:t>3595</w:t>
            </w:r>
          </w:p>
        </w:tc>
        <w:tc>
          <w:tcPr>
            <w:tcW w:w="1087" w:type="dxa"/>
            <w:tcBorders>
              <w:top w:val="single" w:sz="4" w:space="0" w:color="auto"/>
              <w:bottom w:val="single" w:sz="4" w:space="0" w:color="auto"/>
            </w:tcBorders>
          </w:tcPr>
          <w:p w:rsidR="00BA0448" w:rsidRPr="00EA4225" w:rsidRDefault="00BA0448" w:rsidP="00BA0448">
            <w:pPr>
              <w:jc w:val="center"/>
              <w:rPr>
                <w:rFonts w:ascii="Times New Roman" w:hAnsi="Times New Roman"/>
                <w:sz w:val="24"/>
                <w:szCs w:val="24"/>
              </w:rPr>
            </w:pPr>
            <w:r w:rsidRPr="00BA0448">
              <w:rPr>
                <w:rFonts w:ascii="Times New Roman" w:hAnsi="Times New Roman"/>
                <w:sz w:val="24"/>
                <w:szCs w:val="24"/>
              </w:rPr>
              <w:t>3595</w:t>
            </w:r>
          </w:p>
        </w:tc>
        <w:tc>
          <w:tcPr>
            <w:tcW w:w="1181" w:type="dxa"/>
            <w:vMerge/>
          </w:tcPr>
          <w:p w:rsidR="00BA0448" w:rsidRPr="001246C8" w:rsidRDefault="00BA0448" w:rsidP="00BA0448">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p>
        </w:tc>
        <w:tc>
          <w:tcPr>
            <w:tcW w:w="1403" w:type="dxa"/>
            <w:vMerge/>
          </w:tcPr>
          <w:p w:rsidR="00BA0448" w:rsidRPr="001246C8" w:rsidRDefault="00BA0448" w:rsidP="00BA0448">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p>
        </w:tc>
      </w:tr>
      <w:tr w:rsidR="003D702E" w:rsidRPr="001246C8" w:rsidTr="007A1577">
        <w:trPr>
          <w:trHeight w:val="446"/>
          <w:jc w:val="center"/>
        </w:trPr>
        <w:tc>
          <w:tcPr>
            <w:tcW w:w="538" w:type="dxa"/>
            <w:vMerge w:val="restart"/>
          </w:tcPr>
          <w:p w:rsidR="003D702E" w:rsidRDefault="004A5CEE" w:rsidP="003D702E">
            <w:pPr>
              <w:widowControl w:val="0"/>
              <w:tabs>
                <w:tab w:val="center" w:pos="4677"/>
                <w:tab w:val="right" w:pos="9355"/>
              </w:tabs>
              <w:autoSpaceDE w:val="0"/>
              <w:autoSpaceDN w:val="0"/>
              <w:adjustRightInd w:val="0"/>
              <w:spacing w:after="0" w:line="240" w:lineRule="auto"/>
              <w:ind w:left="-108" w:right="-108"/>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20</w:t>
            </w:r>
            <w:r w:rsidR="003D702E">
              <w:rPr>
                <w:rFonts w:ascii="Times New Roman" w:hAnsi="Times New Roman"/>
                <w:color w:val="000000" w:themeColor="text1"/>
                <w:sz w:val="24"/>
                <w:szCs w:val="24"/>
              </w:rPr>
              <w:t>.</w:t>
            </w:r>
          </w:p>
        </w:tc>
        <w:tc>
          <w:tcPr>
            <w:tcW w:w="2290" w:type="dxa"/>
            <w:vMerge w:val="restart"/>
          </w:tcPr>
          <w:p w:rsidR="003D702E" w:rsidRDefault="006F1BEE" w:rsidP="003D702E">
            <w:pPr>
              <w:widowControl w:val="0"/>
              <w:tabs>
                <w:tab w:val="center" w:pos="4677"/>
                <w:tab w:val="right" w:pos="9355"/>
              </w:tabs>
              <w:autoSpaceDE w:val="0"/>
              <w:autoSpaceDN w:val="0"/>
              <w:adjustRightInd w:val="0"/>
              <w:spacing w:after="0" w:line="240" w:lineRule="auto"/>
              <w:contextualSpacing/>
              <w:rPr>
                <w:rFonts w:ascii="Times New Roman" w:hAnsi="Times New Roman"/>
                <w:color w:val="000000" w:themeColor="text1"/>
                <w:sz w:val="24"/>
                <w:szCs w:val="24"/>
              </w:rPr>
            </w:pPr>
            <w:r>
              <w:rPr>
                <w:rFonts w:ascii="Times New Roman" w:hAnsi="Times New Roman"/>
                <w:color w:val="000000" w:themeColor="text1"/>
                <w:sz w:val="24"/>
                <w:szCs w:val="24"/>
              </w:rPr>
              <w:t xml:space="preserve">Мероприятие </w:t>
            </w:r>
            <w:r w:rsidR="003D702E">
              <w:rPr>
                <w:rFonts w:ascii="Times New Roman" w:hAnsi="Times New Roman"/>
                <w:color w:val="000000" w:themeColor="text1"/>
                <w:sz w:val="24"/>
                <w:szCs w:val="24"/>
              </w:rPr>
              <w:t>4</w:t>
            </w:r>
          </w:p>
          <w:p w:rsidR="003D702E" w:rsidRPr="0028561B" w:rsidRDefault="003D702E" w:rsidP="003D702E">
            <w:pPr>
              <w:widowControl w:val="0"/>
              <w:tabs>
                <w:tab w:val="center" w:pos="4677"/>
                <w:tab w:val="right" w:pos="9355"/>
              </w:tabs>
              <w:autoSpaceDE w:val="0"/>
              <w:autoSpaceDN w:val="0"/>
              <w:adjustRightInd w:val="0"/>
              <w:spacing w:after="0" w:line="240" w:lineRule="auto"/>
              <w:contextualSpacing/>
              <w:rPr>
                <w:rFonts w:ascii="Times New Roman" w:hAnsi="Times New Roman"/>
                <w:color w:val="000000" w:themeColor="text1"/>
                <w:sz w:val="24"/>
                <w:szCs w:val="24"/>
                <w:u w:val="single"/>
              </w:rPr>
            </w:pPr>
            <w:r w:rsidRPr="00165DE2">
              <w:rPr>
                <w:rFonts w:ascii="Times New Roman" w:hAnsi="Times New Roman"/>
                <w:color w:val="000000" w:themeColor="text1"/>
                <w:sz w:val="24"/>
                <w:szCs w:val="24"/>
              </w:rPr>
              <w:lastRenderedPageBreak/>
              <w:t>Обеспечение установки на коммерческих объектах видеокамер с подключением к системе «Безопасный регион», а также интеграция имеющихся средств видеонаблюдения коммерческих объектов в систему «Безопасный регион» (</w:t>
            </w:r>
            <w:proofErr w:type="spellStart"/>
            <w:r w:rsidRPr="00165DE2">
              <w:rPr>
                <w:rFonts w:ascii="Times New Roman" w:hAnsi="Times New Roman"/>
                <w:color w:val="000000" w:themeColor="text1"/>
                <w:sz w:val="24"/>
                <w:szCs w:val="24"/>
              </w:rPr>
              <w:t>неденежное</w:t>
            </w:r>
            <w:proofErr w:type="spellEnd"/>
            <w:r w:rsidRPr="00165DE2">
              <w:rPr>
                <w:rFonts w:ascii="Times New Roman" w:hAnsi="Times New Roman"/>
                <w:color w:val="000000" w:themeColor="text1"/>
                <w:sz w:val="24"/>
                <w:szCs w:val="24"/>
              </w:rPr>
              <w:t>)</w:t>
            </w:r>
          </w:p>
        </w:tc>
        <w:tc>
          <w:tcPr>
            <w:tcW w:w="1136" w:type="dxa"/>
          </w:tcPr>
          <w:p w:rsidR="003D702E" w:rsidRDefault="003D702E" w:rsidP="003D702E">
            <w:pPr>
              <w:pStyle w:val="ConsPlusNormal"/>
              <w:ind w:firstLine="0"/>
              <w:contextualSpacing/>
              <w:jc w:val="center"/>
              <w:outlineLvl w:val="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Итого:</w:t>
            </w:r>
          </w:p>
        </w:tc>
        <w:tc>
          <w:tcPr>
            <w:tcW w:w="709" w:type="dxa"/>
            <w:vMerge w:val="restart"/>
          </w:tcPr>
          <w:p w:rsidR="003D702E" w:rsidRPr="001246C8" w:rsidRDefault="007543A0" w:rsidP="003D702E">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2023</w:t>
            </w:r>
            <w:r>
              <w:rPr>
                <w:rFonts w:ascii="Times New Roman" w:hAnsi="Times New Roman"/>
                <w:color w:val="000000" w:themeColor="text1"/>
                <w:sz w:val="24"/>
                <w:szCs w:val="24"/>
              </w:rPr>
              <w:lastRenderedPageBreak/>
              <w:t>-2027</w:t>
            </w:r>
          </w:p>
        </w:tc>
        <w:tc>
          <w:tcPr>
            <w:tcW w:w="1007" w:type="dxa"/>
            <w:vMerge w:val="restart"/>
          </w:tcPr>
          <w:p w:rsidR="003D702E" w:rsidRPr="001246C8" w:rsidRDefault="003D702E" w:rsidP="003D702E">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lastRenderedPageBreak/>
              <w:t>0</w:t>
            </w:r>
          </w:p>
        </w:tc>
        <w:tc>
          <w:tcPr>
            <w:tcW w:w="1418" w:type="dxa"/>
            <w:tcBorders>
              <w:bottom w:val="single" w:sz="4" w:space="0" w:color="auto"/>
            </w:tcBorders>
          </w:tcPr>
          <w:p w:rsidR="003D702E" w:rsidRPr="001B1430" w:rsidRDefault="003D702E" w:rsidP="003D702E">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0</w:t>
            </w:r>
          </w:p>
        </w:tc>
        <w:tc>
          <w:tcPr>
            <w:tcW w:w="1134" w:type="dxa"/>
            <w:tcBorders>
              <w:bottom w:val="single" w:sz="4" w:space="0" w:color="auto"/>
            </w:tcBorders>
          </w:tcPr>
          <w:p w:rsidR="003D702E" w:rsidRPr="001B1430" w:rsidRDefault="003D702E" w:rsidP="003D702E">
            <w:pPr>
              <w:widowControl w:val="0"/>
              <w:tabs>
                <w:tab w:val="center" w:pos="4677"/>
                <w:tab w:val="right" w:pos="9355"/>
              </w:tabs>
              <w:autoSpaceDE w:val="0"/>
              <w:autoSpaceDN w:val="0"/>
              <w:adjustRightInd w:val="0"/>
              <w:spacing w:after="0" w:line="240" w:lineRule="auto"/>
              <w:ind w:right="-126"/>
              <w:contextualSpacing/>
              <w:jc w:val="center"/>
              <w:rPr>
                <w:rFonts w:ascii="Times New Roman" w:hAnsi="Times New Roman"/>
                <w:color w:val="000000"/>
                <w:sz w:val="24"/>
                <w:szCs w:val="24"/>
              </w:rPr>
            </w:pPr>
            <w:r>
              <w:rPr>
                <w:rFonts w:ascii="Times New Roman" w:hAnsi="Times New Roman"/>
                <w:color w:val="000000"/>
                <w:sz w:val="24"/>
                <w:szCs w:val="24"/>
              </w:rPr>
              <w:t>0</w:t>
            </w:r>
          </w:p>
        </w:tc>
        <w:tc>
          <w:tcPr>
            <w:tcW w:w="992" w:type="dxa"/>
            <w:tcBorders>
              <w:bottom w:val="single" w:sz="4" w:space="0" w:color="auto"/>
            </w:tcBorders>
          </w:tcPr>
          <w:p w:rsidR="003D702E" w:rsidRPr="001B1430" w:rsidRDefault="003D702E" w:rsidP="003D702E">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0</w:t>
            </w:r>
          </w:p>
        </w:tc>
        <w:tc>
          <w:tcPr>
            <w:tcW w:w="992" w:type="dxa"/>
            <w:tcBorders>
              <w:bottom w:val="single" w:sz="4" w:space="0" w:color="auto"/>
            </w:tcBorders>
          </w:tcPr>
          <w:p w:rsidR="003D702E" w:rsidRPr="001B1430" w:rsidRDefault="003D702E" w:rsidP="003D702E">
            <w:pPr>
              <w:jc w:val="center"/>
              <w:rPr>
                <w:rFonts w:ascii="Times New Roman" w:hAnsi="Times New Roman"/>
                <w:color w:val="000000"/>
                <w:sz w:val="24"/>
                <w:szCs w:val="24"/>
              </w:rPr>
            </w:pPr>
            <w:r>
              <w:rPr>
                <w:rFonts w:ascii="Times New Roman" w:hAnsi="Times New Roman"/>
                <w:color w:val="000000"/>
                <w:sz w:val="24"/>
                <w:szCs w:val="24"/>
              </w:rPr>
              <w:t>0</w:t>
            </w:r>
          </w:p>
        </w:tc>
        <w:tc>
          <w:tcPr>
            <w:tcW w:w="1134" w:type="dxa"/>
            <w:tcBorders>
              <w:bottom w:val="single" w:sz="4" w:space="0" w:color="auto"/>
            </w:tcBorders>
          </w:tcPr>
          <w:p w:rsidR="003D702E" w:rsidRPr="001B1430" w:rsidRDefault="003D702E" w:rsidP="003D702E">
            <w:pPr>
              <w:jc w:val="center"/>
              <w:rPr>
                <w:rFonts w:ascii="Times New Roman" w:hAnsi="Times New Roman"/>
                <w:color w:val="000000"/>
                <w:sz w:val="24"/>
                <w:szCs w:val="24"/>
              </w:rPr>
            </w:pPr>
            <w:r>
              <w:rPr>
                <w:rFonts w:ascii="Times New Roman" w:hAnsi="Times New Roman"/>
                <w:color w:val="000000"/>
                <w:sz w:val="24"/>
                <w:szCs w:val="24"/>
              </w:rPr>
              <w:t>0</w:t>
            </w:r>
          </w:p>
        </w:tc>
        <w:tc>
          <w:tcPr>
            <w:tcW w:w="1087" w:type="dxa"/>
            <w:tcBorders>
              <w:bottom w:val="single" w:sz="4" w:space="0" w:color="auto"/>
            </w:tcBorders>
          </w:tcPr>
          <w:p w:rsidR="003D702E" w:rsidRPr="001B1430" w:rsidRDefault="003D702E" w:rsidP="003D702E">
            <w:pPr>
              <w:jc w:val="center"/>
              <w:rPr>
                <w:rFonts w:ascii="Times New Roman" w:hAnsi="Times New Roman"/>
                <w:color w:val="000000"/>
                <w:sz w:val="24"/>
                <w:szCs w:val="24"/>
              </w:rPr>
            </w:pPr>
            <w:r>
              <w:rPr>
                <w:rFonts w:ascii="Times New Roman" w:hAnsi="Times New Roman"/>
                <w:color w:val="000000"/>
                <w:sz w:val="24"/>
                <w:szCs w:val="24"/>
              </w:rPr>
              <w:t>0</w:t>
            </w:r>
          </w:p>
        </w:tc>
        <w:tc>
          <w:tcPr>
            <w:tcW w:w="1181" w:type="dxa"/>
            <w:vMerge w:val="restart"/>
          </w:tcPr>
          <w:p w:rsidR="003D702E" w:rsidRPr="001246C8" w:rsidRDefault="003D702E" w:rsidP="003D702E">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p>
        </w:tc>
        <w:tc>
          <w:tcPr>
            <w:tcW w:w="1403" w:type="dxa"/>
            <w:vMerge w:val="restart"/>
          </w:tcPr>
          <w:p w:rsidR="003D702E" w:rsidRPr="001246C8" w:rsidRDefault="003D702E" w:rsidP="003D702E">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p>
        </w:tc>
      </w:tr>
      <w:tr w:rsidR="003D702E" w:rsidRPr="001246C8" w:rsidTr="007A1577">
        <w:trPr>
          <w:trHeight w:val="3957"/>
          <w:jc w:val="center"/>
        </w:trPr>
        <w:tc>
          <w:tcPr>
            <w:tcW w:w="538" w:type="dxa"/>
            <w:vMerge/>
          </w:tcPr>
          <w:p w:rsidR="003D702E" w:rsidRDefault="003D702E" w:rsidP="003D702E">
            <w:pPr>
              <w:widowControl w:val="0"/>
              <w:tabs>
                <w:tab w:val="center" w:pos="4677"/>
                <w:tab w:val="right" w:pos="9355"/>
              </w:tabs>
              <w:autoSpaceDE w:val="0"/>
              <w:autoSpaceDN w:val="0"/>
              <w:adjustRightInd w:val="0"/>
              <w:spacing w:after="0" w:line="240" w:lineRule="auto"/>
              <w:ind w:left="-108" w:right="-108"/>
              <w:contextualSpacing/>
              <w:jc w:val="center"/>
              <w:rPr>
                <w:rFonts w:ascii="Times New Roman" w:hAnsi="Times New Roman"/>
                <w:color w:val="000000" w:themeColor="text1"/>
                <w:sz w:val="24"/>
                <w:szCs w:val="24"/>
              </w:rPr>
            </w:pPr>
          </w:p>
        </w:tc>
        <w:tc>
          <w:tcPr>
            <w:tcW w:w="2290" w:type="dxa"/>
            <w:vMerge/>
          </w:tcPr>
          <w:p w:rsidR="003D702E" w:rsidRDefault="003D702E" w:rsidP="003D702E">
            <w:pPr>
              <w:widowControl w:val="0"/>
              <w:tabs>
                <w:tab w:val="center" w:pos="4677"/>
                <w:tab w:val="right" w:pos="9355"/>
              </w:tabs>
              <w:autoSpaceDE w:val="0"/>
              <w:autoSpaceDN w:val="0"/>
              <w:adjustRightInd w:val="0"/>
              <w:spacing w:after="0" w:line="240" w:lineRule="auto"/>
              <w:contextualSpacing/>
              <w:rPr>
                <w:rFonts w:ascii="Times New Roman" w:hAnsi="Times New Roman"/>
                <w:color w:val="000000" w:themeColor="text1"/>
                <w:sz w:val="24"/>
                <w:szCs w:val="24"/>
              </w:rPr>
            </w:pPr>
          </w:p>
        </w:tc>
        <w:tc>
          <w:tcPr>
            <w:tcW w:w="1136" w:type="dxa"/>
          </w:tcPr>
          <w:p w:rsidR="003D702E" w:rsidRDefault="003D702E" w:rsidP="003D702E">
            <w:pPr>
              <w:pStyle w:val="ConsPlusNormal"/>
              <w:ind w:firstLine="0"/>
              <w:contextualSpacing/>
              <w:jc w:val="center"/>
              <w:outlineLvl w:val="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Средства бюджета Городского округа Шатура</w:t>
            </w:r>
          </w:p>
        </w:tc>
        <w:tc>
          <w:tcPr>
            <w:tcW w:w="709" w:type="dxa"/>
            <w:vMerge/>
          </w:tcPr>
          <w:p w:rsidR="003D702E" w:rsidRPr="001246C8" w:rsidRDefault="003D702E" w:rsidP="003D702E">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p>
        </w:tc>
        <w:tc>
          <w:tcPr>
            <w:tcW w:w="1007" w:type="dxa"/>
            <w:vMerge/>
          </w:tcPr>
          <w:p w:rsidR="003D702E" w:rsidRPr="001246C8" w:rsidRDefault="003D702E" w:rsidP="003D702E">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p>
        </w:tc>
        <w:tc>
          <w:tcPr>
            <w:tcW w:w="1418" w:type="dxa"/>
            <w:tcBorders>
              <w:top w:val="single" w:sz="4" w:space="0" w:color="auto"/>
            </w:tcBorders>
          </w:tcPr>
          <w:p w:rsidR="003D702E" w:rsidRPr="001B1430" w:rsidRDefault="003D702E" w:rsidP="003D702E">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0</w:t>
            </w:r>
          </w:p>
        </w:tc>
        <w:tc>
          <w:tcPr>
            <w:tcW w:w="1134" w:type="dxa"/>
            <w:tcBorders>
              <w:top w:val="single" w:sz="4" w:space="0" w:color="auto"/>
            </w:tcBorders>
          </w:tcPr>
          <w:p w:rsidR="003D702E" w:rsidRPr="001B1430" w:rsidRDefault="003D702E" w:rsidP="003D702E">
            <w:pPr>
              <w:widowControl w:val="0"/>
              <w:tabs>
                <w:tab w:val="center" w:pos="4677"/>
                <w:tab w:val="right" w:pos="9355"/>
              </w:tabs>
              <w:autoSpaceDE w:val="0"/>
              <w:autoSpaceDN w:val="0"/>
              <w:adjustRightInd w:val="0"/>
              <w:spacing w:after="0" w:line="240" w:lineRule="auto"/>
              <w:ind w:right="-126"/>
              <w:contextualSpacing/>
              <w:jc w:val="center"/>
              <w:rPr>
                <w:rFonts w:ascii="Times New Roman" w:hAnsi="Times New Roman"/>
                <w:color w:val="000000"/>
                <w:sz w:val="24"/>
                <w:szCs w:val="24"/>
              </w:rPr>
            </w:pPr>
            <w:r>
              <w:rPr>
                <w:rFonts w:ascii="Times New Roman" w:hAnsi="Times New Roman"/>
                <w:color w:val="000000"/>
                <w:sz w:val="24"/>
                <w:szCs w:val="24"/>
              </w:rPr>
              <w:t>0</w:t>
            </w:r>
          </w:p>
        </w:tc>
        <w:tc>
          <w:tcPr>
            <w:tcW w:w="992" w:type="dxa"/>
            <w:tcBorders>
              <w:top w:val="single" w:sz="4" w:space="0" w:color="auto"/>
            </w:tcBorders>
          </w:tcPr>
          <w:p w:rsidR="003D702E" w:rsidRPr="001B1430" w:rsidRDefault="003D702E" w:rsidP="003D702E">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0</w:t>
            </w:r>
          </w:p>
        </w:tc>
        <w:tc>
          <w:tcPr>
            <w:tcW w:w="992" w:type="dxa"/>
            <w:tcBorders>
              <w:top w:val="single" w:sz="4" w:space="0" w:color="auto"/>
            </w:tcBorders>
          </w:tcPr>
          <w:p w:rsidR="003D702E" w:rsidRPr="001B1430" w:rsidRDefault="003D702E" w:rsidP="003D702E">
            <w:pPr>
              <w:jc w:val="center"/>
              <w:rPr>
                <w:rFonts w:ascii="Times New Roman" w:hAnsi="Times New Roman"/>
                <w:color w:val="000000"/>
                <w:sz w:val="24"/>
                <w:szCs w:val="24"/>
              </w:rPr>
            </w:pPr>
            <w:r>
              <w:rPr>
                <w:rFonts w:ascii="Times New Roman" w:hAnsi="Times New Roman"/>
                <w:color w:val="000000"/>
                <w:sz w:val="24"/>
                <w:szCs w:val="24"/>
              </w:rPr>
              <w:t>0</w:t>
            </w:r>
          </w:p>
        </w:tc>
        <w:tc>
          <w:tcPr>
            <w:tcW w:w="1134" w:type="dxa"/>
            <w:tcBorders>
              <w:top w:val="single" w:sz="4" w:space="0" w:color="auto"/>
            </w:tcBorders>
          </w:tcPr>
          <w:p w:rsidR="003D702E" w:rsidRPr="001B1430" w:rsidRDefault="003D702E" w:rsidP="003D702E">
            <w:pPr>
              <w:jc w:val="center"/>
              <w:rPr>
                <w:rFonts w:ascii="Times New Roman" w:hAnsi="Times New Roman"/>
                <w:color w:val="000000"/>
                <w:sz w:val="24"/>
                <w:szCs w:val="24"/>
              </w:rPr>
            </w:pPr>
            <w:r>
              <w:rPr>
                <w:rFonts w:ascii="Times New Roman" w:hAnsi="Times New Roman"/>
                <w:color w:val="000000"/>
                <w:sz w:val="24"/>
                <w:szCs w:val="24"/>
              </w:rPr>
              <w:t>0</w:t>
            </w:r>
          </w:p>
        </w:tc>
        <w:tc>
          <w:tcPr>
            <w:tcW w:w="1087" w:type="dxa"/>
            <w:tcBorders>
              <w:top w:val="single" w:sz="4" w:space="0" w:color="auto"/>
            </w:tcBorders>
          </w:tcPr>
          <w:p w:rsidR="003D702E" w:rsidRPr="001B1430" w:rsidRDefault="003D702E" w:rsidP="003D702E">
            <w:pPr>
              <w:jc w:val="center"/>
              <w:rPr>
                <w:rFonts w:ascii="Times New Roman" w:hAnsi="Times New Roman"/>
                <w:color w:val="000000"/>
                <w:sz w:val="24"/>
                <w:szCs w:val="24"/>
              </w:rPr>
            </w:pPr>
            <w:r>
              <w:rPr>
                <w:rFonts w:ascii="Times New Roman" w:hAnsi="Times New Roman"/>
                <w:color w:val="000000"/>
                <w:sz w:val="24"/>
                <w:szCs w:val="24"/>
              </w:rPr>
              <w:t>0</w:t>
            </w:r>
          </w:p>
        </w:tc>
        <w:tc>
          <w:tcPr>
            <w:tcW w:w="1181" w:type="dxa"/>
            <w:vMerge/>
            <w:tcBorders>
              <w:bottom w:val="single" w:sz="4" w:space="0" w:color="auto"/>
            </w:tcBorders>
          </w:tcPr>
          <w:p w:rsidR="003D702E" w:rsidRPr="001246C8" w:rsidRDefault="003D702E" w:rsidP="003D702E">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p>
        </w:tc>
        <w:tc>
          <w:tcPr>
            <w:tcW w:w="1403" w:type="dxa"/>
            <w:vMerge/>
            <w:tcBorders>
              <w:bottom w:val="single" w:sz="4" w:space="0" w:color="auto"/>
            </w:tcBorders>
          </w:tcPr>
          <w:p w:rsidR="003D702E" w:rsidRPr="001246C8" w:rsidRDefault="003D702E" w:rsidP="003D702E">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p>
        </w:tc>
      </w:tr>
      <w:tr w:rsidR="007543A0" w:rsidRPr="001246C8" w:rsidTr="007A1577">
        <w:trPr>
          <w:trHeight w:val="375"/>
          <w:jc w:val="center"/>
        </w:trPr>
        <w:tc>
          <w:tcPr>
            <w:tcW w:w="538" w:type="dxa"/>
            <w:vMerge w:val="restart"/>
          </w:tcPr>
          <w:p w:rsidR="007543A0" w:rsidRDefault="004A5CEE" w:rsidP="003D702E">
            <w:pPr>
              <w:widowControl w:val="0"/>
              <w:tabs>
                <w:tab w:val="center" w:pos="4677"/>
                <w:tab w:val="right" w:pos="9355"/>
              </w:tabs>
              <w:autoSpaceDE w:val="0"/>
              <w:autoSpaceDN w:val="0"/>
              <w:adjustRightInd w:val="0"/>
              <w:spacing w:after="0" w:line="240" w:lineRule="auto"/>
              <w:ind w:left="-108" w:right="-108"/>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lastRenderedPageBreak/>
              <w:t>21</w:t>
            </w:r>
            <w:r w:rsidR="007543A0">
              <w:rPr>
                <w:rFonts w:ascii="Times New Roman" w:hAnsi="Times New Roman"/>
                <w:color w:val="000000" w:themeColor="text1"/>
                <w:sz w:val="24"/>
                <w:szCs w:val="24"/>
              </w:rPr>
              <w:t>.</w:t>
            </w:r>
          </w:p>
        </w:tc>
        <w:tc>
          <w:tcPr>
            <w:tcW w:w="2290" w:type="dxa"/>
            <w:vMerge w:val="restart"/>
          </w:tcPr>
          <w:p w:rsidR="007543A0" w:rsidRPr="006F1BEE" w:rsidRDefault="006F1BEE" w:rsidP="003D702E">
            <w:pPr>
              <w:widowControl w:val="0"/>
              <w:tabs>
                <w:tab w:val="center" w:pos="4677"/>
                <w:tab w:val="right" w:pos="9355"/>
              </w:tabs>
              <w:autoSpaceDE w:val="0"/>
              <w:autoSpaceDN w:val="0"/>
              <w:adjustRightInd w:val="0"/>
              <w:spacing w:after="0" w:line="240" w:lineRule="auto"/>
              <w:contextualSpacing/>
              <w:rPr>
                <w:rFonts w:ascii="Times New Roman" w:hAnsi="Times New Roman"/>
                <w:color w:val="000000" w:themeColor="text1"/>
                <w:sz w:val="24"/>
                <w:szCs w:val="24"/>
              </w:rPr>
            </w:pPr>
            <w:r>
              <w:rPr>
                <w:rFonts w:ascii="Times New Roman" w:hAnsi="Times New Roman"/>
                <w:color w:val="000000" w:themeColor="text1"/>
                <w:sz w:val="24"/>
                <w:szCs w:val="24"/>
              </w:rPr>
              <w:t xml:space="preserve">Основное мероприятие </w:t>
            </w:r>
            <w:r w:rsidR="00093B4E">
              <w:rPr>
                <w:rFonts w:ascii="Times New Roman" w:hAnsi="Times New Roman"/>
                <w:color w:val="000000" w:themeColor="text1"/>
                <w:sz w:val="24"/>
                <w:szCs w:val="24"/>
              </w:rPr>
              <w:t>0</w:t>
            </w:r>
            <w:r w:rsidR="007543A0" w:rsidRPr="006F1BEE">
              <w:rPr>
                <w:rFonts w:ascii="Times New Roman" w:hAnsi="Times New Roman"/>
                <w:color w:val="000000" w:themeColor="text1"/>
                <w:sz w:val="24"/>
                <w:szCs w:val="24"/>
              </w:rPr>
              <w:t>5:</w:t>
            </w:r>
          </w:p>
          <w:p w:rsidR="007543A0" w:rsidRPr="0021563F" w:rsidRDefault="007543A0" w:rsidP="003D702E">
            <w:pPr>
              <w:widowControl w:val="0"/>
              <w:tabs>
                <w:tab w:val="center" w:pos="4677"/>
                <w:tab w:val="right" w:pos="9355"/>
              </w:tabs>
              <w:autoSpaceDE w:val="0"/>
              <w:autoSpaceDN w:val="0"/>
              <w:adjustRightInd w:val="0"/>
              <w:spacing w:after="0" w:line="240" w:lineRule="auto"/>
              <w:contextualSpacing/>
              <w:rPr>
                <w:rFonts w:ascii="Times New Roman" w:hAnsi="Times New Roman"/>
                <w:color w:val="000000" w:themeColor="text1"/>
                <w:sz w:val="24"/>
                <w:szCs w:val="24"/>
              </w:rPr>
            </w:pPr>
            <w:r w:rsidRPr="006F1BEE">
              <w:rPr>
                <w:rFonts w:ascii="Times New Roman" w:hAnsi="Times New Roman"/>
                <w:color w:val="000000" w:themeColor="text1"/>
                <w:sz w:val="24"/>
                <w:szCs w:val="24"/>
              </w:rPr>
              <w:t xml:space="preserve">Профилактика </w:t>
            </w:r>
            <w:r w:rsidRPr="006F1BEE">
              <w:rPr>
                <w:rFonts w:ascii="Times New Roman" w:hAnsi="Times New Roman"/>
                <w:color w:val="000000" w:themeColor="text1"/>
                <w:sz w:val="24"/>
                <w:szCs w:val="24"/>
              </w:rPr>
              <w:lastRenderedPageBreak/>
              <w:t>наркомании и токсикомании, проведение ежегодных медицинских осмотров школьников и студентов, обучающихся в образовательных организациях Московской области, с целью раннего выявления незаконного потребления наркотических средств и психотропных веществ, медицинских осмотров призывников в Военном комиссариате Московской области</w:t>
            </w:r>
          </w:p>
        </w:tc>
        <w:tc>
          <w:tcPr>
            <w:tcW w:w="1136" w:type="dxa"/>
          </w:tcPr>
          <w:p w:rsidR="007543A0" w:rsidRPr="0021563F" w:rsidRDefault="007543A0" w:rsidP="003D702E">
            <w:pPr>
              <w:pStyle w:val="ConsPlusNormal"/>
              <w:ind w:firstLine="0"/>
              <w:contextualSpacing/>
              <w:jc w:val="center"/>
              <w:outlineLvl w:val="1"/>
              <w:rPr>
                <w:rFonts w:ascii="Times New Roman" w:hAnsi="Times New Roman" w:cs="Times New Roman"/>
                <w:color w:val="000000" w:themeColor="text1"/>
                <w:sz w:val="24"/>
                <w:szCs w:val="24"/>
              </w:rPr>
            </w:pPr>
            <w:r w:rsidRPr="0021563F">
              <w:rPr>
                <w:rFonts w:ascii="Times New Roman" w:hAnsi="Times New Roman" w:cs="Times New Roman"/>
                <w:color w:val="000000" w:themeColor="text1"/>
                <w:sz w:val="24"/>
                <w:szCs w:val="24"/>
              </w:rPr>
              <w:lastRenderedPageBreak/>
              <w:t>Итого:</w:t>
            </w:r>
          </w:p>
          <w:p w:rsidR="007543A0" w:rsidRPr="0021563F" w:rsidRDefault="007543A0" w:rsidP="003D702E">
            <w:pPr>
              <w:pStyle w:val="ConsPlusNormal"/>
              <w:ind w:firstLine="0"/>
              <w:contextualSpacing/>
              <w:jc w:val="center"/>
              <w:outlineLvl w:val="1"/>
              <w:rPr>
                <w:rFonts w:ascii="Times New Roman" w:hAnsi="Times New Roman" w:cs="Times New Roman"/>
                <w:color w:val="000000" w:themeColor="text1"/>
                <w:sz w:val="24"/>
                <w:szCs w:val="24"/>
              </w:rPr>
            </w:pPr>
          </w:p>
          <w:p w:rsidR="007543A0" w:rsidRPr="0021563F" w:rsidRDefault="007543A0" w:rsidP="003D702E">
            <w:pPr>
              <w:pStyle w:val="ConsPlusNormal"/>
              <w:ind w:firstLine="0"/>
              <w:contextualSpacing/>
              <w:jc w:val="center"/>
              <w:outlineLvl w:val="1"/>
              <w:rPr>
                <w:rFonts w:ascii="Times New Roman" w:hAnsi="Times New Roman" w:cs="Times New Roman"/>
                <w:color w:val="000000" w:themeColor="text1"/>
                <w:sz w:val="24"/>
                <w:szCs w:val="24"/>
              </w:rPr>
            </w:pPr>
          </w:p>
        </w:tc>
        <w:tc>
          <w:tcPr>
            <w:tcW w:w="709" w:type="dxa"/>
            <w:vMerge w:val="restart"/>
          </w:tcPr>
          <w:p w:rsidR="007543A0" w:rsidRPr="0021563F" w:rsidRDefault="007543A0" w:rsidP="003D702E">
            <w:pPr>
              <w:pStyle w:val="a3"/>
              <w:jc w:val="center"/>
            </w:pPr>
            <w:r>
              <w:t>2023-2027</w:t>
            </w:r>
          </w:p>
        </w:tc>
        <w:tc>
          <w:tcPr>
            <w:tcW w:w="1007" w:type="dxa"/>
            <w:vMerge w:val="restart"/>
            <w:tcBorders>
              <w:top w:val="single" w:sz="4" w:space="0" w:color="auto"/>
            </w:tcBorders>
          </w:tcPr>
          <w:p w:rsidR="007543A0" w:rsidRPr="0021563F" w:rsidRDefault="007543A0" w:rsidP="003D702E">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30</w:t>
            </w:r>
          </w:p>
        </w:tc>
        <w:tc>
          <w:tcPr>
            <w:tcW w:w="1418" w:type="dxa"/>
            <w:tcBorders>
              <w:top w:val="single" w:sz="4" w:space="0" w:color="auto"/>
              <w:bottom w:val="single" w:sz="4" w:space="0" w:color="auto"/>
            </w:tcBorders>
          </w:tcPr>
          <w:p w:rsidR="007543A0" w:rsidRPr="0021563F" w:rsidRDefault="007543A0" w:rsidP="003D702E">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200</w:t>
            </w:r>
          </w:p>
        </w:tc>
        <w:tc>
          <w:tcPr>
            <w:tcW w:w="1134" w:type="dxa"/>
            <w:tcBorders>
              <w:top w:val="single" w:sz="4" w:space="0" w:color="auto"/>
              <w:bottom w:val="single" w:sz="4" w:space="0" w:color="auto"/>
            </w:tcBorders>
          </w:tcPr>
          <w:p w:rsidR="007543A0" w:rsidRPr="0021563F" w:rsidRDefault="007543A0" w:rsidP="003D702E">
            <w:pPr>
              <w:widowControl w:val="0"/>
              <w:tabs>
                <w:tab w:val="center" w:pos="4677"/>
                <w:tab w:val="right" w:pos="9355"/>
              </w:tabs>
              <w:autoSpaceDE w:val="0"/>
              <w:autoSpaceDN w:val="0"/>
              <w:adjustRightInd w:val="0"/>
              <w:spacing w:after="0" w:line="240" w:lineRule="auto"/>
              <w:ind w:right="-126"/>
              <w:contextualSpacing/>
              <w:jc w:val="center"/>
              <w:rPr>
                <w:rFonts w:ascii="Times New Roman" w:hAnsi="Times New Roman"/>
                <w:color w:val="000000"/>
                <w:sz w:val="24"/>
                <w:szCs w:val="24"/>
              </w:rPr>
            </w:pPr>
            <w:r>
              <w:rPr>
                <w:rFonts w:ascii="Times New Roman" w:hAnsi="Times New Roman"/>
                <w:color w:val="000000"/>
                <w:sz w:val="24"/>
                <w:szCs w:val="24"/>
              </w:rPr>
              <w:t>40</w:t>
            </w:r>
          </w:p>
        </w:tc>
        <w:tc>
          <w:tcPr>
            <w:tcW w:w="992" w:type="dxa"/>
            <w:tcBorders>
              <w:top w:val="single" w:sz="4" w:space="0" w:color="auto"/>
              <w:bottom w:val="single" w:sz="4" w:space="0" w:color="auto"/>
            </w:tcBorders>
          </w:tcPr>
          <w:p w:rsidR="007543A0" w:rsidRPr="0021563F" w:rsidRDefault="007543A0" w:rsidP="003D702E">
            <w:pPr>
              <w:widowControl w:val="0"/>
              <w:tabs>
                <w:tab w:val="center" w:pos="4677"/>
                <w:tab w:val="right" w:pos="9355"/>
              </w:tabs>
              <w:autoSpaceDE w:val="0"/>
              <w:autoSpaceDN w:val="0"/>
              <w:adjustRightInd w:val="0"/>
              <w:spacing w:after="0" w:line="240" w:lineRule="auto"/>
              <w:contextualSpacing/>
              <w:jc w:val="center"/>
              <w:rPr>
                <w:rFonts w:ascii="Times New Roman" w:hAnsi="Times New Roman"/>
                <w:sz w:val="24"/>
                <w:szCs w:val="24"/>
              </w:rPr>
            </w:pPr>
            <w:r>
              <w:rPr>
                <w:rFonts w:ascii="Times New Roman" w:hAnsi="Times New Roman"/>
                <w:sz w:val="24"/>
                <w:szCs w:val="24"/>
              </w:rPr>
              <w:t>40</w:t>
            </w:r>
          </w:p>
        </w:tc>
        <w:tc>
          <w:tcPr>
            <w:tcW w:w="992" w:type="dxa"/>
            <w:tcBorders>
              <w:top w:val="single" w:sz="4" w:space="0" w:color="auto"/>
              <w:bottom w:val="single" w:sz="4" w:space="0" w:color="auto"/>
            </w:tcBorders>
          </w:tcPr>
          <w:p w:rsidR="007543A0" w:rsidRPr="0021563F" w:rsidRDefault="007543A0" w:rsidP="003D702E">
            <w:pPr>
              <w:jc w:val="center"/>
              <w:rPr>
                <w:rFonts w:ascii="Times New Roman" w:hAnsi="Times New Roman"/>
                <w:sz w:val="24"/>
                <w:szCs w:val="24"/>
              </w:rPr>
            </w:pPr>
            <w:r>
              <w:rPr>
                <w:rFonts w:ascii="Times New Roman" w:hAnsi="Times New Roman"/>
                <w:sz w:val="24"/>
                <w:szCs w:val="24"/>
              </w:rPr>
              <w:t>40</w:t>
            </w:r>
          </w:p>
        </w:tc>
        <w:tc>
          <w:tcPr>
            <w:tcW w:w="1134" w:type="dxa"/>
            <w:tcBorders>
              <w:top w:val="single" w:sz="4" w:space="0" w:color="auto"/>
              <w:bottom w:val="single" w:sz="4" w:space="0" w:color="auto"/>
            </w:tcBorders>
          </w:tcPr>
          <w:p w:rsidR="007543A0" w:rsidRPr="0021563F" w:rsidRDefault="007543A0" w:rsidP="003D702E">
            <w:pPr>
              <w:jc w:val="center"/>
              <w:rPr>
                <w:rFonts w:ascii="Times New Roman" w:hAnsi="Times New Roman"/>
                <w:sz w:val="24"/>
                <w:szCs w:val="24"/>
              </w:rPr>
            </w:pPr>
            <w:r>
              <w:rPr>
                <w:rFonts w:ascii="Times New Roman" w:hAnsi="Times New Roman"/>
                <w:sz w:val="24"/>
                <w:szCs w:val="24"/>
              </w:rPr>
              <w:t>40</w:t>
            </w:r>
          </w:p>
        </w:tc>
        <w:tc>
          <w:tcPr>
            <w:tcW w:w="1087" w:type="dxa"/>
            <w:tcBorders>
              <w:top w:val="single" w:sz="4" w:space="0" w:color="auto"/>
              <w:bottom w:val="single" w:sz="4" w:space="0" w:color="auto"/>
            </w:tcBorders>
          </w:tcPr>
          <w:p w:rsidR="007543A0" w:rsidRPr="0021563F" w:rsidRDefault="007543A0" w:rsidP="003D702E">
            <w:pPr>
              <w:jc w:val="center"/>
              <w:rPr>
                <w:rFonts w:ascii="Times New Roman" w:hAnsi="Times New Roman"/>
                <w:sz w:val="24"/>
                <w:szCs w:val="24"/>
              </w:rPr>
            </w:pPr>
            <w:r>
              <w:rPr>
                <w:rFonts w:ascii="Times New Roman" w:hAnsi="Times New Roman"/>
                <w:sz w:val="24"/>
                <w:szCs w:val="24"/>
              </w:rPr>
              <w:t>40</w:t>
            </w:r>
          </w:p>
        </w:tc>
        <w:tc>
          <w:tcPr>
            <w:tcW w:w="1181" w:type="dxa"/>
            <w:vMerge w:val="restart"/>
          </w:tcPr>
          <w:p w:rsidR="007543A0" w:rsidRPr="001246C8" w:rsidRDefault="007543A0" w:rsidP="00D434F4">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r w:rsidRPr="00C33BC0">
              <w:rPr>
                <w:rFonts w:ascii="Times New Roman" w:hAnsi="Times New Roman"/>
                <w:bCs/>
                <w:color w:val="000000" w:themeColor="text1"/>
                <w:sz w:val="24"/>
                <w:szCs w:val="24"/>
              </w:rPr>
              <w:t>Управление по обеспече</w:t>
            </w:r>
            <w:r w:rsidRPr="00C33BC0">
              <w:rPr>
                <w:rFonts w:ascii="Times New Roman" w:hAnsi="Times New Roman"/>
                <w:bCs/>
                <w:color w:val="000000" w:themeColor="text1"/>
                <w:sz w:val="24"/>
                <w:szCs w:val="24"/>
              </w:rPr>
              <w:lastRenderedPageBreak/>
              <w:t xml:space="preserve">нию безопасности </w:t>
            </w:r>
          </w:p>
        </w:tc>
        <w:tc>
          <w:tcPr>
            <w:tcW w:w="1403" w:type="dxa"/>
            <w:vMerge w:val="restart"/>
          </w:tcPr>
          <w:p w:rsidR="007543A0" w:rsidRPr="003F4E1F" w:rsidRDefault="007543A0" w:rsidP="003D702E">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r w:rsidRPr="003F4E1F">
              <w:rPr>
                <w:rFonts w:ascii="Times New Roman" w:hAnsi="Times New Roman"/>
                <w:color w:val="000000" w:themeColor="text1"/>
                <w:sz w:val="24"/>
                <w:szCs w:val="24"/>
              </w:rPr>
              <w:lastRenderedPageBreak/>
              <w:t>Профилактика наркомани</w:t>
            </w:r>
            <w:r w:rsidRPr="003F4E1F">
              <w:rPr>
                <w:rFonts w:ascii="Times New Roman" w:hAnsi="Times New Roman"/>
                <w:color w:val="000000" w:themeColor="text1"/>
                <w:sz w:val="24"/>
                <w:szCs w:val="24"/>
              </w:rPr>
              <w:lastRenderedPageBreak/>
              <w:t>и и токсикомании</w:t>
            </w:r>
            <w:r>
              <w:rPr>
                <w:rFonts w:ascii="Times New Roman" w:hAnsi="Times New Roman"/>
                <w:color w:val="000000" w:themeColor="text1"/>
                <w:sz w:val="24"/>
                <w:szCs w:val="24"/>
              </w:rPr>
              <w:t xml:space="preserve"> среди молодежи и взрослого населения Городского округа Шатура</w:t>
            </w:r>
          </w:p>
        </w:tc>
      </w:tr>
      <w:tr w:rsidR="007543A0" w:rsidRPr="001246C8" w:rsidTr="007A1577">
        <w:trPr>
          <w:trHeight w:val="5108"/>
          <w:jc w:val="center"/>
        </w:trPr>
        <w:tc>
          <w:tcPr>
            <w:tcW w:w="538" w:type="dxa"/>
            <w:vMerge/>
            <w:tcBorders>
              <w:bottom w:val="single" w:sz="4" w:space="0" w:color="000000"/>
            </w:tcBorders>
          </w:tcPr>
          <w:p w:rsidR="007543A0" w:rsidRDefault="007543A0" w:rsidP="003D702E">
            <w:pPr>
              <w:widowControl w:val="0"/>
              <w:tabs>
                <w:tab w:val="center" w:pos="4677"/>
                <w:tab w:val="right" w:pos="9355"/>
              </w:tabs>
              <w:autoSpaceDE w:val="0"/>
              <w:autoSpaceDN w:val="0"/>
              <w:adjustRightInd w:val="0"/>
              <w:spacing w:after="0" w:line="240" w:lineRule="auto"/>
              <w:ind w:left="-108" w:right="-108"/>
              <w:contextualSpacing/>
              <w:jc w:val="center"/>
              <w:rPr>
                <w:rFonts w:ascii="Times New Roman" w:hAnsi="Times New Roman"/>
                <w:color w:val="000000" w:themeColor="text1"/>
                <w:sz w:val="24"/>
                <w:szCs w:val="24"/>
              </w:rPr>
            </w:pPr>
          </w:p>
        </w:tc>
        <w:tc>
          <w:tcPr>
            <w:tcW w:w="2290" w:type="dxa"/>
            <w:vMerge/>
            <w:tcBorders>
              <w:bottom w:val="single" w:sz="4" w:space="0" w:color="000000"/>
            </w:tcBorders>
          </w:tcPr>
          <w:p w:rsidR="007543A0" w:rsidRPr="0021563F" w:rsidRDefault="007543A0" w:rsidP="003D702E">
            <w:pPr>
              <w:widowControl w:val="0"/>
              <w:tabs>
                <w:tab w:val="center" w:pos="4677"/>
                <w:tab w:val="right" w:pos="9355"/>
              </w:tabs>
              <w:autoSpaceDE w:val="0"/>
              <w:autoSpaceDN w:val="0"/>
              <w:adjustRightInd w:val="0"/>
              <w:spacing w:after="0" w:line="240" w:lineRule="auto"/>
              <w:contextualSpacing/>
              <w:rPr>
                <w:rFonts w:ascii="Times New Roman" w:hAnsi="Times New Roman"/>
                <w:color w:val="000000" w:themeColor="text1"/>
                <w:sz w:val="24"/>
                <w:szCs w:val="24"/>
                <w:u w:val="single"/>
              </w:rPr>
            </w:pPr>
          </w:p>
        </w:tc>
        <w:tc>
          <w:tcPr>
            <w:tcW w:w="1136" w:type="dxa"/>
            <w:tcBorders>
              <w:bottom w:val="single" w:sz="4" w:space="0" w:color="000000"/>
            </w:tcBorders>
          </w:tcPr>
          <w:p w:rsidR="007543A0" w:rsidRPr="0021563F" w:rsidRDefault="007543A0" w:rsidP="003D702E">
            <w:pPr>
              <w:pStyle w:val="ConsPlusNormal"/>
              <w:ind w:firstLine="0"/>
              <w:contextualSpacing/>
              <w:jc w:val="center"/>
              <w:outlineLvl w:val="1"/>
              <w:rPr>
                <w:rFonts w:ascii="Times New Roman" w:hAnsi="Times New Roman" w:cs="Times New Roman"/>
                <w:color w:val="000000" w:themeColor="text1"/>
                <w:sz w:val="24"/>
                <w:szCs w:val="24"/>
              </w:rPr>
            </w:pPr>
            <w:r w:rsidRPr="0021563F">
              <w:rPr>
                <w:rFonts w:ascii="Times New Roman" w:hAnsi="Times New Roman" w:cs="Times New Roman"/>
                <w:color w:val="000000" w:themeColor="text1"/>
                <w:sz w:val="24"/>
                <w:szCs w:val="24"/>
              </w:rPr>
              <w:t>Средства бюджета Городского округа Шатура</w:t>
            </w:r>
          </w:p>
        </w:tc>
        <w:tc>
          <w:tcPr>
            <w:tcW w:w="709" w:type="dxa"/>
            <w:vMerge/>
            <w:tcBorders>
              <w:bottom w:val="single" w:sz="4" w:space="0" w:color="000000"/>
            </w:tcBorders>
          </w:tcPr>
          <w:p w:rsidR="007543A0" w:rsidRPr="0021563F" w:rsidRDefault="007543A0" w:rsidP="003D702E">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p>
        </w:tc>
        <w:tc>
          <w:tcPr>
            <w:tcW w:w="1007" w:type="dxa"/>
            <w:vMerge/>
            <w:tcBorders>
              <w:bottom w:val="single" w:sz="4" w:space="0" w:color="000000"/>
            </w:tcBorders>
          </w:tcPr>
          <w:p w:rsidR="007543A0" w:rsidRPr="0021563F" w:rsidRDefault="007543A0" w:rsidP="003D702E">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p>
        </w:tc>
        <w:tc>
          <w:tcPr>
            <w:tcW w:w="1418" w:type="dxa"/>
            <w:tcBorders>
              <w:top w:val="single" w:sz="4" w:space="0" w:color="auto"/>
              <w:bottom w:val="single" w:sz="4" w:space="0" w:color="000000"/>
            </w:tcBorders>
          </w:tcPr>
          <w:p w:rsidR="007543A0" w:rsidRPr="0021563F" w:rsidRDefault="007543A0" w:rsidP="007543A0">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200</w:t>
            </w:r>
          </w:p>
        </w:tc>
        <w:tc>
          <w:tcPr>
            <w:tcW w:w="1134" w:type="dxa"/>
            <w:tcBorders>
              <w:top w:val="single" w:sz="4" w:space="0" w:color="auto"/>
              <w:bottom w:val="single" w:sz="4" w:space="0" w:color="000000"/>
            </w:tcBorders>
          </w:tcPr>
          <w:p w:rsidR="007543A0" w:rsidRPr="0021563F" w:rsidRDefault="007543A0" w:rsidP="007543A0">
            <w:pPr>
              <w:widowControl w:val="0"/>
              <w:tabs>
                <w:tab w:val="center" w:pos="4677"/>
                <w:tab w:val="right" w:pos="9355"/>
              </w:tabs>
              <w:autoSpaceDE w:val="0"/>
              <w:autoSpaceDN w:val="0"/>
              <w:adjustRightInd w:val="0"/>
              <w:spacing w:after="0" w:line="240" w:lineRule="auto"/>
              <w:ind w:right="-126"/>
              <w:contextualSpacing/>
              <w:jc w:val="center"/>
              <w:rPr>
                <w:rFonts w:ascii="Times New Roman" w:hAnsi="Times New Roman"/>
                <w:color w:val="000000"/>
                <w:sz w:val="24"/>
                <w:szCs w:val="24"/>
              </w:rPr>
            </w:pPr>
            <w:r>
              <w:rPr>
                <w:rFonts w:ascii="Times New Roman" w:hAnsi="Times New Roman"/>
                <w:color w:val="000000"/>
                <w:sz w:val="24"/>
                <w:szCs w:val="24"/>
              </w:rPr>
              <w:t>40</w:t>
            </w:r>
          </w:p>
        </w:tc>
        <w:tc>
          <w:tcPr>
            <w:tcW w:w="992" w:type="dxa"/>
            <w:tcBorders>
              <w:top w:val="single" w:sz="4" w:space="0" w:color="auto"/>
              <w:bottom w:val="single" w:sz="4" w:space="0" w:color="000000"/>
            </w:tcBorders>
          </w:tcPr>
          <w:p w:rsidR="007543A0" w:rsidRPr="0021563F" w:rsidRDefault="007543A0" w:rsidP="003D702E">
            <w:pPr>
              <w:widowControl w:val="0"/>
              <w:tabs>
                <w:tab w:val="center" w:pos="4677"/>
                <w:tab w:val="right" w:pos="9355"/>
              </w:tabs>
              <w:autoSpaceDE w:val="0"/>
              <w:autoSpaceDN w:val="0"/>
              <w:adjustRightInd w:val="0"/>
              <w:spacing w:after="0" w:line="240" w:lineRule="auto"/>
              <w:contextualSpacing/>
              <w:jc w:val="center"/>
              <w:rPr>
                <w:rFonts w:ascii="Times New Roman" w:hAnsi="Times New Roman"/>
                <w:sz w:val="24"/>
                <w:szCs w:val="24"/>
              </w:rPr>
            </w:pPr>
            <w:r>
              <w:rPr>
                <w:rFonts w:ascii="Times New Roman" w:hAnsi="Times New Roman"/>
                <w:sz w:val="24"/>
                <w:szCs w:val="24"/>
              </w:rPr>
              <w:t>40</w:t>
            </w:r>
          </w:p>
        </w:tc>
        <w:tc>
          <w:tcPr>
            <w:tcW w:w="992" w:type="dxa"/>
            <w:tcBorders>
              <w:top w:val="single" w:sz="4" w:space="0" w:color="auto"/>
              <w:bottom w:val="single" w:sz="4" w:space="0" w:color="000000"/>
            </w:tcBorders>
          </w:tcPr>
          <w:p w:rsidR="007543A0" w:rsidRPr="0021563F" w:rsidRDefault="007543A0" w:rsidP="007543A0">
            <w:pPr>
              <w:jc w:val="center"/>
              <w:rPr>
                <w:rFonts w:ascii="Times New Roman" w:hAnsi="Times New Roman"/>
                <w:sz w:val="24"/>
                <w:szCs w:val="24"/>
              </w:rPr>
            </w:pPr>
            <w:r>
              <w:rPr>
                <w:rFonts w:ascii="Times New Roman" w:hAnsi="Times New Roman"/>
                <w:sz w:val="24"/>
                <w:szCs w:val="24"/>
              </w:rPr>
              <w:t>40</w:t>
            </w:r>
          </w:p>
        </w:tc>
        <w:tc>
          <w:tcPr>
            <w:tcW w:w="1134" w:type="dxa"/>
            <w:tcBorders>
              <w:top w:val="single" w:sz="4" w:space="0" w:color="auto"/>
              <w:bottom w:val="single" w:sz="4" w:space="0" w:color="000000"/>
            </w:tcBorders>
          </w:tcPr>
          <w:p w:rsidR="007543A0" w:rsidRPr="0021563F" w:rsidRDefault="007543A0" w:rsidP="003D702E">
            <w:pPr>
              <w:jc w:val="center"/>
              <w:rPr>
                <w:rFonts w:ascii="Times New Roman" w:hAnsi="Times New Roman"/>
                <w:sz w:val="24"/>
                <w:szCs w:val="24"/>
              </w:rPr>
            </w:pPr>
            <w:r>
              <w:rPr>
                <w:rFonts w:ascii="Times New Roman" w:hAnsi="Times New Roman"/>
                <w:sz w:val="24"/>
                <w:szCs w:val="24"/>
              </w:rPr>
              <w:t>40</w:t>
            </w:r>
          </w:p>
        </w:tc>
        <w:tc>
          <w:tcPr>
            <w:tcW w:w="1087" w:type="dxa"/>
            <w:tcBorders>
              <w:top w:val="single" w:sz="4" w:space="0" w:color="auto"/>
              <w:bottom w:val="single" w:sz="4" w:space="0" w:color="000000"/>
            </w:tcBorders>
          </w:tcPr>
          <w:p w:rsidR="007543A0" w:rsidRPr="0021563F" w:rsidRDefault="007543A0" w:rsidP="003D702E">
            <w:pPr>
              <w:jc w:val="center"/>
              <w:rPr>
                <w:rFonts w:ascii="Times New Roman" w:hAnsi="Times New Roman"/>
                <w:sz w:val="24"/>
                <w:szCs w:val="24"/>
              </w:rPr>
            </w:pPr>
            <w:r>
              <w:rPr>
                <w:rFonts w:ascii="Times New Roman" w:hAnsi="Times New Roman"/>
                <w:sz w:val="24"/>
                <w:szCs w:val="24"/>
              </w:rPr>
              <w:t>40</w:t>
            </w:r>
          </w:p>
        </w:tc>
        <w:tc>
          <w:tcPr>
            <w:tcW w:w="1181" w:type="dxa"/>
            <w:vMerge/>
            <w:tcBorders>
              <w:bottom w:val="single" w:sz="4" w:space="0" w:color="000000"/>
            </w:tcBorders>
          </w:tcPr>
          <w:p w:rsidR="007543A0" w:rsidRPr="001246C8" w:rsidRDefault="007543A0" w:rsidP="003D702E">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p>
        </w:tc>
        <w:tc>
          <w:tcPr>
            <w:tcW w:w="1403" w:type="dxa"/>
            <w:vMerge/>
            <w:tcBorders>
              <w:bottom w:val="single" w:sz="4" w:space="0" w:color="000000"/>
            </w:tcBorders>
          </w:tcPr>
          <w:p w:rsidR="007543A0" w:rsidRPr="001246C8" w:rsidRDefault="007543A0" w:rsidP="003D702E">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p>
        </w:tc>
      </w:tr>
      <w:tr w:rsidR="003D702E" w:rsidRPr="001246C8" w:rsidTr="007A1577">
        <w:trPr>
          <w:trHeight w:val="556"/>
          <w:jc w:val="center"/>
        </w:trPr>
        <w:tc>
          <w:tcPr>
            <w:tcW w:w="538" w:type="dxa"/>
            <w:vMerge w:val="restart"/>
          </w:tcPr>
          <w:p w:rsidR="003D702E" w:rsidRDefault="004A5CEE" w:rsidP="003D702E">
            <w:pPr>
              <w:pStyle w:val="ConsPlusNormal"/>
              <w:ind w:firstLine="0"/>
              <w:contextualSpacing/>
              <w:outlineLvl w:val="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22</w:t>
            </w:r>
            <w:r w:rsidR="003D702E">
              <w:rPr>
                <w:rFonts w:ascii="Times New Roman" w:hAnsi="Times New Roman" w:cs="Times New Roman"/>
                <w:color w:val="000000" w:themeColor="text1"/>
                <w:sz w:val="24"/>
                <w:szCs w:val="24"/>
              </w:rPr>
              <w:t>.</w:t>
            </w:r>
          </w:p>
        </w:tc>
        <w:tc>
          <w:tcPr>
            <w:tcW w:w="2290" w:type="dxa"/>
            <w:vMerge w:val="restart"/>
          </w:tcPr>
          <w:p w:rsidR="003D702E" w:rsidRDefault="006F1BEE" w:rsidP="003D702E">
            <w:pPr>
              <w:spacing w:after="0" w:line="240" w:lineRule="auto"/>
              <w:contextualSpacing/>
              <w:rPr>
                <w:rFonts w:ascii="Times New Roman" w:hAnsi="Times New Roman"/>
                <w:color w:val="000000" w:themeColor="text1"/>
                <w:sz w:val="24"/>
                <w:szCs w:val="24"/>
              </w:rPr>
            </w:pPr>
            <w:r>
              <w:rPr>
                <w:rFonts w:ascii="Times New Roman" w:hAnsi="Times New Roman"/>
                <w:color w:val="000000" w:themeColor="text1"/>
                <w:sz w:val="24"/>
                <w:szCs w:val="24"/>
              </w:rPr>
              <w:t xml:space="preserve">Мероприятие </w:t>
            </w:r>
            <w:r w:rsidR="003D702E">
              <w:rPr>
                <w:rFonts w:ascii="Times New Roman" w:hAnsi="Times New Roman"/>
                <w:color w:val="000000" w:themeColor="text1"/>
                <w:sz w:val="24"/>
                <w:szCs w:val="24"/>
              </w:rPr>
              <w:t>1</w:t>
            </w:r>
          </w:p>
          <w:p w:rsidR="003D702E" w:rsidRDefault="003D702E" w:rsidP="003D702E">
            <w:pPr>
              <w:spacing w:after="0" w:line="240" w:lineRule="auto"/>
              <w:contextualSpacing/>
              <w:rPr>
                <w:rFonts w:ascii="Times New Roman" w:hAnsi="Times New Roman"/>
                <w:color w:val="000000" w:themeColor="text1"/>
                <w:sz w:val="24"/>
                <w:szCs w:val="24"/>
              </w:rPr>
            </w:pPr>
            <w:r w:rsidRPr="00E964D8">
              <w:rPr>
                <w:rFonts w:ascii="Times New Roman" w:hAnsi="Times New Roman"/>
                <w:color w:val="000000" w:themeColor="text1"/>
                <w:sz w:val="24"/>
                <w:szCs w:val="24"/>
              </w:rPr>
              <w:t>Профилактика</w:t>
            </w:r>
            <w:r w:rsidRPr="00596DC7">
              <w:rPr>
                <w:rFonts w:ascii="Times New Roman" w:hAnsi="Times New Roman"/>
                <w:color w:val="000000" w:themeColor="text1"/>
                <w:sz w:val="24"/>
                <w:szCs w:val="24"/>
              </w:rPr>
              <w:t xml:space="preserve"> наркомании и </w:t>
            </w:r>
            <w:r w:rsidRPr="00596DC7">
              <w:rPr>
                <w:rFonts w:ascii="Times New Roman" w:hAnsi="Times New Roman"/>
                <w:color w:val="000000" w:themeColor="text1"/>
                <w:sz w:val="24"/>
                <w:szCs w:val="24"/>
              </w:rPr>
              <w:lastRenderedPageBreak/>
              <w:t xml:space="preserve">токсикомании, проведение ежегодных медицинских осмотров школьников и </w:t>
            </w:r>
            <w:r>
              <w:rPr>
                <w:rFonts w:ascii="Times New Roman" w:hAnsi="Times New Roman"/>
                <w:color w:val="000000" w:themeColor="text1"/>
                <w:sz w:val="24"/>
                <w:szCs w:val="24"/>
              </w:rPr>
              <w:t xml:space="preserve">студентов, обучающихся в </w:t>
            </w:r>
            <w:r w:rsidRPr="00596DC7">
              <w:rPr>
                <w:rFonts w:ascii="Times New Roman" w:hAnsi="Times New Roman"/>
                <w:color w:val="000000" w:themeColor="text1"/>
                <w:sz w:val="24"/>
                <w:szCs w:val="24"/>
              </w:rPr>
              <w:t>образовательных организациях Московской области, с целью раннего выя</w:t>
            </w:r>
            <w:r>
              <w:rPr>
                <w:rFonts w:ascii="Times New Roman" w:hAnsi="Times New Roman"/>
                <w:color w:val="000000" w:themeColor="text1"/>
                <w:sz w:val="24"/>
                <w:szCs w:val="24"/>
              </w:rPr>
              <w:t xml:space="preserve">вления незаконного потребления </w:t>
            </w:r>
            <w:r w:rsidRPr="00596DC7">
              <w:rPr>
                <w:rFonts w:ascii="Times New Roman" w:hAnsi="Times New Roman"/>
                <w:color w:val="000000" w:themeColor="text1"/>
                <w:sz w:val="24"/>
                <w:szCs w:val="24"/>
              </w:rPr>
              <w:t>наркотических средств и психотропных веществ</w:t>
            </w:r>
          </w:p>
        </w:tc>
        <w:tc>
          <w:tcPr>
            <w:tcW w:w="1136" w:type="dxa"/>
          </w:tcPr>
          <w:p w:rsidR="003D702E" w:rsidRDefault="003D702E" w:rsidP="003D702E">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lastRenderedPageBreak/>
              <w:t>Итого:</w:t>
            </w:r>
          </w:p>
        </w:tc>
        <w:tc>
          <w:tcPr>
            <w:tcW w:w="709" w:type="dxa"/>
          </w:tcPr>
          <w:p w:rsidR="003D702E" w:rsidRPr="003E66BC" w:rsidRDefault="007543A0" w:rsidP="003D702E">
            <w:pPr>
              <w:pStyle w:val="a3"/>
              <w:jc w:val="center"/>
            </w:pPr>
            <w:r>
              <w:t>2023-2027</w:t>
            </w:r>
          </w:p>
        </w:tc>
        <w:tc>
          <w:tcPr>
            <w:tcW w:w="1007" w:type="dxa"/>
            <w:vMerge w:val="restart"/>
          </w:tcPr>
          <w:p w:rsidR="003D702E" w:rsidRPr="001246C8" w:rsidRDefault="003D702E" w:rsidP="003D702E">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0</w:t>
            </w:r>
          </w:p>
        </w:tc>
        <w:tc>
          <w:tcPr>
            <w:tcW w:w="1418" w:type="dxa"/>
            <w:vMerge w:val="restart"/>
          </w:tcPr>
          <w:p w:rsidR="003D702E" w:rsidRDefault="003D702E" w:rsidP="003D702E">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0</w:t>
            </w:r>
          </w:p>
          <w:p w:rsidR="003D702E" w:rsidRDefault="003D702E" w:rsidP="003D702E">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sz w:val="24"/>
                <w:szCs w:val="24"/>
              </w:rPr>
            </w:pPr>
          </w:p>
          <w:p w:rsidR="003D702E" w:rsidRDefault="003D702E" w:rsidP="003D702E">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sz w:val="24"/>
                <w:szCs w:val="24"/>
              </w:rPr>
            </w:pPr>
          </w:p>
          <w:p w:rsidR="003D702E" w:rsidRDefault="003D702E" w:rsidP="003D702E">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lastRenderedPageBreak/>
              <w:t>0</w:t>
            </w:r>
          </w:p>
        </w:tc>
        <w:tc>
          <w:tcPr>
            <w:tcW w:w="1134" w:type="dxa"/>
            <w:vMerge w:val="restart"/>
          </w:tcPr>
          <w:p w:rsidR="003D702E" w:rsidRPr="00311BD8" w:rsidRDefault="003D702E" w:rsidP="003D702E">
            <w:pPr>
              <w:widowControl w:val="0"/>
              <w:tabs>
                <w:tab w:val="center" w:pos="4677"/>
                <w:tab w:val="right" w:pos="9355"/>
              </w:tabs>
              <w:autoSpaceDE w:val="0"/>
              <w:autoSpaceDN w:val="0"/>
              <w:adjustRightInd w:val="0"/>
              <w:spacing w:after="0" w:line="240" w:lineRule="auto"/>
              <w:contextualSpacing/>
              <w:jc w:val="center"/>
              <w:rPr>
                <w:rFonts w:ascii="Times New Roman" w:hAnsi="Times New Roman"/>
                <w:sz w:val="24"/>
                <w:szCs w:val="24"/>
              </w:rPr>
            </w:pPr>
            <w:r w:rsidRPr="00311BD8">
              <w:rPr>
                <w:rFonts w:ascii="Times New Roman" w:hAnsi="Times New Roman"/>
                <w:sz w:val="24"/>
                <w:szCs w:val="24"/>
              </w:rPr>
              <w:lastRenderedPageBreak/>
              <w:t>0</w:t>
            </w:r>
          </w:p>
          <w:p w:rsidR="003D702E" w:rsidRPr="00311BD8" w:rsidRDefault="003D702E" w:rsidP="003D702E">
            <w:pPr>
              <w:widowControl w:val="0"/>
              <w:tabs>
                <w:tab w:val="center" w:pos="4677"/>
                <w:tab w:val="right" w:pos="9355"/>
              </w:tabs>
              <w:autoSpaceDE w:val="0"/>
              <w:autoSpaceDN w:val="0"/>
              <w:adjustRightInd w:val="0"/>
              <w:spacing w:after="0" w:line="240" w:lineRule="auto"/>
              <w:contextualSpacing/>
              <w:jc w:val="center"/>
              <w:rPr>
                <w:rFonts w:ascii="Times New Roman" w:hAnsi="Times New Roman"/>
                <w:sz w:val="24"/>
                <w:szCs w:val="24"/>
              </w:rPr>
            </w:pPr>
          </w:p>
          <w:p w:rsidR="003D702E" w:rsidRPr="00311BD8" w:rsidRDefault="003D702E" w:rsidP="003D702E">
            <w:pPr>
              <w:widowControl w:val="0"/>
              <w:tabs>
                <w:tab w:val="center" w:pos="4677"/>
                <w:tab w:val="right" w:pos="9355"/>
              </w:tabs>
              <w:autoSpaceDE w:val="0"/>
              <w:autoSpaceDN w:val="0"/>
              <w:adjustRightInd w:val="0"/>
              <w:spacing w:after="0" w:line="240" w:lineRule="auto"/>
              <w:contextualSpacing/>
              <w:jc w:val="center"/>
              <w:rPr>
                <w:rFonts w:ascii="Times New Roman" w:hAnsi="Times New Roman"/>
                <w:sz w:val="24"/>
                <w:szCs w:val="24"/>
              </w:rPr>
            </w:pPr>
          </w:p>
          <w:p w:rsidR="003D702E" w:rsidRPr="00311BD8" w:rsidRDefault="003D702E" w:rsidP="003D702E">
            <w:pPr>
              <w:widowControl w:val="0"/>
              <w:tabs>
                <w:tab w:val="center" w:pos="4677"/>
                <w:tab w:val="right" w:pos="9355"/>
              </w:tabs>
              <w:autoSpaceDE w:val="0"/>
              <w:autoSpaceDN w:val="0"/>
              <w:adjustRightInd w:val="0"/>
              <w:spacing w:after="0" w:line="240" w:lineRule="auto"/>
              <w:contextualSpacing/>
              <w:jc w:val="center"/>
              <w:rPr>
                <w:rFonts w:ascii="Times New Roman" w:hAnsi="Times New Roman"/>
                <w:sz w:val="24"/>
                <w:szCs w:val="24"/>
              </w:rPr>
            </w:pPr>
            <w:r>
              <w:rPr>
                <w:rFonts w:ascii="Times New Roman" w:hAnsi="Times New Roman"/>
                <w:sz w:val="24"/>
                <w:szCs w:val="24"/>
              </w:rPr>
              <w:lastRenderedPageBreak/>
              <w:t>0</w:t>
            </w:r>
          </w:p>
        </w:tc>
        <w:tc>
          <w:tcPr>
            <w:tcW w:w="992" w:type="dxa"/>
            <w:vMerge w:val="restart"/>
          </w:tcPr>
          <w:p w:rsidR="003D702E" w:rsidRDefault="003D702E" w:rsidP="003D702E">
            <w:pPr>
              <w:widowControl w:val="0"/>
              <w:tabs>
                <w:tab w:val="center" w:pos="4677"/>
                <w:tab w:val="right" w:pos="9355"/>
              </w:tabs>
              <w:autoSpaceDE w:val="0"/>
              <w:autoSpaceDN w:val="0"/>
              <w:adjustRightInd w:val="0"/>
              <w:spacing w:after="0" w:line="240" w:lineRule="auto"/>
              <w:contextualSpacing/>
              <w:jc w:val="center"/>
              <w:rPr>
                <w:rFonts w:ascii="Times New Roman" w:hAnsi="Times New Roman"/>
                <w:sz w:val="24"/>
                <w:szCs w:val="24"/>
              </w:rPr>
            </w:pPr>
            <w:r>
              <w:rPr>
                <w:rFonts w:ascii="Times New Roman" w:hAnsi="Times New Roman"/>
                <w:sz w:val="24"/>
                <w:szCs w:val="24"/>
              </w:rPr>
              <w:lastRenderedPageBreak/>
              <w:t>0</w:t>
            </w:r>
          </w:p>
          <w:p w:rsidR="003D702E" w:rsidRDefault="003D702E" w:rsidP="003D702E">
            <w:pPr>
              <w:widowControl w:val="0"/>
              <w:tabs>
                <w:tab w:val="center" w:pos="4677"/>
                <w:tab w:val="right" w:pos="9355"/>
              </w:tabs>
              <w:autoSpaceDE w:val="0"/>
              <w:autoSpaceDN w:val="0"/>
              <w:adjustRightInd w:val="0"/>
              <w:spacing w:after="0" w:line="240" w:lineRule="auto"/>
              <w:contextualSpacing/>
              <w:jc w:val="center"/>
              <w:rPr>
                <w:rFonts w:ascii="Times New Roman" w:hAnsi="Times New Roman"/>
                <w:sz w:val="24"/>
                <w:szCs w:val="24"/>
              </w:rPr>
            </w:pPr>
          </w:p>
          <w:p w:rsidR="003D702E" w:rsidRDefault="003D702E" w:rsidP="003D702E">
            <w:pPr>
              <w:widowControl w:val="0"/>
              <w:tabs>
                <w:tab w:val="center" w:pos="4677"/>
                <w:tab w:val="right" w:pos="9355"/>
              </w:tabs>
              <w:autoSpaceDE w:val="0"/>
              <w:autoSpaceDN w:val="0"/>
              <w:adjustRightInd w:val="0"/>
              <w:spacing w:after="0" w:line="240" w:lineRule="auto"/>
              <w:contextualSpacing/>
              <w:jc w:val="center"/>
              <w:rPr>
                <w:rFonts w:ascii="Times New Roman" w:hAnsi="Times New Roman"/>
                <w:sz w:val="24"/>
                <w:szCs w:val="24"/>
              </w:rPr>
            </w:pPr>
          </w:p>
          <w:p w:rsidR="003D702E" w:rsidRPr="00311BD8" w:rsidRDefault="003D702E" w:rsidP="003D702E">
            <w:pPr>
              <w:widowControl w:val="0"/>
              <w:tabs>
                <w:tab w:val="center" w:pos="4677"/>
                <w:tab w:val="right" w:pos="9355"/>
              </w:tabs>
              <w:autoSpaceDE w:val="0"/>
              <w:autoSpaceDN w:val="0"/>
              <w:adjustRightInd w:val="0"/>
              <w:spacing w:after="0" w:line="240" w:lineRule="auto"/>
              <w:contextualSpacing/>
              <w:jc w:val="center"/>
              <w:rPr>
                <w:rFonts w:ascii="Times New Roman" w:hAnsi="Times New Roman"/>
                <w:sz w:val="24"/>
                <w:szCs w:val="24"/>
              </w:rPr>
            </w:pPr>
            <w:r>
              <w:rPr>
                <w:rFonts w:ascii="Times New Roman" w:hAnsi="Times New Roman"/>
                <w:sz w:val="24"/>
                <w:szCs w:val="24"/>
              </w:rPr>
              <w:lastRenderedPageBreak/>
              <w:t>0</w:t>
            </w:r>
          </w:p>
        </w:tc>
        <w:tc>
          <w:tcPr>
            <w:tcW w:w="992" w:type="dxa"/>
            <w:vMerge w:val="restart"/>
          </w:tcPr>
          <w:p w:rsidR="003D702E" w:rsidRDefault="003D702E" w:rsidP="003D702E">
            <w:pPr>
              <w:jc w:val="center"/>
              <w:rPr>
                <w:rFonts w:ascii="Times New Roman" w:hAnsi="Times New Roman"/>
                <w:sz w:val="24"/>
                <w:szCs w:val="24"/>
              </w:rPr>
            </w:pPr>
            <w:r>
              <w:rPr>
                <w:rFonts w:ascii="Times New Roman" w:hAnsi="Times New Roman"/>
                <w:sz w:val="24"/>
                <w:szCs w:val="24"/>
              </w:rPr>
              <w:lastRenderedPageBreak/>
              <w:t>0</w:t>
            </w:r>
          </w:p>
          <w:p w:rsidR="003D702E" w:rsidRPr="00311BD8" w:rsidRDefault="003D702E" w:rsidP="003D702E">
            <w:pPr>
              <w:jc w:val="center"/>
              <w:rPr>
                <w:rFonts w:ascii="Times New Roman" w:hAnsi="Times New Roman"/>
                <w:sz w:val="24"/>
                <w:szCs w:val="24"/>
              </w:rPr>
            </w:pPr>
            <w:r>
              <w:rPr>
                <w:rFonts w:ascii="Times New Roman" w:hAnsi="Times New Roman"/>
                <w:sz w:val="24"/>
                <w:szCs w:val="24"/>
              </w:rPr>
              <w:lastRenderedPageBreak/>
              <w:t>0</w:t>
            </w:r>
          </w:p>
        </w:tc>
        <w:tc>
          <w:tcPr>
            <w:tcW w:w="1134" w:type="dxa"/>
            <w:vMerge w:val="restart"/>
          </w:tcPr>
          <w:p w:rsidR="003D702E" w:rsidRPr="00311BD8" w:rsidRDefault="003D702E" w:rsidP="003D702E">
            <w:pPr>
              <w:jc w:val="center"/>
              <w:rPr>
                <w:rFonts w:ascii="Times New Roman" w:hAnsi="Times New Roman"/>
                <w:sz w:val="24"/>
                <w:szCs w:val="24"/>
              </w:rPr>
            </w:pPr>
            <w:r>
              <w:rPr>
                <w:rFonts w:ascii="Times New Roman" w:hAnsi="Times New Roman"/>
                <w:sz w:val="24"/>
                <w:szCs w:val="24"/>
              </w:rPr>
              <w:lastRenderedPageBreak/>
              <w:t>0</w:t>
            </w:r>
          </w:p>
          <w:p w:rsidR="003D702E" w:rsidRPr="00311BD8" w:rsidRDefault="003D702E" w:rsidP="003D702E">
            <w:pPr>
              <w:jc w:val="center"/>
              <w:rPr>
                <w:rFonts w:ascii="Times New Roman" w:hAnsi="Times New Roman"/>
                <w:sz w:val="24"/>
                <w:szCs w:val="24"/>
              </w:rPr>
            </w:pPr>
            <w:r>
              <w:rPr>
                <w:rFonts w:ascii="Times New Roman" w:hAnsi="Times New Roman"/>
                <w:sz w:val="24"/>
                <w:szCs w:val="24"/>
              </w:rPr>
              <w:lastRenderedPageBreak/>
              <w:t>0</w:t>
            </w:r>
          </w:p>
        </w:tc>
        <w:tc>
          <w:tcPr>
            <w:tcW w:w="1087" w:type="dxa"/>
            <w:vMerge w:val="restart"/>
          </w:tcPr>
          <w:p w:rsidR="003D702E" w:rsidRPr="00311BD8" w:rsidRDefault="003D702E" w:rsidP="003D702E">
            <w:pPr>
              <w:jc w:val="center"/>
              <w:rPr>
                <w:rFonts w:ascii="Times New Roman" w:hAnsi="Times New Roman"/>
                <w:sz w:val="24"/>
                <w:szCs w:val="24"/>
              </w:rPr>
            </w:pPr>
            <w:r>
              <w:rPr>
                <w:rFonts w:ascii="Times New Roman" w:hAnsi="Times New Roman"/>
                <w:sz w:val="24"/>
                <w:szCs w:val="24"/>
              </w:rPr>
              <w:lastRenderedPageBreak/>
              <w:t>0</w:t>
            </w:r>
          </w:p>
          <w:p w:rsidR="003D702E" w:rsidRPr="00311BD8" w:rsidRDefault="003D702E" w:rsidP="003D702E">
            <w:pPr>
              <w:jc w:val="center"/>
              <w:rPr>
                <w:rFonts w:ascii="Times New Roman" w:hAnsi="Times New Roman"/>
                <w:sz w:val="24"/>
                <w:szCs w:val="24"/>
              </w:rPr>
            </w:pPr>
            <w:r>
              <w:rPr>
                <w:rFonts w:ascii="Times New Roman" w:hAnsi="Times New Roman"/>
                <w:sz w:val="24"/>
                <w:szCs w:val="24"/>
              </w:rPr>
              <w:lastRenderedPageBreak/>
              <w:t>0</w:t>
            </w:r>
          </w:p>
        </w:tc>
        <w:tc>
          <w:tcPr>
            <w:tcW w:w="1181" w:type="dxa"/>
            <w:vMerge w:val="restart"/>
            <w:tcBorders>
              <w:top w:val="single" w:sz="4" w:space="0" w:color="auto"/>
            </w:tcBorders>
          </w:tcPr>
          <w:p w:rsidR="003D702E" w:rsidRPr="001246C8" w:rsidRDefault="003D702E" w:rsidP="00D434F4">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r w:rsidRPr="005F5981">
              <w:rPr>
                <w:rFonts w:ascii="Times New Roman" w:hAnsi="Times New Roman"/>
                <w:bCs/>
                <w:color w:val="000000"/>
                <w:sz w:val="24"/>
                <w:szCs w:val="24"/>
                <w:shd w:val="clear" w:color="auto" w:fill="FFFFFF"/>
              </w:rPr>
              <w:lastRenderedPageBreak/>
              <w:t>Управление по обеспече</w:t>
            </w:r>
            <w:r w:rsidRPr="005F5981">
              <w:rPr>
                <w:rFonts w:ascii="Times New Roman" w:hAnsi="Times New Roman"/>
                <w:bCs/>
                <w:color w:val="000000"/>
                <w:sz w:val="24"/>
                <w:szCs w:val="24"/>
                <w:shd w:val="clear" w:color="auto" w:fill="FFFFFF"/>
              </w:rPr>
              <w:lastRenderedPageBreak/>
              <w:t xml:space="preserve">нию безопасности </w:t>
            </w:r>
          </w:p>
        </w:tc>
        <w:tc>
          <w:tcPr>
            <w:tcW w:w="1403" w:type="dxa"/>
            <w:vMerge w:val="restart"/>
            <w:tcBorders>
              <w:top w:val="single" w:sz="4" w:space="0" w:color="auto"/>
            </w:tcBorders>
          </w:tcPr>
          <w:p w:rsidR="003D702E" w:rsidRPr="001246C8" w:rsidRDefault="003D702E" w:rsidP="003D702E">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r w:rsidRPr="00732D28">
              <w:rPr>
                <w:rFonts w:ascii="Times New Roman" w:hAnsi="Times New Roman"/>
                <w:color w:val="000000" w:themeColor="text1"/>
                <w:sz w:val="24"/>
                <w:szCs w:val="24"/>
              </w:rPr>
              <w:lastRenderedPageBreak/>
              <w:t xml:space="preserve">Участие в профилактических </w:t>
            </w:r>
            <w:r w:rsidRPr="00732D28">
              <w:rPr>
                <w:rFonts w:ascii="Times New Roman" w:hAnsi="Times New Roman"/>
                <w:color w:val="000000" w:themeColor="text1"/>
                <w:sz w:val="24"/>
                <w:szCs w:val="24"/>
              </w:rPr>
              <w:lastRenderedPageBreak/>
              <w:t>мероприятиях с населением с целью предупреждения преступлений и правонарушений, наркомании и токсикомании</w:t>
            </w:r>
          </w:p>
        </w:tc>
      </w:tr>
      <w:tr w:rsidR="003D702E" w:rsidRPr="001246C8" w:rsidTr="007A1577">
        <w:trPr>
          <w:trHeight w:val="2648"/>
          <w:jc w:val="center"/>
        </w:trPr>
        <w:tc>
          <w:tcPr>
            <w:tcW w:w="538" w:type="dxa"/>
            <w:vMerge/>
          </w:tcPr>
          <w:p w:rsidR="003D702E" w:rsidRDefault="003D702E" w:rsidP="003D702E">
            <w:pPr>
              <w:pStyle w:val="ConsPlusNormal"/>
              <w:ind w:firstLine="0"/>
              <w:contextualSpacing/>
              <w:outlineLvl w:val="1"/>
              <w:rPr>
                <w:rFonts w:ascii="Times New Roman" w:hAnsi="Times New Roman" w:cs="Times New Roman"/>
                <w:color w:val="000000" w:themeColor="text1"/>
                <w:sz w:val="24"/>
                <w:szCs w:val="24"/>
              </w:rPr>
            </w:pPr>
          </w:p>
        </w:tc>
        <w:tc>
          <w:tcPr>
            <w:tcW w:w="2290" w:type="dxa"/>
            <w:vMerge/>
          </w:tcPr>
          <w:p w:rsidR="003D702E" w:rsidRDefault="003D702E" w:rsidP="003D702E">
            <w:pPr>
              <w:spacing w:after="0" w:line="240" w:lineRule="auto"/>
              <w:contextualSpacing/>
              <w:rPr>
                <w:rFonts w:ascii="Times New Roman" w:hAnsi="Times New Roman"/>
                <w:color w:val="000000" w:themeColor="text1"/>
                <w:sz w:val="24"/>
                <w:szCs w:val="24"/>
              </w:rPr>
            </w:pPr>
          </w:p>
        </w:tc>
        <w:tc>
          <w:tcPr>
            <w:tcW w:w="1136" w:type="dxa"/>
          </w:tcPr>
          <w:p w:rsidR="003D702E" w:rsidRDefault="003D702E" w:rsidP="003D702E">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Средства бюджета Городского округа Шатура</w:t>
            </w:r>
          </w:p>
        </w:tc>
        <w:tc>
          <w:tcPr>
            <w:tcW w:w="709" w:type="dxa"/>
          </w:tcPr>
          <w:p w:rsidR="003D702E" w:rsidRPr="003E66BC" w:rsidRDefault="003D702E" w:rsidP="003D702E">
            <w:pPr>
              <w:jc w:val="center"/>
              <w:rPr>
                <w:rFonts w:ascii="Times New Roman" w:hAnsi="Times New Roman"/>
                <w:color w:val="000000" w:themeColor="text1"/>
                <w:sz w:val="24"/>
                <w:szCs w:val="24"/>
              </w:rPr>
            </w:pPr>
          </w:p>
        </w:tc>
        <w:tc>
          <w:tcPr>
            <w:tcW w:w="1007" w:type="dxa"/>
            <w:vMerge/>
          </w:tcPr>
          <w:p w:rsidR="003D702E" w:rsidRPr="001246C8" w:rsidRDefault="003D702E" w:rsidP="003D702E">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p>
        </w:tc>
        <w:tc>
          <w:tcPr>
            <w:tcW w:w="1418" w:type="dxa"/>
            <w:vMerge/>
          </w:tcPr>
          <w:p w:rsidR="003D702E" w:rsidRDefault="003D702E" w:rsidP="003D702E">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sz w:val="24"/>
                <w:szCs w:val="24"/>
              </w:rPr>
            </w:pPr>
          </w:p>
        </w:tc>
        <w:tc>
          <w:tcPr>
            <w:tcW w:w="1134" w:type="dxa"/>
            <w:vMerge/>
          </w:tcPr>
          <w:p w:rsidR="003D702E" w:rsidRPr="001B1430" w:rsidRDefault="003D702E" w:rsidP="003D702E">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sz w:val="24"/>
                <w:szCs w:val="24"/>
              </w:rPr>
            </w:pPr>
          </w:p>
        </w:tc>
        <w:tc>
          <w:tcPr>
            <w:tcW w:w="992" w:type="dxa"/>
            <w:vMerge/>
          </w:tcPr>
          <w:p w:rsidR="003D702E" w:rsidRDefault="003D702E" w:rsidP="003D702E">
            <w:pPr>
              <w:widowControl w:val="0"/>
              <w:tabs>
                <w:tab w:val="center" w:pos="4677"/>
                <w:tab w:val="right" w:pos="9355"/>
              </w:tabs>
              <w:autoSpaceDE w:val="0"/>
              <w:autoSpaceDN w:val="0"/>
              <w:adjustRightInd w:val="0"/>
              <w:spacing w:after="0" w:line="240" w:lineRule="auto"/>
              <w:contextualSpacing/>
              <w:jc w:val="center"/>
              <w:rPr>
                <w:rFonts w:ascii="Times New Roman" w:hAnsi="Times New Roman"/>
                <w:sz w:val="24"/>
                <w:szCs w:val="24"/>
              </w:rPr>
            </w:pPr>
          </w:p>
        </w:tc>
        <w:tc>
          <w:tcPr>
            <w:tcW w:w="992" w:type="dxa"/>
            <w:vMerge/>
          </w:tcPr>
          <w:p w:rsidR="003D702E" w:rsidRPr="001B1430" w:rsidRDefault="003D702E" w:rsidP="003D702E">
            <w:pPr>
              <w:jc w:val="center"/>
              <w:rPr>
                <w:rFonts w:ascii="Times New Roman" w:hAnsi="Times New Roman"/>
                <w:color w:val="000000"/>
                <w:sz w:val="24"/>
                <w:szCs w:val="24"/>
              </w:rPr>
            </w:pPr>
          </w:p>
        </w:tc>
        <w:tc>
          <w:tcPr>
            <w:tcW w:w="1134" w:type="dxa"/>
            <w:vMerge/>
          </w:tcPr>
          <w:p w:rsidR="003D702E" w:rsidRPr="001B1430" w:rsidRDefault="003D702E" w:rsidP="003D702E">
            <w:pPr>
              <w:jc w:val="center"/>
              <w:rPr>
                <w:rFonts w:ascii="Times New Roman" w:hAnsi="Times New Roman"/>
                <w:color w:val="000000"/>
                <w:sz w:val="24"/>
                <w:szCs w:val="24"/>
              </w:rPr>
            </w:pPr>
          </w:p>
        </w:tc>
        <w:tc>
          <w:tcPr>
            <w:tcW w:w="1087" w:type="dxa"/>
            <w:vMerge/>
          </w:tcPr>
          <w:p w:rsidR="003D702E" w:rsidRPr="001B1430" w:rsidRDefault="003D702E" w:rsidP="003D702E">
            <w:pPr>
              <w:jc w:val="center"/>
              <w:rPr>
                <w:rFonts w:ascii="Times New Roman" w:hAnsi="Times New Roman"/>
                <w:color w:val="000000"/>
                <w:sz w:val="24"/>
                <w:szCs w:val="24"/>
              </w:rPr>
            </w:pPr>
          </w:p>
        </w:tc>
        <w:tc>
          <w:tcPr>
            <w:tcW w:w="1181" w:type="dxa"/>
            <w:vMerge/>
          </w:tcPr>
          <w:p w:rsidR="003D702E" w:rsidRPr="001246C8" w:rsidRDefault="003D702E" w:rsidP="003D702E">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p>
        </w:tc>
        <w:tc>
          <w:tcPr>
            <w:tcW w:w="1403" w:type="dxa"/>
            <w:vMerge/>
          </w:tcPr>
          <w:p w:rsidR="003D702E" w:rsidRPr="001246C8" w:rsidRDefault="003D702E" w:rsidP="003D702E">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p>
        </w:tc>
      </w:tr>
      <w:tr w:rsidR="003D702E" w:rsidRPr="001246C8" w:rsidTr="007A1577">
        <w:trPr>
          <w:trHeight w:val="414"/>
          <w:jc w:val="center"/>
        </w:trPr>
        <w:tc>
          <w:tcPr>
            <w:tcW w:w="538" w:type="dxa"/>
            <w:vMerge w:val="restart"/>
          </w:tcPr>
          <w:p w:rsidR="003D702E" w:rsidRPr="001246C8" w:rsidRDefault="004A5CEE" w:rsidP="003D702E">
            <w:pPr>
              <w:pStyle w:val="ConsPlusNormal"/>
              <w:ind w:firstLine="0"/>
              <w:contextualSpacing/>
              <w:outlineLvl w:val="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23</w:t>
            </w:r>
            <w:r w:rsidR="003D702E">
              <w:rPr>
                <w:rFonts w:ascii="Times New Roman" w:hAnsi="Times New Roman" w:cs="Times New Roman"/>
                <w:color w:val="000000" w:themeColor="text1"/>
                <w:sz w:val="24"/>
                <w:szCs w:val="24"/>
              </w:rPr>
              <w:t>.</w:t>
            </w:r>
          </w:p>
        </w:tc>
        <w:tc>
          <w:tcPr>
            <w:tcW w:w="2290" w:type="dxa"/>
            <w:vMerge w:val="restart"/>
          </w:tcPr>
          <w:p w:rsidR="003D702E" w:rsidRDefault="006F1BEE" w:rsidP="003D702E">
            <w:pPr>
              <w:spacing w:after="0" w:line="240" w:lineRule="auto"/>
              <w:contextualSpacing/>
              <w:rPr>
                <w:rFonts w:ascii="Times New Roman" w:hAnsi="Times New Roman"/>
                <w:color w:val="000000" w:themeColor="text1"/>
                <w:sz w:val="24"/>
                <w:szCs w:val="24"/>
              </w:rPr>
            </w:pPr>
            <w:r>
              <w:rPr>
                <w:rFonts w:ascii="Times New Roman" w:hAnsi="Times New Roman"/>
                <w:color w:val="000000" w:themeColor="text1"/>
                <w:sz w:val="24"/>
                <w:szCs w:val="24"/>
              </w:rPr>
              <w:t xml:space="preserve">Мероприятие </w:t>
            </w:r>
            <w:r w:rsidR="003D702E">
              <w:rPr>
                <w:rFonts w:ascii="Times New Roman" w:hAnsi="Times New Roman"/>
                <w:color w:val="000000" w:themeColor="text1"/>
                <w:sz w:val="24"/>
                <w:szCs w:val="24"/>
              </w:rPr>
              <w:t>2</w:t>
            </w:r>
          </w:p>
          <w:p w:rsidR="003D702E" w:rsidRPr="00D95471" w:rsidRDefault="003D702E" w:rsidP="003D702E">
            <w:pPr>
              <w:spacing w:after="0" w:line="240" w:lineRule="auto"/>
              <w:contextualSpacing/>
              <w:rPr>
                <w:rFonts w:ascii="Times New Roman" w:hAnsi="Times New Roman"/>
                <w:color w:val="000000" w:themeColor="text1"/>
                <w:sz w:val="24"/>
                <w:szCs w:val="24"/>
              </w:rPr>
            </w:pPr>
            <w:r w:rsidRPr="00E964D8">
              <w:rPr>
                <w:rFonts w:ascii="Times New Roman" w:hAnsi="Times New Roman"/>
                <w:color w:val="000000" w:themeColor="text1"/>
                <w:sz w:val="24"/>
                <w:szCs w:val="24"/>
              </w:rPr>
              <w:t>Проведение</w:t>
            </w:r>
            <w:r w:rsidRPr="00D95471">
              <w:rPr>
                <w:rFonts w:ascii="Times New Roman" w:hAnsi="Times New Roman"/>
                <w:color w:val="000000" w:themeColor="text1"/>
                <w:sz w:val="24"/>
                <w:szCs w:val="24"/>
              </w:rPr>
              <w:t xml:space="preserve"> антинаркотических мероприятий с использованием профилактических программ, одобренных Министерством образования Московской области</w:t>
            </w:r>
          </w:p>
        </w:tc>
        <w:tc>
          <w:tcPr>
            <w:tcW w:w="1136" w:type="dxa"/>
          </w:tcPr>
          <w:p w:rsidR="003D702E" w:rsidRDefault="003D702E" w:rsidP="003D702E">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Итого:</w:t>
            </w:r>
          </w:p>
          <w:p w:rsidR="003D702E" w:rsidRPr="001246C8" w:rsidRDefault="003D702E" w:rsidP="003D702E">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p>
        </w:tc>
        <w:tc>
          <w:tcPr>
            <w:tcW w:w="709" w:type="dxa"/>
            <w:vMerge w:val="restart"/>
          </w:tcPr>
          <w:p w:rsidR="003D702E" w:rsidRDefault="007543A0" w:rsidP="003D702E">
            <w:pPr>
              <w:jc w:val="center"/>
              <w:rPr>
                <w:rFonts w:ascii="Times New Roman" w:hAnsi="Times New Roman"/>
                <w:color w:val="000000" w:themeColor="text1"/>
                <w:sz w:val="24"/>
                <w:szCs w:val="24"/>
              </w:rPr>
            </w:pPr>
            <w:r>
              <w:rPr>
                <w:rFonts w:ascii="Times New Roman" w:hAnsi="Times New Roman"/>
                <w:color w:val="000000" w:themeColor="text1"/>
                <w:sz w:val="24"/>
                <w:szCs w:val="24"/>
              </w:rPr>
              <w:t>2023-2027</w:t>
            </w:r>
          </w:p>
        </w:tc>
        <w:tc>
          <w:tcPr>
            <w:tcW w:w="1007" w:type="dxa"/>
            <w:vMerge w:val="restart"/>
          </w:tcPr>
          <w:p w:rsidR="003D702E" w:rsidRPr="001246C8" w:rsidRDefault="003D702E" w:rsidP="003D702E">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0</w:t>
            </w:r>
          </w:p>
        </w:tc>
        <w:tc>
          <w:tcPr>
            <w:tcW w:w="1418" w:type="dxa"/>
          </w:tcPr>
          <w:p w:rsidR="003D702E" w:rsidRPr="001D1D3E" w:rsidRDefault="003D702E" w:rsidP="003D702E">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sz w:val="24"/>
                <w:szCs w:val="24"/>
                <w:lang w:val="en-US"/>
              </w:rPr>
            </w:pPr>
            <w:r>
              <w:rPr>
                <w:rFonts w:ascii="Times New Roman" w:hAnsi="Times New Roman"/>
                <w:color w:val="000000"/>
                <w:sz w:val="24"/>
                <w:szCs w:val="24"/>
              </w:rPr>
              <w:t>0</w:t>
            </w:r>
          </w:p>
        </w:tc>
        <w:tc>
          <w:tcPr>
            <w:tcW w:w="1134" w:type="dxa"/>
          </w:tcPr>
          <w:p w:rsidR="003D702E" w:rsidRPr="00311BD8" w:rsidRDefault="003D702E" w:rsidP="003D702E">
            <w:pPr>
              <w:widowControl w:val="0"/>
              <w:tabs>
                <w:tab w:val="center" w:pos="4677"/>
                <w:tab w:val="right" w:pos="9355"/>
              </w:tabs>
              <w:autoSpaceDE w:val="0"/>
              <w:autoSpaceDN w:val="0"/>
              <w:adjustRightInd w:val="0"/>
              <w:spacing w:after="0" w:line="240" w:lineRule="auto"/>
              <w:contextualSpacing/>
              <w:jc w:val="center"/>
              <w:rPr>
                <w:rFonts w:ascii="Times New Roman" w:hAnsi="Times New Roman"/>
                <w:sz w:val="24"/>
                <w:szCs w:val="24"/>
              </w:rPr>
            </w:pPr>
            <w:r>
              <w:rPr>
                <w:rFonts w:ascii="Times New Roman" w:hAnsi="Times New Roman"/>
                <w:sz w:val="24"/>
                <w:szCs w:val="24"/>
              </w:rPr>
              <w:t>0</w:t>
            </w:r>
          </w:p>
        </w:tc>
        <w:tc>
          <w:tcPr>
            <w:tcW w:w="992" w:type="dxa"/>
          </w:tcPr>
          <w:p w:rsidR="003D702E" w:rsidRPr="00311BD8" w:rsidRDefault="003D702E" w:rsidP="003D702E">
            <w:pPr>
              <w:widowControl w:val="0"/>
              <w:tabs>
                <w:tab w:val="center" w:pos="4677"/>
                <w:tab w:val="right" w:pos="9355"/>
              </w:tabs>
              <w:autoSpaceDE w:val="0"/>
              <w:autoSpaceDN w:val="0"/>
              <w:adjustRightInd w:val="0"/>
              <w:spacing w:after="0" w:line="240" w:lineRule="auto"/>
              <w:contextualSpacing/>
              <w:jc w:val="center"/>
              <w:rPr>
                <w:rFonts w:ascii="Times New Roman" w:hAnsi="Times New Roman"/>
                <w:sz w:val="24"/>
                <w:szCs w:val="24"/>
              </w:rPr>
            </w:pPr>
            <w:r>
              <w:rPr>
                <w:rFonts w:ascii="Times New Roman" w:hAnsi="Times New Roman"/>
                <w:sz w:val="24"/>
                <w:szCs w:val="24"/>
              </w:rPr>
              <w:t>0</w:t>
            </w:r>
          </w:p>
        </w:tc>
        <w:tc>
          <w:tcPr>
            <w:tcW w:w="992" w:type="dxa"/>
          </w:tcPr>
          <w:p w:rsidR="003D702E" w:rsidRPr="00311BD8" w:rsidRDefault="003D702E" w:rsidP="003D702E">
            <w:pPr>
              <w:jc w:val="center"/>
              <w:rPr>
                <w:rFonts w:ascii="Times New Roman" w:hAnsi="Times New Roman"/>
                <w:sz w:val="24"/>
                <w:szCs w:val="24"/>
              </w:rPr>
            </w:pPr>
            <w:r>
              <w:rPr>
                <w:rFonts w:ascii="Times New Roman" w:hAnsi="Times New Roman"/>
                <w:sz w:val="24"/>
                <w:szCs w:val="24"/>
              </w:rPr>
              <w:t>0</w:t>
            </w:r>
          </w:p>
        </w:tc>
        <w:tc>
          <w:tcPr>
            <w:tcW w:w="1134" w:type="dxa"/>
          </w:tcPr>
          <w:p w:rsidR="003D702E" w:rsidRPr="00311BD8" w:rsidRDefault="003D702E" w:rsidP="003D702E">
            <w:pPr>
              <w:jc w:val="center"/>
              <w:rPr>
                <w:rFonts w:ascii="Times New Roman" w:hAnsi="Times New Roman"/>
                <w:sz w:val="24"/>
                <w:szCs w:val="24"/>
              </w:rPr>
            </w:pPr>
            <w:r>
              <w:rPr>
                <w:rFonts w:ascii="Times New Roman" w:hAnsi="Times New Roman"/>
                <w:sz w:val="24"/>
                <w:szCs w:val="24"/>
              </w:rPr>
              <w:t>0</w:t>
            </w:r>
          </w:p>
        </w:tc>
        <w:tc>
          <w:tcPr>
            <w:tcW w:w="1087" w:type="dxa"/>
          </w:tcPr>
          <w:p w:rsidR="003D702E" w:rsidRPr="00311BD8" w:rsidRDefault="003D702E" w:rsidP="003D702E">
            <w:pPr>
              <w:jc w:val="center"/>
              <w:rPr>
                <w:rFonts w:ascii="Times New Roman" w:hAnsi="Times New Roman"/>
                <w:sz w:val="24"/>
                <w:szCs w:val="24"/>
              </w:rPr>
            </w:pPr>
            <w:r>
              <w:rPr>
                <w:rFonts w:ascii="Times New Roman" w:hAnsi="Times New Roman"/>
                <w:sz w:val="24"/>
                <w:szCs w:val="24"/>
              </w:rPr>
              <w:t>0</w:t>
            </w:r>
          </w:p>
        </w:tc>
        <w:tc>
          <w:tcPr>
            <w:tcW w:w="1181" w:type="dxa"/>
            <w:vMerge w:val="restart"/>
            <w:tcBorders>
              <w:top w:val="single" w:sz="4" w:space="0" w:color="auto"/>
            </w:tcBorders>
          </w:tcPr>
          <w:p w:rsidR="003D702E" w:rsidRPr="001246C8" w:rsidRDefault="003D702E" w:rsidP="00D434F4">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r w:rsidRPr="005F5981">
              <w:rPr>
                <w:rFonts w:ascii="Times New Roman" w:hAnsi="Times New Roman"/>
                <w:bCs/>
                <w:color w:val="000000" w:themeColor="text1"/>
                <w:sz w:val="24"/>
                <w:szCs w:val="24"/>
              </w:rPr>
              <w:t xml:space="preserve">Управление по обеспечению безопасности </w:t>
            </w:r>
          </w:p>
        </w:tc>
        <w:tc>
          <w:tcPr>
            <w:tcW w:w="1403" w:type="dxa"/>
            <w:vMerge w:val="restart"/>
            <w:tcBorders>
              <w:top w:val="single" w:sz="4" w:space="0" w:color="auto"/>
            </w:tcBorders>
          </w:tcPr>
          <w:p w:rsidR="003D702E" w:rsidRPr="001246C8" w:rsidRDefault="003D702E" w:rsidP="003D702E">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Проведение собраний, конкурсов, участие в общественных мероприятиях, тестирование</w:t>
            </w:r>
          </w:p>
        </w:tc>
      </w:tr>
      <w:tr w:rsidR="003D702E" w:rsidRPr="001246C8" w:rsidTr="007A1577">
        <w:trPr>
          <w:trHeight w:val="1383"/>
          <w:jc w:val="center"/>
        </w:trPr>
        <w:tc>
          <w:tcPr>
            <w:tcW w:w="538" w:type="dxa"/>
            <w:vMerge/>
          </w:tcPr>
          <w:p w:rsidR="003D702E" w:rsidRDefault="003D702E" w:rsidP="003D702E">
            <w:pPr>
              <w:pStyle w:val="ConsPlusNormal"/>
              <w:ind w:firstLine="0"/>
              <w:contextualSpacing/>
              <w:outlineLvl w:val="1"/>
              <w:rPr>
                <w:rFonts w:ascii="Times New Roman" w:hAnsi="Times New Roman" w:cs="Times New Roman"/>
                <w:color w:val="000000" w:themeColor="text1"/>
                <w:sz w:val="24"/>
                <w:szCs w:val="24"/>
              </w:rPr>
            </w:pPr>
          </w:p>
        </w:tc>
        <w:tc>
          <w:tcPr>
            <w:tcW w:w="2290" w:type="dxa"/>
            <w:vMerge/>
          </w:tcPr>
          <w:p w:rsidR="003D702E" w:rsidRPr="00D95471" w:rsidRDefault="003D702E" w:rsidP="003D702E">
            <w:pPr>
              <w:spacing w:after="0" w:line="240" w:lineRule="auto"/>
              <w:contextualSpacing/>
              <w:rPr>
                <w:rFonts w:ascii="Times New Roman" w:hAnsi="Times New Roman"/>
                <w:color w:val="000000" w:themeColor="text1"/>
                <w:sz w:val="24"/>
                <w:szCs w:val="24"/>
              </w:rPr>
            </w:pPr>
          </w:p>
        </w:tc>
        <w:tc>
          <w:tcPr>
            <w:tcW w:w="1136" w:type="dxa"/>
          </w:tcPr>
          <w:p w:rsidR="003D702E" w:rsidRDefault="003D702E" w:rsidP="003D702E">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Средства бюджета Городского округа Шатура</w:t>
            </w:r>
          </w:p>
        </w:tc>
        <w:tc>
          <w:tcPr>
            <w:tcW w:w="709" w:type="dxa"/>
            <w:vMerge/>
          </w:tcPr>
          <w:p w:rsidR="003D702E" w:rsidRDefault="003D702E" w:rsidP="003D702E">
            <w:pPr>
              <w:jc w:val="center"/>
              <w:rPr>
                <w:rFonts w:ascii="Times New Roman" w:hAnsi="Times New Roman"/>
                <w:color w:val="000000" w:themeColor="text1"/>
                <w:sz w:val="24"/>
                <w:szCs w:val="24"/>
              </w:rPr>
            </w:pPr>
          </w:p>
        </w:tc>
        <w:tc>
          <w:tcPr>
            <w:tcW w:w="1007" w:type="dxa"/>
            <w:vMerge/>
          </w:tcPr>
          <w:p w:rsidR="003D702E" w:rsidRPr="001246C8" w:rsidRDefault="003D702E" w:rsidP="003D702E">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p>
        </w:tc>
        <w:tc>
          <w:tcPr>
            <w:tcW w:w="1418" w:type="dxa"/>
          </w:tcPr>
          <w:p w:rsidR="003D702E" w:rsidRPr="001D1D3E" w:rsidRDefault="003D702E" w:rsidP="003D702E">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sz w:val="24"/>
                <w:szCs w:val="24"/>
                <w:lang w:val="en-US"/>
              </w:rPr>
            </w:pPr>
            <w:r>
              <w:rPr>
                <w:rFonts w:ascii="Times New Roman" w:hAnsi="Times New Roman"/>
                <w:color w:val="000000"/>
                <w:sz w:val="24"/>
                <w:szCs w:val="24"/>
              </w:rPr>
              <w:t>0</w:t>
            </w:r>
          </w:p>
        </w:tc>
        <w:tc>
          <w:tcPr>
            <w:tcW w:w="1134" w:type="dxa"/>
          </w:tcPr>
          <w:p w:rsidR="003D702E" w:rsidRPr="00311BD8" w:rsidRDefault="003D702E" w:rsidP="003D702E">
            <w:pPr>
              <w:widowControl w:val="0"/>
              <w:tabs>
                <w:tab w:val="center" w:pos="4677"/>
                <w:tab w:val="right" w:pos="9355"/>
              </w:tabs>
              <w:autoSpaceDE w:val="0"/>
              <w:autoSpaceDN w:val="0"/>
              <w:adjustRightInd w:val="0"/>
              <w:spacing w:after="0" w:line="240" w:lineRule="auto"/>
              <w:contextualSpacing/>
              <w:jc w:val="center"/>
              <w:rPr>
                <w:rFonts w:ascii="Times New Roman" w:hAnsi="Times New Roman"/>
                <w:sz w:val="24"/>
                <w:szCs w:val="24"/>
              </w:rPr>
            </w:pPr>
            <w:r>
              <w:rPr>
                <w:rFonts w:ascii="Times New Roman" w:hAnsi="Times New Roman"/>
                <w:sz w:val="24"/>
                <w:szCs w:val="24"/>
              </w:rPr>
              <w:t>0</w:t>
            </w:r>
          </w:p>
        </w:tc>
        <w:tc>
          <w:tcPr>
            <w:tcW w:w="992" w:type="dxa"/>
          </w:tcPr>
          <w:p w:rsidR="003D702E" w:rsidRPr="00311BD8" w:rsidRDefault="003D702E" w:rsidP="003D702E">
            <w:pPr>
              <w:widowControl w:val="0"/>
              <w:tabs>
                <w:tab w:val="center" w:pos="4677"/>
                <w:tab w:val="right" w:pos="9355"/>
              </w:tabs>
              <w:autoSpaceDE w:val="0"/>
              <w:autoSpaceDN w:val="0"/>
              <w:adjustRightInd w:val="0"/>
              <w:spacing w:after="0" w:line="240" w:lineRule="auto"/>
              <w:contextualSpacing/>
              <w:jc w:val="center"/>
              <w:rPr>
                <w:rFonts w:ascii="Times New Roman" w:hAnsi="Times New Roman"/>
                <w:sz w:val="24"/>
                <w:szCs w:val="24"/>
              </w:rPr>
            </w:pPr>
            <w:r>
              <w:rPr>
                <w:rFonts w:ascii="Times New Roman" w:hAnsi="Times New Roman"/>
                <w:sz w:val="24"/>
                <w:szCs w:val="24"/>
              </w:rPr>
              <w:t>0</w:t>
            </w:r>
          </w:p>
        </w:tc>
        <w:tc>
          <w:tcPr>
            <w:tcW w:w="992" w:type="dxa"/>
          </w:tcPr>
          <w:p w:rsidR="003D702E" w:rsidRPr="00311BD8" w:rsidRDefault="003D702E" w:rsidP="003D702E">
            <w:pPr>
              <w:jc w:val="center"/>
              <w:rPr>
                <w:rFonts w:ascii="Times New Roman" w:hAnsi="Times New Roman"/>
                <w:sz w:val="24"/>
                <w:szCs w:val="24"/>
              </w:rPr>
            </w:pPr>
            <w:r>
              <w:rPr>
                <w:rFonts w:ascii="Times New Roman" w:hAnsi="Times New Roman"/>
                <w:sz w:val="24"/>
                <w:szCs w:val="24"/>
              </w:rPr>
              <w:t>0</w:t>
            </w:r>
          </w:p>
        </w:tc>
        <w:tc>
          <w:tcPr>
            <w:tcW w:w="1134" w:type="dxa"/>
          </w:tcPr>
          <w:p w:rsidR="003D702E" w:rsidRPr="00311BD8" w:rsidRDefault="003D702E" w:rsidP="003D702E">
            <w:pPr>
              <w:jc w:val="center"/>
              <w:rPr>
                <w:rFonts w:ascii="Times New Roman" w:hAnsi="Times New Roman"/>
                <w:sz w:val="24"/>
                <w:szCs w:val="24"/>
              </w:rPr>
            </w:pPr>
            <w:r>
              <w:rPr>
                <w:rFonts w:ascii="Times New Roman" w:hAnsi="Times New Roman"/>
                <w:sz w:val="24"/>
                <w:szCs w:val="24"/>
              </w:rPr>
              <w:t>0</w:t>
            </w:r>
          </w:p>
        </w:tc>
        <w:tc>
          <w:tcPr>
            <w:tcW w:w="1087" w:type="dxa"/>
          </w:tcPr>
          <w:p w:rsidR="003D702E" w:rsidRPr="00311BD8" w:rsidRDefault="003D702E" w:rsidP="003D702E">
            <w:pPr>
              <w:jc w:val="center"/>
              <w:rPr>
                <w:rFonts w:ascii="Times New Roman" w:hAnsi="Times New Roman"/>
                <w:sz w:val="24"/>
                <w:szCs w:val="24"/>
              </w:rPr>
            </w:pPr>
            <w:r>
              <w:rPr>
                <w:rFonts w:ascii="Times New Roman" w:hAnsi="Times New Roman"/>
                <w:sz w:val="24"/>
                <w:szCs w:val="24"/>
              </w:rPr>
              <w:t>0</w:t>
            </w:r>
          </w:p>
        </w:tc>
        <w:tc>
          <w:tcPr>
            <w:tcW w:w="1181" w:type="dxa"/>
            <w:vMerge/>
          </w:tcPr>
          <w:p w:rsidR="003D702E" w:rsidRPr="001246C8" w:rsidRDefault="003D702E" w:rsidP="003D702E">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p>
        </w:tc>
        <w:tc>
          <w:tcPr>
            <w:tcW w:w="1403" w:type="dxa"/>
            <w:vMerge/>
          </w:tcPr>
          <w:p w:rsidR="003D702E" w:rsidRPr="001246C8" w:rsidRDefault="003D702E" w:rsidP="003D702E">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p>
        </w:tc>
      </w:tr>
      <w:tr w:rsidR="003D702E" w:rsidRPr="001246C8" w:rsidTr="007A1577">
        <w:trPr>
          <w:trHeight w:val="415"/>
          <w:jc w:val="center"/>
        </w:trPr>
        <w:tc>
          <w:tcPr>
            <w:tcW w:w="538" w:type="dxa"/>
            <w:vMerge w:val="restart"/>
          </w:tcPr>
          <w:p w:rsidR="003D702E" w:rsidRPr="001246C8" w:rsidRDefault="004A5CEE" w:rsidP="003D702E">
            <w:pPr>
              <w:pStyle w:val="ConsPlusNormal"/>
              <w:ind w:firstLine="0"/>
              <w:contextualSpacing/>
              <w:jc w:val="center"/>
              <w:outlineLvl w:val="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24</w:t>
            </w:r>
            <w:r w:rsidR="003D702E">
              <w:rPr>
                <w:rFonts w:ascii="Times New Roman" w:hAnsi="Times New Roman" w:cs="Times New Roman"/>
                <w:color w:val="000000" w:themeColor="text1"/>
                <w:sz w:val="24"/>
                <w:szCs w:val="24"/>
              </w:rPr>
              <w:t>.</w:t>
            </w:r>
          </w:p>
        </w:tc>
        <w:tc>
          <w:tcPr>
            <w:tcW w:w="2290" w:type="dxa"/>
            <w:vMerge w:val="restart"/>
          </w:tcPr>
          <w:p w:rsidR="003D702E" w:rsidRDefault="006F1BEE" w:rsidP="003D702E">
            <w:pPr>
              <w:spacing w:after="0" w:line="240" w:lineRule="auto"/>
              <w:contextualSpacing/>
              <w:rPr>
                <w:rFonts w:ascii="Times New Roman" w:hAnsi="Times New Roman"/>
                <w:color w:val="000000" w:themeColor="text1"/>
                <w:sz w:val="24"/>
                <w:szCs w:val="24"/>
              </w:rPr>
            </w:pPr>
            <w:r>
              <w:rPr>
                <w:rFonts w:ascii="Times New Roman" w:hAnsi="Times New Roman"/>
                <w:color w:val="000000" w:themeColor="text1"/>
                <w:sz w:val="24"/>
                <w:szCs w:val="24"/>
              </w:rPr>
              <w:t xml:space="preserve">Мероприятие </w:t>
            </w:r>
            <w:r w:rsidR="003D702E">
              <w:rPr>
                <w:rFonts w:ascii="Times New Roman" w:hAnsi="Times New Roman"/>
                <w:color w:val="000000" w:themeColor="text1"/>
                <w:sz w:val="24"/>
                <w:szCs w:val="24"/>
              </w:rPr>
              <w:t>3</w:t>
            </w:r>
          </w:p>
          <w:p w:rsidR="003D702E" w:rsidRPr="0028561B" w:rsidRDefault="003D702E" w:rsidP="003D702E">
            <w:pPr>
              <w:spacing w:after="0" w:line="240" w:lineRule="auto"/>
              <w:contextualSpacing/>
              <w:rPr>
                <w:rFonts w:ascii="Times New Roman" w:hAnsi="Times New Roman"/>
                <w:color w:val="000000" w:themeColor="text1"/>
                <w:sz w:val="24"/>
                <w:szCs w:val="24"/>
                <w:u w:val="single"/>
              </w:rPr>
            </w:pPr>
            <w:r w:rsidRPr="00D95471">
              <w:rPr>
                <w:rFonts w:ascii="Times New Roman" w:hAnsi="Times New Roman"/>
                <w:color w:val="000000" w:themeColor="text1"/>
                <w:sz w:val="24"/>
                <w:szCs w:val="24"/>
              </w:rPr>
              <w:lastRenderedPageBreak/>
              <w:t>Обучение педагогов и волонтеров методикам проведения профилактических занятий с использованием программ, одобренных Министерством образования Московской области</w:t>
            </w:r>
          </w:p>
        </w:tc>
        <w:tc>
          <w:tcPr>
            <w:tcW w:w="1136" w:type="dxa"/>
            <w:vMerge w:val="restart"/>
          </w:tcPr>
          <w:p w:rsidR="003D702E" w:rsidRDefault="003D702E" w:rsidP="003D702E">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lastRenderedPageBreak/>
              <w:t>Итого:</w:t>
            </w:r>
          </w:p>
          <w:p w:rsidR="003D702E" w:rsidRPr="001246C8" w:rsidRDefault="003D702E" w:rsidP="003D702E">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p>
        </w:tc>
        <w:tc>
          <w:tcPr>
            <w:tcW w:w="709" w:type="dxa"/>
            <w:vMerge w:val="restart"/>
          </w:tcPr>
          <w:p w:rsidR="003D702E" w:rsidRDefault="007543A0" w:rsidP="003D702E">
            <w:pPr>
              <w:pStyle w:val="a3"/>
              <w:jc w:val="center"/>
            </w:pPr>
            <w:r>
              <w:lastRenderedPageBreak/>
              <w:t>2023-2027</w:t>
            </w:r>
          </w:p>
        </w:tc>
        <w:tc>
          <w:tcPr>
            <w:tcW w:w="1007" w:type="dxa"/>
            <w:vMerge w:val="restart"/>
          </w:tcPr>
          <w:p w:rsidR="003D702E" w:rsidRPr="001246C8" w:rsidRDefault="003D702E" w:rsidP="003D702E">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w:t>
            </w:r>
          </w:p>
        </w:tc>
        <w:tc>
          <w:tcPr>
            <w:tcW w:w="1418" w:type="dxa"/>
          </w:tcPr>
          <w:p w:rsidR="003D702E" w:rsidRDefault="003D702E" w:rsidP="003D702E">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0</w:t>
            </w:r>
          </w:p>
        </w:tc>
        <w:tc>
          <w:tcPr>
            <w:tcW w:w="1134" w:type="dxa"/>
          </w:tcPr>
          <w:p w:rsidR="003D702E" w:rsidRDefault="003D702E" w:rsidP="003D702E">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0</w:t>
            </w:r>
          </w:p>
        </w:tc>
        <w:tc>
          <w:tcPr>
            <w:tcW w:w="992" w:type="dxa"/>
          </w:tcPr>
          <w:p w:rsidR="003D702E" w:rsidRPr="001D5A45" w:rsidRDefault="003D702E" w:rsidP="003D702E">
            <w:pPr>
              <w:widowControl w:val="0"/>
              <w:tabs>
                <w:tab w:val="center" w:pos="4677"/>
                <w:tab w:val="right" w:pos="9355"/>
              </w:tabs>
              <w:autoSpaceDE w:val="0"/>
              <w:autoSpaceDN w:val="0"/>
              <w:adjustRightInd w:val="0"/>
              <w:spacing w:after="0" w:line="240" w:lineRule="auto"/>
              <w:contextualSpacing/>
              <w:jc w:val="center"/>
              <w:rPr>
                <w:rFonts w:ascii="Times New Roman" w:hAnsi="Times New Roman"/>
                <w:sz w:val="24"/>
                <w:szCs w:val="24"/>
              </w:rPr>
            </w:pPr>
            <w:r>
              <w:rPr>
                <w:rFonts w:ascii="Times New Roman" w:hAnsi="Times New Roman"/>
                <w:sz w:val="24"/>
                <w:szCs w:val="24"/>
              </w:rPr>
              <w:t>0</w:t>
            </w:r>
          </w:p>
        </w:tc>
        <w:tc>
          <w:tcPr>
            <w:tcW w:w="992" w:type="dxa"/>
          </w:tcPr>
          <w:p w:rsidR="003D702E" w:rsidRPr="001D5A45" w:rsidRDefault="003D702E" w:rsidP="003D702E">
            <w:pPr>
              <w:jc w:val="center"/>
              <w:rPr>
                <w:rFonts w:ascii="Times New Roman" w:hAnsi="Times New Roman"/>
                <w:sz w:val="24"/>
                <w:szCs w:val="24"/>
              </w:rPr>
            </w:pPr>
            <w:r>
              <w:rPr>
                <w:rFonts w:ascii="Times New Roman" w:hAnsi="Times New Roman"/>
                <w:sz w:val="24"/>
                <w:szCs w:val="24"/>
              </w:rPr>
              <w:t>0</w:t>
            </w:r>
          </w:p>
        </w:tc>
        <w:tc>
          <w:tcPr>
            <w:tcW w:w="1134" w:type="dxa"/>
          </w:tcPr>
          <w:p w:rsidR="003D702E" w:rsidRPr="001D5A45" w:rsidRDefault="003D702E" w:rsidP="003D702E">
            <w:pPr>
              <w:jc w:val="center"/>
              <w:rPr>
                <w:rFonts w:ascii="Times New Roman" w:hAnsi="Times New Roman"/>
                <w:sz w:val="24"/>
                <w:szCs w:val="24"/>
              </w:rPr>
            </w:pPr>
            <w:r>
              <w:rPr>
                <w:rFonts w:ascii="Times New Roman" w:hAnsi="Times New Roman"/>
                <w:sz w:val="24"/>
                <w:szCs w:val="24"/>
              </w:rPr>
              <w:t>0</w:t>
            </w:r>
          </w:p>
        </w:tc>
        <w:tc>
          <w:tcPr>
            <w:tcW w:w="1087" w:type="dxa"/>
          </w:tcPr>
          <w:p w:rsidR="003D702E" w:rsidRPr="001D5A45" w:rsidRDefault="003D702E" w:rsidP="003D702E">
            <w:pPr>
              <w:jc w:val="center"/>
              <w:rPr>
                <w:rFonts w:ascii="Times New Roman" w:hAnsi="Times New Roman"/>
                <w:sz w:val="24"/>
                <w:szCs w:val="24"/>
              </w:rPr>
            </w:pPr>
            <w:r>
              <w:rPr>
                <w:rFonts w:ascii="Times New Roman" w:hAnsi="Times New Roman"/>
                <w:sz w:val="24"/>
                <w:szCs w:val="24"/>
              </w:rPr>
              <w:t>0</w:t>
            </w:r>
          </w:p>
        </w:tc>
        <w:tc>
          <w:tcPr>
            <w:tcW w:w="1181" w:type="dxa"/>
            <w:vMerge w:val="restart"/>
            <w:tcBorders>
              <w:top w:val="single" w:sz="4" w:space="0" w:color="auto"/>
            </w:tcBorders>
          </w:tcPr>
          <w:p w:rsidR="003D702E" w:rsidRPr="001246C8" w:rsidRDefault="003D702E" w:rsidP="003D702E">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p>
        </w:tc>
        <w:tc>
          <w:tcPr>
            <w:tcW w:w="1403" w:type="dxa"/>
            <w:vMerge w:val="restart"/>
            <w:tcBorders>
              <w:top w:val="single" w:sz="4" w:space="0" w:color="auto"/>
            </w:tcBorders>
          </w:tcPr>
          <w:p w:rsidR="003D702E" w:rsidRPr="001246C8" w:rsidRDefault="003D702E" w:rsidP="003D702E">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p>
        </w:tc>
      </w:tr>
      <w:tr w:rsidR="003D702E" w:rsidRPr="001246C8" w:rsidTr="007A1577">
        <w:trPr>
          <w:trHeight w:val="1615"/>
          <w:jc w:val="center"/>
        </w:trPr>
        <w:tc>
          <w:tcPr>
            <w:tcW w:w="538" w:type="dxa"/>
            <w:vMerge/>
          </w:tcPr>
          <w:p w:rsidR="003D702E" w:rsidRDefault="003D702E" w:rsidP="003D702E">
            <w:pPr>
              <w:pStyle w:val="ConsPlusNormal"/>
              <w:ind w:firstLine="0"/>
              <w:contextualSpacing/>
              <w:outlineLvl w:val="1"/>
              <w:rPr>
                <w:rFonts w:ascii="Times New Roman" w:hAnsi="Times New Roman" w:cs="Times New Roman"/>
                <w:color w:val="000000" w:themeColor="text1"/>
                <w:sz w:val="24"/>
                <w:szCs w:val="24"/>
              </w:rPr>
            </w:pPr>
          </w:p>
        </w:tc>
        <w:tc>
          <w:tcPr>
            <w:tcW w:w="2290" w:type="dxa"/>
            <w:vMerge/>
          </w:tcPr>
          <w:p w:rsidR="003D702E" w:rsidRPr="00AC3248" w:rsidRDefault="003D702E" w:rsidP="003D702E">
            <w:pPr>
              <w:spacing w:after="0" w:line="240" w:lineRule="auto"/>
              <w:contextualSpacing/>
              <w:rPr>
                <w:rFonts w:ascii="Times New Roman" w:hAnsi="Times New Roman"/>
                <w:color w:val="000000" w:themeColor="text1"/>
                <w:sz w:val="24"/>
                <w:szCs w:val="24"/>
                <w:highlight w:val="yellow"/>
              </w:rPr>
            </w:pPr>
          </w:p>
        </w:tc>
        <w:tc>
          <w:tcPr>
            <w:tcW w:w="1136" w:type="dxa"/>
            <w:vMerge/>
          </w:tcPr>
          <w:p w:rsidR="003D702E" w:rsidRDefault="003D702E" w:rsidP="003D702E">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p>
        </w:tc>
        <w:tc>
          <w:tcPr>
            <w:tcW w:w="709" w:type="dxa"/>
            <w:vMerge/>
          </w:tcPr>
          <w:p w:rsidR="003D702E" w:rsidRDefault="003D702E" w:rsidP="003D702E">
            <w:pPr>
              <w:jc w:val="center"/>
              <w:rPr>
                <w:rFonts w:ascii="Times New Roman" w:hAnsi="Times New Roman"/>
                <w:color w:val="000000" w:themeColor="text1"/>
                <w:sz w:val="24"/>
                <w:szCs w:val="24"/>
              </w:rPr>
            </w:pPr>
          </w:p>
        </w:tc>
        <w:tc>
          <w:tcPr>
            <w:tcW w:w="1007" w:type="dxa"/>
            <w:vMerge/>
          </w:tcPr>
          <w:p w:rsidR="003D702E" w:rsidRPr="001246C8" w:rsidRDefault="003D702E" w:rsidP="003D702E">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p>
        </w:tc>
        <w:tc>
          <w:tcPr>
            <w:tcW w:w="1418" w:type="dxa"/>
          </w:tcPr>
          <w:p w:rsidR="003D702E" w:rsidRDefault="003D702E" w:rsidP="003D702E">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0</w:t>
            </w:r>
          </w:p>
        </w:tc>
        <w:tc>
          <w:tcPr>
            <w:tcW w:w="1134" w:type="dxa"/>
          </w:tcPr>
          <w:p w:rsidR="003D702E" w:rsidRDefault="003D702E" w:rsidP="003D702E">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0</w:t>
            </w:r>
          </w:p>
        </w:tc>
        <w:tc>
          <w:tcPr>
            <w:tcW w:w="992" w:type="dxa"/>
          </w:tcPr>
          <w:p w:rsidR="003D702E" w:rsidRDefault="003D702E" w:rsidP="003D702E">
            <w:pPr>
              <w:widowControl w:val="0"/>
              <w:tabs>
                <w:tab w:val="center" w:pos="4677"/>
                <w:tab w:val="right" w:pos="9355"/>
              </w:tabs>
              <w:autoSpaceDE w:val="0"/>
              <w:autoSpaceDN w:val="0"/>
              <w:adjustRightInd w:val="0"/>
              <w:spacing w:after="0" w:line="240" w:lineRule="auto"/>
              <w:contextualSpacing/>
              <w:jc w:val="center"/>
              <w:rPr>
                <w:rFonts w:ascii="Times New Roman" w:hAnsi="Times New Roman"/>
                <w:sz w:val="24"/>
                <w:szCs w:val="24"/>
              </w:rPr>
            </w:pPr>
            <w:r>
              <w:rPr>
                <w:rFonts w:ascii="Times New Roman" w:hAnsi="Times New Roman"/>
                <w:sz w:val="24"/>
                <w:szCs w:val="24"/>
              </w:rPr>
              <w:t>0</w:t>
            </w:r>
          </w:p>
        </w:tc>
        <w:tc>
          <w:tcPr>
            <w:tcW w:w="992" w:type="dxa"/>
          </w:tcPr>
          <w:p w:rsidR="003D702E" w:rsidRDefault="003D702E" w:rsidP="003D702E">
            <w:pPr>
              <w:jc w:val="center"/>
              <w:rPr>
                <w:rFonts w:ascii="Times New Roman" w:hAnsi="Times New Roman"/>
                <w:sz w:val="24"/>
                <w:szCs w:val="24"/>
              </w:rPr>
            </w:pPr>
            <w:r>
              <w:rPr>
                <w:rFonts w:ascii="Times New Roman" w:hAnsi="Times New Roman"/>
                <w:sz w:val="24"/>
                <w:szCs w:val="24"/>
              </w:rPr>
              <w:t>0</w:t>
            </w:r>
          </w:p>
        </w:tc>
        <w:tc>
          <w:tcPr>
            <w:tcW w:w="1134" w:type="dxa"/>
          </w:tcPr>
          <w:p w:rsidR="003D702E" w:rsidRDefault="003D702E" w:rsidP="003D702E">
            <w:pPr>
              <w:jc w:val="center"/>
              <w:rPr>
                <w:rFonts w:ascii="Times New Roman" w:hAnsi="Times New Roman"/>
                <w:sz w:val="24"/>
                <w:szCs w:val="24"/>
              </w:rPr>
            </w:pPr>
            <w:r>
              <w:rPr>
                <w:rFonts w:ascii="Times New Roman" w:hAnsi="Times New Roman"/>
                <w:sz w:val="24"/>
                <w:szCs w:val="24"/>
              </w:rPr>
              <w:t>0</w:t>
            </w:r>
          </w:p>
        </w:tc>
        <w:tc>
          <w:tcPr>
            <w:tcW w:w="1087" w:type="dxa"/>
          </w:tcPr>
          <w:p w:rsidR="003D702E" w:rsidRDefault="003D702E" w:rsidP="003D702E">
            <w:pPr>
              <w:jc w:val="center"/>
              <w:rPr>
                <w:rFonts w:ascii="Times New Roman" w:hAnsi="Times New Roman"/>
                <w:sz w:val="24"/>
                <w:szCs w:val="24"/>
              </w:rPr>
            </w:pPr>
            <w:r>
              <w:rPr>
                <w:rFonts w:ascii="Times New Roman" w:hAnsi="Times New Roman"/>
                <w:sz w:val="24"/>
                <w:szCs w:val="24"/>
              </w:rPr>
              <w:t>0</w:t>
            </w:r>
          </w:p>
        </w:tc>
        <w:tc>
          <w:tcPr>
            <w:tcW w:w="1181" w:type="dxa"/>
            <w:vMerge/>
          </w:tcPr>
          <w:p w:rsidR="003D702E" w:rsidRPr="001246C8" w:rsidRDefault="003D702E" w:rsidP="003D702E">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p>
        </w:tc>
        <w:tc>
          <w:tcPr>
            <w:tcW w:w="1403" w:type="dxa"/>
            <w:vMerge/>
          </w:tcPr>
          <w:p w:rsidR="003D702E" w:rsidRPr="001246C8" w:rsidRDefault="003D702E" w:rsidP="003D702E">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p>
        </w:tc>
      </w:tr>
      <w:tr w:rsidR="007543A0" w:rsidRPr="001246C8" w:rsidTr="00033351">
        <w:trPr>
          <w:trHeight w:val="1689"/>
          <w:jc w:val="center"/>
        </w:trPr>
        <w:tc>
          <w:tcPr>
            <w:tcW w:w="538" w:type="dxa"/>
            <w:vMerge w:val="restart"/>
          </w:tcPr>
          <w:p w:rsidR="007543A0" w:rsidRPr="001246C8" w:rsidRDefault="004A5CEE" w:rsidP="007543A0">
            <w:pPr>
              <w:pStyle w:val="ConsPlusNormal"/>
              <w:ind w:firstLine="0"/>
              <w:contextualSpacing/>
              <w:outlineLvl w:val="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25</w:t>
            </w:r>
            <w:r w:rsidR="007543A0">
              <w:rPr>
                <w:rFonts w:ascii="Times New Roman" w:hAnsi="Times New Roman" w:cs="Times New Roman"/>
                <w:color w:val="000000" w:themeColor="text1"/>
                <w:sz w:val="24"/>
                <w:szCs w:val="24"/>
              </w:rPr>
              <w:t>.</w:t>
            </w:r>
          </w:p>
        </w:tc>
        <w:tc>
          <w:tcPr>
            <w:tcW w:w="2290" w:type="dxa"/>
            <w:vMerge w:val="restart"/>
          </w:tcPr>
          <w:p w:rsidR="007543A0" w:rsidRDefault="006F1BEE" w:rsidP="007543A0">
            <w:pPr>
              <w:spacing w:after="0" w:line="240" w:lineRule="auto"/>
              <w:contextualSpacing/>
              <w:rPr>
                <w:rFonts w:ascii="Times New Roman" w:hAnsi="Times New Roman"/>
                <w:color w:val="000000" w:themeColor="text1"/>
                <w:sz w:val="24"/>
                <w:szCs w:val="24"/>
              </w:rPr>
            </w:pPr>
            <w:r>
              <w:rPr>
                <w:rFonts w:ascii="Times New Roman" w:hAnsi="Times New Roman"/>
                <w:color w:val="000000" w:themeColor="text1"/>
                <w:sz w:val="24"/>
                <w:szCs w:val="24"/>
              </w:rPr>
              <w:t xml:space="preserve">Мероприятие </w:t>
            </w:r>
            <w:r w:rsidR="007543A0">
              <w:rPr>
                <w:rFonts w:ascii="Times New Roman" w:hAnsi="Times New Roman"/>
                <w:color w:val="000000" w:themeColor="text1"/>
                <w:sz w:val="24"/>
                <w:szCs w:val="24"/>
              </w:rPr>
              <w:t>4</w:t>
            </w:r>
          </w:p>
          <w:p w:rsidR="007543A0" w:rsidRPr="004E1C38" w:rsidRDefault="007543A0" w:rsidP="007543A0">
            <w:pPr>
              <w:spacing w:after="0" w:line="240" w:lineRule="auto"/>
              <w:contextualSpacing/>
              <w:rPr>
                <w:rFonts w:ascii="Times New Roman" w:hAnsi="Times New Roman"/>
                <w:color w:val="000000" w:themeColor="text1"/>
                <w:sz w:val="24"/>
                <w:szCs w:val="24"/>
              </w:rPr>
            </w:pPr>
            <w:r w:rsidRPr="004E1C38">
              <w:rPr>
                <w:rFonts w:ascii="Times New Roman" w:hAnsi="Times New Roman"/>
                <w:color w:val="000000" w:themeColor="text1"/>
                <w:sz w:val="24"/>
                <w:szCs w:val="24"/>
              </w:rPr>
              <w:t xml:space="preserve">Изготовление и размещение рекламы, агитационных материалов, направленных на: -информирование </w:t>
            </w:r>
            <w:r w:rsidRPr="004E1C38">
              <w:rPr>
                <w:rFonts w:ascii="Times New Roman" w:hAnsi="Times New Roman"/>
                <w:color w:val="000000" w:themeColor="text1"/>
                <w:sz w:val="24"/>
                <w:szCs w:val="24"/>
              </w:rPr>
              <w:lastRenderedPageBreak/>
              <w:t>общественности и целевых групп профилактики о государственной стратегии, а также реализуемой профилактической деятельности в отношении наркомании;</w:t>
            </w:r>
          </w:p>
          <w:p w:rsidR="007543A0" w:rsidRPr="004E1C38" w:rsidRDefault="007543A0" w:rsidP="007543A0">
            <w:pPr>
              <w:spacing w:after="0" w:line="240" w:lineRule="auto"/>
              <w:contextualSpacing/>
              <w:rPr>
                <w:rFonts w:ascii="Times New Roman" w:hAnsi="Times New Roman"/>
                <w:color w:val="000000" w:themeColor="text1"/>
                <w:sz w:val="24"/>
                <w:szCs w:val="24"/>
              </w:rPr>
            </w:pPr>
            <w:r w:rsidRPr="004E1C38">
              <w:rPr>
                <w:rFonts w:ascii="Times New Roman" w:hAnsi="Times New Roman"/>
                <w:color w:val="000000" w:themeColor="text1"/>
                <w:sz w:val="24"/>
                <w:szCs w:val="24"/>
              </w:rPr>
              <w:t>- формирование общественного мнения, направленного на изменение норм, связанных с поведением «риска», и пропаганду ценностей здорового образа жизни;</w:t>
            </w:r>
          </w:p>
          <w:p w:rsidR="007543A0" w:rsidRPr="004E1C38" w:rsidRDefault="007543A0" w:rsidP="007543A0">
            <w:pPr>
              <w:spacing w:after="0" w:line="240" w:lineRule="auto"/>
              <w:contextualSpacing/>
              <w:rPr>
                <w:rFonts w:ascii="Times New Roman" w:hAnsi="Times New Roman"/>
                <w:color w:val="000000" w:themeColor="text1"/>
                <w:sz w:val="24"/>
                <w:szCs w:val="24"/>
              </w:rPr>
            </w:pPr>
            <w:r w:rsidRPr="004E1C38">
              <w:rPr>
                <w:rFonts w:ascii="Times New Roman" w:hAnsi="Times New Roman"/>
                <w:color w:val="000000" w:themeColor="text1"/>
                <w:sz w:val="24"/>
                <w:szCs w:val="24"/>
              </w:rPr>
              <w:t>-информирование о рисках, связанных с наркотиками;</w:t>
            </w:r>
          </w:p>
          <w:p w:rsidR="007543A0" w:rsidRPr="00AC3248" w:rsidRDefault="007543A0" w:rsidP="007543A0">
            <w:pPr>
              <w:spacing w:after="0" w:line="240" w:lineRule="auto"/>
              <w:contextualSpacing/>
              <w:rPr>
                <w:rFonts w:ascii="Times New Roman" w:hAnsi="Times New Roman"/>
                <w:color w:val="000000" w:themeColor="text1"/>
                <w:sz w:val="24"/>
                <w:szCs w:val="24"/>
                <w:highlight w:val="yellow"/>
              </w:rPr>
            </w:pPr>
            <w:r w:rsidRPr="004E1C38">
              <w:rPr>
                <w:rFonts w:ascii="Times New Roman" w:hAnsi="Times New Roman"/>
                <w:color w:val="000000" w:themeColor="text1"/>
                <w:sz w:val="24"/>
                <w:szCs w:val="24"/>
              </w:rPr>
              <w:t xml:space="preserve">- стимулирование подростков и </w:t>
            </w:r>
            <w:r w:rsidRPr="004E1C38">
              <w:rPr>
                <w:rFonts w:ascii="Times New Roman" w:hAnsi="Times New Roman"/>
                <w:color w:val="000000" w:themeColor="text1"/>
                <w:sz w:val="24"/>
                <w:szCs w:val="24"/>
              </w:rPr>
              <w:lastRenderedPageBreak/>
              <w:t>молодежи и их родителей к обращению за психологической и иной профессиональной помощью</w:t>
            </w:r>
          </w:p>
        </w:tc>
        <w:tc>
          <w:tcPr>
            <w:tcW w:w="1136" w:type="dxa"/>
          </w:tcPr>
          <w:p w:rsidR="007543A0" w:rsidRPr="00182E67" w:rsidRDefault="007543A0" w:rsidP="007543A0">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r w:rsidRPr="00182E67">
              <w:rPr>
                <w:rFonts w:ascii="Times New Roman" w:hAnsi="Times New Roman"/>
                <w:color w:val="000000" w:themeColor="text1"/>
                <w:sz w:val="24"/>
                <w:szCs w:val="24"/>
              </w:rPr>
              <w:lastRenderedPageBreak/>
              <w:t>Итого:</w:t>
            </w:r>
          </w:p>
          <w:p w:rsidR="007543A0" w:rsidRPr="001246C8" w:rsidRDefault="007543A0" w:rsidP="007543A0">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p>
        </w:tc>
        <w:tc>
          <w:tcPr>
            <w:tcW w:w="709" w:type="dxa"/>
            <w:vMerge w:val="restart"/>
          </w:tcPr>
          <w:p w:rsidR="007543A0" w:rsidRDefault="007543A0" w:rsidP="007543A0">
            <w:pPr>
              <w:pStyle w:val="a3"/>
              <w:jc w:val="center"/>
            </w:pPr>
            <w:r>
              <w:t>2023-2027</w:t>
            </w:r>
          </w:p>
        </w:tc>
        <w:tc>
          <w:tcPr>
            <w:tcW w:w="1007" w:type="dxa"/>
            <w:vMerge w:val="restart"/>
          </w:tcPr>
          <w:p w:rsidR="007543A0" w:rsidRPr="001246C8" w:rsidRDefault="007543A0" w:rsidP="007543A0">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30</w:t>
            </w:r>
          </w:p>
        </w:tc>
        <w:tc>
          <w:tcPr>
            <w:tcW w:w="1418" w:type="dxa"/>
          </w:tcPr>
          <w:p w:rsidR="007543A0" w:rsidRDefault="007543A0" w:rsidP="007543A0">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200</w:t>
            </w:r>
          </w:p>
        </w:tc>
        <w:tc>
          <w:tcPr>
            <w:tcW w:w="1134" w:type="dxa"/>
          </w:tcPr>
          <w:p w:rsidR="007543A0" w:rsidRDefault="007543A0" w:rsidP="007543A0">
            <w:pPr>
              <w:widowControl w:val="0"/>
              <w:tabs>
                <w:tab w:val="center" w:pos="4677"/>
                <w:tab w:val="right" w:pos="9355"/>
              </w:tabs>
              <w:autoSpaceDE w:val="0"/>
              <w:autoSpaceDN w:val="0"/>
              <w:adjustRightInd w:val="0"/>
              <w:spacing w:after="0" w:line="240" w:lineRule="auto"/>
              <w:contextualSpacing/>
              <w:jc w:val="center"/>
              <w:rPr>
                <w:rFonts w:ascii="Times New Roman" w:hAnsi="Times New Roman"/>
                <w:sz w:val="24"/>
                <w:szCs w:val="24"/>
              </w:rPr>
            </w:pPr>
            <w:r>
              <w:rPr>
                <w:rFonts w:ascii="Times New Roman" w:hAnsi="Times New Roman"/>
                <w:sz w:val="24"/>
                <w:szCs w:val="24"/>
              </w:rPr>
              <w:t>40</w:t>
            </w:r>
          </w:p>
        </w:tc>
        <w:tc>
          <w:tcPr>
            <w:tcW w:w="992" w:type="dxa"/>
          </w:tcPr>
          <w:p w:rsidR="007543A0" w:rsidRDefault="007543A0" w:rsidP="007543A0">
            <w:pPr>
              <w:widowControl w:val="0"/>
              <w:tabs>
                <w:tab w:val="center" w:pos="4677"/>
                <w:tab w:val="right" w:pos="9355"/>
              </w:tabs>
              <w:autoSpaceDE w:val="0"/>
              <w:autoSpaceDN w:val="0"/>
              <w:adjustRightInd w:val="0"/>
              <w:spacing w:after="0" w:line="240" w:lineRule="auto"/>
              <w:contextualSpacing/>
              <w:jc w:val="center"/>
              <w:rPr>
                <w:rFonts w:ascii="Times New Roman" w:hAnsi="Times New Roman"/>
                <w:sz w:val="24"/>
                <w:szCs w:val="24"/>
              </w:rPr>
            </w:pPr>
            <w:r>
              <w:rPr>
                <w:rFonts w:ascii="Times New Roman" w:hAnsi="Times New Roman"/>
                <w:sz w:val="24"/>
                <w:szCs w:val="24"/>
              </w:rPr>
              <w:t>40</w:t>
            </w:r>
          </w:p>
        </w:tc>
        <w:tc>
          <w:tcPr>
            <w:tcW w:w="992" w:type="dxa"/>
          </w:tcPr>
          <w:p w:rsidR="007543A0" w:rsidRDefault="007543A0" w:rsidP="007543A0">
            <w:pPr>
              <w:jc w:val="center"/>
              <w:rPr>
                <w:rFonts w:ascii="Times New Roman" w:hAnsi="Times New Roman"/>
                <w:sz w:val="24"/>
                <w:szCs w:val="24"/>
              </w:rPr>
            </w:pPr>
            <w:r>
              <w:rPr>
                <w:rFonts w:ascii="Times New Roman" w:hAnsi="Times New Roman"/>
                <w:sz w:val="24"/>
                <w:szCs w:val="24"/>
              </w:rPr>
              <w:t>40</w:t>
            </w:r>
          </w:p>
        </w:tc>
        <w:tc>
          <w:tcPr>
            <w:tcW w:w="1134" w:type="dxa"/>
          </w:tcPr>
          <w:p w:rsidR="007543A0" w:rsidRPr="00311BD8" w:rsidRDefault="007543A0" w:rsidP="007543A0">
            <w:pPr>
              <w:jc w:val="center"/>
              <w:rPr>
                <w:rFonts w:ascii="Times New Roman" w:hAnsi="Times New Roman"/>
                <w:sz w:val="24"/>
                <w:szCs w:val="24"/>
              </w:rPr>
            </w:pPr>
            <w:r>
              <w:rPr>
                <w:rFonts w:ascii="Times New Roman" w:hAnsi="Times New Roman"/>
                <w:sz w:val="24"/>
                <w:szCs w:val="24"/>
              </w:rPr>
              <w:t>40</w:t>
            </w:r>
          </w:p>
        </w:tc>
        <w:tc>
          <w:tcPr>
            <w:tcW w:w="1087" w:type="dxa"/>
          </w:tcPr>
          <w:p w:rsidR="007543A0" w:rsidRPr="00311BD8" w:rsidRDefault="007543A0" w:rsidP="007543A0">
            <w:pPr>
              <w:jc w:val="center"/>
              <w:rPr>
                <w:rFonts w:ascii="Times New Roman" w:hAnsi="Times New Roman"/>
                <w:sz w:val="24"/>
                <w:szCs w:val="24"/>
              </w:rPr>
            </w:pPr>
            <w:r>
              <w:rPr>
                <w:rFonts w:ascii="Times New Roman" w:hAnsi="Times New Roman"/>
                <w:sz w:val="24"/>
                <w:szCs w:val="24"/>
              </w:rPr>
              <w:t>40</w:t>
            </w:r>
          </w:p>
        </w:tc>
        <w:tc>
          <w:tcPr>
            <w:tcW w:w="1181" w:type="dxa"/>
            <w:vMerge w:val="restart"/>
            <w:tcBorders>
              <w:top w:val="single" w:sz="4" w:space="0" w:color="auto"/>
            </w:tcBorders>
          </w:tcPr>
          <w:p w:rsidR="007543A0" w:rsidRPr="001246C8" w:rsidRDefault="007543A0" w:rsidP="00D434F4">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r w:rsidRPr="005F5981">
              <w:rPr>
                <w:rFonts w:ascii="Times New Roman" w:hAnsi="Times New Roman"/>
                <w:bCs/>
                <w:color w:val="000000" w:themeColor="text1"/>
                <w:sz w:val="24"/>
                <w:szCs w:val="24"/>
              </w:rPr>
              <w:t xml:space="preserve">Управление по обеспечению безопасности </w:t>
            </w:r>
          </w:p>
        </w:tc>
        <w:tc>
          <w:tcPr>
            <w:tcW w:w="1403" w:type="dxa"/>
            <w:vMerge w:val="restart"/>
            <w:tcBorders>
              <w:top w:val="single" w:sz="4" w:space="0" w:color="auto"/>
            </w:tcBorders>
          </w:tcPr>
          <w:p w:rsidR="007543A0" w:rsidRPr="001246C8" w:rsidRDefault="007543A0" w:rsidP="007543A0">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r w:rsidRPr="00E210D4">
              <w:rPr>
                <w:rFonts w:ascii="Times New Roman" w:hAnsi="Times New Roman"/>
                <w:color w:val="000000" w:themeColor="text1"/>
                <w:sz w:val="24"/>
                <w:szCs w:val="24"/>
              </w:rPr>
              <w:t>Изготовление и размещение р</w:t>
            </w:r>
            <w:r>
              <w:rPr>
                <w:rFonts w:ascii="Times New Roman" w:hAnsi="Times New Roman"/>
                <w:color w:val="000000" w:themeColor="text1"/>
                <w:sz w:val="24"/>
                <w:szCs w:val="24"/>
              </w:rPr>
              <w:t xml:space="preserve">екламы, агитационных материалов (баннеры, </w:t>
            </w:r>
            <w:r>
              <w:rPr>
                <w:rFonts w:ascii="Times New Roman" w:hAnsi="Times New Roman"/>
                <w:color w:val="000000" w:themeColor="text1"/>
                <w:sz w:val="24"/>
                <w:szCs w:val="24"/>
              </w:rPr>
              <w:lastRenderedPageBreak/>
              <w:t>видеоролики)</w:t>
            </w:r>
          </w:p>
        </w:tc>
      </w:tr>
      <w:tr w:rsidR="003D702E" w:rsidRPr="001246C8" w:rsidTr="007A1577">
        <w:trPr>
          <w:trHeight w:val="369"/>
          <w:jc w:val="center"/>
        </w:trPr>
        <w:tc>
          <w:tcPr>
            <w:tcW w:w="538" w:type="dxa"/>
            <w:vMerge/>
          </w:tcPr>
          <w:p w:rsidR="003D702E" w:rsidRDefault="003D702E" w:rsidP="003D702E">
            <w:pPr>
              <w:pStyle w:val="ConsPlusNormal"/>
              <w:ind w:firstLine="0"/>
              <w:contextualSpacing/>
              <w:outlineLvl w:val="1"/>
              <w:rPr>
                <w:rFonts w:ascii="Times New Roman" w:hAnsi="Times New Roman" w:cs="Times New Roman"/>
                <w:color w:val="000000" w:themeColor="text1"/>
                <w:sz w:val="24"/>
                <w:szCs w:val="24"/>
              </w:rPr>
            </w:pPr>
          </w:p>
        </w:tc>
        <w:tc>
          <w:tcPr>
            <w:tcW w:w="2290" w:type="dxa"/>
            <w:vMerge/>
          </w:tcPr>
          <w:p w:rsidR="003D702E" w:rsidRDefault="003D702E" w:rsidP="003D702E">
            <w:pPr>
              <w:spacing w:after="0" w:line="240" w:lineRule="auto"/>
              <w:contextualSpacing/>
              <w:rPr>
                <w:rFonts w:ascii="Times New Roman" w:hAnsi="Times New Roman"/>
                <w:color w:val="000000" w:themeColor="text1"/>
                <w:sz w:val="24"/>
                <w:szCs w:val="24"/>
              </w:rPr>
            </w:pPr>
          </w:p>
        </w:tc>
        <w:tc>
          <w:tcPr>
            <w:tcW w:w="1136" w:type="dxa"/>
          </w:tcPr>
          <w:p w:rsidR="003D702E" w:rsidRPr="00182E67" w:rsidRDefault="003D702E" w:rsidP="003D702E">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p>
        </w:tc>
        <w:tc>
          <w:tcPr>
            <w:tcW w:w="709" w:type="dxa"/>
            <w:vMerge/>
          </w:tcPr>
          <w:p w:rsidR="003D702E" w:rsidRDefault="003D702E" w:rsidP="003D702E">
            <w:pPr>
              <w:pStyle w:val="a3"/>
              <w:jc w:val="center"/>
            </w:pPr>
          </w:p>
        </w:tc>
        <w:tc>
          <w:tcPr>
            <w:tcW w:w="1007" w:type="dxa"/>
            <w:vMerge/>
          </w:tcPr>
          <w:p w:rsidR="003D702E" w:rsidRDefault="003D702E" w:rsidP="003D702E">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p>
        </w:tc>
        <w:tc>
          <w:tcPr>
            <w:tcW w:w="1418" w:type="dxa"/>
          </w:tcPr>
          <w:p w:rsidR="003D702E" w:rsidRDefault="007543A0" w:rsidP="003D702E">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200</w:t>
            </w:r>
          </w:p>
        </w:tc>
        <w:tc>
          <w:tcPr>
            <w:tcW w:w="1134" w:type="dxa"/>
          </w:tcPr>
          <w:p w:rsidR="003D702E" w:rsidRDefault="007543A0" w:rsidP="003D702E">
            <w:pPr>
              <w:widowControl w:val="0"/>
              <w:tabs>
                <w:tab w:val="center" w:pos="4677"/>
                <w:tab w:val="right" w:pos="9355"/>
              </w:tabs>
              <w:autoSpaceDE w:val="0"/>
              <w:autoSpaceDN w:val="0"/>
              <w:adjustRightInd w:val="0"/>
              <w:spacing w:after="0" w:line="240" w:lineRule="auto"/>
              <w:contextualSpacing/>
              <w:jc w:val="center"/>
              <w:rPr>
                <w:rFonts w:ascii="Times New Roman" w:hAnsi="Times New Roman"/>
                <w:sz w:val="24"/>
                <w:szCs w:val="24"/>
              </w:rPr>
            </w:pPr>
            <w:r>
              <w:rPr>
                <w:rFonts w:ascii="Times New Roman" w:hAnsi="Times New Roman"/>
                <w:sz w:val="24"/>
                <w:szCs w:val="24"/>
              </w:rPr>
              <w:t>40</w:t>
            </w:r>
          </w:p>
        </w:tc>
        <w:tc>
          <w:tcPr>
            <w:tcW w:w="992" w:type="dxa"/>
          </w:tcPr>
          <w:p w:rsidR="003D702E" w:rsidRDefault="007543A0" w:rsidP="003D702E">
            <w:pPr>
              <w:widowControl w:val="0"/>
              <w:tabs>
                <w:tab w:val="center" w:pos="4677"/>
                <w:tab w:val="right" w:pos="9355"/>
              </w:tabs>
              <w:autoSpaceDE w:val="0"/>
              <w:autoSpaceDN w:val="0"/>
              <w:adjustRightInd w:val="0"/>
              <w:spacing w:after="0" w:line="240" w:lineRule="auto"/>
              <w:contextualSpacing/>
              <w:jc w:val="center"/>
              <w:rPr>
                <w:rFonts w:ascii="Times New Roman" w:hAnsi="Times New Roman"/>
                <w:sz w:val="24"/>
                <w:szCs w:val="24"/>
              </w:rPr>
            </w:pPr>
            <w:r>
              <w:rPr>
                <w:rFonts w:ascii="Times New Roman" w:hAnsi="Times New Roman"/>
                <w:sz w:val="24"/>
                <w:szCs w:val="24"/>
              </w:rPr>
              <w:t>40</w:t>
            </w:r>
          </w:p>
        </w:tc>
        <w:tc>
          <w:tcPr>
            <w:tcW w:w="992" w:type="dxa"/>
          </w:tcPr>
          <w:p w:rsidR="003D702E" w:rsidRDefault="007543A0" w:rsidP="003D702E">
            <w:pPr>
              <w:jc w:val="center"/>
              <w:rPr>
                <w:rFonts w:ascii="Times New Roman" w:hAnsi="Times New Roman"/>
                <w:sz w:val="24"/>
                <w:szCs w:val="24"/>
              </w:rPr>
            </w:pPr>
            <w:r>
              <w:rPr>
                <w:rFonts w:ascii="Times New Roman" w:hAnsi="Times New Roman"/>
                <w:sz w:val="24"/>
                <w:szCs w:val="24"/>
              </w:rPr>
              <w:t>40</w:t>
            </w:r>
          </w:p>
        </w:tc>
        <w:tc>
          <w:tcPr>
            <w:tcW w:w="1134" w:type="dxa"/>
          </w:tcPr>
          <w:p w:rsidR="003D702E" w:rsidRPr="00311BD8" w:rsidRDefault="007543A0" w:rsidP="003D702E">
            <w:pPr>
              <w:jc w:val="center"/>
              <w:rPr>
                <w:rFonts w:ascii="Times New Roman" w:hAnsi="Times New Roman"/>
                <w:sz w:val="24"/>
                <w:szCs w:val="24"/>
              </w:rPr>
            </w:pPr>
            <w:r>
              <w:rPr>
                <w:rFonts w:ascii="Times New Roman" w:hAnsi="Times New Roman"/>
                <w:sz w:val="24"/>
                <w:szCs w:val="24"/>
              </w:rPr>
              <w:t>40</w:t>
            </w:r>
          </w:p>
        </w:tc>
        <w:tc>
          <w:tcPr>
            <w:tcW w:w="1087" w:type="dxa"/>
          </w:tcPr>
          <w:p w:rsidR="003D702E" w:rsidRPr="00311BD8" w:rsidRDefault="007543A0" w:rsidP="003D702E">
            <w:pPr>
              <w:jc w:val="center"/>
              <w:rPr>
                <w:rFonts w:ascii="Times New Roman" w:hAnsi="Times New Roman"/>
                <w:sz w:val="24"/>
                <w:szCs w:val="24"/>
              </w:rPr>
            </w:pPr>
            <w:r>
              <w:rPr>
                <w:rFonts w:ascii="Times New Roman" w:hAnsi="Times New Roman"/>
                <w:sz w:val="24"/>
                <w:szCs w:val="24"/>
              </w:rPr>
              <w:t>40</w:t>
            </w:r>
          </w:p>
        </w:tc>
        <w:tc>
          <w:tcPr>
            <w:tcW w:w="1181" w:type="dxa"/>
            <w:vMerge/>
            <w:tcBorders>
              <w:top w:val="single" w:sz="4" w:space="0" w:color="auto"/>
            </w:tcBorders>
          </w:tcPr>
          <w:p w:rsidR="003D702E" w:rsidRPr="005F5981" w:rsidRDefault="003D702E" w:rsidP="003D702E">
            <w:pPr>
              <w:widowControl w:val="0"/>
              <w:tabs>
                <w:tab w:val="center" w:pos="4677"/>
                <w:tab w:val="right" w:pos="9355"/>
              </w:tabs>
              <w:autoSpaceDE w:val="0"/>
              <w:autoSpaceDN w:val="0"/>
              <w:adjustRightInd w:val="0"/>
              <w:spacing w:after="0" w:line="240" w:lineRule="auto"/>
              <w:contextualSpacing/>
              <w:jc w:val="center"/>
              <w:rPr>
                <w:rFonts w:ascii="Times New Roman" w:hAnsi="Times New Roman"/>
                <w:bCs/>
                <w:color w:val="000000" w:themeColor="text1"/>
                <w:sz w:val="24"/>
                <w:szCs w:val="24"/>
              </w:rPr>
            </w:pPr>
          </w:p>
        </w:tc>
        <w:tc>
          <w:tcPr>
            <w:tcW w:w="1403" w:type="dxa"/>
            <w:vMerge/>
            <w:tcBorders>
              <w:top w:val="single" w:sz="4" w:space="0" w:color="auto"/>
            </w:tcBorders>
          </w:tcPr>
          <w:p w:rsidR="003D702E" w:rsidRPr="00E210D4" w:rsidRDefault="003D702E" w:rsidP="003D702E">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p>
        </w:tc>
      </w:tr>
      <w:tr w:rsidR="003D702E" w:rsidRPr="001246C8" w:rsidTr="007A1577">
        <w:trPr>
          <w:trHeight w:val="7516"/>
          <w:jc w:val="center"/>
        </w:trPr>
        <w:tc>
          <w:tcPr>
            <w:tcW w:w="538" w:type="dxa"/>
            <w:vMerge/>
            <w:tcBorders>
              <w:bottom w:val="single" w:sz="4" w:space="0" w:color="000000"/>
            </w:tcBorders>
          </w:tcPr>
          <w:p w:rsidR="003D702E" w:rsidRDefault="003D702E" w:rsidP="003D702E">
            <w:pPr>
              <w:pStyle w:val="ConsPlusNormal"/>
              <w:ind w:firstLine="0"/>
              <w:contextualSpacing/>
              <w:outlineLvl w:val="1"/>
              <w:rPr>
                <w:rFonts w:ascii="Times New Roman" w:hAnsi="Times New Roman" w:cs="Times New Roman"/>
                <w:color w:val="000000" w:themeColor="text1"/>
                <w:sz w:val="24"/>
                <w:szCs w:val="24"/>
              </w:rPr>
            </w:pPr>
          </w:p>
        </w:tc>
        <w:tc>
          <w:tcPr>
            <w:tcW w:w="2290" w:type="dxa"/>
            <w:vMerge/>
            <w:tcBorders>
              <w:bottom w:val="single" w:sz="4" w:space="0" w:color="000000"/>
            </w:tcBorders>
          </w:tcPr>
          <w:p w:rsidR="003D702E" w:rsidRPr="006822A2" w:rsidRDefault="003D702E" w:rsidP="003D702E">
            <w:pPr>
              <w:spacing w:after="0" w:line="240" w:lineRule="auto"/>
              <w:contextualSpacing/>
              <w:rPr>
                <w:rFonts w:ascii="Times New Roman" w:hAnsi="Times New Roman"/>
                <w:color w:val="000000" w:themeColor="text1"/>
                <w:sz w:val="24"/>
                <w:szCs w:val="24"/>
                <w:u w:val="single"/>
              </w:rPr>
            </w:pPr>
          </w:p>
        </w:tc>
        <w:tc>
          <w:tcPr>
            <w:tcW w:w="1136" w:type="dxa"/>
            <w:tcBorders>
              <w:bottom w:val="single" w:sz="4" w:space="0" w:color="000000"/>
            </w:tcBorders>
          </w:tcPr>
          <w:p w:rsidR="003D702E" w:rsidRPr="00182E67" w:rsidRDefault="003D702E" w:rsidP="003D702E">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Средства бюджета Городского округа Шатура</w:t>
            </w:r>
          </w:p>
        </w:tc>
        <w:tc>
          <w:tcPr>
            <w:tcW w:w="709" w:type="dxa"/>
            <w:vMerge/>
            <w:tcBorders>
              <w:bottom w:val="single" w:sz="4" w:space="0" w:color="000000"/>
            </w:tcBorders>
          </w:tcPr>
          <w:p w:rsidR="003D702E" w:rsidRDefault="003D702E" w:rsidP="003D702E">
            <w:pPr>
              <w:jc w:val="center"/>
              <w:rPr>
                <w:rFonts w:ascii="Times New Roman" w:hAnsi="Times New Roman"/>
                <w:color w:val="000000" w:themeColor="text1"/>
                <w:sz w:val="24"/>
                <w:szCs w:val="24"/>
              </w:rPr>
            </w:pPr>
          </w:p>
        </w:tc>
        <w:tc>
          <w:tcPr>
            <w:tcW w:w="1007" w:type="dxa"/>
            <w:vMerge/>
            <w:tcBorders>
              <w:bottom w:val="single" w:sz="4" w:space="0" w:color="000000"/>
            </w:tcBorders>
          </w:tcPr>
          <w:p w:rsidR="003D702E" w:rsidRPr="001246C8" w:rsidRDefault="003D702E" w:rsidP="003D702E">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p>
        </w:tc>
        <w:tc>
          <w:tcPr>
            <w:tcW w:w="1418" w:type="dxa"/>
            <w:vMerge w:val="restart"/>
            <w:tcBorders>
              <w:bottom w:val="single" w:sz="4" w:space="0" w:color="000000"/>
            </w:tcBorders>
          </w:tcPr>
          <w:p w:rsidR="003D702E" w:rsidRDefault="003D702E" w:rsidP="003D702E">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sz w:val="24"/>
                <w:szCs w:val="24"/>
              </w:rPr>
            </w:pPr>
          </w:p>
        </w:tc>
        <w:tc>
          <w:tcPr>
            <w:tcW w:w="1134" w:type="dxa"/>
            <w:vMerge w:val="restart"/>
            <w:tcBorders>
              <w:bottom w:val="single" w:sz="4" w:space="0" w:color="000000"/>
            </w:tcBorders>
          </w:tcPr>
          <w:p w:rsidR="003D702E" w:rsidRPr="007A1577" w:rsidRDefault="003D702E" w:rsidP="003D702E">
            <w:pPr>
              <w:widowControl w:val="0"/>
              <w:tabs>
                <w:tab w:val="center" w:pos="4677"/>
                <w:tab w:val="right" w:pos="9355"/>
              </w:tabs>
              <w:autoSpaceDE w:val="0"/>
              <w:autoSpaceDN w:val="0"/>
              <w:adjustRightInd w:val="0"/>
              <w:spacing w:after="0" w:line="240" w:lineRule="auto"/>
              <w:contextualSpacing/>
              <w:jc w:val="center"/>
              <w:rPr>
                <w:rFonts w:ascii="Times New Roman" w:hAnsi="Times New Roman"/>
                <w:sz w:val="24"/>
                <w:szCs w:val="24"/>
              </w:rPr>
            </w:pPr>
          </w:p>
        </w:tc>
        <w:tc>
          <w:tcPr>
            <w:tcW w:w="992" w:type="dxa"/>
            <w:vMerge w:val="restart"/>
            <w:tcBorders>
              <w:bottom w:val="single" w:sz="4" w:space="0" w:color="000000"/>
            </w:tcBorders>
          </w:tcPr>
          <w:p w:rsidR="003D702E" w:rsidRPr="00311BD8" w:rsidRDefault="003D702E" w:rsidP="003D702E">
            <w:pPr>
              <w:widowControl w:val="0"/>
              <w:tabs>
                <w:tab w:val="center" w:pos="4677"/>
                <w:tab w:val="right" w:pos="9355"/>
              </w:tabs>
              <w:autoSpaceDE w:val="0"/>
              <w:autoSpaceDN w:val="0"/>
              <w:adjustRightInd w:val="0"/>
              <w:spacing w:after="0" w:line="240" w:lineRule="auto"/>
              <w:contextualSpacing/>
              <w:jc w:val="center"/>
              <w:rPr>
                <w:rFonts w:ascii="Times New Roman" w:hAnsi="Times New Roman"/>
                <w:sz w:val="24"/>
                <w:szCs w:val="24"/>
              </w:rPr>
            </w:pPr>
          </w:p>
        </w:tc>
        <w:tc>
          <w:tcPr>
            <w:tcW w:w="992" w:type="dxa"/>
            <w:vMerge w:val="restart"/>
            <w:tcBorders>
              <w:bottom w:val="single" w:sz="4" w:space="0" w:color="000000"/>
            </w:tcBorders>
          </w:tcPr>
          <w:p w:rsidR="003D702E" w:rsidRPr="00311BD8" w:rsidRDefault="003D702E" w:rsidP="003D702E">
            <w:pPr>
              <w:jc w:val="center"/>
              <w:rPr>
                <w:rFonts w:ascii="Times New Roman" w:hAnsi="Times New Roman"/>
                <w:sz w:val="24"/>
                <w:szCs w:val="24"/>
              </w:rPr>
            </w:pPr>
          </w:p>
        </w:tc>
        <w:tc>
          <w:tcPr>
            <w:tcW w:w="1134" w:type="dxa"/>
            <w:vMerge w:val="restart"/>
            <w:tcBorders>
              <w:bottom w:val="single" w:sz="4" w:space="0" w:color="000000"/>
            </w:tcBorders>
          </w:tcPr>
          <w:p w:rsidR="003D702E" w:rsidRPr="00311BD8" w:rsidRDefault="003D702E" w:rsidP="003D702E">
            <w:pPr>
              <w:jc w:val="center"/>
              <w:rPr>
                <w:rFonts w:ascii="Times New Roman" w:hAnsi="Times New Roman"/>
                <w:sz w:val="24"/>
                <w:szCs w:val="24"/>
              </w:rPr>
            </w:pPr>
          </w:p>
        </w:tc>
        <w:tc>
          <w:tcPr>
            <w:tcW w:w="1087" w:type="dxa"/>
            <w:vMerge w:val="restart"/>
            <w:tcBorders>
              <w:bottom w:val="single" w:sz="4" w:space="0" w:color="000000"/>
            </w:tcBorders>
          </w:tcPr>
          <w:p w:rsidR="003D702E" w:rsidRPr="00311BD8" w:rsidRDefault="003D702E" w:rsidP="003D702E">
            <w:pPr>
              <w:jc w:val="center"/>
              <w:rPr>
                <w:rFonts w:ascii="Times New Roman" w:hAnsi="Times New Roman"/>
                <w:sz w:val="24"/>
                <w:szCs w:val="24"/>
              </w:rPr>
            </w:pPr>
          </w:p>
        </w:tc>
        <w:tc>
          <w:tcPr>
            <w:tcW w:w="1181" w:type="dxa"/>
            <w:vMerge/>
            <w:tcBorders>
              <w:bottom w:val="single" w:sz="4" w:space="0" w:color="000000"/>
            </w:tcBorders>
          </w:tcPr>
          <w:p w:rsidR="003D702E" w:rsidRPr="001246C8" w:rsidRDefault="003D702E" w:rsidP="003D702E">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p>
        </w:tc>
        <w:tc>
          <w:tcPr>
            <w:tcW w:w="1403" w:type="dxa"/>
            <w:vMerge/>
            <w:tcBorders>
              <w:bottom w:val="single" w:sz="4" w:space="0" w:color="000000"/>
            </w:tcBorders>
          </w:tcPr>
          <w:p w:rsidR="003D702E" w:rsidRPr="001246C8" w:rsidRDefault="003D702E" w:rsidP="003D702E">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p>
        </w:tc>
      </w:tr>
      <w:tr w:rsidR="003D702E" w:rsidRPr="001246C8" w:rsidTr="007A1577">
        <w:trPr>
          <w:trHeight w:val="4407"/>
          <w:jc w:val="center"/>
        </w:trPr>
        <w:tc>
          <w:tcPr>
            <w:tcW w:w="538" w:type="dxa"/>
            <w:vMerge/>
          </w:tcPr>
          <w:p w:rsidR="003D702E" w:rsidRDefault="003D702E" w:rsidP="003D702E">
            <w:pPr>
              <w:pStyle w:val="ConsPlusNormal"/>
              <w:ind w:firstLine="0"/>
              <w:contextualSpacing/>
              <w:outlineLvl w:val="1"/>
              <w:rPr>
                <w:rFonts w:ascii="Times New Roman" w:hAnsi="Times New Roman" w:cs="Times New Roman"/>
                <w:color w:val="000000" w:themeColor="text1"/>
                <w:sz w:val="24"/>
                <w:szCs w:val="24"/>
              </w:rPr>
            </w:pPr>
          </w:p>
        </w:tc>
        <w:tc>
          <w:tcPr>
            <w:tcW w:w="2290" w:type="dxa"/>
            <w:vMerge/>
          </w:tcPr>
          <w:p w:rsidR="003D702E" w:rsidRPr="00182E67" w:rsidRDefault="003D702E" w:rsidP="003D702E">
            <w:pPr>
              <w:spacing w:after="0" w:line="240" w:lineRule="auto"/>
              <w:contextualSpacing/>
              <w:rPr>
                <w:rFonts w:ascii="Times New Roman" w:hAnsi="Times New Roman"/>
                <w:color w:val="000000" w:themeColor="text1"/>
                <w:sz w:val="24"/>
                <w:szCs w:val="24"/>
                <w:u w:val="single"/>
              </w:rPr>
            </w:pPr>
          </w:p>
        </w:tc>
        <w:tc>
          <w:tcPr>
            <w:tcW w:w="1136" w:type="dxa"/>
          </w:tcPr>
          <w:p w:rsidR="003D702E" w:rsidRDefault="003D702E" w:rsidP="003D702E">
            <w:pPr>
              <w:jc w:val="center"/>
              <w:rPr>
                <w:rFonts w:ascii="Times New Roman" w:hAnsi="Times New Roman"/>
                <w:color w:val="000000" w:themeColor="text1"/>
                <w:sz w:val="24"/>
                <w:szCs w:val="24"/>
              </w:rPr>
            </w:pPr>
          </w:p>
        </w:tc>
        <w:tc>
          <w:tcPr>
            <w:tcW w:w="709" w:type="dxa"/>
            <w:vMerge/>
          </w:tcPr>
          <w:p w:rsidR="003D702E" w:rsidRDefault="003D702E" w:rsidP="003D702E">
            <w:pPr>
              <w:jc w:val="center"/>
              <w:rPr>
                <w:rFonts w:ascii="Times New Roman" w:hAnsi="Times New Roman"/>
                <w:color w:val="000000" w:themeColor="text1"/>
                <w:sz w:val="24"/>
                <w:szCs w:val="24"/>
              </w:rPr>
            </w:pPr>
          </w:p>
        </w:tc>
        <w:tc>
          <w:tcPr>
            <w:tcW w:w="1007" w:type="dxa"/>
          </w:tcPr>
          <w:p w:rsidR="003D702E" w:rsidRPr="001246C8" w:rsidRDefault="003D702E" w:rsidP="003D702E">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p>
        </w:tc>
        <w:tc>
          <w:tcPr>
            <w:tcW w:w="1418" w:type="dxa"/>
            <w:vMerge/>
          </w:tcPr>
          <w:p w:rsidR="003D702E" w:rsidRDefault="003D702E" w:rsidP="003D702E">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sz w:val="24"/>
                <w:szCs w:val="24"/>
              </w:rPr>
            </w:pPr>
          </w:p>
        </w:tc>
        <w:tc>
          <w:tcPr>
            <w:tcW w:w="1134" w:type="dxa"/>
            <w:vMerge/>
          </w:tcPr>
          <w:p w:rsidR="003D702E" w:rsidRDefault="003D702E" w:rsidP="003D702E">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sz w:val="24"/>
                <w:szCs w:val="24"/>
              </w:rPr>
            </w:pPr>
          </w:p>
        </w:tc>
        <w:tc>
          <w:tcPr>
            <w:tcW w:w="992" w:type="dxa"/>
            <w:vMerge/>
          </w:tcPr>
          <w:p w:rsidR="003D702E" w:rsidRPr="001D5A45" w:rsidRDefault="003D702E" w:rsidP="003D702E">
            <w:pPr>
              <w:widowControl w:val="0"/>
              <w:tabs>
                <w:tab w:val="center" w:pos="4677"/>
                <w:tab w:val="right" w:pos="9355"/>
              </w:tabs>
              <w:autoSpaceDE w:val="0"/>
              <w:autoSpaceDN w:val="0"/>
              <w:adjustRightInd w:val="0"/>
              <w:spacing w:after="0" w:line="240" w:lineRule="auto"/>
              <w:contextualSpacing/>
              <w:jc w:val="center"/>
              <w:rPr>
                <w:rFonts w:ascii="Times New Roman" w:hAnsi="Times New Roman"/>
                <w:sz w:val="24"/>
                <w:szCs w:val="24"/>
              </w:rPr>
            </w:pPr>
          </w:p>
        </w:tc>
        <w:tc>
          <w:tcPr>
            <w:tcW w:w="992" w:type="dxa"/>
            <w:vMerge/>
          </w:tcPr>
          <w:p w:rsidR="003D702E" w:rsidRPr="001D5A45" w:rsidRDefault="003D702E" w:rsidP="003D702E">
            <w:pPr>
              <w:jc w:val="center"/>
              <w:rPr>
                <w:rFonts w:ascii="Times New Roman" w:hAnsi="Times New Roman"/>
                <w:sz w:val="24"/>
                <w:szCs w:val="24"/>
              </w:rPr>
            </w:pPr>
          </w:p>
        </w:tc>
        <w:tc>
          <w:tcPr>
            <w:tcW w:w="1134" w:type="dxa"/>
            <w:vMerge/>
          </w:tcPr>
          <w:p w:rsidR="003D702E" w:rsidRPr="001D5A45" w:rsidRDefault="003D702E" w:rsidP="003D702E">
            <w:pPr>
              <w:jc w:val="center"/>
              <w:rPr>
                <w:rFonts w:ascii="Times New Roman" w:hAnsi="Times New Roman"/>
                <w:sz w:val="24"/>
                <w:szCs w:val="24"/>
              </w:rPr>
            </w:pPr>
          </w:p>
        </w:tc>
        <w:tc>
          <w:tcPr>
            <w:tcW w:w="1087" w:type="dxa"/>
            <w:vMerge/>
          </w:tcPr>
          <w:p w:rsidR="003D702E" w:rsidRPr="001D5A45" w:rsidRDefault="003D702E" w:rsidP="003D702E">
            <w:pPr>
              <w:jc w:val="center"/>
              <w:rPr>
                <w:rFonts w:ascii="Times New Roman" w:hAnsi="Times New Roman"/>
                <w:sz w:val="24"/>
                <w:szCs w:val="24"/>
              </w:rPr>
            </w:pPr>
          </w:p>
        </w:tc>
        <w:tc>
          <w:tcPr>
            <w:tcW w:w="1181" w:type="dxa"/>
            <w:vMerge/>
          </w:tcPr>
          <w:p w:rsidR="003D702E" w:rsidRPr="001246C8" w:rsidRDefault="003D702E" w:rsidP="003D702E">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p>
        </w:tc>
        <w:tc>
          <w:tcPr>
            <w:tcW w:w="1403" w:type="dxa"/>
            <w:vMerge/>
          </w:tcPr>
          <w:p w:rsidR="003D702E" w:rsidRPr="001246C8" w:rsidRDefault="003D702E" w:rsidP="003D702E">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p>
        </w:tc>
      </w:tr>
      <w:tr w:rsidR="003D702E" w:rsidRPr="001246C8" w:rsidTr="007A1577">
        <w:trPr>
          <w:trHeight w:val="815"/>
          <w:jc w:val="center"/>
        </w:trPr>
        <w:tc>
          <w:tcPr>
            <w:tcW w:w="538" w:type="dxa"/>
            <w:vMerge w:val="restart"/>
          </w:tcPr>
          <w:p w:rsidR="003D702E" w:rsidRDefault="004A5CEE" w:rsidP="003D702E">
            <w:pPr>
              <w:pStyle w:val="ConsPlusNormal"/>
              <w:ind w:firstLine="0"/>
              <w:contextualSpacing/>
              <w:outlineLvl w:val="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26</w:t>
            </w:r>
          </w:p>
        </w:tc>
        <w:tc>
          <w:tcPr>
            <w:tcW w:w="2290" w:type="dxa"/>
            <w:vMerge w:val="restart"/>
          </w:tcPr>
          <w:p w:rsidR="003D702E" w:rsidRPr="00E4038F" w:rsidRDefault="006F1BEE" w:rsidP="003D702E">
            <w:pPr>
              <w:spacing w:after="0" w:line="240" w:lineRule="auto"/>
              <w:contextualSpacing/>
              <w:rPr>
                <w:rFonts w:ascii="Times New Roman" w:hAnsi="Times New Roman"/>
                <w:color w:val="000000" w:themeColor="text1"/>
                <w:sz w:val="24"/>
                <w:szCs w:val="24"/>
                <w:u w:val="single"/>
              </w:rPr>
            </w:pPr>
            <w:r>
              <w:rPr>
                <w:rFonts w:ascii="Times New Roman" w:eastAsia="Calibri" w:hAnsi="Times New Roman"/>
                <w:sz w:val="24"/>
                <w:szCs w:val="24"/>
                <w:lang w:eastAsia="en-US"/>
              </w:rPr>
              <w:t xml:space="preserve">Мероприятие </w:t>
            </w:r>
            <w:r w:rsidR="003D702E" w:rsidRPr="00E4038F">
              <w:rPr>
                <w:rFonts w:ascii="Times New Roman" w:eastAsia="Calibri" w:hAnsi="Times New Roman"/>
                <w:sz w:val="24"/>
                <w:szCs w:val="24"/>
                <w:lang w:eastAsia="en-US"/>
              </w:rPr>
              <w:t xml:space="preserve">5 Организация и проведение на территории городского округа </w:t>
            </w:r>
            <w:proofErr w:type="spellStart"/>
            <w:r w:rsidR="003D702E" w:rsidRPr="00E4038F">
              <w:rPr>
                <w:rFonts w:ascii="Times New Roman" w:eastAsia="Calibri" w:hAnsi="Times New Roman"/>
                <w:sz w:val="24"/>
                <w:szCs w:val="24"/>
                <w:lang w:eastAsia="en-US"/>
              </w:rPr>
              <w:t>антинаркотическихмесячников</w:t>
            </w:r>
            <w:proofErr w:type="spellEnd"/>
            <w:r w:rsidR="003D702E" w:rsidRPr="00E4038F">
              <w:rPr>
                <w:rFonts w:ascii="Times New Roman" w:eastAsia="Calibri" w:hAnsi="Times New Roman"/>
                <w:sz w:val="24"/>
                <w:szCs w:val="24"/>
                <w:lang w:eastAsia="en-US"/>
              </w:rPr>
              <w:t xml:space="preserve">, приуроченных к Международному дню борьбы с наркоманией и наркобизнесом и к проведению в образовательных </w:t>
            </w:r>
            <w:r w:rsidR="003D702E" w:rsidRPr="00E4038F">
              <w:rPr>
                <w:rFonts w:ascii="Times New Roman" w:eastAsia="Calibri" w:hAnsi="Times New Roman"/>
                <w:sz w:val="24"/>
                <w:szCs w:val="24"/>
                <w:lang w:eastAsia="en-US"/>
              </w:rPr>
              <w:lastRenderedPageBreak/>
              <w:t>организациях социально-психологического и медицинского тестирования</w:t>
            </w:r>
          </w:p>
        </w:tc>
        <w:tc>
          <w:tcPr>
            <w:tcW w:w="1136" w:type="dxa"/>
            <w:vMerge w:val="restart"/>
          </w:tcPr>
          <w:p w:rsidR="003D702E" w:rsidRPr="00E4038F" w:rsidRDefault="003D702E" w:rsidP="003D702E">
            <w:pPr>
              <w:jc w:val="center"/>
              <w:rPr>
                <w:rFonts w:ascii="Times New Roman" w:hAnsi="Times New Roman"/>
                <w:color w:val="000000" w:themeColor="text1"/>
                <w:sz w:val="24"/>
                <w:szCs w:val="24"/>
              </w:rPr>
            </w:pPr>
            <w:r w:rsidRPr="00E4038F">
              <w:rPr>
                <w:rFonts w:ascii="Times New Roman" w:hAnsi="Times New Roman"/>
                <w:color w:val="000000" w:themeColor="text1"/>
                <w:sz w:val="24"/>
                <w:szCs w:val="24"/>
              </w:rPr>
              <w:lastRenderedPageBreak/>
              <w:t>-</w:t>
            </w:r>
          </w:p>
        </w:tc>
        <w:tc>
          <w:tcPr>
            <w:tcW w:w="709" w:type="dxa"/>
            <w:vMerge w:val="restart"/>
          </w:tcPr>
          <w:p w:rsidR="003D702E" w:rsidRPr="00E4038F" w:rsidRDefault="003D702E" w:rsidP="003D702E">
            <w:pPr>
              <w:jc w:val="center"/>
              <w:rPr>
                <w:rFonts w:ascii="Times New Roman" w:hAnsi="Times New Roman"/>
                <w:color w:val="000000" w:themeColor="text1"/>
                <w:sz w:val="24"/>
                <w:szCs w:val="24"/>
              </w:rPr>
            </w:pPr>
            <w:r w:rsidRPr="00E4038F">
              <w:rPr>
                <w:rFonts w:ascii="Times New Roman" w:hAnsi="Times New Roman"/>
                <w:color w:val="000000" w:themeColor="text1"/>
                <w:sz w:val="24"/>
                <w:szCs w:val="24"/>
              </w:rPr>
              <w:t>2021-2025</w:t>
            </w:r>
          </w:p>
        </w:tc>
        <w:tc>
          <w:tcPr>
            <w:tcW w:w="1007" w:type="dxa"/>
          </w:tcPr>
          <w:p w:rsidR="003D702E" w:rsidRPr="00E4038F" w:rsidRDefault="003D702E" w:rsidP="003D702E">
            <w:pPr>
              <w:jc w:val="center"/>
              <w:rPr>
                <w:rFonts w:ascii="Times New Roman" w:hAnsi="Times New Roman"/>
                <w:sz w:val="24"/>
                <w:szCs w:val="24"/>
              </w:rPr>
            </w:pPr>
            <w:r w:rsidRPr="00E4038F">
              <w:rPr>
                <w:rFonts w:ascii="Times New Roman" w:hAnsi="Times New Roman"/>
                <w:sz w:val="24"/>
                <w:szCs w:val="24"/>
              </w:rPr>
              <w:t>Итого:</w:t>
            </w:r>
          </w:p>
        </w:tc>
        <w:tc>
          <w:tcPr>
            <w:tcW w:w="1418" w:type="dxa"/>
            <w:vMerge w:val="restart"/>
          </w:tcPr>
          <w:p w:rsidR="003D702E" w:rsidRPr="00E4038F" w:rsidRDefault="003D702E" w:rsidP="003D702E">
            <w:pPr>
              <w:jc w:val="center"/>
              <w:rPr>
                <w:rFonts w:ascii="Times New Roman" w:hAnsi="Times New Roman"/>
                <w:sz w:val="24"/>
                <w:szCs w:val="24"/>
              </w:rPr>
            </w:pPr>
            <w:r w:rsidRPr="00E4038F">
              <w:rPr>
                <w:rFonts w:ascii="Times New Roman" w:hAnsi="Times New Roman"/>
                <w:sz w:val="24"/>
                <w:szCs w:val="24"/>
              </w:rPr>
              <w:t>0</w:t>
            </w:r>
          </w:p>
        </w:tc>
        <w:tc>
          <w:tcPr>
            <w:tcW w:w="1134" w:type="dxa"/>
          </w:tcPr>
          <w:p w:rsidR="003D702E" w:rsidRPr="00E4038F" w:rsidRDefault="003D702E" w:rsidP="003D702E">
            <w:pPr>
              <w:jc w:val="center"/>
              <w:rPr>
                <w:rFonts w:ascii="Times New Roman" w:hAnsi="Times New Roman"/>
                <w:sz w:val="24"/>
                <w:szCs w:val="24"/>
              </w:rPr>
            </w:pPr>
            <w:r w:rsidRPr="00E4038F">
              <w:rPr>
                <w:rFonts w:ascii="Times New Roman" w:hAnsi="Times New Roman"/>
                <w:sz w:val="24"/>
                <w:szCs w:val="24"/>
              </w:rPr>
              <w:t>0</w:t>
            </w:r>
          </w:p>
        </w:tc>
        <w:tc>
          <w:tcPr>
            <w:tcW w:w="992" w:type="dxa"/>
          </w:tcPr>
          <w:p w:rsidR="003D702E" w:rsidRPr="00E4038F" w:rsidRDefault="003D702E" w:rsidP="003D702E">
            <w:pPr>
              <w:jc w:val="center"/>
              <w:rPr>
                <w:rFonts w:ascii="Times New Roman" w:hAnsi="Times New Roman"/>
                <w:sz w:val="24"/>
                <w:szCs w:val="24"/>
              </w:rPr>
            </w:pPr>
            <w:r w:rsidRPr="00E4038F">
              <w:rPr>
                <w:rFonts w:ascii="Times New Roman" w:hAnsi="Times New Roman"/>
                <w:sz w:val="24"/>
                <w:szCs w:val="24"/>
              </w:rPr>
              <w:t>0</w:t>
            </w:r>
          </w:p>
        </w:tc>
        <w:tc>
          <w:tcPr>
            <w:tcW w:w="992" w:type="dxa"/>
          </w:tcPr>
          <w:p w:rsidR="003D702E" w:rsidRPr="00E4038F" w:rsidRDefault="003D702E" w:rsidP="003D702E">
            <w:pPr>
              <w:jc w:val="center"/>
              <w:rPr>
                <w:rFonts w:ascii="Times New Roman" w:hAnsi="Times New Roman"/>
                <w:sz w:val="24"/>
                <w:szCs w:val="24"/>
              </w:rPr>
            </w:pPr>
            <w:r w:rsidRPr="00E4038F">
              <w:rPr>
                <w:rFonts w:ascii="Times New Roman" w:hAnsi="Times New Roman"/>
                <w:sz w:val="24"/>
                <w:szCs w:val="24"/>
              </w:rPr>
              <w:t>0</w:t>
            </w:r>
          </w:p>
        </w:tc>
        <w:tc>
          <w:tcPr>
            <w:tcW w:w="1134" w:type="dxa"/>
          </w:tcPr>
          <w:p w:rsidR="003D702E" w:rsidRPr="00E4038F" w:rsidRDefault="003D702E" w:rsidP="003D702E">
            <w:pPr>
              <w:jc w:val="center"/>
              <w:rPr>
                <w:rFonts w:ascii="Times New Roman" w:hAnsi="Times New Roman"/>
                <w:sz w:val="24"/>
                <w:szCs w:val="24"/>
              </w:rPr>
            </w:pPr>
            <w:r w:rsidRPr="00E4038F">
              <w:rPr>
                <w:rFonts w:ascii="Times New Roman" w:hAnsi="Times New Roman"/>
                <w:sz w:val="24"/>
                <w:szCs w:val="24"/>
              </w:rPr>
              <w:t>0</w:t>
            </w:r>
          </w:p>
        </w:tc>
        <w:tc>
          <w:tcPr>
            <w:tcW w:w="1087" w:type="dxa"/>
          </w:tcPr>
          <w:p w:rsidR="003D702E" w:rsidRPr="00E4038F" w:rsidRDefault="003D702E" w:rsidP="003D702E">
            <w:pPr>
              <w:jc w:val="center"/>
              <w:rPr>
                <w:rFonts w:ascii="Times New Roman" w:hAnsi="Times New Roman"/>
                <w:sz w:val="24"/>
                <w:szCs w:val="24"/>
                <w:lang w:val="en-US"/>
              </w:rPr>
            </w:pPr>
            <w:r w:rsidRPr="00E4038F">
              <w:rPr>
                <w:rFonts w:ascii="Times New Roman" w:hAnsi="Times New Roman"/>
                <w:sz w:val="24"/>
                <w:szCs w:val="24"/>
              </w:rPr>
              <w:t>0</w:t>
            </w:r>
          </w:p>
        </w:tc>
        <w:tc>
          <w:tcPr>
            <w:tcW w:w="1181" w:type="dxa"/>
            <w:vMerge w:val="restart"/>
          </w:tcPr>
          <w:p w:rsidR="003D702E" w:rsidRPr="00E4038F" w:rsidRDefault="003D702E" w:rsidP="003D702E">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r w:rsidRPr="00E4038F">
              <w:rPr>
                <w:rFonts w:ascii="Times New Roman" w:hAnsi="Times New Roman"/>
                <w:color w:val="000000" w:themeColor="text1"/>
                <w:sz w:val="24"/>
                <w:szCs w:val="24"/>
              </w:rPr>
              <w:t>Администрация Городского округа Шатура</w:t>
            </w:r>
          </w:p>
        </w:tc>
        <w:tc>
          <w:tcPr>
            <w:tcW w:w="1403" w:type="dxa"/>
            <w:vMerge w:val="restart"/>
          </w:tcPr>
          <w:p w:rsidR="003D702E" w:rsidRPr="00E4038F" w:rsidRDefault="003D702E" w:rsidP="003D702E">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r w:rsidRPr="00E4038F">
              <w:rPr>
                <w:rFonts w:ascii="Times New Roman" w:eastAsia="Calibri" w:hAnsi="Times New Roman"/>
                <w:sz w:val="24"/>
                <w:szCs w:val="24"/>
                <w:lang w:eastAsia="en-US"/>
              </w:rPr>
              <w:t>Ежегодное проведение мероприятий в рамках антинаркотических месячников</w:t>
            </w:r>
          </w:p>
        </w:tc>
      </w:tr>
      <w:tr w:rsidR="003D702E" w:rsidRPr="001246C8" w:rsidTr="007A1577">
        <w:trPr>
          <w:trHeight w:val="1750"/>
          <w:jc w:val="center"/>
        </w:trPr>
        <w:tc>
          <w:tcPr>
            <w:tcW w:w="538" w:type="dxa"/>
            <w:vMerge/>
          </w:tcPr>
          <w:p w:rsidR="003D702E" w:rsidRDefault="003D702E" w:rsidP="003D702E">
            <w:pPr>
              <w:pStyle w:val="ConsPlusNormal"/>
              <w:ind w:firstLine="0"/>
              <w:contextualSpacing/>
              <w:outlineLvl w:val="1"/>
              <w:rPr>
                <w:rFonts w:ascii="Times New Roman" w:hAnsi="Times New Roman" w:cs="Times New Roman"/>
                <w:color w:val="000000" w:themeColor="text1"/>
                <w:sz w:val="24"/>
                <w:szCs w:val="24"/>
              </w:rPr>
            </w:pPr>
          </w:p>
        </w:tc>
        <w:tc>
          <w:tcPr>
            <w:tcW w:w="2290" w:type="dxa"/>
            <w:vMerge/>
          </w:tcPr>
          <w:p w:rsidR="003D702E" w:rsidRPr="006A60AD" w:rsidRDefault="003D702E" w:rsidP="003D702E">
            <w:pPr>
              <w:spacing w:after="0" w:line="240" w:lineRule="auto"/>
              <w:contextualSpacing/>
              <w:rPr>
                <w:rFonts w:ascii="Times New Roman" w:eastAsia="Calibri" w:hAnsi="Times New Roman"/>
                <w:sz w:val="24"/>
                <w:szCs w:val="24"/>
                <w:highlight w:val="yellow"/>
                <w:lang w:eastAsia="en-US"/>
              </w:rPr>
            </w:pPr>
          </w:p>
        </w:tc>
        <w:tc>
          <w:tcPr>
            <w:tcW w:w="1136" w:type="dxa"/>
            <w:vMerge/>
          </w:tcPr>
          <w:p w:rsidR="003D702E" w:rsidRDefault="003D702E" w:rsidP="003D702E">
            <w:pPr>
              <w:jc w:val="center"/>
              <w:rPr>
                <w:rFonts w:ascii="Times New Roman" w:hAnsi="Times New Roman"/>
                <w:color w:val="000000" w:themeColor="text1"/>
                <w:sz w:val="24"/>
                <w:szCs w:val="24"/>
              </w:rPr>
            </w:pPr>
          </w:p>
        </w:tc>
        <w:tc>
          <w:tcPr>
            <w:tcW w:w="709" w:type="dxa"/>
            <w:vMerge/>
          </w:tcPr>
          <w:p w:rsidR="003D702E" w:rsidRDefault="003D702E" w:rsidP="003D702E">
            <w:pPr>
              <w:jc w:val="center"/>
              <w:rPr>
                <w:rFonts w:ascii="Times New Roman" w:hAnsi="Times New Roman"/>
                <w:color w:val="000000" w:themeColor="text1"/>
                <w:sz w:val="24"/>
                <w:szCs w:val="24"/>
              </w:rPr>
            </w:pPr>
          </w:p>
        </w:tc>
        <w:tc>
          <w:tcPr>
            <w:tcW w:w="1007" w:type="dxa"/>
          </w:tcPr>
          <w:p w:rsidR="003D702E" w:rsidRPr="00CF640F" w:rsidRDefault="003D702E" w:rsidP="003D702E">
            <w:pPr>
              <w:rPr>
                <w:rFonts w:ascii="Times New Roman" w:hAnsi="Times New Roman"/>
                <w:sz w:val="24"/>
                <w:szCs w:val="24"/>
              </w:rPr>
            </w:pPr>
            <w:r>
              <w:rPr>
                <w:rFonts w:ascii="Times New Roman" w:hAnsi="Times New Roman"/>
                <w:sz w:val="24"/>
                <w:szCs w:val="24"/>
              </w:rPr>
              <w:t>Средства бюджета Городского округа Шатура</w:t>
            </w:r>
          </w:p>
        </w:tc>
        <w:tc>
          <w:tcPr>
            <w:tcW w:w="1418" w:type="dxa"/>
            <w:vMerge/>
          </w:tcPr>
          <w:p w:rsidR="003D702E" w:rsidRPr="006A60AD" w:rsidRDefault="003D702E" w:rsidP="003D702E">
            <w:pPr>
              <w:jc w:val="center"/>
              <w:rPr>
                <w:rFonts w:ascii="Times New Roman" w:hAnsi="Times New Roman"/>
                <w:sz w:val="24"/>
                <w:szCs w:val="24"/>
              </w:rPr>
            </w:pPr>
          </w:p>
        </w:tc>
        <w:tc>
          <w:tcPr>
            <w:tcW w:w="1134" w:type="dxa"/>
          </w:tcPr>
          <w:p w:rsidR="003D702E" w:rsidRPr="004B08AA" w:rsidRDefault="003D702E" w:rsidP="003D702E">
            <w:pPr>
              <w:jc w:val="center"/>
              <w:rPr>
                <w:rFonts w:ascii="Times New Roman" w:hAnsi="Times New Roman"/>
                <w:sz w:val="24"/>
                <w:szCs w:val="24"/>
                <w:lang w:val="en-US"/>
              </w:rPr>
            </w:pPr>
            <w:r>
              <w:rPr>
                <w:rFonts w:ascii="Times New Roman" w:hAnsi="Times New Roman"/>
                <w:sz w:val="24"/>
                <w:szCs w:val="24"/>
                <w:lang w:val="en-US"/>
              </w:rPr>
              <w:t>0</w:t>
            </w:r>
          </w:p>
        </w:tc>
        <w:tc>
          <w:tcPr>
            <w:tcW w:w="992" w:type="dxa"/>
          </w:tcPr>
          <w:p w:rsidR="003D702E" w:rsidRPr="004B08AA" w:rsidRDefault="003D702E" w:rsidP="003D702E">
            <w:pPr>
              <w:jc w:val="center"/>
              <w:rPr>
                <w:rFonts w:ascii="Times New Roman" w:hAnsi="Times New Roman"/>
                <w:sz w:val="24"/>
                <w:szCs w:val="24"/>
                <w:lang w:val="en-US"/>
              </w:rPr>
            </w:pPr>
            <w:r>
              <w:rPr>
                <w:rFonts w:ascii="Times New Roman" w:hAnsi="Times New Roman"/>
                <w:sz w:val="24"/>
                <w:szCs w:val="24"/>
                <w:lang w:val="en-US"/>
              </w:rPr>
              <w:t>0</w:t>
            </w:r>
          </w:p>
        </w:tc>
        <w:tc>
          <w:tcPr>
            <w:tcW w:w="992" w:type="dxa"/>
          </w:tcPr>
          <w:p w:rsidR="003D702E" w:rsidRPr="004B08AA" w:rsidRDefault="003D702E" w:rsidP="003D702E">
            <w:pPr>
              <w:jc w:val="center"/>
              <w:rPr>
                <w:rFonts w:ascii="Times New Roman" w:hAnsi="Times New Roman"/>
                <w:sz w:val="24"/>
                <w:szCs w:val="24"/>
                <w:lang w:val="en-US"/>
              </w:rPr>
            </w:pPr>
            <w:r>
              <w:rPr>
                <w:rFonts w:ascii="Times New Roman" w:hAnsi="Times New Roman"/>
                <w:sz w:val="24"/>
                <w:szCs w:val="24"/>
                <w:lang w:val="en-US"/>
              </w:rPr>
              <w:t>0</w:t>
            </w:r>
          </w:p>
        </w:tc>
        <w:tc>
          <w:tcPr>
            <w:tcW w:w="1134" w:type="dxa"/>
          </w:tcPr>
          <w:p w:rsidR="003D702E" w:rsidRPr="004B08AA" w:rsidRDefault="003D702E" w:rsidP="003D702E">
            <w:pPr>
              <w:jc w:val="center"/>
              <w:rPr>
                <w:rFonts w:ascii="Times New Roman" w:hAnsi="Times New Roman"/>
                <w:sz w:val="24"/>
                <w:szCs w:val="24"/>
                <w:lang w:val="en-US"/>
              </w:rPr>
            </w:pPr>
            <w:r>
              <w:rPr>
                <w:rFonts w:ascii="Times New Roman" w:hAnsi="Times New Roman"/>
                <w:sz w:val="24"/>
                <w:szCs w:val="24"/>
                <w:lang w:val="en-US"/>
              </w:rPr>
              <w:t>0</w:t>
            </w:r>
          </w:p>
        </w:tc>
        <w:tc>
          <w:tcPr>
            <w:tcW w:w="1087" w:type="dxa"/>
          </w:tcPr>
          <w:p w:rsidR="003D702E" w:rsidRPr="004B08AA" w:rsidRDefault="003D702E" w:rsidP="003D702E">
            <w:pPr>
              <w:jc w:val="center"/>
              <w:rPr>
                <w:rFonts w:ascii="Times New Roman" w:hAnsi="Times New Roman"/>
                <w:sz w:val="24"/>
                <w:szCs w:val="24"/>
                <w:lang w:val="en-US"/>
              </w:rPr>
            </w:pPr>
            <w:r>
              <w:rPr>
                <w:rFonts w:ascii="Times New Roman" w:hAnsi="Times New Roman"/>
                <w:sz w:val="24"/>
                <w:szCs w:val="24"/>
                <w:lang w:val="en-US"/>
              </w:rPr>
              <w:t>0</w:t>
            </w:r>
          </w:p>
        </w:tc>
        <w:tc>
          <w:tcPr>
            <w:tcW w:w="1181" w:type="dxa"/>
            <w:vMerge/>
          </w:tcPr>
          <w:p w:rsidR="003D702E" w:rsidRDefault="003D702E" w:rsidP="003D702E">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p>
        </w:tc>
        <w:tc>
          <w:tcPr>
            <w:tcW w:w="1403" w:type="dxa"/>
            <w:vMerge/>
          </w:tcPr>
          <w:p w:rsidR="003D702E" w:rsidRPr="006A60AD" w:rsidRDefault="003D702E" w:rsidP="003D702E">
            <w:pPr>
              <w:widowControl w:val="0"/>
              <w:tabs>
                <w:tab w:val="center" w:pos="4677"/>
                <w:tab w:val="right" w:pos="9355"/>
              </w:tabs>
              <w:autoSpaceDE w:val="0"/>
              <w:autoSpaceDN w:val="0"/>
              <w:adjustRightInd w:val="0"/>
              <w:spacing w:after="0" w:line="240" w:lineRule="auto"/>
              <w:contextualSpacing/>
              <w:jc w:val="center"/>
              <w:rPr>
                <w:rFonts w:ascii="Times New Roman" w:eastAsia="Calibri" w:hAnsi="Times New Roman"/>
                <w:sz w:val="24"/>
                <w:szCs w:val="24"/>
                <w:highlight w:val="yellow"/>
                <w:lang w:eastAsia="en-US"/>
              </w:rPr>
            </w:pPr>
          </w:p>
        </w:tc>
      </w:tr>
      <w:tr w:rsidR="003D702E" w:rsidRPr="001246C8" w:rsidTr="007A1577">
        <w:trPr>
          <w:trHeight w:val="1750"/>
          <w:jc w:val="center"/>
        </w:trPr>
        <w:tc>
          <w:tcPr>
            <w:tcW w:w="538" w:type="dxa"/>
            <w:vMerge/>
          </w:tcPr>
          <w:p w:rsidR="003D702E" w:rsidRDefault="003D702E" w:rsidP="003D702E">
            <w:pPr>
              <w:pStyle w:val="ConsPlusNormal"/>
              <w:ind w:firstLine="0"/>
              <w:contextualSpacing/>
              <w:outlineLvl w:val="1"/>
              <w:rPr>
                <w:rFonts w:ascii="Times New Roman" w:hAnsi="Times New Roman" w:cs="Times New Roman"/>
                <w:color w:val="000000" w:themeColor="text1"/>
                <w:sz w:val="24"/>
                <w:szCs w:val="24"/>
              </w:rPr>
            </w:pPr>
          </w:p>
        </w:tc>
        <w:tc>
          <w:tcPr>
            <w:tcW w:w="2290" w:type="dxa"/>
            <w:vMerge/>
          </w:tcPr>
          <w:p w:rsidR="003D702E" w:rsidRPr="006A60AD" w:rsidRDefault="003D702E" w:rsidP="003D702E">
            <w:pPr>
              <w:spacing w:after="0" w:line="240" w:lineRule="auto"/>
              <w:contextualSpacing/>
              <w:rPr>
                <w:rFonts w:ascii="Times New Roman" w:eastAsia="Calibri" w:hAnsi="Times New Roman"/>
                <w:sz w:val="24"/>
                <w:szCs w:val="24"/>
                <w:highlight w:val="yellow"/>
                <w:lang w:eastAsia="en-US"/>
              </w:rPr>
            </w:pPr>
          </w:p>
        </w:tc>
        <w:tc>
          <w:tcPr>
            <w:tcW w:w="1136" w:type="dxa"/>
            <w:vMerge/>
          </w:tcPr>
          <w:p w:rsidR="003D702E" w:rsidRDefault="003D702E" w:rsidP="003D702E">
            <w:pPr>
              <w:jc w:val="center"/>
              <w:rPr>
                <w:rFonts w:ascii="Times New Roman" w:hAnsi="Times New Roman"/>
                <w:color w:val="000000" w:themeColor="text1"/>
                <w:sz w:val="24"/>
                <w:szCs w:val="24"/>
              </w:rPr>
            </w:pPr>
          </w:p>
        </w:tc>
        <w:tc>
          <w:tcPr>
            <w:tcW w:w="709" w:type="dxa"/>
            <w:vMerge/>
          </w:tcPr>
          <w:p w:rsidR="003D702E" w:rsidRDefault="003D702E" w:rsidP="003D702E">
            <w:pPr>
              <w:jc w:val="center"/>
              <w:rPr>
                <w:rFonts w:ascii="Times New Roman" w:hAnsi="Times New Roman"/>
                <w:color w:val="000000" w:themeColor="text1"/>
                <w:sz w:val="24"/>
                <w:szCs w:val="24"/>
              </w:rPr>
            </w:pPr>
          </w:p>
        </w:tc>
        <w:tc>
          <w:tcPr>
            <w:tcW w:w="1007" w:type="dxa"/>
          </w:tcPr>
          <w:p w:rsidR="003D702E" w:rsidRPr="006A60AD" w:rsidRDefault="003D702E" w:rsidP="003D702E">
            <w:pPr>
              <w:jc w:val="center"/>
              <w:rPr>
                <w:rFonts w:ascii="Times New Roman" w:hAnsi="Times New Roman"/>
                <w:sz w:val="24"/>
                <w:szCs w:val="24"/>
              </w:rPr>
            </w:pPr>
            <w:r>
              <w:rPr>
                <w:rFonts w:ascii="Times New Roman" w:hAnsi="Times New Roman"/>
                <w:sz w:val="24"/>
                <w:szCs w:val="24"/>
              </w:rPr>
              <w:t>Средства бюджета Московской области</w:t>
            </w:r>
          </w:p>
        </w:tc>
        <w:tc>
          <w:tcPr>
            <w:tcW w:w="1418" w:type="dxa"/>
            <w:vMerge/>
          </w:tcPr>
          <w:p w:rsidR="003D702E" w:rsidRPr="006A60AD" w:rsidRDefault="003D702E" w:rsidP="003D702E">
            <w:pPr>
              <w:jc w:val="center"/>
              <w:rPr>
                <w:rFonts w:ascii="Times New Roman" w:hAnsi="Times New Roman"/>
                <w:sz w:val="24"/>
                <w:szCs w:val="24"/>
              </w:rPr>
            </w:pPr>
          </w:p>
        </w:tc>
        <w:tc>
          <w:tcPr>
            <w:tcW w:w="1134" w:type="dxa"/>
          </w:tcPr>
          <w:p w:rsidR="003D702E" w:rsidRPr="004B08AA" w:rsidRDefault="003D702E" w:rsidP="003D702E">
            <w:pPr>
              <w:jc w:val="center"/>
              <w:rPr>
                <w:rFonts w:ascii="Times New Roman" w:hAnsi="Times New Roman"/>
                <w:sz w:val="24"/>
                <w:szCs w:val="24"/>
                <w:lang w:val="en-US"/>
              </w:rPr>
            </w:pPr>
            <w:r>
              <w:rPr>
                <w:rFonts w:ascii="Times New Roman" w:hAnsi="Times New Roman"/>
                <w:sz w:val="24"/>
                <w:szCs w:val="24"/>
                <w:lang w:val="en-US"/>
              </w:rPr>
              <w:t>0</w:t>
            </w:r>
          </w:p>
        </w:tc>
        <w:tc>
          <w:tcPr>
            <w:tcW w:w="992" w:type="dxa"/>
          </w:tcPr>
          <w:p w:rsidR="003D702E" w:rsidRPr="004B08AA" w:rsidRDefault="003D702E" w:rsidP="003D702E">
            <w:pPr>
              <w:jc w:val="center"/>
              <w:rPr>
                <w:rFonts w:ascii="Times New Roman" w:hAnsi="Times New Roman"/>
                <w:sz w:val="24"/>
                <w:szCs w:val="24"/>
                <w:lang w:val="en-US"/>
              </w:rPr>
            </w:pPr>
            <w:r>
              <w:rPr>
                <w:rFonts w:ascii="Times New Roman" w:hAnsi="Times New Roman"/>
                <w:sz w:val="24"/>
                <w:szCs w:val="24"/>
                <w:lang w:val="en-US"/>
              </w:rPr>
              <w:t>0</w:t>
            </w:r>
          </w:p>
        </w:tc>
        <w:tc>
          <w:tcPr>
            <w:tcW w:w="992" w:type="dxa"/>
          </w:tcPr>
          <w:p w:rsidR="003D702E" w:rsidRPr="004B08AA" w:rsidRDefault="003D702E" w:rsidP="003D702E">
            <w:pPr>
              <w:jc w:val="center"/>
              <w:rPr>
                <w:rFonts w:ascii="Times New Roman" w:hAnsi="Times New Roman"/>
                <w:sz w:val="24"/>
                <w:szCs w:val="24"/>
                <w:lang w:val="en-US"/>
              </w:rPr>
            </w:pPr>
            <w:r>
              <w:rPr>
                <w:rFonts w:ascii="Times New Roman" w:hAnsi="Times New Roman"/>
                <w:sz w:val="24"/>
                <w:szCs w:val="24"/>
                <w:lang w:val="en-US"/>
              </w:rPr>
              <w:t>0</w:t>
            </w:r>
          </w:p>
        </w:tc>
        <w:tc>
          <w:tcPr>
            <w:tcW w:w="1134" w:type="dxa"/>
          </w:tcPr>
          <w:p w:rsidR="003D702E" w:rsidRPr="004B08AA" w:rsidRDefault="003D702E" w:rsidP="003D702E">
            <w:pPr>
              <w:jc w:val="center"/>
              <w:rPr>
                <w:rFonts w:ascii="Times New Roman" w:hAnsi="Times New Roman"/>
                <w:sz w:val="24"/>
                <w:szCs w:val="24"/>
                <w:lang w:val="en-US"/>
              </w:rPr>
            </w:pPr>
            <w:r>
              <w:rPr>
                <w:rFonts w:ascii="Times New Roman" w:hAnsi="Times New Roman"/>
                <w:sz w:val="24"/>
                <w:szCs w:val="24"/>
                <w:lang w:val="en-US"/>
              </w:rPr>
              <w:t>0</w:t>
            </w:r>
          </w:p>
        </w:tc>
        <w:tc>
          <w:tcPr>
            <w:tcW w:w="1087" w:type="dxa"/>
          </w:tcPr>
          <w:p w:rsidR="003D702E" w:rsidRPr="004B08AA" w:rsidRDefault="003D702E" w:rsidP="003D702E">
            <w:pPr>
              <w:jc w:val="center"/>
              <w:rPr>
                <w:rFonts w:ascii="Times New Roman" w:hAnsi="Times New Roman"/>
                <w:sz w:val="24"/>
                <w:szCs w:val="24"/>
                <w:lang w:val="en-US"/>
              </w:rPr>
            </w:pPr>
            <w:r>
              <w:rPr>
                <w:rFonts w:ascii="Times New Roman" w:hAnsi="Times New Roman"/>
                <w:sz w:val="24"/>
                <w:szCs w:val="24"/>
                <w:lang w:val="en-US"/>
              </w:rPr>
              <w:t>0</w:t>
            </w:r>
          </w:p>
        </w:tc>
        <w:tc>
          <w:tcPr>
            <w:tcW w:w="1181" w:type="dxa"/>
            <w:vMerge/>
          </w:tcPr>
          <w:p w:rsidR="003D702E" w:rsidRDefault="003D702E" w:rsidP="003D702E">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p>
        </w:tc>
        <w:tc>
          <w:tcPr>
            <w:tcW w:w="1403" w:type="dxa"/>
            <w:vMerge/>
          </w:tcPr>
          <w:p w:rsidR="003D702E" w:rsidRPr="006A60AD" w:rsidRDefault="003D702E" w:rsidP="003D702E">
            <w:pPr>
              <w:widowControl w:val="0"/>
              <w:tabs>
                <w:tab w:val="center" w:pos="4677"/>
                <w:tab w:val="right" w:pos="9355"/>
              </w:tabs>
              <w:autoSpaceDE w:val="0"/>
              <w:autoSpaceDN w:val="0"/>
              <w:adjustRightInd w:val="0"/>
              <w:spacing w:after="0" w:line="240" w:lineRule="auto"/>
              <w:contextualSpacing/>
              <w:jc w:val="center"/>
              <w:rPr>
                <w:rFonts w:ascii="Times New Roman" w:eastAsia="Calibri" w:hAnsi="Times New Roman"/>
                <w:sz w:val="24"/>
                <w:szCs w:val="24"/>
                <w:highlight w:val="yellow"/>
                <w:lang w:eastAsia="en-US"/>
              </w:rPr>
            </w:pPr>
          </w:p>
        </w:tc>
      </w:tr>
      <w:tr w:rsidR="003D702E" w:rsidRPr="001246C8" w:rsidTr="007A1577">
        <w:trPr>
          <w:trHeight w:val="459"/>
          <w:jc w:val="center"/>
        </w:trPr>
        <w:tc>
          <w:tcPr>
            <w:tcW w:w="538" w:type="dxa"/>
            <w:vMerge w:val="restart"/>
          </w:tcPr>
          <w:p w:rsidR="003D702E" w:rsidRPr="00D34639" w:rsidRDefault="004A5CEE" w:rsidP="003D702E">
            <w:pPr>
              <w:pStyle w:val="ConsPlusNormal"/>
              <w:ind w:firstLine="0"/>
              <w:contextualSpacing/>
              <w:outlineLvl w:val="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27</w:t>
            </w:r>
            <w:r w:rsidR="003D702E" w:rsidRPr="00D34639">
              <w:rPr>
                <w:rFonts w:ascii="Times New Roman" w:hAnsi="Times New Roman" w:cs="Times New Roman"/>
                <w:color w:val="000000" w:themeColor="text1"/>
                <w:sz w:val="24"/>
                <w:szCs w:val="24"/>
              </w:rPr>
              <w:t>.</w:t>
            </w:r>
          </w:p>
        </w:tc>
        <w:tc>
          <w:tcPr>
            <w:tcW w:w="2290" w:type="dxa"/>
            <w:vMerge w:val="restart"/>
          </w:tcPr>
          <w:p w:rsidR="003D702E" w:rsidRPr="006F1BEE" w:rsidRDefault="006F1BEE" w:rsidP="003D702E">
            <w:pPr>
              <w:spacing w:after="0" w:line="240" w:lineRule="auto"/>
              <w:rPr>
                <w:rFonts w:ascii="Times New Roman" w:hAnsi="Times New Roman"/>
                <w:sz w:val="24"/>
                <w:szCs w:val="24"/>
              </w:rPr>
            </w:pPr>
            <w:r>
              <w:rPr>
                <w:rFonts w:ascii="Times New Roman" w:hAnsi="Times New Roman"/>
                <w:sz w:val="24"/>
                <w:szCs w:val="24"/>
              </w:rPr>
              <w:t xml:space="preserve">Основное мероприятие </w:t>
            </w:r>
            <w:r w:rsidR="00093B4E">
              <w:rPr>
                <w:rFonts w:ascii="Times New Roman" w:hAnsi="Times New Roman"/>
                <w:sz w:val="24"/>
                <w:szCs w:val="24"/>
              </w:rPr>
              <w:t>0</w:t>
            </w:r>
            <w:r w:rsidR="003D702E" w:rsidRPr="006F1BEE">
              <w:rPr>
                <w:rFonts w:ascii="Times New Roman" w:hAnsi="Times New Roman"/>
                <w:sz w:val="24"/>
                <w:szCs w:val="24"/>
              </w:rPr>
              <w:t>7:</w:t>
            </w:r>
          </w:p>
          <w:p w:rsidR="003D702E" w:rsidRPr="0091728E" w:rsidRDefault="003D702E" w:rsidP="00F21497">
            <w:pPr>
              <w:spacing w:after="0" w:line="240" w:lineRule="auto"/>
              <w:contextualSpacing/>
              <w:rPr>
                <w:rFonts w:ascii="Times New Roman" w:hAnsi="Times New Roman"/>
                <w:color w:val="000000" w:themeColor="text1"/>
                <w:sz w:val="24"/>
                <w:szCs w:val="24"/>
              </w:rPr>
            </w:pPr>
            <w:r w:rsidRPr="006F1BEE">
              <w:rPr>
                <w:rFonts w:ascii="Times New Roman" w:hAnsi="Times New Roman"/>
                <w:sz w:val="24"/>
                <w:szCs w:val="24"/>
              </w:rPr>
              <w:t>Развитие похоронного дела</w:t>
            </w:r>
            <w:r w:rsidRPr="0091728E">
              <w:rPr>
                <w:rFonts w:ascii="Times New Roman" w:hAnsi="Times New Roman"/>
                <w:b/>
                <w:sz w:val="24"/>
                <w:szCs w:val="24"/>
              </w:rPr>
              <w:t xml:space="preserve"> </w:t>
            </w:r>
          </w:p>
        </w:tc>
        <w:tc>
          <w:tcPr>
            <w:tcW w:w="1136" w:type="dxa"/>
          </w:tcPr>
          <w:p w:rsidR="003D702E" w:rsidRPr="0091728E" w:rsidRDefault="003D702E" w:rsidP="003D702E">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r w:rsidRPr="0091728E">
              <w:rPr>
                <w:rFonts w:ascii="Times New Roman" w:hAnsi="Times New Roman"/>
                <w:color w:val="000000" w:themeColor="text1"/>
                <w:sz w:val="24"/>
                <w:szCs w:val="24"/>
              </w:rPr>
              <w:t>Итого:</w:t>
            </w:r>
          </w:p>
        </w:tc>
        <w:tc>
          <w:tcPr>
            <w:tcW w:w="709" w:type="dxa"/>
            <w:vMerge w:val="restart"/>
          </w:tcPr>
          <w:p w:rsidR="003D702E" w:rsidRPr="0091728E" w:rsidRDefault="007543A0" w:rsidP="003D702E">
            <w:pPr>
              <w:pStyle w:val="a3"/>
              <w:jc w:val="center"/>
            </w:pPr>
            <w:r>
              <w:t>2023-2027</w:t>
            </w:r>
          </w:p>
        </w:tc>
        <w:tc>
          <w:tcPr>
            <w:tcW w:w="1007" w:type="dxa"/>
          </w:tcPr>
          <w:p w:rsidR="003D702E" w:rsidRPr="0091728E" w:rsidRDefault="003D702E" w:rsidP="003D702E">
            <w:pPr>
              <w:widowControl w:val="0"/>
              <w:autoSpaceDE w:val="0"/>
              <w:autoSpaceDN w:val="0"/>
              <w:adjustRightInd w:val="0"/>
              <w:spacing w:after="0" w:line="240" w:lineRule="auto"/>
              <w:jc w:val="center"/>
              <w:rPr>
                <w:rFonts w:ascii="Times New Roman" w:hAnsi="Times New Roman"/>
                <w:sz w:val="24"/>
                <w:szCs w:val="24"/>
              </w:rPr>
            </w:pPr>
          </w:p>
        </w:tc>
        <w:tc>
          <w:tcPr>
            <w:tcW w:w="1418" w:type="dxa"/>
          </w:tcPr>
          <w:p w:rsidR="003D702E" w:rsidRPr="0091728E" w:rsidRDefault="00856413" w:rsidP="003D702E">
            <w:pPr>
              <w:widowControl w:val="0"/>
              <w:autoSpaceDE w:val="0"/>
              <w:autoSpaceDN w:val="0"/>
              <w:adjustRightInd w:val="0"/>
              <w:jc w:val="center"/>
              <w:rPr>
                <w:rFonts w:ascii="Times New Roman" w:hAnsi="Times New Roman"/>
                <w:bCs/>
                <w:sz w:val="24"/>
                <w:szCs w:val="24"/>
              </w:rPr>
            </w:pPr>
            <w:r>
              <w:rPr>
                <w:rFonts w:ascii="Times New Roman" w:hAnsi="Times New Roman"/>
                <w:bCs/>
                <w:sz w:val="24"/>
                <w:szCs w:val="24"/>
              </w:rPr>
              <w:t>197 593,25</w:t>
            </w:r>
          </w:p>
        </w:tc>
        <w:tc>
          <w:tcPr>
            <w:tcW w:w="1134" w:type="dxa"/>
          </w:tcPr>
          <w:p w:rsidR="003D702E" w:rsidRPr="0091728E" w:rsidRDefault="00856413" w:rsidP="003D702E">
            <w:pPr>
              <w:jc w:val="center"/>
              <w:rPr>
                <w:rFonts w:ascii="Times New Roman" w:hAnsi="Times New Roman"/>
                <w:sz w:val="24"/>
                <w:szCs w:val="24"/>
              </w:rPr>
            </w:pPr>
            <w:r>
              <w:rPr>
                <w:rFonts w:ascii="Times New Roman" w:hAnsi="Times New Roman"/>
                <w:sz w:val="24"/>
                <w:szCs w:val="24"/>
              </w:rPr>
              <w:t>42 313,45</w:t>
            </w:r>
          </w:p>
        </w:tc>
        <w:tc>
          <w:tcPr>
            <w:tcW w:w="992" w:type="dxa"/>
          </w:tcPr>
          <w:p w:rsidR="003D702E" w:rsidRPr="0091728E" w:rsidRDefault="00856413" w:rsidP="003D702E">
            <w:pPr>
              <w:jc w:val="center"/>
              <w:rPr>
                <w:rFonts w:ascii="Times New Roman" w:hAnsi="Times New Roman"/>
                <w:sz w:val="24"/>
                <w:szCs w:val="24"/>
              </w:rPr>
            </w:pPr>
            <w:r>
              <w:rPr>
                <w:rFonts w:ascii="Times New Roman" w:hAnsi="Times New Roman"/>
                <w:sz w:val="24"/>
                <w:szCs w:val="24"/>
              </w:rPr>
              <w:t>39 493,45</w:t>
            </w:r>
          </w:p>
        </w:tc>
        <w:tc>
          <w:tcPr>
            <w:tcW w:w="992" w:type="dxa"/>
          </w:tcPr>
          <w:p w:rsidR="003D702E" w:rsidRPr="0091728E" w:rsidRDefault="00856413" w:rsidP="003D702E">
            <w:pPr>
              <w:jc w:val="center"/>
              <w:rPr>
                <w:rFonts w:ascii="Times New Roman" w:hAnsi="Times New Roman"/>
                <w:sz w:val="24"/>
                <w:szCs w:val="24"/>
              </w:rPr>
            </w:pPr>
            <w:r w:rsidRPr="00856413">
              <w:rPr>
                <w:rFonts w:ascii="Times New Roman" w:hAnsi="Times New Roman"/>
                <w:sz w:val="24"/>
                <w:szCs w:val="24"/>
              </w:rPr>
              <w:t>39 493,45</w:t>
            </w:r>
          </w:p>
        </w:tc>
        <w:tc>
          <w:tcPr>
            <w:tcW w:w="1134" w:type="dxa"/>
          </w:tcPr>
          <w:p w:rsidR="003D702E" w:rsidRPr="0091728E" w:rsidRDefault="00856413" w:rsidP="003D702E">
            <w:pPr>
              <w:jc w:val="center"/>
              <w:rPr>
                <w:rFonts w:ascii="Times New Roman" w:hAnsi="Times New Roman"/>
                <w:sz w:val="24"/>
                <w:szCs w:val="24"/>
              </w:rPr>
            </w:pPr>
            <w:r w:rsidRPr="00856413">
              <w:rPr>
                <w:rFonts w:ascii="Times New Roman" w:hAnsi="Times New Roman"/>
                <w:sz w:val="24"/>
                <w:szCs w:val="24"/>
              </w:rPr>
              <w:t>38 146,45</w:t>
            </w:r>
          </w:p>
        </w:tc>
        <w:tc>
          <w:tcPr>
            <w:tcW w:w="1087" w:type="dxa"/>
          </w:tcPr>
          <w:p w:rsidR="003D702E" w:rsidRPr="0091728E" w:rsidRDefault="00856413" w:rsidP="003D702E">
            <w:pPr>
              <w:jc w:val="center"/>
              <w:rPr>
                <w:rFonts w:ascii="Times New Roman" w:hAnsi="Times New Roman"/>
                <w:sz w:val="24"/>
                <w:szCs w:val="24"/>
              </w:rPr>
            </w:pPr>
            <w:r w:rsidRPr="00856413">
              <w:rPr>
                <w:rFonts w:ascii="Times New Roman" w:hAnsi="Times New Roman"/>
                <w:sz w:val="24"/>
                <w:szCs w:val="24"/>
              </w:rPr>
              <w:t>38 146,45</w:t>
            </w:r>
          </w:p>
        </w:tc>
        <w:tc>
          <w:tcPr>
            <w:tcW w:w="1181" w:type="dxa"/>
            <w:vMerge w:val="restart"/>
            <w:tcBorders>
              <w:top w:val="single" w:sz="4" w:space="0" w:color="auto"/>
            </w:tcBorders>
          </w:tcPr>
          <w:p w:rsidR="003D702E" w:rsidRPr="000717CB" w:rsidRDefault="003D702E" w:rsidP="003D702E">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r w:rsidRPr="000717CB">
              <w:rPr>
                <w:rFonts w:ascii="Times New Roman" w:hAnsi="Times New Roman"/>
                <w:color w:val="000000" w:themeColor="text1"/>
                <w:sz w:val="24"/>
                <w:szCs w:val="24"/>
              </w:rPr>
              <w:t xml:space="preserve">МКУ </w:t>
            </w:r>
            <w:r>
              <w:rPr>
                <w:rFonts w:ascii="Times New Roman" w:hAnsi="Times New Roman"/>
                <w:color w:val="000000" w:themeColor="text1"/>
                <w:sz w:val="24"/>
                <w:szCs w:val="24"/>
              </w:rPr>
              <w:t>«Ритуальная служба»</w:t>
            </w:r>
          </w:p>
        </w:tc>
        <w:tc>
          <w:tcPr>
            <w:tcW w:w="1403" w:type="dxa"/>
            <w:vMerge w:val="restart"/>
            <w:tcBorders>
              <w:top w:val="single" w:sz="4" w:space="0" w:color="auto"/>
            </w:tcBorders>
          </w:tcPr>
          <w:p w:rsidR="003D702E" w:rsidRPr="003F4E1F" w:rsidRDefault="003D702E" w:rsidP="003D702E">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r w:rsidRPr="003F4E1F">
              <w:rPr>
                <w:rFonts w:ascii="Times New Roman" w:hAnsi="Times New Roman"/>
                <w:color w:val="000000" w:themeColor="text1"/>
                <w:sz w:val="24"/>
                <w:szCs w:val="24"/>
              </w:rPr>
              <w:t xml:space="preserve">Развитие похоронного дела на территории </w:t>
            </w:r>
            <w:r>
              <w:rPr>
                <w:rFonts w:ascii="Times New Roman" w:hAnsi="Times New Roman"/>
                <w:color w:val="000000" w:themeColor="text1"/>
                <w:sz w:val="24"/>
                <w:szCs w:val="24"/>
              </w:rPr>
              <w:t>Городского округа Шатура</w:t>
            </w:r>
          </w:p>
        </w:tc>
      </w:tr>
      <w:tr w:rsidR="003D702E" w:rsidRPr="001246C8" w:rsidTr="007A1577">
        <w:trPr>
          <w:trHeight w:val="705"/>
          <w:jc w:val="center"/>
        </w:trPr>
        <w:tc>
          <w:tcPr>
            <w:tcW w:w="538" w:type="dxa"/>
            <w:vMerge/>
          </w:tcPr>
          <w:p w:rsidR="003D702E" w:rsidRDefault="003D702E" w:rsidP="003D702E">
            <w:pPr>
              <w:pStyle w:val="ConsPlusNormal"/>
              <w:ind w:firstLine="0"/>
              <w:contextualSpacing/>
              <w:outlineLvl w:val="1"/>
              <w:rPr>
                <w:rFonts w:ascii="Times New Roman" w:hAnsi="Times New Roman" w:cs="Times New Roman"/>
                <w:color w:val="000000" w:themeColor="text1"/>
                <w:sz w:val="24"/>
                <w:szCs w:val="24"/>
              </w:rPr>
            </w:pPr>
          </w:p>
        </w:tc>
        <w:tc>
          <w:tcPr>
            <w:tcW w:w="2290" w:type="dxa"/>
            <w:vMerge/>
          </w:tcPr>
          <w:p w:rsidR="003D702E" w:rsidRPr="0091728E" w:rsidRDefault="003D702E" w:rsidP="003D702E">
            <w:pPr>
              <w:spacing w:after="0" w:line="240" w:lineRule="auto"/>
              <w:rPr>
                <w:rFonts w:ascii="Times New Roman" w:hAnsi="Times New Roman"/>
                <w:sz w:val="24"/>
                <w:szCs w:val="24"/>
                <w:u w:val="single"/>
              </w:rPr>
            </w:pPr>
          </w:p>
        </w:tc>
        <w:tc>
          <w:tcPr>
            <w:tcW w:w="1136" w:type="dxa"/>
          </w:tcPr>
          <w:p w:rsidR="003D702E" w:rsidRPr="0091728E" w:rsidRDefault="003D702E" w:rsidP="003D702E">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r w:rsidRPr="0091728E">
              <w:rPr>
                <w:rFonts w:ascii="Times New Roman" w:hAnsi="Times New Roman"/>
                <w:color w:val="000000" w:themeColor="text1"/>
                <w:sz w:val="24"/>
                <w:szCs w:val="24"/>
              </w:rPr>
              <w:t>Средства  бюджета Городского округа</w:t>
            </w:r>
          </w:p>
          <w:p w:rsidR="003D702E" w:rsidRPr="0091728E" w:rsidRDefault="003D702E" w:rsidP="003D702E">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r w:rsidRPr="0091728E">
              <w:rPr>
                <w:rFonts w:ascii="Times New Roman" w:hAnsi="Times New Roman"/>
                <w:color w:val="000000" w:themeColor="text1"/>
                <w:sz w:val="24"/>
                <w:szCs w:val="24"/>
              </w:rPr>
              <w:t>Шатура</w:t>
            </w:r>
          </w:p>
        </w:tc>
        <w:tc>
          <w:tcPr>
            <w:tcW w:w="709" w:type="dxa"/>
            <w:vMerge/>
          </w:tcPr>
          <w:p w:rsidR="003D702E" w:rsidRPr="0091728E" w:rsidRDefault="003D702E" w:rsidP="003D702E">
            <w:pPr>
              <w:jc w:val="center"/>
              <w:rPr>
                <w:rFonts w:ascii="Times New Roman" w:hAnsi="Times New Roman"/>
                <w:color w:val="000000" w:themeColor="text1"/>
                <w:sz w:val="24"/>
                <w:szCs w:val="24"/>
              </w:rPr>
            </w:pPr>
          </w:p>
        </w:tc>
        <w:tc>
          <w:tcPr>
            <w:tcW w:w="1007" w:type="dxa"/>
          </w:tcPr>
          <w:p w:rsidR="003D702E" w:rsidRPr="0091728E" w:rsidRDefault="003D702E" w:rsidP="003D702E">
            <w:pPr>
              <w:widowControl w:val="0"/>
              <w:autoSpaceDE w:val="0"/>
              <w:autoSpaceDN w:val="0"/>
              <w:adjustRightInd w:val="0"/>
              <w:spacing w:after="0" w:line="240" w:lineRule="auto"/>
              <w:jc w:val="center"/>
              <w:rPr>
                <w:rFonts w:ascii="Times New Roman" w:hAnsi="Times New Roman"/>
                <w:sz w:val="24"/>
                <w:szCs w:val="24"/>
              </w:rPr>
            </w:pPr>
          </w:p>
        </w:tc>
        <w:tc>
          <w:tcPr>
            <w:tcW w:w="1418" w:type="dxa"/>
          </w:tcPr>
          <w:p w:rsidR="003D702E" w:rsidRPr="0091728E" w:rsidRDefault="00856413" w:rsidP="00BA0448">
            <w:pPr>
              <w:widowControl w:val="0"/>
              <w:autoSpaceDE w:val="0"/>
              <w:autoSpaceDN w:val="0"/>
              <w:adjustRightInd w:val="0"/>
              <w:jc w:val="center"/>
              <w:rPr>
                <w:rFonts w:ascii="Times New Roman" w:hAnsi="Times New Roman"/>
                <w:bCs/>
                <w:sz w:val="24"/>
                <w:szCs w:val="24"/>
              </w:rPr>
            </w:pPr>
            <w:r>
              <w:rPr>
                <w:rFonts w:ascii="Times New Roman" w:hAnsi="Times New Roman"/>
                <w:bCs/>
                <w:sz w:val="24"/>
                <w:szCs w:val="24"/>
              </w:rPr>
              <w:t>193 552,25</w:t>
            </w:r>
          </w:p>
        </w:tc>
        <w:tc>
          <w:tcPr>
            <w:tcW w:w="1134" w:type="dxa"/>
          </w:tcPr>
          <w:p w:rsidR="003D702E" w:rsidRPr="0091728E" w:rsidRDefault="00BA0448" w:rsidP="003D702E">
            <w:pPr>
              <w:jc w:val="center"/>
              <w:rPr>
                <w:rFonts w:ascii="Times New Roman" w:hAnsi="Times New Roman"/>
                <w:sz w:val="24"/>
                <w:szCs w:val="24"/>
              </w:rPr>
            </w:pPr>
            <w:r w:rsidRPr="00BA0448">
              <w:rPr>
                <w:rFonts w:ascii="Times New Roman" w:hAnsi="Times New Roman"/>
                <w:sz w:val="24"/>
                <w:szCs w:val="24"/>
              </w:rPr>
              <w:t>40 966,45</w:t>
            </w:r>
          </w:p>
        </w:tc>
        <w:tc>
          <w:tcPr>
            <w:tcW w:w="992" w:type="dxa"/>
          </w:tcPr>
          <w:p w:rsidR="003D702E" w:rsidRPr="0091728E" w:rsidRDefault="00856413" w:rsidP="001869F3">
            <w:pPr>
              <w:jc w:val="center"/>
              <w:rPr>
                <w:rFonts w:ascii="Times New Roman" w:hAnsi="Times New Roman"/>
                <w:sz w:val="24"/>
                <w:szCs w:val="24"/>
              </w:rPr>
            </w:pPr>
            <w:r>
              <w:rPr>
                <w:rFonts w:ascii="Times New Roman" w:hAnsi="Times New Roman"/>
                <w:sz w:val="24"/>
                <w:szCs w:val="24"/>
              </w:rPr>
              <w:t>38 146,45</w:t>
            </w:r>
          </w:p>
        </w:tc>
        <w:tc>
          <w:tcPr>
            <w:tcW w:w="992" w:type="dxa"/>
          </w:tcPr>
          <w:p w:rsidR="003D702E" w:rsidRPr="0091728E" w:rsidRDefault="00856413" w:rsidP="003D702E">
            <w:pPr>
              <w:jc w:val="center"/>
              <w:rPr>
                <w:rFonts w:ascii="Times New Roman" w:hAnsi="Times New Roman"/>
                <w:sz w:val="24"/>
                <w:szCs w:val="24"/>
              </w:rPr>
            </w:pPr>
            <w:r w:rsidRPr="00856413">
              <w:rPr>
                <w:rFonts w:ascii="Times New Roman" w:hAnsi="Times New Roman"/>
                <w:sz w:val="24"/>
                <w:szCs w:val="24"/>
              </w:rPr>
              <w:t>38 146,45</w:t>
            </w:r>
          </w:p>
        </w:tc>
        <w:tc>
          <w:tcPr>
            <w:tcW w:w="1134" w:type="dxa"/>
          </w:tcPr>
          <w:p w:rsidR="003D702E" w:rsidRPr="0091728E" w:rsidRDefault="00856413" w:rsidP="003D702E">
            <w:pPr>
              <w:jc w:val="center"/>
              <w:rPr>
                <w:rFonts w:ascii="Times New Roman" w:hAnsi="Times New Roman"/>
                <w:sz w:val="24"/>
                <w:szCs w:val="24"/>
              </w:rPr>
            </w:pPr>
            <w:r w:rsidRPr="00856413">
              <w:rPr>
                <w:rFonts w:ascii="Times New Roman" w:hAnsi="Times New Roman"/>
                <w:sz w:val="24"/>
                <w:szCs w:val="24"/>
              </w:rPr>
              <w:t>38 146,45</w:t>
            </w:r>
          </w:p>
        </w:tc>
        <w:tc>
          <w:tcPr>
            <w:tcW w:w="1087" w:type="dxa"/>
          </w:tcPr>
          <w:p w:rsidR="003D702E" w:rsidRPr="0091728E" w:rsidRDefault="00856413" w:rsidP="003D702E">
            <w:pPr>
              <w:jc w:val="center"/>
              <w:rPr>
                <w:rFonts w:ascii="Times New Roman" w:hAnsi="Times New Roman"/>
                <w:sz w:val="24"/>
                <w:szCs w:val="24"/>
              </w:rPr>
            </w:pPr>
            <w:r w:rsidRPr="00856413">
              <w:rPr>
                <w:rFonts w:ascii="Times New Roman" w:hAnsi="Times New Roman"/>
                <w:sz w:val="24"/>
                <w:szCs w:val="24"/>
              </w:rPr>
              <w:t>38 146,45</w:t>
            </w:r>
          </w:p>
        </w:tc>
        <w:tc>
          <w:tcPr>
            <w:tcW w:w="1181" w:type="dxa"/>
            <w:vMerge/>
          </w:tcPr>
          <w:p w:rsidR="003D702E" w:rsidRPr="001246C8" w:rsidRDefault="003D702E" w:rsidP="003D702E">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p>
        </w:tc>
        <w:tc>
          <w:tcPr>
            <w:tcW w:w="1403" w:type="dxa"/>
            <w:vMerge/>
          </w:tcPr>
          <w:p w:rsidR="003D702E" w:rsidRPr="001246C8" w:rsidRDefault="003D702E" w:rsidP="003D702E">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p>
        </w:tc>
      </w:tr>
      <w:tr w:rsidR="003D702E" w:rsidRPr="001246C8" w:rsidTr="007A1577">
        <w:trPr>
          <w:trHeight w:val="705"/>
          <w:jc w:val="center"/>
        </w:trPr>
        <w:tc>
          <w:tcPr>
            <w:tcW w:w="538" w:type="dxa"/>
            <w:vMerge/>
          </w:tcPr>
          <w:p w:rsidR="003D702E" w:rsidRDefault="003D702E" w:rsidP="003D702E">
            <w:pPr>
              <w:pStyle w:val="ConsPlusNormal"/>
              <w:ind w:firstLine="0"/>
              <w:contextualSpacing/>
              <w:outlineLvl w:val="1"/>
              <w:rPr>
                <w:rFonts w:ascii="Times New Roman" w:hAnsi="Times New Roman" w:cs="Times New Roman"/>
                <w:color w:val="000000" w:themeColor="text1"/>
                <w:sz w:val="24"/>
                <w:szCs w:val="24"/>
              </w:rPr>
            </w:pPr>
          </w:p>
        </w:tc>
        <w:tc>
          <w:tcPr>
            <w:tcW w:w="2290" w:type="dxa"/>
            <w:vMerge/>
          </w:tcPr>
          <w:p w:rsidR="003D702E" w:rsidRPr="0091728E" w:rsidRDefault="003D702E" w:rsidP="003D702E">
            <w:pPr>
              <w:spacing w:after="0" w:line="240" w:lineRule="auto"/>
              <w:rPr>
                <w:rFonts w:ascii="Times New Roman" w:hAnsi="Times New Roman"/>
                <w:sz w:val="24"/>
                <w:szCs w:val="24"/>
                <w:u w:val="single"/>
              </w:rPr>
            </w:pPr>
          </w:p>
        </w:tc>
        <w:tc>
          <w:tcPr>
            <w:tcW w:w="1136" w:type="dxa"/>
          </w:tcPr>
          <w:p w:rsidR="003D702E" w:rsidRPr="0091728E" w:rsidRDefault="003D702E" w:rsidP="003D702E">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r w:rsidRPr="0091728E">
              <w:rPr>
                <w:rFonts w:ascii="Times New Roman" w:hAnsi="Times New Roman"/>
                <w:color w:val="000000" w:themeColor="text1"/>
                <w:sz w:val="24"/>
                <w:szCs w:val="24"/>
              </w:rPr>
              <w:t>Средства</w:t>
            </w:r>
          </w:p>
          <w:p w:rsidR="003D702E" w:rsidRPr="0091728E" w:rsidRDefault="003D702E" w:rsidP="003D702E">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r w:rsidRPr="0091728E">
              <w:rPr>
                <w:rFonts w:ascii="Times New Roman" w:hAnsi="Times New Roman"/>
                <w:color w:val="000000" w:themeColor="text1"/>
                <w:sz w:val="24"/>
                <w:szCs w:val="24"/>
              </w:rPr>
              <w:t>Бюджета Московской области</w:t>
            </w:r>
          </w:p>
        </w:tc>
        <w:tc>
          <w:tcPr>
            <w:tcW w:w="709" w:type="dxa"/>
            <w:vMerge/>
          </w:tcPr>
          <w:p w:rsidR="003D702E" w:rsidRPr="0091728E" w:rsidRDefault="003D702E" w:rsidP="003D702E">
            <w:pPr>
              <w:jc w:val="center"/>
              <w:rPr>
                <w:rFonts w:ascii="Times New Roman" w:hAnsi="Times New Roman"/>
                <w:color w:val="000000" w:themeColor="text1"/>
                <w:sz w:val="24"/>
                <w:szCs w:val="24"/>
              </w:rPr>
            </w:pPr>
          </w:p>
        </w:tc>
        <w:tc>
          <w:tcPr>
            <w:tcW w:w="1007" w:type="dxa"/>
          </w:tcPr>
          <w:p w:rsidR="003D702E" w:rsidRPr="0091728E" w:rsidRDefault="003D702E" w:rsidP="003D702E">
            <w:pPr>
              <w:widowControl w:val="0"/>
              <w:autoSpaceDE w:val="0"/>
              <w:autoSpaceDN w:val="0"/>
              <w:adjustRightInd w:val="0"/>
              <w:spacing w:after="0" w:line="240" w:lineRule="auto"/>
              <w:jc w:val="center"/>
              <w:rPr>
                <w:rFonts w:ascii="Times New Roman" w:hAnsi="Times New Roman"/>
                <w:color w:val="FF0000"/>
                <w:sz w:val="24"/>
                <w:szCs w:val="24"/>
              </w:rPr>
            </w:pPr>
          </w:p>
        </w:tc>
        <w:tc>
          <w:tcPr>
            <w:tcW w:w="1418" w:type="dxa"/>
          </w:tcPr>
          <w:p w:rsidR="003D702E" w:rsidRPr="0091728E" w:rsidRDefault="00856413" w:rsidP="003D702E">
            <w:pPr>
              <w:jc w:val="center"/>
              <w:rPr>
                <w:rFonts w:ascii="Times New Roman" w:hAnsi="Times New Roman"/>
                <w:sz w:val="24"/>
                <w:szCs w:val="24"/>
              </w:rPr>
            </w:pPr>
            <w:r>
              <w:rPr>
                <w:rFonts w:ascii="Times New Roman" w:hAnsi="Times New Roman"/>
                <w:sz w:val="24"/>
                <w:szCs w:val="24"/>
              </w:rPr>
              <w:t>4041</w:t>
            </w:r>
          </w:p>
        </w:tc>
        <w:tc>
          <w:tcPr>
            <w:tcW w:w="1134" w:type="dxa"/>
          </w:tcPr>
          <w:p w:rsidR="003D702E" w:rsidRPr="0091728E" w:rsidRDefault="00BA0448" w:rsidP="003D702E">
            <w:pPr>
              <w:jc w:val="center"/>
              <w:rPr>
                <w:rFonts w:ascii="Times New Roman" w:hAnsi="Times New Roman"/>
                <w:sz w:val="24"/>
                <w:szCs w:val="24"/>
              </w:rPr>
            </w:pPr>
            <w:r w:rsidRPr="00BA0448">
              <w:rPr>
                <w:rFonts w:ascii="Times New Roman" w:hAnsi="Times New Roman"/>
                <w:sz w:val="24"/>
                <w:szCs w:val="24"/>
              </w:rPr>
              <w:t>1347</w:t>
            </w:r>
          </w:p>
        </w:tc>
        <w:tc>
          <w:tcPr>
            <w:tcW w:w="992" w:type="dxa"/>
          </w:tcPr>
          <w:p w:rsidR="003D702E" w:rsidRPr="0091728E" w:rsidRDefault="00BA0448" w:rsidP="001869F3">
            <w:pPr>
              <w:jc w:val="center"/>
              <w:rPr>
                <w:rFonts w:ascii="Times New Roman" w:hAnsi="Times New Roman"/>
                <w:sz w:val="24"/>
                <w:szCs w:val="24"/>
              </w:rPr>
            </w:pPr>
            <w:r>
              <w:rPr>
                <w:rFonts w:ascii="Times New Roman" w:hAnsi="Times New Roman"/>
                <w:sz w:val="24"/>
                <w:szCs w:val="24"/>
              </w:rPr>
              <w:t>1347</w:t>
            </w:r>
          </w:p>
        </w:tc>
        <w:tc>
          <w:tcPr>
            <w:tcW w:w="992" w:type="dxa"/>
          </w:tcPr>
          <w:p w:rsidR="003D702E" w:rsidRPr="0091728E" w:rsidRDefault="00BA0448" w:rsidP="003D702E">
            <w:pPr>
              <w:jc w:val="center"/>
              <w:rPr>
                <w:rFonts w:ascii="Times New Roman" w:hAnsi="Times New Roman"/>
                <w:sz w:val="24"/>
                <w:szCs w:val="24"/>
              </w:rPr>
            </w:pPr>
            <w:r>
              <w:rPr>
                <w:rFonts w:ascii="Times New Roman" w:hAnsi="Times New Roman"/>
                <w:sz w:val="24"/>
                <w:szCs w:val="24"/>
              </w:rPr>
              <w:t>1347</w:t>
            </w:r>
          </w:p>
        </w:tc>
        <w:tc>
          <w:tcPr>
            <w:tcW w:w="1134" w:type="dxa"/>
          </w:tcPr>
          <w:p w:rsidR="003D702E" w:rsidRPr="0091728E" w:rsidRDefault="00BA0448" w:rsidP="003D702E">
            <w:pPr>
              <w:jc w:val="center"/>
              <w:rPr>
                <w:rFonts w:ascii="Times New Roman" w:hAnsi="Times New Roman"/>
                <w:sz w:val="24"/>
                <w:szCs w:val="24"/>
              </w:rPr>
            </w:pPr>
            <w:r>
              <w:rPr>
                <w:rFonts w:ascii="Times New Roman" w:hAnsi="Times New Roman"/>
                <w:sz w:val="24"/>
                <w:szCs w:val="24"/>
              </w:rPr>
              <w:t>-</w:t>
            </w:r>
          </w:p>
        </w:tc>
        <w:tc>
          <w:tcPr>
            <w:tcW w:w="1087" w:type="dxa"/>
          </w:tcPr>
          <w:p w:rsidR="003D702E" w:rsidRPr="0091728E" w:rsidRDefault="00BA0448" w:rsidP="003D702E">
            <w:pPr>
              <w:jc w:val="center"/>
              <w:rPr>
                <w:rFonts w:ascii="Times New Roman" w:hAnsi="Times New Roman"/>
                <w:sz w:val="24"/>
                <w:szCs w:val="24"/>
              </w:rPr>
            </w:pPr>
            <w:r>
              <w:rPr>
                <w:rFonts w:ascii="Times New Roman" w:hAnsi="Times New Roman"/>
                <w:sz w:val="24"/>
                <w:szCs w:val="24"/>
              </w:rPr>
              <w:t>-</w:t>
            </w:r>
          </w:p>
        </w:tc>
        <w:tc>
          <w:tcPr>
            <w:tcW w:w="1181" w:type="dxa"/>
            <w:vMerge/>
          </w:tcPr>
          <w:p w:rsidR="003D702E" w:rsidRPr="001246C8" w:rsidRDefault="003D702E" w:rsidP="003D702E">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p>
        </w:tc>
        <w:tc>
          <w:tcPr>
            <w:tcW w:w="1403" w:type="dxa"/>
            <w:vMerge/>
          </w:tcPr>
          <w:p w:rsidR="003D702E" w:rsidRPr="001246C8" w:rsidRDefault="003D702E" w:rsidP="003D702E">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p>
        </w:tc>
      </w:tr>
      <w:tr w:rsidR="003D702E" w:rsidRPr="001246C8" w:rsidTr="007A1577">
        <w:trPr>
          <w:trHeight w:val="519"/>
          <w:jc w:val="center"/>
        </w:trPr>
        <w:tc>
          <w:tcPr>
            <w:tcW w:w="538" w:type="dxa"/>
            <w:vMerge/>
          </w:tcPr>
          <w:p w:rsidR="003D702E" w:rsidRDefault="003D702E" w:rsidP="003D702E">
            <w:pPr>
              <w:pStyle w:val="ConsPlusNormal"/>
              <w:ind w:firstLine="0"/>
              <w:contextualSpacing/>
              <w:jc w:val="center"/>
              <w:outlineLvl w:val="1"/>
              <w:rPr>
                <w:rFonts w:ascii="Times New Roman" w:hAnsi="Times New Roman" w:cs="Times New Roman"/>
                <w:color w:val="000000" w:themeColor="text1"/>
                <w:sz w:val="24"/>
                <w:szCs w:val="24"/>
              </w:rPr>
            </w:pPr>
          </w:p>
        </w:tc>
        <w:tc>
          <w:tcPr>
            <w:tcW w:w="2290" w:type="dxa"/>
            <w:vMerge/>
          </w:tcPr>
          <w:p w:rsidR="003D702E" w:rsidRPr="0091728E" w:rsidRDefault="003D702E" w:rsidP="003D702E">
            <w:pPr>
              <w:rPr>
                <w:rFonts w:ascii="Times New Roman" w:hAnsi="Times New Roman"/>
                <w:color w:val="000000" w:themeColor="text1"/>
                <w:sz w:val="24"/>
                <w:szCs w:val="24"/>
              </w:rPr>
            </w:pPr>
          </w:p>
        </w:tc>
        <w:tc>
          <w:tcPr>
            <w:tcW w:w="1136" w:type="dxa"/>
          </w:tcPr>
          <w:p w:rsidR="003D702E" w:rsidRPr="0091728E" w:rsidRDefault="003D702E" w:rsidP="003D702E">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r w:rsidRPr="0091728E">
              <w:rPr>
                <w:rFonts w:ascii="Times New Roman" w:hAnsi="Times New Roman"/>
                <w:color w:val="000000" w:themeColor="text1"/>
                <w:sz w:val="24"/>
                <w:szCs w:val="24"/>
              </w:rPr>
              <w:t>Средства Федерального бюджета</w:t>
            </w:r>
          </w:p>
        </w:tc>
        <w:tc>
          <w:tcPr>
            <w:tcW w:w="709" w:type="dxa"/>
            <w:vMerge/>
          </w:tcPr>
          <w:p w:rsidR="003D702E" w:rsidRPr="0091728E" w:rsidRDefault="003D702E" w:rsidP="003D702E">
            <w:pPr>
              <w:pStyle w:val="a3"/>
              <w:jc w:val="center"/>
            </w:pPr>
          </w:p>
        </w:tc>
        <w:tc>
          <w:tcPr>
            <w:tcW w:w="1007" w:type="dxa"/>
          </w:tcPr>
          <w:p w:rsidR="003D702E" w:rsidRPr="0091728E" w:rsidRDefault="003D702E" w:rsidP="003D702E">
            <w:pPr>
              <w:widowControl w:val="0"/>
              <w:tabs>
                <w:tab w:val="center" w:pos="4677"/>
                <w:tab w:val="right" w:pos="9355"/>
              </w:tabs>
              <w:autoSpaceDE w:val="0"/>
              <w:autoSpaceDN w:val="0"/>
              <w:adjustRightInd w:val="0"/>
              <w:spacing w:after="0" w:line="240" w:lineRule="auto"/>
              <w:contextualSpacing/>
              <w:jc w:val="center"/>
              <w:rPr>
                <w:rFonts w:ascii="Times New Roman" w:hAnsi="Times New Roman"/>
                <w:sz w:val="24"/>
                <w:szCs w:val="24"/>
              </w:rPr>
            </w:pPr>
          </w:p>
        </w:tc>
        <w:tc>
          <w:tcPr>
            <w:tcW w:w="1418" w:type="dxa"/>
          </w:tcPr>
          <w:p w:rsidR="003D702E" w:rsidRPr="0091728E" w:rsidRDefault="003D702E" w:rsidP="003D702E">
            <w:pPr>
              <w:widowControl w:val="0"/>
              <w:tabs>
                <w:tab w:val="center" w:pos="4677"/>
                <w:tab w:val="right" w:pos="9355"/>
              </w:tabs>
              <w:autoSpaceDE w:val="0"/>
              <w:autoSpaceDN w:val="0"/>
              <w:adjustRightInd w:val="0"/>
              <w:spacing w:after="0" w:line="240" w:lineRule="auto"/>
              <w:contextualSpacing/>
              <w:jc w:val="center"/>
              <w:rPr>
                <w:rFonts w:ascii="Times New Roman" w:hAnsi="Times New Roman"/>
                <w:sz w:val="24"/>
                <w:szCs w:val="24"/>
              </w:rPr>
            </w:pPr>
          </w:p>
        </w:tc>
        <w:tc>
          <w:tcPr>
            <w:tcW w:w="1134" w:type="dxa"/>
          </w:tcPr>
          <w:p w:rsidR="003D702E" w:rsidRPr="0091728E" w:rsidRDefault="003D702E" w:rsidP="003D702E">
            <w:pPr>
              <w:widowControl w:val="0"/>
              <w:tabs>
                <w:tab w:val="center" w:pos="4677"/>
                <w:tab w:val="right" w:pos="9355"/>
              </w:tabs>
              <w:autoSpaceDE w:val="0"/>
              <w:autoSpaceDN w:val="0"/>
              <w:adjustRightInd w:val="0"/>
              <w:spacing w:after="0" w:line="240" w:lineRule="auto"/>
              <w:contextualSpacing/>
              <w:jc w:val="center"/>
              <w:rPr>
                <w:rFonts w:ascii="Times New Roman" w:hAnsi="Times New Roman"/>
                <w:sz w:val="24"/>
                <w:szCs w:val="24"/>
              </w:rPr>
            </w:pPr>
          </w:p>
        </w:tc>
        <w:tc>
          <w:tcPr>
            <w:tcW w:w="992" w:type="dxa"/>
          </w:tcPr>
          <w:p w:rsidR="003D702E" w:rsidRPr="0091728E" w:rsidRDefault="003D702E" w:rsidP="003D702E">
            <w:pPr>
              <w:widowControl w:val="0"/>
              <w:tabs>
                <w:tab w:val="center" w:pos="4677"/>
                <w:tab w:val="right" w:pos="9355"/>
              </w:tabs>
              <w:autoSpaceDE w:val="0"/>
              <w:autoSpaceDN w:val="0"/>
              <w:adjustRightInd w:val="0"/>
              <w:spacing w:after="0" w:line="240" w:lineRule="auto"/>
              <w:contextualSpacing/>
              <w:jc w:val="center"/>
              <w:rPr>
                <w:rFonts w:ascii="Times New Roman" w:hAnsi="Times New Roman"/>
                <w:sz w:val="24"/>
                <w:szCs w:val="24"/>
              </w:rPr>
            </w:pPr>
          </w:p>
        </w:tc>
        <w:tc>
          <w:tcPr>
            <w:tcW w:w="992" w:type="dxa"/>
          </w:tcPr>
          <w:p w:rsidR="003D702E" w:rsidRPr="0091728E" w:rsidRDefault="003D702E" w:rsidP="003D702E">
            <w:pPr>
              <w:jc w:val="center"/>
              <w:rPr>
                <w:rFonts w:ascii="Times New Roman" w:hAnsi="Times New Roman"/>
                <w:sz w:val="24"/>
                <w:szCs w:val="24"/>
              </w:rPr>
            </w:pPr>
          </w:p>
        </w:tc>
        <w:tc>
          <w:tcPr>
            <w:tcW w:w="1134" w:type="dxa"/>
          </w:tcPr>
          <w:p w:rsidR="003D702E" w:rsidRPr="0091728E" w:rsidRDefault="003D702E" w:rsidP="003D702E">
            <w:pPr>
              <w:jc w:val="center"/>
              <w:rPr>
                <w:rFonts w:ascii="Times New Roman" w:hAnsi="Times New Roman"/>
                <w:sz w:val="24"/>
                <w:szCs w:val="24"/>
              </w:rPr>
            </w:pPr>
          </w:p>
        </w:tc>
        <w:tc>
          <w:tcPr>
            <w:tcW w:w="1087" w:type="dxa"/>
          </w:tcPr>
          <w:p w:rsidR="003D702E" w:rsidRPr="0091728E" w:rsidRDefault="003D702E" w:rsidP="003D702E">
            <w:pPr>
              <w:jc w:val="center"/>
              <w:rPr>
                <w:rFonts w:ascii="Times New Roman" w:hAnsi="Times New Roman"/>
                <w:sz w:val="24"/>
                <w:szCs w:val="24"/>
              </w:rPr>
            </w:pPr>
          </w:p>
        </w:tc>
        <w:tc>
          <w:tcPr>
            <w:tcW w:w="1181" w:type="dxa"/>
            <w:vMerge/>
          </w:tcPr>
          <w:p w:rsidR="003D702E" w:rsidRPr="001246C8" w:rsidRDefault="003D702E" w:rsidP="003D702E">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p>
        </w:tc>
        <w:tc>
          <w:tcPr>
            <w:tcW w:w="1403" w:type="dxa"/>
            <w:vMerge/>
          </w:tcPr>
          <w:p w:rsidR="003D702E" w:rsidRPr="001246C8" w:rsidRDefault="003D702E" w:rsidP="003D702E">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p>
        </w:tc>
      </w:tr>
      <w:tr w:rsidR="003D702E" w:rsidRPr="001246C8" w:rsidTr="007A1577">
        <w:trPr>
          <w:trHeight w:val="519"/>
          <w:jc w:val="center"/>
        </w:trPr>
        <w:tc>
          <w:tcPr>
            <w:tcW w:w="538" w:type="dxa"/>
            <w:vMerge w:val="restart"/>
          </w:tcPr>
          <w:p w:rsidR="003D702E" w:rsidRPr="001246C8" w:rsidRDefault="004A5CEE" w:rsidP="003D702E">
            <w:pPr>
              <w:pStyle w:val="ConsPlusNormal"/>
              <w:ind w:firstLine="0"/>
              <w:contextualSpacing/>
              <w:jc w:val="center"/>
              <w:outlineLvl w:val="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28</w:t>
            </w:r>
            <w:r w:rsidR="003D702E">
              <w:rPr>
                <w:rFonts w:ascii="Times New Roman" w:hAnsi="Times New Roman" w:cs="Times New Roman"/>
                <w:color w:val="000000" w:themeColor="text1"/>
                <w:sz w:val="24"/>
                <w:szCs w:val="24"/>
              </w:rPr>
              <w:t>.</w:t>
            </w:r>
          </w:p>
        </w:tc>
        <w:tc>
          <w:tcPr>
            <w:tcW w:w="2290" w:type="dxa"/>
            <w:vMerge w:val="restart"/>
          </w:tcPr>
          <w:p w:rsidR="003D702E" w:rsidRDefault="003D702E" w:rsidP="003D702E">
            <w:pPr>
              <w:rPr>
                <w:rFonts w:ascii="Times New Roman" w:hAnsi="Times New Roman"/>
                <w:sz w:val="24"/>
                <w:szCs w:val="24"/>
              </w:rPr>
            </w:pPr>
            <w:r>
              <w:rPr>
                <w:rFonts w:ascii="Times New Roman" w:hAnsi="Times New Roman"/>
                <w:color w:val="000000" w:themeColor="text1"/>
                <w:sz w:val="24"/>
                <w:szCs w:val="24"/>
              </w:rPr>
              <w:t>Мероприятие</w:t>
            </w:r>
            <w:r w:rsidR="006F1BEE">
              <w:rPr>
                <w:rFonts w:ascii="Times New Roman" w:hAnsi="Times New Roman"/>
                <w:sz w:val="24"/>
                <w:szCs w:val="24"/>
              </w:rPr>
              <w:t xml:space="preserve"> </w:t>
            </w:r>
            <w:r>
              <w:rPr>
                <w:rFonts w:ascii="Times New Roman" w:hAnsi="Times New Roman"/>
                <w:sz w:val="24"/>
                <w:szCs w:val="24"/>
              </w:rPr>
              <w:t>1</w:t>
            </w:r>
          </w:p>
          <w:p w:rsidR="003D702E" w:rsidRPr="006A60AD" w:rsidRDefault="00F21497" w:rsidP="003D702E">
            <w:pPr>
              <w:rPr>
                <w:rFonts w:ascii="Times New Roman" w:hAnsi="Times New Roman"/>
                <w:sz w:val="24"/>
                <w:szCs w:val="24"/>
              </w:rPr>
            </w:pPr>
            <w:r>
              <w:rPr>
                <w:rFonts w:ascii="Times New Roman" w:hAnsi="Times New Roman"/>
                <w:sz w:val="24"/>
                <w:szCs w:val="24"/>
              </w:rPr>
              <w:lastRenderedPageBreak/>
              <w:t>Обустройство и восстановление воинских захоронений, расположенных на территории Московской области</w:t>
            </w:r>
          </w:p>
        </w:tc>
        <w:tc>
          <w:tcPr>
            <w:tcW w:w="1136" w:type="dxa"/>
          </w:tcPr>
          <w:p w:rsidR="003D702E" w:rsidRPr="001246C8" w:rsidRDefault="003D702E" w:rsidP="003D702E">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lastRenderedPageBreak/>
              <w:t>Итого:</w:t>
            </w:r>
          </w:p>
        </w:tc>
        <w:tc>
          <w:tcPr>
            <w:tcW w:w="709" w:type="dxa"/>
            <w:vMerge w:val="restart"/>
          </w:tcPr>
          <w:p w:rsidR="003D702E" w:rsidRDefault="007543A0" w:rsidP="003D702E">
            <w:pPr>
              <w:pStyle w:val="a3"/>
              <w:jc w:val="center"/>
            </w:pPr>
            <w:r>
              <w:t>2023-2027</w:t>
            </w:r>
          </w:p>
        </w:tc>
        <w:tc>
          <w:tcPr>
            <w:tcW w:w="1007" w:type="dxa"/>
          </w:tcPr>
          <w:p w:rsidR="003D702E" w:rsidRPr="00BA2E57" w:rsidRDefault="003D702E" w:rsidP="003D702E">
            <w:pPr>
              <w:widowControl w:val="0"/>
              <w:tabs>
                <w:tab w:val="center" w:pos="4677"/>
                <w:tab w:val="right" w:pos="9355"/>
              </w:tabs>
              <w:autoSpaceDE w:val="0"/>
              <w:autoSpaceDN w:val="0"/>
              <w:adjustRightInd w:val="0"/>
              <w:spacing w:after="0" w:line="240" w:lineRule="auto"/>
              <w:contextualSpacing/>
              <w:jc w:val="center"/>
              <w:rPr>
                <w:rFonts w:ascii="Times New Roman" w:hAnsi="Times New Roman"/>
                <w:sz w:val="24"/>
                <w:szCs w:val="24"/>
              </w:rPr>
            </w:pPr>
            <w:r w:rsidRPr="00BA2E57">
              <w:rPr>
                <w:rFonts w:ascii="Times New Roman" w:hAnsi="Times New Roman"/>
                <w:sz w:val="24"/>
                <w:szCs w:val="24"/>
              </w:rPr>
              <w:t>0</w:t>
            </w:r>
          </w:p>
        </w:tc>
        <w:tc>
          <w:tcPr>
            <w:tcW w:w="1418" w:type="dxa"/>
          </w:tcPr>
          <w:p w:rsidR="003D702E" w:rsidRPr="00BA2E57" w:rsidRDefault="003D702E" w:rsidP="003D702E">
            <w:pPr>
              <w:widowControl w:val="0"/>
              <w:tabs>
                <w:tab w:val="center" w:pos="4677"/>
                <w:tab w:val="right" w:pos="9355"/>
              </w:tabs>
              <w:autoSpaceDE w:val="0"/>
              <w:autoSpaceDN w:val="0"/>
              <w:adjustRightInd w:val="0"/>
              <w:spacing w:after="0" w:line="240" w:lineRule="auto"/>
              <w:contextualSpacing/>
              <w:jc w:val="center"/>
              <w:rPr>
                <w:rFonts w:ascii="Times New Roman" w:hAnsi="Times New Roman"/>
                <w:sz w:val="24"/>
                <w:szCs w:val="24"/>
              </w:rPr>
            </w:pPr>
            <w:r w:rsidRPr="00BA2E57">
              <w:rPr>
                <w:rFonts w:ascii="Times New Roman" w:hAnsi="Times New Roman"/>
                <w:sz w:val="24"/>
                <w:szCs w:val="24"/>
              </w:rPr>
              <w:t>0</w:t>
            </w:r>
          </w:p>
        </w:tc>
        <w:tc>
          <w:tcPr>
            <w:tcW w:w="1134" w:type="dxa"/>
          </w:tcPr>
          <w:p w:rsidR="003D702E" w:rsidRPr="00BA2E57" w:rsidRDefault="003D702E" w:rsidP="003D702E">
            <w:pPr>
              <w:widowControl w:val="0"/>
              <w:tabs>
                <w:tab w:val="center" w:pos="4677"/>
                <w:tab w:val="right" w:pos="9355"/>
              </w:tabs>
              <w:autoSpaceDE w:val="0"/>
              <w:autoSpaceDN w:val="0"/>
              <w:adjustRightInd w:val="0"/>
              <w:spacing w:after="0" w:line="240" w:lineRule="auto"/>
              <w:contextualSpacing/>
              <w:jc w:val="center"/>
              <w:rPr>
                <w:rFonts w:ascii="Times New Roman" w:hAnsi="Times New Roman"/>
                <w:sz w:val="24"/>
                <w:szCs w:val="24"/>
              </w:rPr>
            </w:pPr>
            <w:r w:rsidRPr="00BA2E57">
              <w:rPr>
                <w:rFonts w:ascii="Times New Roman" w:hAnsi="Times New Roman"/>
                <w:sz w:val="24"/>
                <w:szCs w:val="24"/>
              </w:rPr>
              <w:t>0</w:t>
            </w:r>
          </w:p>
        </w:tc>
        <w:tc>
          <w:tcPr>
            <w:tcW w:w="992" w:type="dxa"/>
          </w:tcPr>
          <w:p w:rsidR="003D702E" w:rsidRPr="00BA2E57" w:rsidRDefault="003D702E" w:rsidP="003D702E">
            <w:pPr>
              <w:widowControl w:val="0"/>
              <w:tabs>
                <w:tab w:val="center" w:pos="4677"/>
                <w:tab w:val="right" w:pos="9355"/>
              </w:tabs>
              <w:autoSpaceDE w:val="0"/>
              <w:autoSpaceDN w:val="0"/>
              <w:adjustRightInd w:val="0"/>
              <w:spacing w:after="0" w:line="240" w:lineRule="auto"/>
              <w:contextualSpacing/>
              <w:jc w:val="center"/>
              <w:rPr>
                <w:rFonts w:ascii="Times New Roman" w:hAnsi="Times New Roman"/>
                <w:sz w:val="24"/>
                <w:szCs w:val="24"/>
              </w:rPr>
            </w:pPr>
            <w:r w:rsidRPr="00BA2E57">
              <w:rPr>
                <w:rFonts w:ascii="Times New Roman" w:hAnsi="Times New Roman"/>
                <w:sz w:val="24"/>
                <w:szCs w:val="24"/>
              </w:rPr>
              <w:t>0</w:t>
            </w:r>
          </w:p>
        </w:tc>
        <w:tc>
          <w:tcPr>
            <w:tcW w:w="992" w:type="dxa"/>
          </w:tcPr>
          <w:p w:rsidR="003D702E" w:rsidRPr="00BA2E57" w:rsidRDefault="003D702E" w:rsidP="003D702E">
            <w:pPr>
              <w:jc w:val="center"/>
              <w:rPr>
                <w:rFonts w:ascii="Times New Roman" w:hAnsi="Times New Roman"/>
                <w:sz w:val="24"/>
                <w:szCs w:val="24"/>
              </w:rPr>
            </w:pPr>
            <w:r w:rsidRPr="00BA2E57">
              <w:rPr>
                <w:rFonts w:ascii="Times New Roman" w:hAnsi="Times New Roman"/>
                <w:sz w:val="24"/>
                <w:szCs w:val="24"/>
              </w:rPr>
              <w:t>0</w:t>
            </w:r>
          </w:p>
        </w:tc>
        <w:tc>
          <w:tcPr>
            <w:tcW w:w="1134" w:type="dxa"/>
          </w:tcPr>
          <w:p w:rsidR="003D702E" w:rsidRPr="00BA2E57" w:rsidRDefault="003D702E" w:rsidP="003D702E">
            <w:pPr>
              <w:jc w:val="center"/>
              <w:rPr>
                <w:rFonts w:ascii="Times New Roman" w:hAnsi="Times New Roman"/>
                <w:sz w:val="24"/>
                <w:szCs w:val="24"/>
              </w:rPr>
            </w:pPr>
            <w:r w:rsidRPr="00BA2E57">
              <w:rPr>
                <w:rFonts w:ascii="Times New Roman" w:hAnsi="Times New Roman"/>
                <w:sz w:val="24"/>
                <w:szCs w:val="24"/>
              </w:rPr>
              <w:t>0</w:t>
            </w:r>
          </w:p>
        </w:tc>
        <w:tc>
          <w:tcPr>
            <w:tcW w:w="1087" w:type="dxa"/>
          </w:tcPr>
          <w:p w:rsidR="003D702E" w:rsidRPr="00BA2E57" w:rsidRDefault="003D702E" w:rsidP="003D702E">
            <w:pPr>
              <w:jc w:val="center"/>
              <w:rPr>
                <w:rFonts w:ascii="Times New Roman" w:hAnsi="Times New Roman"/>
                <w:sz w:val="24"/>
                <w:szCs w:val="24"/>
              </w:rPr>
            </w:pPr>
            <w:r w:rsidRPr="00BA2E57">
              <w:rPr>
                <w:rFonts w:ascii="Times New Roman" w:hAnsi="Times New Roman"/>
                <w:sz w:val="24"/>
                <w:szCs w:val="24"/>
              </w:rPr>
              <w:t>0</w:t>
            </w:r>
          </w:p>
        </w:tc>
        <w:tc>
          <w:tcPr>
            <w:tcW w:w="1181" w:type="dxa"/>
            <w:vMerge w:val="restart"/>
            <w:tcBorders>
              <w:top w:val="single" w:sz="4" w:space="0" w:color="auto"/>
            </w:tcBorders>
          </w:tcPr>
          <w:p w:rsidR="003D702E" w:rsidRPr="001246C8" w:rsidRDefault="003D702E" w:rsidP="003D702E">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p>
        </w:tc>
        <w:tc>
          <w:tcPr>
            <w:tcW w:w="1403" w:type="dxa"/>
            <w:vMerge w:val="restart"/>
            <w:tcBorders>
              <w:top w:val="single" w:sz="4" w:space="0" w:color="auto"/>
            </w:tcBorders>
          </w:tcPr>
          <w:p w:rsidR="003D702E" w:rsidRPr="001246C8" w:rsidRDefault="003D702E" w:rsidP="003D702E">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p>
        </w:tc>
      </w:tr>
      <w:tr w:rsidR="003D702E" w:rsidRPr="001246C8" w:rsidTr="007A1577">
        <w:trPr>
          <w:trHeight w:val="2060"/>
          <w:jc w:val="center"/>
        </w:trPr>
        <w:tc>
          <w:tcPr>
            <w:tcW w:w="538" w:type="dxa"/>
            <w:vMerge/>
          </w:tcPr>
          <w:p w:rsidR="003D702E" w:rsidRPr="001246C8" w:rsidRDefault="003D702E" w:rsidP="003D702E">
            <w:pPr>
              <w:pStyle w:val="ConsPlusNormal"/>
              <w:contextualSpacing/>
              <w:jc w:val="center"/>
              <w:outlineLvl w:val="1"/>
              <w:rPr>
                <w:rFonts w:ascii="Times New Roman" w:hAnsi="Times New Roman" w:cs="Times New Roman"/>
                <w:color w:val="000000" w:themeColor="text1"/>
                <w:sz w:val="24"/>
                <w:szCs w:val="24"/>
              </w:rPr>
            </w:pPr>
          </w:p>
        </w:tc>
        <w:tc>
          <w:tcPr>
            <w:tcW w:w="2290" w:type="dxa"/>
            <w:vMerge/>
          </w:tcPr>
          <w:p w:rsidR="003D702E" w:rsidRPr="00B02F8A" w:rsidRDefault="003D702E" w:rsidP="003D702E">
            <w:pPr>
              <w:rPr>
                <w:rFonts w:ascii="Times New Roman" w:hAnsi="Times New Roman"/>
                <w:sz w:val="24"/>
                <w:szCs w:val="24"/>
              </w:rPr>
            </w:pPr>
          </w:p>
        </w:tc>
        <w:tc>
          <w:tcPr>
            <w:tcW w:w="1136" w:type="dxa"/>
          </w:tcPr>
          <w:p w:rsidR="003D702E" w:rsidRDefault="003D702E" w:rsidP="003D702E">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Средства  бюджета Городского округа</w:t>
            </w:r>
          </w:p>
          <w:p w:rsidR="003D702E" w:rsidRPr="001246C8" w:rsidRDefault="003D702E" w:rsidP="003D702E">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Шатура</w:t>
            </w:r>
          </w:p>
        </w:tc>
        <w:tc>
          <w:tcPr>
            <w:tcW w:w="709" w:type="dxa"/>
            <w:vMerge/>
          </w:tcPr>
          <w:p w:rsidR="003D702E" w:rsidRDefault="003D702E" w:rsidP="003D702E">
            <w:pPr>
              <w:jc w:val="center"/>
              <w:rPr>
                <w:rFonts w:ascii="Times New Roman" w:hAnsi="Times New Roman"/>
                <w:color w:val="000000" w:themeColor="text1"/>
                <w:sz w:val="24"/>
                <w:szCs w:val="24"/>
              </w:rPr>
            </w:pPr>
          </w:p>
        </w:tc>
        <w:tc>
          <w:tcPr>
            <w:tcW w:w="1007" w:type="dxa"/>
          </w:tcPr>
          <w:p w:rsidR="003D702E" w:rsidRPr="00BA2E57" w:rsidRDefault="003D702E" w:rsidP="003D702E">
            <w:pPr>
              <w:widowControl w:val="0"/>
              <w:tabs>
                <w:tab w:val="center" w:pos="4677"/>
                <w:tab w:val="right" w:pos="9355"/>
              </w:tabs>
              <w:autoSpaceDE w:val="0"/>
              <w:autoSpaceDN w:val="0"/>
              <w:adjustRightInd w:val="0"/>
              <w:spacing w:after="0" w:line="240" w:lineRule="auto"/>
              <w:contextualSpacing/>
              <w:jc w:val="center"/>
              <w:rPr>
                <w:rFonts w:ascii="Times New Roman" w:hAnsi="Times New Roman"/>
                <w:sz w:val="24"/>
                <w:szCs w:val="24"/>
              </w:rPr>
            </w:pPr>
            <w:r w:rsidRPr="00BA2E57">
              <w:rPr>
                <w:rFonts w:ascii="Times New Roman" w:hAnsi="Times New Roman"/>
                <w:sz w:val="24"/>
                <w:szCs w:val="24"/>
              </w:rPr>
              <w:t>0</w:t>
            </w:r>
          </w:p>
        </w:tc>
        <w:tc>
          <w:tcPr>
            <w:tcW w:w="1418" w:type="dxa"/>
          </w:tcPr>
          <w:p w:rsidR="003D702E" w:rsidRPr="00BA2E57" w:rsidRDefault="003D702E" w:rsidP="003D702E">
            <w:pPr>
              <w:widowControl w:val="0"/>
              <w:tabs>
                <w:tab w:val="center" w:pos="4677"/>
                <w:tab w:val="right" w:pos="9355"/>
              </w:tabs>
              <w:autoSpaceDE w:val="0"/>
              <w:autoSpaceDN w:val="0"/>
              <w:adjustRightInd w:val="0"/>
              <w:spacing w:after="0" w:line="240" w:lineRule="auto"/>
              <w:contextualSpacing/>
              <w:jc w:val="center"/>
              <w:rPr>
                <w:rFonts w:ascii="Times New Roman" w:hAnsi="Times New Roman"/>
                <w:sz w:val="24"/>
                <w:szCs w:val="24"/>
              </w:rPr>
            </w:pPr>
            <w:r w:rsidRPr="00BA2E57">
              <w:rPr>
                <w:rFonts w:ascii="Times New Roman" w:hAnsi="Times New Roman"/>
                <w:sz w:val="24"/>
                <w:szCs w:val="24"/>
              </w:rPr>
              <w:t>0</w:t>
            </w:r>
          </w:p>
        </w:tc>
        <w:tc>
          <w:tcPr>
            <w:tcW w:w="1134" w:type="dxa"/>
          </w:tcPr>
          <w:p w:rsidR="003D702E" w:rsidRPr="00BA2E57" w:rsidRDefault="003D702E" w:rsidP="003D702E">
            <w:pPr>
              <w:widowControl w:val="0"/>
              <w:tabs>
                <w:tab w:val="center" w:pos="4677"/>
                <w:tab w:val="right" w:pos="9355"/>
              </w:tabs>
              <w:autoSpaceDE w:val="0"/>
              <w:autoSpaceDN w:val="0"/>
              <w:adjustRightInd w:val="0"/>
              <w:spacing w:after="0" w:line="240" w:lineRule="auto"/>
              <w:contextualSpacing/>
              <w:jc w:val="center"/>
              <w:rPr>
                <w:rFonts w:ascii="Times New Roman" w:hAnsi="Times New Roman"/>
                <w:sz w:val="24"/>
                <w:szCs w:val="24"/>
              </w:rPr>
            </w:pPr>
            <w:r w:rsidRPr="00BA2E57">
              <w:rPr>
                <w:rFonts w:ascii="Times New Roman" w:hAnsi="Times New Roman"/>
                <w:sz w:val="24"/>
                <w:szCs w:val="24"/>
              </w:rPr>
              <w:t>0</w:t>
            </w:r>
          </w:p>
        </w:tc>
        <w:tc>
          <w:tcPr>
            <w:tcW w:w="992" w:type="dxa"/>
          </w:tcPr>
          <w:p w:rsidR="003D702E" w:rsidRPr="00BA2E57" w:rsidRDefault="003D702E" w:rsidP="003D702E">
            <w:pPr>
              <w:widowControl w:val="0"/>
              <w:tabs>
                <w:tab w:val="center" w:pos="4677"/>
                <w:tab w:val="right" w:pos="9355"/>
              </w:tabs>
              <w:autoSpaceDE w:val="0"/>
              <w:autoSpaceDN w:val="0"/>
              <w:adjustRightInd w:val="0"/>
              <w:spacing w:after="0" w:line="240" w:lineRule="auto"/>
              <w:contextualSpacing/>
              <w:jc w:val="center"/>
              <w:rPr>
                <w:rFonts w:ascii="Times New Roman" w:hAnsi="Times New Roman"/>
                <w:sz w:val="24"/>
                <w:szCs w:val="24"/>
              </w:rPr>
            </w:pPr>
            <w:r w:rsidRPr="00BA2E57">
              <w:rPr>
                <w:rFonts w:ascii="Times New Roman" w:hAnsi="Times New Roman"/>
                <w:sz w:val="24"/>
                <w:szCs w:val="24"/>
              </w:rPr>
              <w:t>0</w:t>
            </w:r>
          </w:p>
        </w:tc>
        <w:tc>
          <w:tcPr>
            <w:tcW w:w="992" w:type="dxa"/>
          </w:tcPr>
          <w:p w:rsidR="003D702E" w:rsidRPr="00BA2E57" w:rsidRDefault="003D702E" w:rsidP="003D702E">
            <w:pPr>
              <w:jc w:val="center"/>
              <w:rPr>
                <w:rFonts w:ascii="Times New Roman" w:hAnsi="Times New Roman"/>
                <w:sz w:val="24"/>
                <w:szCs w:val="24"/>
              </w:rPr>
            </w:pPr>
            <w:r w:rsidRPr="00BA2E57">
              <w:rPr>
                <w:rFonts w:ascii="Times New Roman" w:hAnsi="Times New Roman"/>
                <w:sz w:val="24"/>
                <w:szCs w:val="24"/>
              </w:rPr>
              <w:t>0</w:t>
            </w:r>
          </w:p>
        </w:tc>
        <w:tc>
          <w:tcPr>
            <w:tcW w:w="1134" w:type="dxa"/>
          </w:tcPr>
          <w:p w:rsidR="003D702E" w:rsidRPr="00BA2E57" w:rsidRDefault="003D702E" w:rsidP="003D702E">
            <w:pPr>
              <w:jc w:val="center"/>
              <w:rPr>
                <w:rFonts w:ascii="Times New Roman" w:hAnsi="Times New Roman"/>
                <w:sz w:val="24"/>
                <w:szCs w:val="24"/>
              </w:rPr>
            </w:pPr>
            <w:r w:rsidRPr="00BA2E57">
              <w:rPr>
                <w:rFonts w:ascii="Times New Roman" w:hAnsi="Times New Roman"/>
                <w:sz w:val="24"/>
                <w:szCs w:val="24"/>
              </w:rPr>
              <w:t>0</w:t>
            </w:r>
          </w:p>
        </w:tc>
        <w:tc>
          <w:tcPr>
            <w:tcW w:w="1087" w:type="dxa"/>
          </w:tcPr>
          <w:p w:rsidR="003D702E" w:rsidRPr="00BA2E57" w:rsidRDefault="003D702E" w:rsidP="003D702E">
            <w:pPr>
              <w:jc w:val="center"/>
              <w:rPr>
                <w:rFonts w:ascii="Times New Roman" w:hAnsi="Times New Roman"/>
                <w:sz w:val="24"/>
                <w:szCs w:val="24"/>
              </w:rPr>
            </w:pPr>
            <w:r w:rsidRPr="00BA2E57">
              <w:rPr>
                <w:rFonts w:ascii="Times New Roman" w:hAnsi="Times New Roman"/>
                <w:sz w:val="24"/>
                <w:szCs w:val="24"/>
              </w:rPr>
              <w:t>0</w:t>
            </w:r>
          </w:p>
        </w:tc>
        <w:tc>
          <w:tcPr>
            <w:tcW w:w="1181" w:type="dxa"/>
            <w:vMerge/>
          </w:tcPr>
          <w:p w:rsidR="003D702E" w:rsidRPr="001246C8" w:rsidRDefault="003D702E" w:rsidP="003D702E">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p>
        </w:tc>
        <w:tc>
          <w:tcPr>
            <w:tcW w:w="1403" w:type="dxa"/>
            <w:vMerge/>
          </w:tcPr>
          <w:p w:rsidR="003D702E" w:rsidRPr="001246C8" w:rsidRDefault="003D702E" w:rsidP="003D702E">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p>
        </w:tc>
      </w:tr>
      <w:tr w:rsidR="00F21497" w:rsidRPr="001246C8" w:rsidTr="007A1577">
        <w:trPr>
          <w:trHeight w:val="2060"/>
          <w:jc w:val="center"/>
        </w:trPr>
        <w:tc>
          <w:tcPr>
            <w:tcW w:w="538" w:type="dxa"/>
          </w:tcPr>
          <w:p w:rsidR="004A5CEE" w:rsidRDefault="004A5CEE" w:rsidP="003D702E">
            <w:pPr>
              <w:pStyle w:val="ConsPlusNormal"/>
              <w:contextualSpacing/>
              <w:jc w:val="center"/>
              <w:outlineLvl w:val="1"/>
              <w:rPr>
                <w:rFonts w:ascii="Times New Roman" w:hAnsi="Times New Roman" w:cs="Times New Roman"/>
                <w:color w:val="000000" w:themeColor="text1"/>
                <w:sz w:val="24"/>
                <w:szCs w:val="24"/>
              </w:rPr>
            </w:pPr>
          </w:p>
          <w:p w:rsidR="00F21497" w:rsidRPr="004A5CEE" w:rsidRDefault="004A5CEE" w:rsidP="004A5CEE">
            <w:pPr>
              <w:rPr>
                <w:rFonts w:ascii="Times New Roman" w:hAnsi="Times New Roman"/>
                <w:sz w:val="24"/>
                <w:szCs w:val="24"/>
              </w:rPr>
            </w:pPr>
            <w:r w:rsidRPr="004A5CEE">
              <w:rPr>
                <w:rFonts w:ascii="Times New Roman" w:hAnsi="Times New Roman"/>
                <w:sz w:val="24"/>
                <w:szCs w:val="24"/>
              </w:rPr>
              <w:t>29</w:t>
            </w:r>
          </w:p>
        </w:tc>
        <w:tc>
          <w:tcPr>
            <w:tcW w:w="2290" w:type="dxa"/>
          </w:tcPr>
          <w:p w:rsidR="00F21497" w:rsidRDefault="006F1BEE" w:rsidP="003D702E">
            <w:pPr>
              <w:rPr>
                <w:rFonts w:ascii="Times New Roman" w:hAnsi="Times New Roman"/>
                <w:sz w:val="24"/>
                <w:szCs w:val="24"/>
              </w:rPr>
            </w:pPr>
            <w:r>
              <w:rPr>
                <w:rFonts w:ascii="Times New Roman" w:hAnsi="Times New Roman"/>
                <w:sz w:val="24"/>
                <w:szCs w:val="24"/>
              </w:rPr>
              <w:t xml:space="preserve">Мероприятие </w:t>
            </w:r>
            <w:r w:rsidR="00F21497">
              <w:rPr>
                <w:rFonts w:ascii="Times New Roman" w:hAnsi="Times New Roman"/>
                <w:sz w:val="24"/>
                <w:szCs w:val="24"/>
              </w:rPr>
              <w:t>2</w:t>
            </w:r>
          </w:p>
          <w:p w:rsidR="00F21497" w:rsidRPr="00B02F8A" w:rsidRDefault="00F21497" w:rsidP="003D702E">
            <w:pPr>
              <w:rPr>
                <w:rFonts w:ascii="Times New Roman" w:hAnsi="Times New Roman"/>
                <w:sz w:val="24"/>
                <w:szCs w:val="24"/>
              </w:rPr>
            </w:pPr>
            <w:r>
              <w:rPr>
                <w:rFonts w:ascii="Times New Roman" w:hAnsi="Times New Roman"/>
                <w:sz w:val="24"/>
                <w:szCs w:val="24"/>
              </w:rPr>
              <w:t>Реализация мероприятий по транспортировке умерших в морг, включая погрузо-разгрузочные работы, с мест обнаружения или происшествия для проведения судебно-медицинской экспертизы</w:t>
            </w:r>
          </w:p>
        </w:tc>
        <w:tc>
          <w:tcPr>
            <w:tcW w:w="1136" w:type="dxa"/>
          </w:tcPr>
          <w:p w:rsidR="00A94DAB" w:rsidRPr="00A94DAB" w:rsidRDefault="00A94DAB" w:rsidP="00A94DAB">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r w:rsidRPr="00A94DAB">
              <w:rPr>
                <w:rFonts w:ascii="Times New Roman" w:hAnsi="Times New Roman"/>
                <w:color w:val="000000" w:themeColor="text1"/>
                <w:sz w:val="24"/>
                <w:szCs w:val="24"/>
              </w:rPr>
              <w:t>Средства  бюджета Городского округа</w:t>
            </w:r>
          </w:p>
          <w:p w:rsidR="00F21497" w:rsidRDefault="00A94DAB" w:rsidP="00A94DAB">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r w:rsidRPr="00A94DAB">
              <w:rPr>
                <w:rFonts w:ascii="Times New Roman" w:hAnsi="Times New Roman"/>
                <w:color w:val="000000" w:themeColor="text1"/>
                <w:sz w:val="24"/>
                <w:szCs w:val="24"/>
              </w:rPr>
              <w:t>Шатура</w:t>
            </w:r>
          </w:p>
        </w:tc>
        <w:tc>
          <w:tcPr>
            <w:tcW w:w="709" w:type="dxa"/>
          </w:tcPr>
          <w:p w:rsidR="00F21497" w:rsidRDefault="00A94DAB" w:rsidP="003D702E">
            <w:pPr>
              <w:jc w:val="center"/>
              <w:rPr>
                <w:rFonts w:ascii="Times New Roman" w:hAnsi="Times New Roman"/>
                <w:color w:val="000000" w:themeColor="text1"/>
                <w:sz w:val="24"/>
                <w:szCs w:val="24"/>
              </w:rPr>
            </w:pPr>
            <w:r>
              <w:rPr>
                <w:rFonts w:ascii="Times New Roman" w:hAnsi="Times New Roman"/>
                <w:color w:val="000000" w:themeColor="text1"/>
                <w:sz w:val="24"/>
                <w:szCs w:val="24"/>
              </w:rPr>
              <w:t>2023-2027</w:t>
            </w:r>
          </w:p>
        </w:tc>
        <w:tc>
          <w:tcPr>
            <w:tcW w:w="1007" w:type="dxa"/>
          </w:tcPr>
          <w:p w:rsidR="00F21497" w:rsidRPr="00BA2E57" w:rsidRDefault="00A94DAB" w:rsidP="003D702E">
            <w:pPr>
              <w:widowControl w:val="0"/>
              <w:tabs>
                <w:tab w:val="center" w:pos="4677"/>
                <w:tab w:val="right" w:pos="9355"/>
              </w:tabs>
              <w:autoSpaceDE w:val="0"/>
              <w:autoSpaceDN w:val="0"/>
              <w:adjustRightInd w:val="0"/>
              <w:spacing w:after="0" w:line="240" w:lineRule="auto"/>
              <w:contextualSpacing/>
              <w:jc w:val="center"/>
              <w:rPr>
                <w:rFonts w:ascii="Times New Roman" w:hAnsi="Times New Roman"/>
                <w:sz w:val="24"/>
                <w:szCs w:val="24"/>
              </w:rPr>
            </w:pPr>
            <w:r>
              <w:rPr>
                <w:rFonts w:ascii="Times New Roman" w:hAnsi="Times New Roman"/>
                <w:sz w:val="24"/>
                <w:szCs w:val="24"/>
              </w:rPr>
              <w:t>1363</w:t>
            </w:r>
          </w:p>
        </w:tc>
        <w:tc>
          <w:tcPr>
            <w:tcW w:w="1418" w:type="dxa"/>
          </w:tcPr>
          <w:p w:rsidR="00F21497" w:rsidRPr="00BA2E57" w:rsidRDefault="00A94DAB" w:rsidP="003D702E">
            <w:pPr>
              <w:widowControl w:val="0"/>
              <w:tabs>
                <w:tab w:val="center" w:pos="4677"/>
                <w:tab w:val="right" w:pos="9355"/>
              </w:tabs>
              <w:autoSpaceDE w:val="0"/>
              <w:autoSpaceDN w:val="0"/>
              <w:adjustRightInd w:val="0"/>
              <w:spacing w:after="0" w:line="240" w:lineRule="auto"/>
              <w:contextualSpacing/>
              <w:jc w:val="center"/>
              <w:rPr>
                <w:rFonts w:ascii="Times New Roman" w:hAnsi="Times New Roman"/>
                <w:sz w:val="24"/>
                <w:szCs w:val="24"/>
              </w:rPr>
            </w:pPr>
            <w:r>
              <w:rPr>
                <w:rFonts w:ascii="Times New Roman" w:hAnsi="Times New Roman"/>
                <w:sz w:val="24"/>
                <w:szCs w:val="24"/>
              </w:rPr>
              <w:t>4041</w:t>
            </w:r>
          </w:p>
        </w:tc>
        <w:tc>
          <w:tcPr>
            <w:tcW w:w="1134" w:type="dxa"/>
          </w:tcPr>
          <w:p w:rsidR="00F21497" w:rsidRPr="00BA2E57" w:rsidRDefault="00A94DAB" w:rsidP="003D702E">
            <w:pPr>
              <w:widowControl w:val="0"/>
              <w:tabs>
                <w:tab w:val="center" w:pos="4677"/>
                <w:tab w:val="right" w:pos="9355"/>
              </w:tabs>
              <w:autoSpaceDE w:val="0"/>
              <w:autoSpaceDN w:val="0"/>
              <w:adjustRightInd w:val="0"/>
              <w:spacing w:after="0" w:line="240" w:lineRule="auto"/>
              <w:contextualSpacing/>
              <w:jc w:val="center"/>
              <w:rPr>
                <w:rFonts w:ascii="Times New Roman" w:hAnsi="Times New Roman"/>
                <w:sz w:val="24"/>
                <w:szCs w:val="24"/>
              </w:rPr>
            </w:pPr>
            <w:r>
              <w:rPr>
                <w:rFonts w:ascii="Times New Roman" w:hAnsi="Times New Roman"/>
                <w:sz w:val="24"/>
                <w:szCs w:val="24"/>
              </w:rPr>
              <w:t>1347</w:t>
            </w:r>
          </w:p>
        </w:tc>
        <w:tc>
          <w:tcPr>
            <w:tcW w:w="992" w:type="dxa"/>
          </w:tcPr>
          <w:p w:rsidR="00F21497" w:rsidRPr="00BA2E57" w:rsidRDefault="00A94DAB" w:rsidP="003D702E">
            <w:pPr>
              <w:widowControl w:val="0"/>
              <w:tabs>
                <w:tab w:val="center" w:pos="4677"/>
                <w:tab w:val="right" w:pos="9355"/>
              </w:tabs>
              <w:autoSpaceDE w:val="0"/>
              <w:autoSpaceDN w:val="0"/>
              <w:adjustRightInd w:val="0"/>
              <w:spacing w:after="0" w:line="240" w:lineRule="auto"/>
              <w:contextualSpacing/>
              <w:jc w:val="center"/>
              <w:rPr>
                <w:rFonts w:ascii="Times New Roman" w:hAnsi="Times New Roman"/>
                <w:sz w:val="24"/>
                <w:szCs w:val="24"/>
              </w:rPr>
            </w:pPr>
            <w:r>
              <w:rPr>
                <w:rFonts w:ascii="Times New Roman" w:hAnsi="Times New Roman"/>
                <w:sz w:val="24"/>
                <w:szCs w:val="24"/>
              </w:rPr>
              <w:t>1347</w:t>
            </w:r>
          </w:p>
        </w:tc>
        <w:tc>
          <w:tcPr>
            <w:tcW w:w="992" w:type="dxa"/>
          </w:tcPr>
          <w:p w:rsidR="00F21497" w:rsidRPr="00BA2E57" w:rsidRDefault="00A94DAB" w:rsidP="003D702E">
            <w:pPr>
              <w:jc w:val="center"/>
              <w:rPr>
                <w:rFonts w:ascii="Times New Roman" w:hAnsi="Times New Roman"/>
                <w:sz w:val="24"/>
                <w:szCs w:val="24"/>
              </w:rPr>
            </w:pPr>
            <w:r>
              <w:rPr>
                <w:rFonts w:ascii="Times New Roman" w:hAnsi="Times New Roman"/>
                <w:sz w:val="24"/>
                <w:szCs w:val="24"/>
              </w:rPr>
              <w:t>1347</w:t>
            </w:r>
          </w:p>
        </w:tc>
        <w:tc>
          <w:tcPr>
            <w:tcW w:w="1134" w:type="dxa"/>
          </w:tcPr>
          <w:p w:rsidR="00F21497" w:rsidRPr="00BA2E57" w:rsidRDefault="00480A74" w:rsidP="003D702E">
            <w:pPr>
              <w:jc w:val="center"/>
              <w:rPr>
                <w:rFonts w:ascii="Times New Roman" w:hAnsi="Times New Roman"/>
                <w:sz w:val="24"/>
                <w:szCs w:val="24"/>
              </w:rPr>
            </w:pPr>
            <w:r>
              <w:rPr>
                <w:rFonts w:ascii="Times New Roman" w:hAnsi="Times New Roman"/>
                <w:sz w:val="24"/>
                <w:szCs w:val="24"/>
              </w:rPr>
              <w:t>-</w:t>
            </w:r>
          </w:p>
        </w:tc>
        <w:tc>
          <w:tcPr>
            <w:tcW w:w="1087" w:type="dxa"/>
          </w:tcPr>
          <w:p w:rsidR="00F21497" w:rsidRPr="00BA2E57" w:rsidRDefault="00480A74" w:rsidP="003D702E">
            <w:pPr>
              <w:jc w:val="center"/>
              <w:rPr>
                <w:rFonts w:ascii="Times New Roman" w:hAnsi="Times New Roman"/>
                <w:sz w:val="24"/>
                <w:szCs w:val="24"/>
              </w:rPr>
            </w:pPr>
            <w:r>
              <w:rPr>
                <w:rFonts w:ascii="Times New Roman" w:hAnsi="Times New Roman"/>
                <w:sz w:val="24"/>
                <w:szCs w:val="24"/>
              </w:rPr>
              <w:t>-</w:t>
            </w:r>
          </w:p>
        </w:tc>
        <w:tc>
          <w:tcPr>
            <w:tcW w:w="1181" w:type="dxa"/>
          </w:tcPr>
          <w:p w:rsidR="00F21497" w:rsidRPr="001246C8" w:rsidRDefault="00F21497" w:rsidP="003D702E">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p>
        </w:tc>
        <w:tc>
          <w:tcPr>
            <w:tcW w:w="1403" w:type="dxa"/>
          </w:tcPr>
          <w:p w:rsidR="00F21497" w:rsidRPr="001246C8" w:rsidRDefault="00F21497" w:rsidP="003D702E">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p>
        </w:tc>
      </w:tr>
      <w:tr w:rsidR="00A94DAB" w:rsidRPr="001246C8" w:rsidTr="00A94DAB">
        <w:trPr>
          <w:trHeight w:val="697"/>
          <w:jc w:val="center"/>
        </w:trPr>
        <w:tc>
          <w:tcPr>
            <w:tcW w:w="538" w:type="dxa"/>
            <w:vMerge w:val="restart"/>
          </w:tcPr>
          <w:p w:rsidR="00A94DAB" w:rsidRPr="001246C8" w:rsidRDefault="004A5CEE" w:rsidP="004A5CEE">
            <w:pPr>
              <w:pStyle w:val="ConsPlusNormal"/>
              <w:ind w:firstLine="0"/>
              <w:contextualSpacing/>
              <w:outlineLvl w:val="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30</w:t>
            </w:r>
          </w:p>
        </w:tc>
        <w:tc>
          <w:tcPr>
            <w:tcW w:w="2290" w:type="dxa"/>
            <w:vMerge w:val="restart"/>
          </w:tcPr>
          <w:p w:rsidR="00A94DAB" w:rsidRDefault="006F1BEE" w:rsidP="003D702E">
            <w:pPr>
              <w:rPr>
                <w:rFonts w:ascii="Times New Roman" w:hAnsi="Times New Roman"/>
                <w:sz w:val="24"/>
                <w:szCs w:val="24"/>
              </w:rPr>
            </w:pPr>
            <w:r>
              <w:rPr>
                <w:rFonts w:ascii="Times New Roman" w:hAnsi="Times New Roman"/>
                <w:sz w:val="24"/>
                <w:szCs w:val="24"/>
              </w:rPr>
              <w:t xml:space="preserve">Мероприятие </w:t>
            </w:r>
            <w:r w:rsidR="00A94DAB">
              <w:rPr>
                <w:rFonts w:ascii="Times New Roman" w:hAnsi="Times New Roman"/>
                <w:sz w:val="24"/>
                <w:szCs w:val="24"/>
              </w:rPr>
              <w:t>3</w:t>
            </w:r>
          </w:p>
          <w:p w:rsidR="00A94DAB" w:rsidRDefault="00A94DAB" w:rsidP="003D702E">
            <w:pPr>
              <w:rPr>
                <w:rFonts w:ascii="Times New Roman" w:hAnsi="Times New Roman"/>
                <w:sz w:val="24"/>
                <w:szCs w:val="24"/>
              </w:rPr>
            </w:pPr>
            <w:r>
              <w:rPr>
                <w:rFonts w:ascii="Times New Roman" w:hAnsi="Times New Roman"/>
                <w:sz w:val="24"/>
                <w:szCs w:val="24"/>
              </w:rPr>
              <w:lastRenderedPageBreak/>
              <w:t>Возмещение специализированной службе по вопросам похоронного дела стоимости услуг по погребению умерших, в части, превышающей размер возмещения, установленный законодательством РФ и МО</w:t>
            </w:r>
          </w:p>
        </w:tc>
        <w:tc>
          <w:tcPr>
            <w:tcW w:w="1136" w:type="dxa"/>
          </w:tcPr>
          <w:p w:rsidR="00A94DAB" w:rsidRPr="00A94DAB" w:rsidRDefault="00A94DAB" w:rsidP="00A94DAB">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lastRenderedPageBreak/>
              <w:t>Итого:</w:t>
            </w:r>
          </w:p>
        </w:tc>
        <w:tc>
          <w:tcPr>
            <w:tcW w:w="709" w:type="dxa"/>
            <w:vMerge w:val="restart"/>
          </w:tcPr>
          <w:p w:rsidR="00A94DAB" w:rsidRDefault="00A94DAB" w:rsidP="00A94DAB">
            <w:pPr>
              <w:jc w:val="center"/>
              <w:rPr>
                <w:rFonts w:ascii="Times New Roman" w:hAnsi="Times New Roman"/>
                <w:color w:val="000000" w:themeColor="text1"/>
                <w:sz w:val="24"/>
                <w:szCs w:val="24"/>
              </w:rPr>
            </w:pPr>
            <w:r>
              <w:rPr>
                <w:rFonts w:ascii="Times New Roman" w:hAnsi="Times New Roman"/>
                <w:color w:val="000000" w:themeColor="text1"/>
                <w:sz w:val="24"/>
                <w:szCs w:val="24"/>
              </w:rPr>
              <w:t>2023-2027</w:t>
            </w:r>
          </w:p>
        </w:tc>
        <w:tc>
          <w:tcPr>
            <w:tcW w:w="1007" w:type="dxa"/>
            <w:vMerge w:val="restart"/>
          </w:tcPr>
          <w:p w:rsidR="00A94DAB" w:rsidRDefault="00A94DAB" w:rsidP="003D702E">
            <w:pPr>
              <w:widowControl w:val="0"/>
              <w:tabs>
                <w:tab w:val="center" w:pos="4677"/>
                <w:tab w:val="right" w:pos="9355"/>
              </w:tabs>
              <w:autoSpaceDE w:val="0"/>
              <w:autoSpaceDN w:val="0"/>
              <w:adjustRightInd w:val="0"/>
              <w:spacing w:after="0" w:line="240" w:lineRule="auto"/>
              <w:contextualSpacing/>
              <w:jc w:val="center"/>
              <w:rPr>
                <w:rFonts w:ascii="Times New Roman" w:hAnsi="Times New Roman"/>
                <w:sz w:val="24"/>
                <w:szCs w:val="24"/>
              </w:rPr>
            </w:pPr>
            <w:r>
              <w:rPr>
                <w:rFonts w:ascii="Times New Roman" w:hAnsi="Times New Roman"/>
                <w:sz w:val="24"/>
                <w:szCs w:val="24"/>
              </w:rPr>
              <w:t>0</w:t>
            </w:r>
          </w:p>
        </w:tc>
        <w:tc>
          <w:tcPr>
            <w:tcW w:w="1418" w:type="dxa"/>
            <w:vMerge w:val="restart"/>
          </w:tcPr>
          <w:p w:rsidR="00A94DAB" w:rsidRDefault="00A94DAB" w:rsidP="003D702E">
            <w:pPr>
              <w:widowControl w:val="0"/>
              <w:tabs>
                <w:tab w:val="center" w:pos="4677"/>
                <w:tab w:val="right" w:pos="9355"/>
              </w:tabs>
              <w:autoSpaceDE w:val="0"/>
              <w:autoSpaceDN w:val="0"/>
              <w:adjustRightInd w:val="0"/>
              <w:spacing w:after="0" w:line="240" w:lineRule="auto"/>
              <w:contextualSpacing/>
              <w:jc w:val="center"/>
              <w:rPr>
                <w:rFonts w:ascii="Times New Roman" w:hAnsi="Times New Roman"/>
                <w:sz w:val="24"/>
                <w:szCs w:val="24"/>
              </w:rPr>
            </w:pPr>
            <w:r>
              <w:rPr>
                <w:rFonts w:ascii="Times New Roman" w:hAnsi="Times New Roman"/>
                <w:sz w:val="24"/>
                <w:szCs w:val="24"/>
              </w:rPr>
              <w:t>0</w:t>
            </w:r>
          </w:p>
          <w:p w:rsidR="00A94DAB" w:rsidRDefault="00A94DAB" w:rsidP="003D702E">
            <w:pPr>
              <w:widowControl w:val="0"/>
              <w:tabs>
                <w:tab w:val="center" w:pos="4677"/>
                <w:tab w:val="right" w:pos="9355"/>
              </w:tabs>
              <w:autoSpaceDE w:val="0"/>
              <w:autoSpaceDN w:val="0"/>
              <w:adjustRightInd w:val="0"/>
              <w:spacing w:after="0" w:line="240" w:lineRule="auto"/>
              <w:contextualSpacing/>
              <w:jc w:val="center"/>
              <w:rPr>
                <w:rFonts w:ascii="Times New Roman" w:hAnsi="Times New Roman"/>
                <w:sz w:val="24"/>
                <w:szCs w:val="24"/>
              </w:rPr>
            </w:pPr>
          </w:p>
          <w:p w:rsidR="00A94DAB" w:rsidRDefault="00A94DAB" w:rsidP="003D702E">
            <w:pPr>
              <w:widowControl w:val="0"/>
              <w:tabs>
                <w:tab w:val="center" w:pos="4677"/>
                <w:tab w:val="right" w:pos="9355"/>
              </w:tabs>
              <w:autoSpaceDE w:val="0"/>
              <w:autoSpaceDN w:val="0"/>
              <w:adjustRightInd w:val="0"/>
              <w:spacing w:after="0" w:line="240" w:lineRule="auto"/>
              <w:contextualSpacing/>
              <w:jc w:val="center"/>
              <w:rPr>
                <w:rFonts w:ascii="Times New Roman" w:hAnsi="Times New Roman"/>
                <w:sz w:val="24"/>
                <w:szCs w:val="24"/>
              </w:rPr>
            </w:pPr>
            <w:r>
              <w:rPr>
                <w:rFonts w:ascii="Times New Roman" w:hAnsi="Times New Roman"/>
                <w:sz w:val="24"/>
                <w:szCs w:val="24"/>
              </w:rPr>
              <w:lastRenderedPageBreak/>
              <w:t>0</w:t>
            </w:r>
          </w:p>
        </w:tc>
        <w:tc>
          <w:tcPr>
            <w:tcW w:w="1134" w:type="dxa"/>
            <w:vMerge w:val="restart"/>
          </w:tcPr>
          <w:p w:rsidR="00A94DAB" w:rsidRDefault="00A94DAB" w:rsidP="003D702E">
            <w:pPr>
              <w:widowControl w:val="0"/>
              <w:tabs>
                <w:tab w:val="center" w:pos="4677"/>
                <w:tab w:val="right" w:pos="9355"/>
              </w:tabs>
              <w:autoSpaceDE w:val="0"/>
              <w:autoSpaceDN w:val="0"/>
              <w:adjustRightInd w:val="0"/>
              <w:spacing w:after="0" w:line="240" w:lineRule="auto"/>
              <w:contextualSpacing/>
              <w:jc w:val="center"/>
              <w:rPr>
                <w:rFonts w:ascii="Times New Roman" w:hAnsi="Times New Roman"/>
                <w:sz w:val="24"/>
                <w:szCs w:val="24"/>
              </w:rPr>
            </w:pPr>
            <w:r>
              <w:rPr>
                <w:rFonts w:ascii="Times New Roman" w:hAnsi="Times New Roman"/>
                <w:sz w:val="24"/>
                <w:szCs w:val="24"/>
              </w:rPr>
              <w:lastRenderedPageBreak/>
              <w:t>0</w:t>
            </w:r>
          </w:p>
          <w:p w:rsidR="00A94DAB" w:rsidRDefault="00A94DAB" w:rsidP="003D702E">
            <w:pPr>
              <w:widowControl w:val="0"/>
              <w:tabs>
                <w:tab w:val="center" w:pos="4677"/>
                <w:tab w:val="right" w:pos="9355"/>
              </w:tabs>
              <w:autoSpaceDE w:val="0"/>
              <w:autoSpaceDN w:val="0"/>
              <w:adjustRightInd w:val="0"/>
              <w:spacing w:after="0" w:line="240" w:lineRule="auto"/>
              <w:contextualSpacing/>
              <w:jc w:val="center"/>
              <w:rPr>
                <w:rFonts w:ascii="Times New Roman" w:hAnsi="Times New Roman"/>
                <w:sz w:val="24"/>
                <w:szCs w:val="24"/>
              </w:rPr>
            </w:pPr>
          </w:p>
          <w:p w:rsidR="00A94DAB" w:rsidRDefault="00A94DAB" w:rsidP="003D702E">
            <w:pPr>
              <w:widowControl w:val="0"/>
              <w:tabs>
                <w:tab w:val="center" w:pos="4677"/>
                <w:tab w:val="right" w:pos="9355"/>
              </w:tabs>
              <w:autoSpaceDE w:val="0"/>
              <w:autoSpaceDN w:val="0"/>
              <w:adjustRightInd w:val="0"/>
              <w:spacing w:after="0" w:line="240" w:lineRule="auto"/>
              <w:contextualSpacing/>
              <w:jc w:val="center"/>
              <w:rPr>
                <w:rFonts w:ascii="Times New Roman" w:hAnsi="Times New Roman"/>
                <w:sz w:val="24"/>
                <w:szCs w:val="24"/>
              </w:rPr>
            </w:pPr>
            <w:r>
              <w:rPr>
                <w:rFonts w:ascii="Times New Roman" w:hAnsi="Times New Roman"/>
                <w:sz w:val="24"/>
                <w:szCs w:val="24"/>
              </w:rPr>
              <w:lastRenderedPageBreak/>
              <w:t>0</w:t>
            </w:r>
          </w:p>
        </w:tc>
        <w:tc>
          <w:tcPr>
            <w:tcW w:w="992" w:type="dxa"/>
            <w:vMerge w:val="restart"/>
          </w:tcPr>
          <w:p w:rsidR="00A94DAB" w:rsidRDefault="00A94DAB" w:rsidP="003D702E">
            <w:pPr>
              <w:widowControl w:val="0"/>
              <w:tabs>
                <w:tab w:val="center" w:pos="4677"/>
                <w:tab w:val="right" w:pos="9355"/>
              </w:tabs>
              <w:autoSpaceDE w:val="0"/>
              <w:autoSpaceDN w:val="0"/>
              <w:adjustRightInd w:val="0"/>
              <w:spacing w:after="0" w:line="240" w:lineRule="auto"/>
              <w:contextualSpacing/>
              <w:jc w:val="center"/>
              <w:rPr>
                <w:rFonts w:ascii="Times New Roman" w:hAnsi="Times New Roman"/>
                <w:sz w:val="24"/>
                <w:szCs w:val="24"/>
              </w:rPr>
            </w:pPr>
            <w:r>
              <w:rPr>
                <w:rFonts w:ascii="Times New Roman" w:hAnsi="Times New Roman"/>
                <w:sz w:val="24"/>
                <w:szCs w:val="24"/>
              </w:rPr>
              <w:lastRenderedPageBreak/>
              <w:t>0</w:t>
            </w:r>
          </w:p>
          <w:p w:rsidR="00A94DAB" w:rsidRDefault="00A94DAB" w:rsidP="003D702E">
            <w:pPr>
              <w:widowControl w:val="0"/>
              <w:tabs>
                <w:tab w:val="center" w:pos="4677"/>
                <w:tab w:val="right" w:pos="9355"/>
              </w:tabs>
              <w:autoSpaceDE w:val="0"/>
              <w:autoSpaceDN w:val="0"/>
              <w:adjustRightInd w:val="0"/>
              <w:spacing w:after="0" w:line="240" w:lineRule="auto"/>
              <w:contextualSpacing/>
              <w:jc w:val="center"/>
              <w:rPr>
                <w:rFonts w:ascii="Times New Roman" w:hAnsi="Times New Roman"/>
                <w:sz w:val="24"/>
                <w:szCs w:val="24"/>
              </w:rPr>
            </w:pPr>
          </w:p>
          <w:p w:rsidR="00A94DAB" w:rsidRDefault="00A94DAB" w:rsidP="003D702E">
            <w:pPr>
              <w:widowControl w:val="0"/>
              <w:tabs>
                <w:tab w:val="center" w:pos="4677"/>
                <w:tab w:val="right" w:pos="9355"/>
              </w:tabs>
              <w:autoSpaceDE w:val="0"/>
              <w:autoSpaceDN w:val="0"/>
              <w:adjustRightInd w:val="0"/>
              <w:spacing w:after="0" w:line="240" w:lineRule="auto"/>
              <w:contextualSpacing/>
              <w:jc w:val="center"/>
              <w:rPr>
                <w:rFonts w:ascii="Times New Roman" w:hAnsi="Times New Roman"/>
                <w:sz w:val="24"/>
                <w:szCs w:val="24"/>
              </w:rPr>
            </w:pPr>
            <w:r>
              <w:rPr>
                <w:rFonts w:ascii="Times New Roman" w:hAnsi="Times New Roman"/>
                <w:sz w:val="24"/>
                <w:szCs w:val="24"/>
              </w:rPr>
              <w:lastRenderedPageBreak/>
              <w:t>0</w:t>
            </w:r>
          </w:p>
        </w:tc>
        <w:tc>
          <w:tcPr>
            <w:tcW w:w="992" w:type="dxa"/>
            <w:vMerge w:val="restart"/>
          </w:tcPr>
          <w:p w:rsidR="00A94DAB" w:rsidRDefault="00A94DAB" w:rsidP="003D702E">
            <w:pPr>
              <w:jc w:val="center"/>
              <w:rPr>
                <w:rFonts w:ascii="Times New Roman" w:hAnsi="Times New Roman"/>
                <w:sz w:val="24"/>
                <w:szCs w:val="24"/>
              </w:rPr>
            </w:pPr>
            <w:r>
              <w:rPr>
                <w:rFonts w:ascii="Times New Roman" w:hAnsi="Times New Roman"/>
                <w:sz w:val="24"/>
                <w:szCs w:val="24"/>
              </w:rPr>
              <w:lastRenderedPageBreak/>
              <w:t>0</w:t>
            </w:r>
          </w:p>
          <w:p w:rsidR="00A94DAB" w:rsidRDefault="00A94DAB" w:rsidP="00A94DAB">
            <w:pPr>
              <w:jc w:val="center"/>
              <w:rPr>
                <w:rFonts w:ascii="Times New Roman" w:hAnsi="Times New Roman"/>
                <w:sz w:val="24"/>
                <w:szCs w:val="24"/>
              </w:rPr>
            </w:pPr>
            <w:r>
              <w:rPr>
                <w:rFonts w:ascii="Times New Roman" w:hAnsi="Times New Roman"/>
                <w:sz w:val="24"/>
                <w:szCs w:val="24"/>
              </w:rPr>
              <w:lastRenderedPageBreak/>
              <w:t>0</w:t>
            </w:r>
          </w:p>
        </w:tc>
        <w:tc>
          <w:tcPr>
            <w:tcW w:w="1134" w:type="dxa"/>
            <w:vMerge w:val="restart"/>
          </w:tcPr>
          <w:p w:rsidR="00A94DAB" w:rsidRDefault="00A94DAB" w:rsidP="003D702E">
            <w:pPr>
              <w:jc w:val="center"/>
              <w:rPr>
                <w:rFonts w:ascii="Times New Roman" w:hAnsi="Times New Roman"/>
                <w:sz w:val="24"/>
                <w:szCs w:val="24"/>
              </w:rPr>
            </w:pPr>
            <w:r>
              <w:rPr>
                <w:rFonts w:ascii="Times New Roman" w:hAnsi="Times New Roman"/>
                <w:sz w:val="24"/>
                <w:szCs w:val="24"/>
              </w:rPr>
              <w:lastRenderedPageBreak/>
              <w:t>0</w:t>
            </w:r>
          </w:p>
          <w:p w:rsidR="00A94DAB" w:rsidRPr="00BA2E57" w:rsidRDefault="00A94DAB" w:rsidP="003D702E">
            <w:pPr>
              <w:jc w:val="center"/>
              <w:rPr>
                <w:rFonts w:ascii="Times New Roman" w:hAnsi="Times New Roman"/>
                <w:sz w:val="24"/>
                <w:szCs w:val="24"/>
              </w:rPr>
            </w:pPr>
            <w:r>
              <w:rPr>
                <w:rFonts w:ascii="Times New Roman" w:hAnsi="Times New Roman"/>
                <w:sz w:val="24"/>
                <w:szCs w:val="24"/>
              </w:rPr>
              <w:lastRenderedPageBreak/>
              <w:t>0</w:t>
            </w:r>
          </w:p>
        </w:tc>
        <w:tc>
          <w:tcPr>
            <w:tcW w:w="1087" w:type="dxa"/>
            <w:vMerge w:val="restart"/>
          </w:tcPr>
          <w:p w:rsidR="00A94DAB" w:rsidRDefault="00A94DAB" w:rsidP="003D702E">
            <w:pPr>
              <w:jc w:val="center"/>
              <w:rPr>
                <w:rFonts w:ascii="Times New Roman" w:hAnsi="Times New Roman"/>
                <w:sz w:val="24"/>
                <w:szCs w:val="24"/>
              </w:rPr>
            </w:pPr>
            <w:r>
              <w:rPr>
                <w:rFonts w:ascii="Times New Roman" w:hAnsi="Times New Roman"/>
                <w:sz w:val="24"/>
                <w:szCs w:val="24"/>
              </w:rPr>
              <w:lastRenderedPageBreak/>
              <w:t>0</w:t>
            </w:r>
          </w:p>
          <w:p w:rsidR="00A94DAB" w:rsidRPr="00BA2E57" w:rsidRDefault="00A94DAB" w:rsidP="003D702E">
            <w:pPr>
              <w:jc w:val="center"/>
              <w:rPr>
                <w:rFonts w:ascii="Times New Roman" w:hAnsi="Times New Roman"/>
                <w:sz w:val="24"/>
                <w:szCs w:val="24"/>
              </w:rPr>
            </w:pPr>
            <w:r>
              <w:rPr>
                <w:rFonts w:ascii="Times New Roman" w:hAnsi="Times New Roman"/>
                <w:sz w:val="24"/>
                <w:szCs w:val="24"/>
              </w:rPr>
              <w:lastRenderedPageBreak/>
              <w:t>0</w:t>
            </w:r>
          </w:p>
        </w:tc>
        <w:tc>
          <w:tcPr>
            <w:tcW w:w="1181" w:type="dxa"/>
            <w:vMerge w:val="restart"/>
          </w:tcPr>
          <w:p w:rsidR="00A94DAB" w:rsidRPr="001246C8" w:rsidRDefault="00A94DAB" w:rsidP="003D702E">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p>
        </w:tc>
        <w:tc>
          <w:tcPr>
            <w:tcW w:w="1403" w:type="dxa"/>
            <w:vMerge w:val="restart"/>
          </w:tcPr>
          <w:p w:rsidR="00A94DAB" w:rsidRPr="001246C8" w:rsidRDefault="00A94DAB" w:rsidP="003D702E">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p>
        </w:tc>
      </w:tr>
      <w:tr w:rsidR="00A94DAB" w:rsidRPr="001246C8" w:rsidTr="007A1577">
        <w:trPr>
          <w:trHeight w:val="2422"/>
          <w:jc w:val="center"/>
        </w:trPr>
        <w:tc>
          <w:tcPr>
            <w:tcW w:w="538" w:type="dxa"/>
            <w:vMerge/>
          </w:tcPr>
          <w:p w:rsidR="00A94DAB" w:rsidRPr="001246C8" w:rsidRDefault="00A94DAB" w:rsidP="003D702E">
            <w:pPr>
              <w:pStyle w:val="ConsPlusNormal"/>
              <w:contextualSpacing/>
              <w:jc w:val="center"/>
              <w:outlineLvl w:val="1"/>
              <w:rPr>
                <w:rFonts w:ascii="Times New Roman" w:hAnsi="Times New Roman" w:cs="Times New Roman"/>
                <w:color w:val="000000" w:themeColor="text1"/>
                <w:sz w:val="24"/>
                <w:szCs w:val="24"/>
              </w:rPr>
            </w:pPr>
          </w:p>
        </w:tc>
        <w:tc>
          <w:tcPr>
            <w:tcW w:w="2290" w:type="dxa"/>
            <w:vMerge/>
          </w:tcPr>
          <w:p w:rsidR="00A94DAB" w:rsidRDefault="00A94DAB" w:rsidP="003D702E">
            <w:pPr>
              <w:rPr>
                <w:rFonts w:ascii="Times New Roman" w:hAnsi="Times New Roman"/>
                <w:sz w:val="24"/>
                <w:szCs w:val="24"/>
              </w:rPr>
            </w:pPr>
          </w:p>
        </w:tc>
        <w:tc>
          <w:tcPr>
            <w:tcW w:w="1136" w:type="dxa"/>
          </w:tcPr>
          <w:p w:rsidR="00A94DAB" w:rsidRPr="00A94DAB" w:rsidRDefault="00A94DAB" w:rsidP="00A94DAB">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r w:rsidRPr="00A94DAB">
              <w:rPr>
                <w:rFonts w:ascii="Times New Roman" w:hAnsi="Times New Roman"/>
                <w:color w:val="000000" w:themeColor="text1"/>
                <w:sz w:val="24"/>
                <w:szCs w:val="24"/>
              </w:rPr>
              <w:t>Средства бюджета Городского округа</w:t>
            </w:r>
          </w:p>
          <w:p w:rsidR="00A94DAB" w:rsidRDefault="00A94DAB" w:rsidP="00A94DAB">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r w:rsidRPr="00A94DAB">
              <w:rPr>
                <w:rFonts w:ascii="Times New Roman" w:hAnsi="Times New Roman"/>
                <w:color w:val="000000" w:themeColor="text1"/>
                <w:sz w:val="24"/>
                <w:szCs w:val="24"/>
              </w:rPr>
              <w:t>Шатура</w:t>
            </w:r>
          </w:p>
        </w:tc>
        <w:tc>
          <w:tcPr>
            <w:tcW w:w="709" w:type="dxa"/>
            <w:vMerge/>
          </w:tcPr>
          <w:p w:rsidR="00A94DAB" w:rsidRDefault="00A94DAB" w:rsidP="003D702E">
            <w:pPr>
              <w:jc w:val="center"/>
              <w:rPr>
                <w:rFonts w:ascii="Times New Roman" w:hAnsi="Times New Roman"/>
                <w:color w:val="000000" w:themeColor="text1"/>
                <w:sz w:val="24"/>
                <w:szCs w:val="24"/>
              </w:rPr>
            </w:pPr>
          </w:p>
        </w:tc>
        <w:tc>
          <w:tcPr>
            <w:tcW w:w="1007" w:type="dxa"/>
            <w:vMerge/>
          </w:tcPr>
          <w:p w:rsidR="00A94DAB" w:rsidRDefault="00A94DAB" w:rsidP="003D702E">
            <w:pPr>
              <w:widowControl w:val="0"/>
              <w:tabs>
                <w:tab w:val="center" w:pos="4677"/>
                <w:tab w:val="right" w:pos="9355"/>
              </w:tabs>
              <w:autoSpaceDE w:val="0"/>
              <w:autoSpaceDN w:val="0"/>
              <w:adjustRightInd w:val="0"/>
              <w:spacing w:after="0" w:line="240" w:lineRule="auto"/>
              <w:contextualSpacing/>
              <w:jc w:val="center"/>
              <w:rPr>
                <w:rFonts w:ascii="Times New Roman" w:hAnsi="Times New Roman"/>
                <w:sz w:val="24"/>
                <w:szCs w:val="24"/>
              </w:rPr>
            </w:pPr>
          </w:p>
        </w:tc>
        <w:tc>
          <w:tcPr>
            <w:tcW w:w="1418" w:type="dxa"/>
            <w:vMerge/>
          </w:tcPr>
          <w:p w:rsidR="00A94DAB" w:rsidRDefault="00A94DAB" w:rsidP="003D702E">
            <w:pPr>
              <w:widowControl w:val="0"/>
              <w:tabs>
                <w:tab w:val="center" w:pos="4677"/>
                <w:tab w:val="right" w:pos="9355"/>
              </w:tabs>
              <w:autoSpaceDE w:val="0"/>
              <w:autoSpaceDN w:val="0"/>
              <w:adjustRightInd w:val="0"/>
              <w:spacing w:after="0" w:line="240" w:lineRule="auto"/>
              <w:contextualSpacing/>
              <w:jc w:val="center"/>
              <w:rPr>
                <w:rFonts w:ascii="Times New Roman" w:hAnsi="Times New Roman"/>
                <w:sz w:val="24"/>
                <w:szCs w:val="24"/>
              </w:rPr>
            </w:pPr>
          </w:p>
        </w:tc>
        <w:tc>
          <w:tcPr>
            <w:tcW w:w="1134" w:type="dxa"/>
            <w:vMerge/>
          </w:tcPr>
          <w:p w:rsidR="00A94DAB" w:rsidRDefault="00A94DAB" w:rsidP="003D702E">
            <w:pPr>
              <w:widowControl w:val="0"/>
              <w:tabs>
                <w:tab w:val="center" w:pos="4677"/>
                <w:tab w:val="right" w:pos="9355"/>
              </w:tabs>
              <w:autoSpaceDE w:val="0"/>
              <w:autoSpaceDN w:val="0"/>
              <w:adjustRightInd w:val="0"/>
              <w:spacing w:after="0" w:line="240" w:lineRule="auto"/>
              <w:contextualSpacing/>
              <w:jc w:val="center"/>
              <w:rPr>
                <w:rFonts w:ascii="Times New Roman" w:hAnsi="Times New Roman"/>
                <w:sz w:val="24"/>
                <w:szCs w:val="24"/>
              </w:rPr>
            </w:pPr>
          </w:p>
        </w:tc>
        <w:tc>
          <w:tcPr>
            <w:tcW w:w="992" w:type="dxa"/>
            <w:vMerge/>
          </w:tcPr>
          <w:p w:rsidR="00A94DAB" w:rsidRDefault="00A94DAB" w:rsidP="003D702E">
            <w:pPr>
              <w:widowControl w:val="0"/>
              <w:tabs>
                <w:tab w:val="center" w:pos="4677"/>
                <w:tab w:val="right" w:pos="9355"/>
              </w:tabs>
              <w:autoSpaceDE w:val="0"/>
              <w:autoSpaceDN w:val="0"/>
              <w:adjustRightInd w:val="0"/>
              <w:spacing w:after="0" w:line="240" w:lineRule="auto"/>
              <w:contextualSpacing/>
              <w:jc w:val="center"/>
              <w:rPr>
                <w:rFonts w:ascii="Times New Roman" w:hAnsi="Times New Roman"/>
                <w:sz w:val="24"/>
                <w:szCs w:val="24"/>
              </w:rPr>
            </w:pPr>
          </w:p>
        </w:tc>
        <w:tc>
          <w:tcPr>
            <w:tcW w:w="992" w:type="dxa"/>
            <w:vMerge/>
          </w:tcPr>
          <w:p w:rsidR="00A94DAB" w:rsidRDefault="00A94DAB" w:rsidP="003D702E">
            <w:pPr>
              <w:jc w:val="center"/>
              <w:rPr>
                <w:rFonts w:ascii="Times New Roman" w:hAnsi="Times New Roman"/>
                <w:sz w:val="24"/>
                <w:szCs w:val="24"/>
              </w:rPr>
            </w:pPr>
          </w:p>
        </w:tc>
        <w:tc>
          <w:tcPr>
            <w:tcW w:w="1134" w:type="dxa"/>
            <w:vMerge/>
          </w:tcPr>
          <w:p w:rsidR="00A94DAB" w:rsidRPr="00BA2E57" w:rsidRDefault="00A94DAB" w:rsidP="003D702E">
            <w:pPr>
              <w:jc w:val="center"/>
              <w:rPr>
                <w:rFonts w:ascii="Times New Roman" w:hAnsi="Times New Roman"/>
                <w:sz w:val="24"/>
                <w:szCs w:val="24"/>
              </w:rPr>
            </w:pPr>
          </w:p>
        </w:tc>
        <w:tc>
          <w:tcPr>
            <w:tcW w:w="1087" w:type="dxa"/>
            <w:vMerge/>
          </w:tcPr>
          <w:p w:rsidR="00A94DAB" w:rsidRPr="00BA2E57" w:rsidRDefault="00A94DAB" w:rsidP="003D702E">
            <w:pPr>
              <w:jc w:val="center"/>
              <w:rPr>
                <w:rFonts w:ascii="Times New Roman" w:hAnsi="Times New Roman"/>
                <w:sz w:val="24"/>
                <w:szCs w:val="24"/>
              </w:rPr>
            </w:pPr>
          </w:p>
        </w:tc>
        <w:tc>
          <w:tcPr>
            <w:tcW w:w="1181" w:type="dxa"/>
            <w:vMerge/>
          </w:tcPr>
          <w:p w:rsidR="00A94DAB" w:rsidRPr="001246C8" w:rsidRDefault="00A94DAB" w:rsidP="003D702E">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p>
        </w:tc>
        <w:tc>
          <w:tcPr>
            <w:tcW w:w="1403" w:type="dxa"/>
            <w:vMerge/>
          </w:tcPr>
          <w:p w:rsidR="00A94DAB" w:rsidRPr="001246C8" w:rsidRDefault="00A94DAB" w:rsidP="003D702E">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p>
        </w:tc>
      </w:tr>
      <w:tr w:rsidR="007543A0" w:rsidRPr="001246C8" w:rsidTr="007A1577">
        <w:trPr>
          <w:trHeight w:val="547"/>
          <w:jc w:val="center"/>
        </w:trPr>
        <w:tc>
          <w:tcPr>
            <w:tcW w:w="538" w:type="dxa"/>
            <w:vMerge w:val="restart"/>
          </w:tcPr>
          <w:p w:rsidR="007543A0" w:rsidRPr="001246C8" w:rsidRDefault="007543A0" w:rsidP="003D702E">
            <w:pPr>
              <w:pStyle w:val="ConsPlusNormal"/>
              <w:ind w:firstLine="0"/>
              <w:contextualSpacing/>
              <w:outlineLvl w:val="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31.</w:t>
            </w:r>
          </w:p>
        </w:tc>
        <w:tc>
          <w:tcPr>
            <w:tcW w:w="2290" w:type="dxa"/>
            <w:vMerge w:val="restart"/>
          </w:tcPr>
          <w:p w:rsidR="007543A0" w:rsidRDefault="007543A0" w:rsidP="003D702E">
            <w:pPr>
              <w:rPr>
                <w:rFonts w:ascii="Times New Roman" w:hAnsi="Times New Roman"/>
                <w:sz w:val="24"/>
                <w:szCs w:val="24"/>
              </w:rPr>
            </w:pPr>
            <w:r>
              <w:rPr>
                <w:rFonts w:ascii="Times New Roman" w:hAnsi="Times New Roman"/>
                <w:color w:val="000000" w:themeColor="text1"/>
                <w:sz w:val="24"/>
                <w:szCs w:val="24"/>
              </w:rPr>
              <w:t>Мероприятие</w:t>
            </w:r>
            <w:r w:rsidR="006F1BEE">
              <w:rPr>
                <w:rFonts w:ascii="Times New Roman" w:hAnsi="Times New Roman"/>
                <w:sz w:val="24"/>
                <w:szCs w:val="24"/>
              </w:rPr>
              <w:t xml:space="preserve"> </w:t>
            </w:r>
            <w:r w:rsidR="00A94DAB">
              <w:rPr>
                <w:rFonts w:ascii="Times New Roman" w:hAnsi="Times New Roman"/>
                <w:sz w:val="24"/>
                <w:szCs w:val="24"/>
              </w:rPr>
              <w:t>4</w:t>
            </w:r>
          </w:p>
          <w:p w:rsidR="007543A0" w:rsidRPr="0028561B" w:rsidRDefault="007543A0" w:rsidP="003D702E">
            <w:pPr>
              <w:rPr>
                <w:rFonts w:ascii="Times New Roman" w:hAnsi="Times New Roman"/>
                <w:sz w:val="24"/>
                <w:szCs w:val="24"/>
                <w:u w:val="single"/>
              </w:rPr>
            </w:pPr>
            <w:r w:rsidRPr="00805838">
              <w:rPr>
                <w:rFonts w:ascii="Times New Roman" w:hAnsi="Times New Roman"/>
                <w:sz w:val="24"/>
                <w:szCs w:val="24"/>
              </w:rPr>
              <w:t>Расходы на обеспечение деятельности (оказание услуг) в сфере похоронного дела</w:t>
            </w:r>
          </w:p>
        </w:tc>
        <w:tc>
          <w:tcPr>
            <w:tcW w:w="1136" w:type="dxa"/>
          </w:tcPr>
          <w:p w:rsidR="007543A0" w:rsidRDefault="007543A0" w:rsidP="003D702E">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Итого:</w:t>
            </w:r>
          </w:p>
          <w:p w:rsidR="007543A0" w:rsidRPr="001246C8" w:rsidRDefault="007543A0" w:rsidP="003D702E">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p>
        </w:tc>
        <w:tc>
          <w:tcPr>
            <w:tcW w:w="709" w:type="dxa"/>
            <w:vMerge w:val="restart"/>
          </w:tcPr>
          <w:p w:rsidR="007543A0" w:rsidRDefault="007543A0" w:rsidP="003D702E">
            <w:pPr>
              <w:pStyle w:val="a3"/>
              <w:jc w:val="center"/>
            </w:pPr>
            <w:r>
              <w:t>2023-2027</w:t>
            </w:r>
          </w:p>
        </w:tc>
        <w:tc>
          <w:tcPr>
            <w:tcW w:w="1007" w:type="dxa"/>
            <w:vMerge w:val="restart"/>
          </w:tcPr>
          <w:p w:rsidR="007543A0" w:rsidRPr="000717CB" w:rsidRDefault="007543A0" w:rsidP="003D702E">
            <w:pPr>
              <w:widowControl w:val="0"/>
              <w:autoSpaceDE w:val="0"/>
              <w:autoSpaceDN w:val="0"/>
              <w:adjustRightInd w:val="0"/>
              <w:spacing w:after="0" w:line="240" w:lineRule="auto"/>
              <w:jc w:val="center"/>
              <w:rPr>
                <w:rFonts w:ascii="Times New Roman" w:hAnsi="Times New Roman"/>
                <w:sz w:val="24"/>
                <w:szCs w:val="24"/>
              </w:rPr>
            </w:pPr>
            <w:r w:rsidRPr="007543A0">
              <w:rPr>
                <w:rFonts w:ascii="Times New Roman" w:hAnsi="Times New Roman"/>
                <w:sz w:val="24"/>
                <w:szCs w:val="24"/>
              </w:rPr>
              <w:t>13 235</w:t>
            </w:r>
          </w:p>
        </w:tc>
        <w:tc>
          <w:tcPr>
            <w:tcW w:w="1418" w:type="dxa"/>
          </w:tcPr>
          <w:p w:rsidR="007543A0" w:rsidRPr="000717CB" w:rsidRDefault="007543A0" w:rsidP="003D702E">
            <w:pPr>
              <w:widowControl w:val="0"/>
              <w:autoSpaceDE w:val="0"/>
              <w:autoSpaceDN w:val="0"/>
              <w:adjustRightInd w:val="0"/>
              <w:jc w:val="center"/>
              <w:rPr>
                <w:rFonts w:ascii="Times New Roman" w:hAnsi="Times New Roman"/>
                <w:bCs/>
                <w:sz w:val="24"/>
                <w:szCs w:val="24"/>
              </w:rPr>
            </w:pPr>
            <w:r>
              <w:rPr>
                <w:rFonts w:ascii="Times New Roman" w:hAnsi="Times New Roman"/>
                <w:bCs/>
                <w:sz w:val="24"/>
                <w:szCs w:val="24"/>
              </w:rPr>
              <w:t>71 732,25</w:t>
            </w:r>
          </w:p>
        </w:tc>
        <w:tc>
          <w:tcPr>
            <w:tcW w:w="1134" w:type="dxa"/>
          </w:tcPr>
          <w:p w:rsidR="007543A0" w:rsidRPr="006E23FE" w:rsidRDefault="007543A0" w:rsidP="003D702E">
            <w:pPr>
              <w:jc w:val="center"/>
              <w:rPr>
                <w:rFonts w:ascii="Times New Roman" w:hAnsi="Times New Roman"/>
                <w:sz w:val="24"/>
                <w:szCs w:val="24"/>
              </w:rPr>
            </w:pPr>
            <w:r>
              <w:rPr>
                <w:rFonts w:ascii="Times New Roman" w:hAnsi="Times New Roman"/>
                <w:sz w:val="24"/>
                <w:szCs w:val="24"/>
              </w:rPr>
              <w:t>15 146,45</w:t>
            </w:r>
          </w:p>
        </w:tc>
        <w:tc>
          <w:tcPr>
            <w:tcW w:w="992" w:type="dxa"/>
          </w:tcPr>
          <w:p w:rsidR="007543A0" w:rsidRPr="000717CB" w:rsidRDefault="007543A0" w:rsidP="003D702E">
            <w:pPr>
              <w:jc w:val="center"/>
              <w:rPr>
                <w:rFonts w:ascii="Times New Roman" w:hAnsi="Times New Roman"/>
                <w:sz w:val="24"/>
                <w:szCs w:val="24"/>
              </w:rPr>
            </w:pPr>
            <w:r>
              <w:rPr>
                <w:rFonts w:ascii="Times New Roman" w:hAnsi="Times New Roman"/>
                <w:sz w:val="24"/>
                <w:szCs w:val="24"/>
              </w:rPr>
              <w:t>14 146,45</w:t>
            </w:r>
          </w:p>
        </w:tc>
        <w:tc>
          <w:tcPr>
            <w:tcW w:w="992" w:type="dxa"/>
          </w:tcPr>
          <w:p w:rsidR="007543A0" w:rsidRPr="000717CB" w:rsidRDefault="007543A0" w:rsidP="003D702E">
            <w:pPr>
              <w:jc w:val="center"/>
              <w:rPr>
                <w:rFonts w:ascii="Times New Roman" w:hAnsi="Times New Roman"/>
                <w:sz w:val="24"/>
                <w:szCs w:val="24"/>
              </w:rPr>
            </w:pPr>
            <w:r>
              <w:rPr>
                <w:rFonts w:ascii="Times New Roman" w:hAnsi="Times New Roman"/>
                <w:sz w:val="24"/>
                <w:szCs w:val="24"/>
              </w:rPr>
              <w:t>14 146,45</w:t>
            </w:r>
          </w:p>
        </w:tc>
        <w:tc>
          <w:tcPr>
            <w:tcW w:w="1134" w:type="dxa"/>
          </w:tcPr>
          <w:p w:rsidR="007543A0" w:rsidRPr="000717CB" w:rsidRDefault="007543A0" w:rsidP="003D702E">
            <w:pPr>
              <w:jc w:val="center"/>
              <w:rPr>
                <w:rFonts w:ascii="Times New Roman" w:hAnsi="Times New Roman"/>
                <w:sz w:val="24"/>
                <w:szCs w:val="24"/>
              </w:rPr>
            </w:pPr>
            <w:r>
              <w:rPr>
                <w:rFonts w:ascii="Times New Roman" w:hAnsi="Times New Roman"/>
                <w:sz w:val="24"/>
                <w:szCs w:val="24"/>
              </w:rPr>
              <w:t>14 146,45</w:t>
            </w:r>
          </w:p>
        </w:tc>
        <w:tc>
          <w:tcPr>
            <w:tcW w:w="1087" w:type="dxa"/>
          </w:tcPr>
          <w:p w:rsidR="007543A0" w:rsidRPr="000717CB" w:rsidRDefault="007543A0" w:rsidP="003D702E">
            <w:pPr>
              <w:jc w:val="center"/>
              <w:rPr>
                <w:rFonts w:ascii="Times New Roman" w:hAnsi="Times New Roman"/>
                <w:sz w:val="24"/>
                <w:szCs w:val="24"/>
              </w:rPr>
            </w:pPr>
            <w:r>
              <w:rPr>
                <w:rFonts w:ascii="Times New Roman" w:hAnsi="Times New Roman"/>
                <w:sz w:val="24"/>
                <w:szCs w:val="24"/>
              </w:rPr>
              <w:t>14 146,45</w:t>
            </w:r>
          </w:p>
        </w:tc>
        <w:tc>
          <w:tcPr>
            <w:tcW w:w="1181" w:type="dxa"/>
            <w:vMerge w:val="restart"/>
            <w:tcBorders>
              <w:top w:val="single" w:sz="4" w:space="0" w:color="auto"/>
            </w:tcBorders>
          </w:tcPr>
          <w:p w:rsidR="007543A0" w:rsidRDefault="007543A0" w:rsidP="003D702E">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МКУ «Ритуальная служба»</w:t>
            </w:r>
          </w:p>
          <w:p w:rsidR="007543A0" w:rsidRPr="001246C8" w:rsidRDefault="007543A0" w:rsidP="003D702E">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p>
        </w:tc>
        <w:tc>
          <w:tcPr>
            <w:tcW w:w="1403" w:type="dxa"/>
            <w:vMerge w:val="restart"/>
            <w:tcBorders>
              <w:top w:val="single" w:sz="4" w:space="0" w:color="auto"/>
            </w:tcBorders>
          </w:tcPr>
          <w:p w:rsidR="007543A0" w:rsidRPr="001246C8" w:rsidRDefault="007543A0" w:rsidP="003D702E">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Расходы на обеспечение деятельности</w:t>
            </w:r>
          </w:p>
        </w:tc>
      </w:tr>
      <w:tr w:rsidR="007543A0" w:rsidRPr="001246C8" w:rsidTr="007A1577">
        <w:trPr>
          <w:trHeight w:val="908"/>
          <w:jc w:val="center"/>
        </w:trPr>
        <w:tc>
          <w:tcPr>
            <w:tcW w:w="538" w:type="dxa"/>
            <w:vMerge/>
          </w:tcPr>
          <w:p w:rsidR="007543A0" w:rsidRPr="001246C8" w:rsidRDefault="007543A0" w:rsidP="007543A0">
            <w:pPr>
              <w:pStyle w:val="ConsPlusNormal"/>
              <w:contextualSpacing/>
              <w:jc w:val="center"/>
              <w:outlineLvl w:val="1"/>
              <w:rPr>
                <w:rFonts w:ascii="Times New Roman" w:hAnsi="Times New Roman" w:cs="Times New Roman"/>
                <w:color w:val="000000" w:themeColor="text1"/>
                <w:sz w:val="24"/>
                <w:szCs w:val="24"/>
              </w:rPr>
            </w:pPr>
          </w:p>
        </w:tc>
        <w:tc>
          <w:tcPr>
            <w:tcW w:w="2290" w:type="dxa"/>
            <w:vMerge/>
          </w:tcPr>
          <w:p w:rsidR="007543A0" w:rsidRPr="00B02F8A" w:rsidRDefault="007543A0" w:rsidP="007543A0">
            <w:pPr>
              <w:rPr>
                <w:rFonts w:ascii="Times New Roman" w:hAnsi="Times New Roman"/>
                <w:sz w:val="24"/>
                <w:szCs w:val="24"/>
                <w:u w:val="single"/>
              </w:rPr>
            </w:pPr>
          </w:p>
        </w:tc>
        <w:tc>
          <w:tcPr>
            <w:tcW w:w="1136" w:type="dxa"/>
          </w:tcPr>
          <w:p w:rsidR="007543A0" w:rsidRDefault="007543A0" w:rsidP="007543A0">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Средства бюджета Городского округа</w:t>
            </w:r>
          </w:p>
          <w:p w:rsidR="007543A0" w:rsidRDefault="007543A0" w:rsidP="007543A0">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Шатура</w:t>
            </w:r>
          </w:p>
        </w:tc>
        <w:tc>
          <w:tcPr>
            <w:tcW w:w="709" w:type="dxa"/>
            <w:vMerge/>
          </w:tcPr>
          <w:p w:rsidR="007543A0" w:rsidRDefault="007543A0" w:rsidP="007543A0">
            <w:pPr>
              <w:jc w:val="center"/>
              <w:rPr>
                <w:rFonts w:ascii="Times New Roman" w:hAnsi="Times New Roman"/>
                <w:color w:val="000000" w:themeColor="text1"/>
                <w:sz w:val="24"/>
                <w:szCs w:val="24"/>
              </w:rPr>
            </w:pPr>
          </w:p>
        </w:tc>
        <w:tc>
          <w:tcPr>
            <w:tcW w:w="1007" w:type="dxa"/>
            <w:vMerge/>
          </w:tcPr>
          <w:p w:rsidR="007543A0" w:rsidRPr="000717CB" w:rsidRDefault="007543A0" w:rsidP="007543A0">
            <w:pPr>
              <w:widowControl w:val="0"/>
              <w:autoSpaceDE w:val="0"/>
              <w:autoSpaceDN w:val="0"/>
              <w:adjustRightInd w:val="0"/>
              <w:spacing w:after="0" w:line="240" w:lineRule="auto"/>
              <w:jc w:val="center"/>
              <w:rPr>
                <w:rFonts w:ascii="Times New Roman" w:hAnsi="Times New Roman"/>
                <w:sz w:val="24"/>
                <w:szCs w:val="24"/>
              </w:rPr>
            </w:pPr>
          </w:p>
        </w:tc>
        <w:tc>
          <w:tcPr>
            <w:tcW w:w="1418" w:type="dxa"/>
          </w:tcPr>
          <w:p w:rsidR="007543A0" w:rsidRPr="000717CB" w:rsidRDefault="007543A0" w:rsidP="007543A0">
            <w:pPr>
              <w:widowControl w:val="0"/>
              <w:autoSpaceDE w:val="0"/>
              <w:autoSpaceDN w:val="0"/>
              <w:adjustRightInd w:val="0"/>
              <w:jc w:val="center"/>
              <w:rPr>
                <w:rFonts w:ascii="Times New Roman" w:hAnsi="Times New Roman"/>
                <w:bCs/>
                <w:sz w:val="24"/>
                <w:szCs w:val="24"/>
              </w:rPr>
            </w:pPr>
            <w:r w:rsidRPr="007543A0">
              <w:rPr>
                <w:rFonts w:ascii="Times New Roman" w:hAnsi="Times New Roman"/>
                <w:bCs/>
                <w:sz w:val="24"/>
                <w:szCs w:val="24"/>
              </w:rPr>
              <w:t>71 732,25</w:t>
            </w:r>
          </w:p>
        </w:tc>
        <w:tc>
          <w:tcPr>
            <w:tcW w:w="1134" w:type="dxa"/>
          </w:tcPr>
          <w:p w:rsidR="007543A0" w:rsidRPr="006E23FE" w:rsidRDefault="007543A0" w:rsidP="007543A0">
            <w:pPr>
              <w:jc w:val="center"/>
              <w:rPr>
                <w:rFonts w:ascii="Times New Roman" w:hAnsi="Times New Roman"/>
                <w:sz w:val="24"/>
                <w:szCs w:val="24"/>
              </w:rPr>
            </w:pPr>
            <w:r>
              <w:rPr>
                <w:rFonts w:ascii="Times New Roman" w:hAnsi="Times New Roman"/>
                <w:sz w:val="24"/>
                <w:szCs w:val="24"/>
              </w:rPr>
              <w:t>15 146,45</w:t>
            </w:r>
          </w:p>
        </w:tc>
        <w:tc>
          <w:tcPr>
            <w:tcW w:w="992" w:type="dxa"/>
          </w:tcPr>
          <w:p w:rsidR="007543A0" w:rsidRPr="000717CB" w:rsidRDefault="007543A0" w:rsidP="007543A0">
            <w:pPr>
              <w:jc w:val="center"/>
              <w:rPr>
                <w:rFonts w:ascii="Times New Roman" w:hAnsi="Times New Roman"/>
                <w:sz w:val="24"/>
                <w:szCs w:val="24"/>
              </w:rPr>
            </w:pPr>
            <w:r>
              <w:rPr>
                <w:rFonts w:ascii="Times New Roman" w:hAnsi="Times New Roman"/>
                <w:sz w:val="24"/>
                <w:szCs w:val="24"/>
              </w:rPr>
              <w:t>14 146,45</w:t>
            </w:r>
          </w:p>
        </w:tc>
        <w:tc>
          <w:tcPr>
            <w:tcW w:w="992" w:type="dxa"/>
          </w:tcPr>
          <w:p w:rsidR="007543A0" w:rsidRPr="000717CB" w:rsidRDefault="007543A0" w:rsidP="007543A0">
            <w:pPr>
              <w:jc w:val="center"/>
              <w:rPr>
                <w:rFonts w:ascii="Times New Roman" w:hAnsi="Times New Roman"/>
                <w:sz w:val="24"/>
                <w:szCs w:val="24"/>
              </w:rPr>
            </w:pPr>
            <w:r>
              <w:rPr>
                <w:rFonts w:ascii="Times New Roman" w:hAnsi="Times New Roman"/>
                <w:sz w:val="24"/>
                <w:szCs w:val="24"/>
              </w:rPr>
              <w:t>14 146,45</w:t>
            </w:r>
          </w:p>
        </w:tc>
        <w:tc>
          <w:tcPr>
            <w:tcW w:w="1134" w:type="dxa"/>
          </w:tcPr>
          <w:p w:rsidR="007543A0" w:rsidRPr="000717CB" w:rsidRDefault="007543A0" w:rsidP="007543A0">
            <w:pPr>
              <w:jc w:val="center"/>
              <w:rPr>
                <w:rFonts w:ascii="Times New Roman" w:hAnsi="Times New Roman"/>
                <w:sz w:val="24"/>
                <w:szCs w:val="24"/>
              </w:rPr>
            </w:pPr>
            <w:r>
              <w:rPr>
                <w:rFonts w:ascii="Times New Roman" w:hAnsi="Times New Roman"/>
                <w:sz w:val="24"/>
                <w:szCs w:val="24"/>
              </w:rPr>
              <w:t>14 146,45</w:t>
            </w:r>
          </w:p>
        </w:tc>
        <w:tc>
          <w:tcPr>
            <w:tcW w:w="1087" w:type="dxa"/>
          </w:tcPr>
          <w:p w:rsidR="007543A0" w:rsidRPr="000717CB" w:rsidRDefault="007543A0" w:rsidP="007543A0">
            <w:pPr>
              <w:jc w:val="center"/>
              <w:rPr>
                <w:rFonts w:ascii="Times New Roman" w:hAnsi="Times New Roman"/>
                <w:sz w:val="24"/>
                <w:szCs w:val="24"/>
              </w:rPr>
            </w:pPr>
            <w:r>
              <w:rPr>
                <w:rFonts w:ascii="Times New Roman" w:hAnsi="Times New Roman"/>
                <w:sz w:val="24"/>
                <w:szCs w:val="24"/>
              </w:rPr>
              <w:t>14 146,45</w:t>
            </w:r>
          </w:p>
        </w:tc>
        <w:tc>
          <w:tcPr>
            <w:tcW w:w="1181" w:type="dxa"/>
            <w:vMerge/>
          </w:tcPr>
          <w:p w:rsidR="007543A0" w:rsidRPr="001246C8" w:rsidRDefault="007543A0" w:rsidP="007543A0">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p>
        </w:tc>
        <w:tc>
          <w:tcPr>
            <w:tcW w:w="1403" w:type="dxa"/>
            <w:vMerge/>
          </w:tcPr>
          <w:p w:rsidR="007543A0" w:rsidRPr="001246C8" w:rsidRDefault="007543A0" w:rsidP="007543A0">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p>
        </w:tc>
      </w:tr>
      <w:tr w:rsidR="003D702E" w:rsidRPr="001246C8" w:rsidTr="007A1577">
        <w:trPr>
          <w:trHeight w:val="455"/>
          <w:jc w:val="center"/>
        </w:trPr>
        <w:tc>
          <w:tcPr>
            <w:tcW w:w="538" w:type="dxa"/>
            <w:vMerge w:val="restart"/>
          </w:tcPr>
          <w:p w:rsidR="003D702E" w:rsidRPr="001246C8" w:rsidRDefault="003D702E" w:rsidP="003D702E">
            <w:pPr>
              <w:pStyle w:val="ConsPlusNormal"/>
              <w:ind w:firstLine="0"/>
              <w:contextualSpacing/>
              <w:outlineLvl w:val="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32. </w:t>
            </w:r>
          </w:p>
        </w:tc>
        <w:tc>
          <w:tcPr>
            <w:tcW w:w="2290" w:type="dxa"/>
            <w:vMerge w:val="restart"/>
          </w:tcPr>
          <w:p w:rsidR="003D702E" w:rsidRDefault="003D702E" w:rsidP="003D702E">
            <w:pPr>
              <w:spacing w:after="0" w:line="240" w:lineRule="auto"/>
              <w:contextualSpacing/>
              <w:rPr>
                <w:rFonts w:ascii="Times New Roman" w:hAnsi="Times New Roman"/>
                <w:sz w:val="24"/>
                <w:szCs w:val="24"/>
              </w:rPr>
            </w:pPr>
            <w:r>
              <w:rPr>
                <w:rFonts w:ascii="Times New Roman" w:hAnsi="Times New Roman"/>
                <w:color w:val="000000" w:themeColor="text1"/>
                <w:sz w:val="24"/>
                <w:szCs w:val="24"/>
              </w:rPr>
              <w:t>Мероприятие</w:t>
            </w:r>
            <w:r w:rsidR="006F1BEE">
              <w:rPr>
                <w:rFonts w:ascii="Times New Roman" w:hAnsi="Times New Roman"/>
                <w:sz w:val="24"/>
                <w:szCs w:val="24"/>
              </w:rPr>
              <w:t xml:space="preserve"> </w:t>
            </w:r>
            <w:r w:rsidR="00A94DAB">
              <w:rPr>
                <w:rFonts w:ascii="Times New Roman" w:hAnsi="Times New Roman"/>
                <w:sz w:val="24"/>
                <w:szCs w:val="24"/>
              </w:rPr>
              <w:t>5</w:t>
            </w:r>
          </w:p>
          <w:p w:rsidR="003D702E" w:rsidRPr="001246C8" w:rsidRDefault="003D702E" w:rsidP="003D702E">
            <w:pPr>
              <w:spacing w:after="0" w:line="240" w:lineRule="auto"/>
              <w:contextualSpacing/>
              <w:rPr>
                <w:rFonts w:ascii="Times New Roman" w:hAnsi="Times New Roman"/>
                <w:color w:val="000000" w:themeColor="text1"/>
                <w:sz w:val="24"/>
                <w:szCs w:val="24"/>
              </w:rPr>
            </w:pPr>
            <w:r>
              <w:rPr>
                <w:rFonts w:ascii="Times New Roman" w:hAnsi="Times New Roman"/>
                <w:sz w:val="24"/>
                <w:szCs w:val="24"/>
              </w:rPr>
              <w:t>Оформление земельных участков под кладбищами в муниципальную собственность, включая создание новых кладбищ</w:t>
            </w:r>
          </w:p>
        </w:tc>
        <w:tc>
          <w:tcPr>
            <w:tcW w:w="1136" w:type="dxa"/>
          </w:tcPr>
          <w:p w:rsidR="003D702E" w:rsidRPr="001246C8" w:rsidRDefault="003D702E" w:rsidP="003D702E">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Итого:</w:t>
            </w:r>
          </w:p>
        </w:tc>
        <w:tc>
          <w:tcPr>
            <w:tcW w:w="709" w:type="dxa"/>
            <w:vMerge w:val="restart"/>
          </w:tcPr>
          <w:p w:rsidR="003D702E" w:rsidRDefault="0040461F" w:rsidP="003D702E">
            <w:pPr>
              <w:pStyle w:val="a3"/>
              <w:jc w:val="center"/>
            </w:pPr>
            <w:r>
              <w:t>2023-2027</w:t>
            </w:r>
          </w:p>
        </w:tc>
        <w:tc>
          <w:tcPr>
            <w:tcW w:w="1007" w:type="dxa"/>
            <w:vMerge w:val="restart"/>
          </w:tcPr>
          <w:p w:rsidR="003D702E" w:rsidRPr="000717CB" w:rsidRDefault="003D702E" w:rsidP="003D702E">
            <w:pPr>
              <w:widowControl w:val="0"/>
              <w:tabs>
                <w:tab w:val="center" w:pos="4677"/>
                <w:tab w:val="right" w:pos="9355"/>
              </w:tabs>
              <w:autoSpaceDE w:val="0"/>
              <w:autoSpaceDN w:val="0"/>
              <w:adjustRightInd w:val="0"/>
              <w:spacing w:after="0" w:line="240" w:lineRule="auto"/>
              <w:contextualSpacing/>
              <w:jc w:val="center"/>
              <w:rPr>
                <w:rFonts w:ascii="Times New Roman" w:hAnsi="Times New Roman"/>
                <w:sz w:val="24"/>
                <w:szCs w:val="24"/>
              </w:rPr>
            </w:pPr>
            <w:r>
              <w:rPr>
                <w:rFonts w:ascii="Times New Roman" w:hAnsi="Times New Roman"/>
                <w:sz w:val="24"/>
                <w:szCs w:val="24"/>
              </w:rPr>
              <w:t>0</w:t>
            </w:r>
          </w:p>
          <w:p w:rsidR="003D702E" w:rsidRPr="000717CB" w:rsidRDefault="003D702E" w:rsidP="003D702E">
            <w:pPr>
              <w:widowControl w:val="0"/>
              <w:tabs>
                <w:tab w:val="center" w:pos="4677"/>
                <w:tab w:val="right" w:pos="9355"/>
              </w:tabs>
              <w:autoSpaceDE w:val="0"/>
              <w:autoSpaceDN w:val="0"/>
              <w:adjustRightInd w:val="0"/>
              <w:spacing w:after="0" w:line="240" w:lineRule="auto"/>
              <w:contextualSpacing/>
              <w:jc w:val="center"/>
              <w:rPr>
                <w:rFonts w:ascii="Times New Roman" w:hAnsi="Times New Roman"/>
                <w:sz w:val="24"/>
                <w:szCs w:val="24"/>
              </w:rPr>
            </w:pPr>
          </w:p>
        </w:tc>
        <w:tc>
          <w:tcPr>
            <w:tcW w:w="1418" w:type="dxa"/>
          </w:tcPr>
          <w:p w:rsidR="003D702E" w:rsidRPr="000717CB" w:rsidRDefault="003D702E" w:rsidP="003D702E">
            <w:pPr>
              <w:widowControl w:val="0"/>
              <w:tabs>
                <w:tab w:val="center" w:pos="4677"/>
                <w:tab w:val="right" w:pos="9355"/>
              </w:tabs>
              <w:autoSpaceDE w:val="0"/>
              <w:autoSpaceDN w:val="0"/>
              <w:adjustRightInd w:val="0"/>
              <w:spacing w:after="0" w:line="240" w:lineRule="auto"/>
              <w:contextualSpacing/>
              <w:jc w:val="center"/>
              <w:rPr>
                <w:rFonts w:ascii="Times New Roman" w:hAnsi="Times New Roman"/>
                <w:sz w:val="24"/>
                <w:szCs w:val="24"/>
              </w:rPr>
            </w:pPr>
            <w:r>
              <w:rPr>
                <w:rFonts w:ascii="Times New Roman" w:hAnsi="Times New Roman"/>
                <w:sz w:val="24"/>
                <w:szCs w:val="24"/>
              </w:rPr>
              <w:t>0</w:t>
            </w:r>
          </w:p>
        </w:tc>
        <w:tc>
          <w:tcPr>
            <w:tcW w:w="1134" w:type="dxa"/>
          </w:tcPr>
          <w:p w:rsidR="003D702E" w:rsidRPr="000717CB" w:rsidRDefault="003D702E" w:rsidP="003D702E">
            <w:pPr>
              <w:widowControl w:val="0"/>
              <w:tabs>
                <w:tab w:val="center" w:pos="4677"/>
                <w:tab w:val="right" w:pos="9355"/>
              </w:tabs>
              <w:autoSpaceDE w:val="0"/>
              <w:autoSpaceDN w:val="0"/>
              <w:adjustRightInd w:val="0"/>
              <w:spacing w:after="0" w:line="240" w:lineRule="auto"/>
              <w:contextualSpacing/>
              <w:jc w:val="center"/>
              <w:rPr>
                <w:rFonts w:ascii="Times New Roman" w:hAnsi="Times New Roman"/>
                <w:sz w:val="24"/>
                <w:szCs w:val="24"/>
              </w:rPr>
            </w:pPr>
            <w:r>
              <w:rPr>
                <w:rFonts w:ascii="Times New Roman" w:hAnsi="Times New Roman"/>
                <w:sz w:val="24"/>
                <w:szCs w:val="24"/>
              </w:rPr>
              <w:t>0</w:t>
            </w:r>
          </w:p>
        </w:tc>
        <w:tc>
          <w:tcPr>
            <w:tcW w:w="992" w:type="dxa"/>
          </w:tcPr>
          <w:p w:rsidR="003D702E" w:rsidRPr="000717CB" w:rsidRDefault="003D702E" w:rsidP="003D702E">
            <w:pPr>
              <w:widowControl w:val="0"/>
              <w:tabs>
                <w:tab w:val="center" w:pos="4677"/>
                <w:tab w:val="right" w:pos="9355"/>
              </w:tabs>
              <w:autoSpaceDE w:val="0"/>
              <w:autoSpaceDN w:val="0"/>
              <w:adjustRightInd w:val="0"/>
              <w:spacing w:after="0" w:line="240" w:lineRule="auto"/>
              <w:contextualSpacing/>
              <w:jc w:val="center"/>
              <w:rPr>
                <w:rFonts w:ascii="Times New Roman" w:hAnsi="Times New Roman"/>
                <w:sz w:val="24"/>
                <w:szCs w:val="24"/>
              </w:rPr>
            </w:pPr>
            <w:r w:rsidRPr="000717CB">
              <w:rPr>
                <w:rFonts w:ascii="Times New Roman" w:hAnsi="Times New Roman"/>
                <w:sz w:val="24"/>
                <w:szCs w:val="24"/>
              </w:rPr>
              <w:t>0</w:t>
            </w:r>
          </w:p>
        </w:tc>
        <w:tc>
          <w:tcPr>
            <w:tcW w:w="992" w:type="dxa"/>
          </w:tcPr>
          <w:p w:rsidR="003D702E" w:rsidRPr="000717CB" w:rsidRDefault="003D702E" w:rsidP="003D702E">
            <w:pPr>
              <w:jc w:val="center"/>
              <w:rPr>
                <w:rFonts w:ascii="Times New Roman" w:hAnsi="Times New Roman"/>
                <w:sz w:val="24"/>
                <w:szCs w:val="24"/>
              </w:rPr>
            </w:pPr>
            <w:r w:rsidRPr="000717CB">
              <w:rPr>
                <w:rFonts w:ascii="Times New Roman" w:hAnsi="Times New Roman"/>
                <w:sz w:val="24"/>
                <w:szCs w:val="24"/>
              </w:rPr>
              <w:t>0</w:t>
            </w:r>
          </w:p>
        </w:tc>
        <w:tc>
          <w:tcPr>
            <w:tcW w:w="1134" w:type="dxa"/>
          </w:tcPr>
          <w:p w:rsidR="003D702E" w:rsidRPr="000717CB" w:rsidRDefault="003D702E" w:rsidP="003D702E">
            <w:pPr>
              <w:jc w:val="center"/>
              <w:rPr>
                <w:rFonts w:ascii="Times New Roman" w:hAnsi="Times New Roman"/>
                <w:sz w:val="24"/>
                <w:szCs w:val="24"/>
              </w:rPr>
            </w:pPr>
            <w:r>
              <w:rPr>
                <w:rFonts w:ascii="Times New Roman" w:hAnsi="Times New Roman"/>
                <w:sz w:val="24"/>
                <w:szCs w:val="24"/>
              </w:rPr>
              <w:t>0</w:t>
            </w:r>
          </w:p>
        </w:tc>
        <w:tc>
          <w:tcPr>
            <w:tcW w:w="1087" w:type="dxa"/>
          </w:tcPr>
          <w:p w:rsidR="003D702E" w:rsidRPr="000717CB" w:rsidRDefault="003D702E" w:rsidP="003D702E">
            <w:pPr>
              <w:jc w:val="center"/>
              <w:rPr>
                <w:rFonts w:ascii="Times New Roman" w:hAnsi="Times New Roman"/>
                <w:sz w:val="24"/>
                <w:szCs w:val="24"/>
              </w:rPr>
            </w:pPr>
            <w:r>
              <w:rPr>
                <w:rFonts w:ascii="Times New Roman" w:hAnsi="Times New Roman"/>
                <w:sz w:val="24"/>
                <w:szCs w:val="24"/>
              </w:rPr>
              <w:t>0</w:t>
            </w:r>
          </w:p>
        </w:tc>
        <w:tc>
          <w:tcPr>
            <w:tcW w:w="1181" w:type="dxa"/>
            <w:vMerge w:val="restart"/>
            <w:tcBorders>
              <w:top w:val="single" w:sz="4" w:space="0" w:color="auto"/>
            </w:tcBorders>
          </w:tcPr>
          <w:p w:rsidR="003D702E" w:rsidRPr="000D1E7C" w:rsidRDefault="003D702E" w:rsidP="003D702E">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r w:rsidRPr="000D1E7C">
              <w:rPr>
                <w:rFonts w:ascii="Times New Roman" w:hAnsi="Times New Roman"/>
                <w:color w:val="000000" w:themeColor="text1"/>
                <w:sz w:val="24"/>
                <w:szCs w:val="24"/>
              </w:rPr>
              <w:t>МКУ «Ритуальная служба»</w:t>
            </w:r>
          </w:p>
          <w:p w:rsidR="003D702E" w:rsidRPr="001246C8" w:rsidRDefault="003D702E" w:rsidP="003D702E">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p>
        </w:tc>
        <w:tc>
          <w:tcPr>
            <w:tcW w:w="1403" w:type="dxa"/>
            <w:vMerge w:val="restart"/>
            <w:tcBorders>
              <w:top w:val="single" w:sz="4" w:space="0" w:color="auto"/>
            </w:tcBorders>
          </w:tcPr>
          <w:p w:rsidR="003D702E" w:rsidRPr="001246C8" w:rsidRDefault="003D702E" w:rsidP="003D702E">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p>
        </w:tc>
      </w:tr>
      <w:tr w:rsidR="003D702E" w:rsidRPr="001246C8" w:rsidTr="007A1577">
        <w:trPr>
          <w:trHeight w:val="807"/>
          <w:jc w:val="center"/>
        </w:trPr>
        <w:tc>
          <w:tcPr>
            <w:tcW w:w="538" w:type="dxa"/>
            <w:vMerge/>
          </w:tcPr>
          <w:p w:rsidR="003D702E" w:rsidRPr="001246C8" w:rsidRDefault="003D702E" w:rsidP="003D702E">
            <w:pPr>
              <w:pStyle w:val="ConsPlusNormal"/>
              <w:contextualSpacing/>
              <w:jc w:val="center"/>
              <w:outlineLvl w:val="1"/>
              <w:rPr>
                <w:rFonts w:ascii="Times New Roman" w:hAnsi="Times New Roman" w:cs="Times New Roman"/>
                <w:color w:val="000000" w:themeColor="text1"/>
                <w:sz w:val="24"/>
                <w:szCs w:val="24"/>
              </w:rPr>
            </w:pPr>
          </w:p>
        </w:tc>
        <w:tc>
          <w:tcPr>
            <w:tcW w:w="2290" w:type="dxa"/>
            <w:vMerge/>
          </w:tcPr>
          <w:p w:rsidR="003D702E" w:rsidRDefault="003D702E" w:rsidP="003D702E">
            <w:pPr>
              <w:spacing w:after="0" w:line="240" w:lineRule="auto"/>
              <w:rPr>
                <w:rFonts w:ascii="Times New Roman" w:hAnsi="Times New Roman"/>
                <w:sz w:val="24"/>
                <w:szCs w:val="24"/>
                <w:u w:val="single"/>
              </w:rPr>
            </w:pPr>
          </w:p>
        </w:tc>
        <w:tc>
          <w:tcPr>
            <w:tcW w:w="1136" w:type="dxa"/>
          </w:tcPr>
          <w:p w:rsidR="003D702E" w:rsidRDefault="003D702E" w:rsidP="003D702E">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Средства бюджета Городского округа</w:t>
            </w:r>
          </w:p>
          <w:p w:rsidR="003D702E" w:rsidRDefault="003D702E" w:rsidP="003D702E">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Шатура</w:t>
            </w:r>
          </w:p>
        </w:tc>
        <w:tc>
          <w:tcPr>
            <w:tcW w:w="709" w:type="dxa"/>
            <w:vMerge/>
          </w:tcPr>
          <w:p w:rsidR="003D702E" w:rsidRDefault="003D702E" w:rsidP="003D702E">
            <w:pPr>
              <w:jc w:val="center"/>
              <w:rPr>
                <w:rFonts w:ascii="Times New Roman" w:hAnsi="Times New Roman"/>
                <w:color w:val="000000" w:themeColor="text1"/>
                <w:sz w:val="24"/>
                <w:szCs w:val="24"/>
              </w:rPr>
            </w:pPr>
          </w:p>
        </w:tc>
        <w:tc>
          <w:tcPr>
            <w:tcW w:w="1007" w:type="dxa"/>
            <w:vMerge/>
          </w:tcPr>
          <w:p w:rsidR="003D702E" w:rsidRPr="000717CB" w:rsidRDefault="003D702E" w:rsidP="003D702E">
            <w:pPr>
              <w:widowControl w:val="0"/>
              <w:tabs>
                <w:tab w:val="center" w:pos="4677"/>
                <w:tab w:val="right" w:pos="9355"/>
              </w:tabs>
              <w:autoSpaceDE w:val="0"/>
              <w:autoSpaceDN w:val="0"/>
              <w:adjustRightInd w:val="0"/>
              <w:spacing w:after="0" w:line="240" w:lineRule="auto"/>
              <w:contextualSpacing/>
              <w:jc w:val="center"/>
              <w:rPr>
                <w:rFonts w:ascii="Times New Roman" w:hAnsi="Times New Roman"/>
                <w:sz w:val="24"/>
                <w:szCs w:val="24"/>
              </w:rPr>
            </w:pPr>
          </w:p>
        </w:tc>
        <w:tc>
          <w:tcPr>
            <w:tcW w:w="1418" w:type="dxa"/>
          </w:tcPr>
          <w:p w:rsidR="003D702E" w:rsidRPr="000717CB" w:rsidRDefault="003D702E" w:rsidP="003D702E">
            <w:pPr>
              <w:widowControl w:val="0"/>
              <w:tabs>
                <w:tab w:val="center" w:pos="4677"/>
                <w:tab w:val="right" w:pos="9355"/>
              </w:tabs>
              <w:autoSpaceDE w:val="0"/>
              <w:autoSpaceDN w:val="0"/>
              <w:adjustRightInd w:val="0"/>
              <w:spacing w:after="0" w:line="240" w:lineRule="auto"/>
              <w:contextualSpacing/>
              <w:jc w:val="center"/>
              <w:rPr>
                <w:rFonts w:ascii="Times New Roman" w:hAnsi="Times New Roman"/>
                <w:sz w:val="24"/>
                <w:szCs w:val="24"/>
              </w:rPr>
            </w:pPr>
            <w:r>
              <w:rPr>
                <w:rFonts w:ascii="Times New Roman" w:hAnsi="Times New Roman"/>
                <w:sz w:val="24"/>
                <w:szCs w:val="24"/>
              </w:rPr>
              <w:t>0</w:t>
            </w:r>
          </w:p>
        </w:tc>
        <w:tc>
          <w:tcPr>
            <w:tcW w:w="1134" w:type="dxa"/>
          </w:tcPr>
          <w:p w:rsidR="003D702E" w:rsidRPr="000717CB" w:rsidRDefault="003D702E" w:rsidP="003D702E">
            <w:pPr>
              <w:widowControl w:val="0"/>
              <w:tabs>
                <w:tab w:val="center" w:pos="4677"/>
                <w:tab w:val="right" w:pos="9355"/>
              </w:tabs>
              <w:autoSpaceDE w:val="0"/>
              <w:autoSpaceDN w:val="0"/>
              <w:adjustRightInd w:val="0"/>
              <w:spacing w:after="0" w:line="240" w:lineRule="auto"/>
              <w:contextualSpacing/>
              <w:jc w:val="center"/>
              <w:rPr>
                <w:rFonts w:ascii="Times New Roman" w:hAnsi="Times New Roman"/>
                <w:sz w:val="24"/>
                <w:szCs w:val="24"/>
              </w:rPr>
            </w:pPr>
            <w:r>
              <w:rPr>
                <w:rFonts w:ascii="Times New Roman" w:hAnsi="Times New Roman"/>
                <w:sz w:val="24"/>
                <w:szCs w:val="24"/>
              </w:rPr>
              <w:t>0</w:t>
            </w:r>
          </w:p>
        </w:tc>
        <w:tc>
          <w:tcPr>
            <w:tcW w:w="992" w:type="dxa"/>
          </w:tcPr>
          <w:p w:rsidR="003D702E" w:rsidRPr="000717CB" w:rsidRDefault="003D702E" w:rsidP="003D702E">
            <w:pPr>
              <w:widowControl w:val="0"/>
              <w:tabs>
                <w:tab w:val="center" w:pos="4677"/>
                <w:tab w:val="right" w:pos="9355"/>
              </w:tabs>
              <w:autoSpaceDE w:val="0"/>
              <w:autoSpaceDN w:val="0"/>
              <w:adjustRightInd w:val="0"/>
              <w:spacing w:after="0" w:line="240" w:lineRule="auto"/>
              <w:contextualSpacing/>
              <w:jc w:val="center"/>
              <w:rPr>
                <w:rFonts w:ascii="Times New Roman" w:hAnsi="Times New Roman"/>
                <w:sz w:val="24"/>
                <w:szCs w:val="24"/>
              </w:rPr>
            </w:pPr>
            <w:r w:rsidRPr="000717CB">
              <w:rPr>
                <w:rFonts w:ascii="Times New Roman" w:hAnsi="Times New Roman"/>
                <w:sz w:val="24"/>
                <w:szCs w:val="24"/>
              </w:rPr>
              <w:t>0</w:t>
            </w:r>
          </w:p>
        </w:tc>
        <w:tc>
          <w:tcPr>
            <w:tcW w:w="992" w:type="dxa"/>
          </w:tcPr>
          <w:p w:rsidR="003D702E" w:rsidRPr="000717CB" w:rsidRDefault="003D702E" w:rsidP="003D702E">
            <w:pPr>
              <w:jc w:val="center"/>
              <w:rPr>
                <w:rFonts w:ascii="Times New Roman" w:hAnsi="Times New Roman"/>
                <w:sz w:val="24"/>
                <w:szCs w:val="24"/>
              </w:rPr>
            </w:pPr>
            <w:r w:rsidRPr="000717CB">
              <w:rPr>
                <w:rFonts w:ascii="Times New Roman" w:hAnsi="Times New Roman"/>
                <w:sz w:val="24"/>
                <w:szCs w:val="24"/>
              </w:rPr>
              <w:t>0</w:t>
            </w:r>
          </w:p>
        </w:tc>
        <w:tc>
          <w:tcPr>
            <w:tcW w:w="1134" w:type="dxa"/>
          </w:tcPr>
          <w:p w:rsidR="003D702E" w:rsidRPr="000717CB" w:rsidRDefault="003D702E" w:rsidP="003D702E">
            <w:pPr>
              <w:jc w:val="center"/>
              <w:rPr>
                <w:rFonts w:ascii="Times New Roman" w:hAnsi="Times New Roman"/>
                <w:sz w:val="24"/>
                <w:szCs w:val="24"/>
              </w:rPr>
            </w:pPr>
            <w:r>
              <w:rPr>
                <w:rFonts w:ascii="Times New Roman" w:hAnsi="Times New Roman"/>
                <w:sz w:val="24"/>
                <w:szCs w:val="24"/>
              </w:rPr>
              <w:t>0</w:t>
            </w:r>
          </w:p>
        </w:tc>
        <w:tc>
          <w:tcPr>
            <w:tcW w:w="1087" w:type="dxa"/>
          </w:tcPr>
          <w:p w:rsidR="003D702E" w:rsidRPr="000717CB" w:rsidRDefault="003D702E" w:rsidP="003D702E">
            <w:pPr>
              <w:jc w:val="center"/>
              <w:rPr>
                <w:rFonts w:ascii="Times New Roman" w:hAnsi="Times New Roman"/>
                <w:sz w:val="24"/>
                <w:szCs w:val="24"/>
              </w:rPr>
            </w:pPr>
            <w:r>
              <w:rPr>
                <w:rFonts w:ascii="Times New Roman" w:hAnsi="Times New Roman"/>
                <w:sz w:val="24"/>
                <w:szCs w:val="24"/>
              </w:rPr>
              <w:t>0</w:t>
            </w:r>
          </w:p>
        </w:tc>
        <w:tc>
          <w:tcPr>
            <w:tcW w:w="1181" w:type="dxa"/>
            <w:vMerge/>
          </w:tcPr>
          <w:p w:rsidR="003D702E" w:rsidRPr="001246C8" w:rsidRDefault="003D702E" w:rsidP="003D702E">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p>
        </w:tc>
        <w:tc>
          <w:tcPr>
            <w:tcW w:w="1403" w:type="dxa"/>
            <w:vMerge/>
          </w:tcPr>
          <w:p w:rsidR="003D702E" w:rsidRPr="001246C8" w:rsidRDefault="003D702E" w:rsidP="003D702E">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p>
        </w:tc>
      </w:tr>
      <w:tr w:rsidR="003D702E" w:rsidRPr="001246C8" w:rsidTr="007A1577">
        <w:trPr>
          <w:trHeight w:val="432"/>
          <w:jc w:val="center"/>
        </w:trPr>
        <w:tc>
          <w:tcPr>
            <w:tcW w:w="538" w:type="dxa"/>
            <w:vMerge w:val="restart"/>
          </w:tcPr>
          <w:p w:rsidR="003D702E" w:rsidRPr="001246C8" w:rsidRDefault="003D702E" w:rsidP="003D702E">
            <w:pPr>
              <w:pStyle w:val="ConsPlusNormal"/>
              <w:ind w:firstLine="0"/>
              <w:contextualSpacing/>
              <w:outlineLvl w:val="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33.</w:t>
            </w:r>
          </w:p>
        </w:tc>
        <w:tc>
          <w:tcPr>
            <w:tcW w:w="2290" w:type="dxa"/>
            <w:vMerge w:val="restart"/>
          </w:tcPr>
          <w:p w:rsidR="003D702E" w:rsidRDefault="003D702E" w:rsidP="003D702E">
            <w:pPr>
              <w:rPr>
                <w:rFonts w:ascii="Times New Roman" w:hAnsi="Times New Roman"/>
                <w:sz w:val="24"/>
                <w:szCs w:val="24"/>
              </w:rPr>
            </w:pPr>
            <w:r>
              <w:rPr>
                <w:rFonts w:ascii="Times New Roman" w:hAnsi="Times New Roman"/>
                <w:color w:val="000000" w:themeColor="text1"/>
                <w:sz w:val="24"/>
                <w:szCs w:val="24"/>
              </w:rPr>
              <w:t>Мероприятие</w:t>
            </w:r>
            <w:r w:rsidR="006F1BEE">
              <w:rPr>
                <w:rFonts w:ascii="Times New Roman" w:hAnsi="Times New Roman"/>
                <w:sz w:val="24"/>
                <w:szCs w:val="24"/>
              </w:rPr>
              <w:t xml:space="preserve"> </w:t>
            </w:r>
            <w:r w:rsidR="00A94DAB">
              <w:rPr>
                <w:rFonts w:ascii="Times New Roman" w:hAnsi="Times New Roman"/>
                <w:sz w:val="24"/>
                <w:szCs w:val="24"/>
              </w:rPr>
              <w:t>6</w:t>
            </w:r>
          </w:p>
          <w:p w:rsidR="003D702E" w:rsidRPr="004A5E43" w:rsidRDefault="003D702E" w:rsidP="003D702E">
            <w:pPr>
              <w:rPr>
                <w:rFonts w:ascii="Times New Roman" w:hAnsi="Times New Roman"/>
                <w:sz w:val="24"/>
                <w:szCs w:val="24"/>
                <w:u w:val="single"/>
              </w:rPr>
            </w:pPr>
            <w:r w:rsidRPr="00CC700B">
              <w:rPr>
                <w:rFonts w:ascii="Times New Roman" w:hAnsi="Times New Roman"/>
                <w:sz w:val="24"/>
                <w:szCs w:val="24"/>
              </w:rPr>
              <w:t>Зимние и летние работы по содержанию мест захоронений, текущий и капитальный ремонт основных фондов</w:t>
            </w:r>
          </w:p>
        </w:tc>
        <w:tc>
          <w:tcPr>
            <w:tcW w:w="1136" w:type="dxa"/>
          </w:tcPr>
          <w:p w:rsidR="003D702E" w:rsidRDefault="003D702E" w:rsidP="003D702E">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Итого:</w:t>
            </w:r>
          </w:p>
          <w:p w:rsidR="003D702E" w:rsidRDefault="003D702E" w:rsidP="003D702E">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p>
          <w:p w:rsidR="003D702E" w:rsidRPr="001246C8" w:rsidRDefault="003D702E" w:rsidP="003D702E">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p>
        </w:tc>
        <w:tc>
          <w:tcPr>
            <w:tcW w:w="709" w:type="dxa"/>
            <w:vMerge w:val="restart"/>
          </w:tcPr>
          <w:p w:rsidR="003D702E" w:rsidRDefault="0040461F" w:rsidP="003D702E">
            <w:pPr>
              <w:pStyle w:val="a3"/>
              <w:jc w:val="center"/>
            </w:pPr>
            <w:r>
              <w:t>2023-2027</w:t>
            </w:r>
          </w:p>
        </w:tc>
        <w:tc>
          <w:tcPr>
            <w:tcW w:w="1007" w:type="dxa"/>
            <w:vMerge w:val="restart"/>
          </w:tcPr>
          <w:p w:rsidR="003D702E" w:rsidRPr="009A095A" w:rsidRDefault="0040461F" w:rsidP="003D702E">
            <w:pPr>
              <w:widowControl w:val="0"/>
              <w:autoSpaceDE w:val="0"/>
              <w:autoSpaceDN w:val="0"/>
              <w:adjustRightInd w:val="0"/>
              <w:spacing w:after="0" w:line="240" w:lineRule="auto"/>
              <w:jc w:val="center"/>
              <w:rPr>
                <w:rFonts w:ascii="Times New Roman" w:hAnsi="Times New Roman"/>
                <w:sz w:val="24"/>
                <w:szCs w:val="24"/>
              </w:rPr>
            </w:pPr>
            <w:r w:rsidRPr="0040461F">
              <w:rPr>
                <w:rFonts w:ascii="Times New Roman" w:hAnsi="Times New Roman"/>
                <w:sz w:val="24"/>
                <w:szCs w:val="24"/>
              </w:rPr>
              <w:t>24 000</w:t>
            </w:r>
          </w:p>
          <w:p w:rsidR="003D702E" w:rsidRPr="009A095A" w:rsidRDefault="003D702E" w:rsidP="003D702E">
            <w:pPr>
              <w:widowControl w:val="0"/>
              <w:autoSpaceDE w:val="0"/>
              <w:autoSpaceDN w:val="0"/>
              <w:adjustRightInd w:val="0"/>
              <w:spacing w:after="0" w:line="240" w:lineRule="auto"/>
              <w:rPr>
                <w:rFonts w:ascii="Times New Roman" w:hAnsi="Times New Roman"/>
                <w:sz w:val="24"/>
                <w:szCs w:val="24"/>
              </w:rPr>
            </w:pPr>
          </w:p>
          <w:p w:rsidR="003D702E" w:rsidRPr="009A095A" w:rsidRDefault="003D702E" w:rsidP="003D702E">
            <w:pPr>
              <w:widowControl w:val="0"/>
              <w:autoSpaceDE w:val="0"/>
              <w:autoSpaceDN w:val="0"/>
              <w:adjustRightInd w:val="0"/>
              <w:spacing w:after="0" w:line="240" w:lineRule="auto"/>
              <w:jc w:val="center"/>
              <w:rPr>
                <w:rFonts w:ascii="Times New Roman" w:hAnsi="Times New Roman"/>
                <w:sz w:val="24"/>
                <w:szCs w:val="24"/>
              </w:rPr>
            </w:pPr>
          </w:p>
        </w:tc>
        <w:tc>
          <w:tcPr>
            <w:tcW w:w="1418" w:type="dxa"/>
          </w:tcPr>
          <w:p w:rsidR="003D702E" w:rsidRPr="009A095A" w:rsidRDefault="00856413" w:rsidP="003D702E">
            <w:pPr>
              <w:widowControl w:val="0"/>
              <w:autoSpaceDE w:val="0"/>
              <w:autoSpaceDN w:val="0"/>
              <w:adjustRightInd w:val="0"/>
              <w:jc w:val="center"/>
              <w:rPr>
                <w:rFonts w:ascii="Times New Roman" w:hAnsi="Times New Roman"/>
                <w:bCs/>
                <w:sz w:val="24"/>
                <w:szCs w:val="24"/>
              </w:rPr>
            </w:pPr>
            <w:r>
              <w:rPr>
                <w:rFonts w:ascii="Times New Roman" w:hAnsi="Times New Roman"/>
                <w:bCs/>
                <w:sz w:val="24"/>
                <w:szCs w:val="24"/>
              </w:rPr>
              <w:t>120</w:t>
            </w:r>
            <w:r w:rsidR="0040461F">
              <w:rPr>
                <w:rFonts w:ascii="Times New Roman" w:hAnsi="Times New Roman"/>
                <w:bCs/>
                <w:sz w:val="24"/>
                <w:szCs w:val="24"/>
              </w:rPr>
              <w:t xml:space="preserve"> 000</w:t>
            </w:r>
          </w:p>
        </w:tc>
        <w:tc>
          <w:tcPr>
            <w:tcW w:w="1134" w:type="dxa"/>
          </w:tcPr>
          <w:p w:rsidR="003D702E" w:rsidRPr="009A095A" w:rsidRDefault="0040461F" w:rsidP="003D702E">
            <w:pPr>
              <w:jc w:val="center"/>
              <w:rPr>
                <w:rFonts w:ascii="Times New Roman" w:hAnsi="Times New Roman"/>
                <w:sz w:val="24"/>
                <w:szCs w:val="24"/>
              </w:rPr>
            </w:pPr>
            <w:r w:rsidRPr="0040461F">
              <w:rPr>
                <w:rFonts w:ascii="Times New Roman" w:hAnsi="Times New Roman"/>
                <w:sz w:val="24"/>
                <w:szCs w:val="24"/>
              </w:rPr>
              <w:t>24 000</w:t>
            </w:r>
          </w:p>
        </w:tc>
        <w:tc>
          <w:tcPr>
            <w:tcW w:w="992" w:type="dxa"/>
          </w:tcPr>
          <w:p w:rsidR="003D702E" w:rsidRPr="009A095A" w:rsidRDefault="0040461F" w:rsidP="003D702E">
            <w:pPr>
              <w:jc w:val="center"/>
              <w:rPr>
                <w:rFonts w:ascii="Times New Roman" w:hAnsi="Times New Roman"/>
                <w:sz w:val="24"/>
                <w:szCs w:val="24"/>
              </w:rPr>
            </w:pPr>
            <w:r w:rsidRPr="0040461F">
              <w:rPr>
                <w:rFonts w:ascii="Times New Roman" w:hAnsi="Times New Roman"/>
                <w:sz w:val="24"/>
                <w:szCs w:val="24"/>
              </w:rPr>
              <w:t>24 000</w:t>
            </w:r>
          </w:p>
        </w:tc>
        <w:tc>
          <w:tcPr>
            <w:tcW w:w="992" w:type="dxa"/>
          </w:tcPr>
          <w:p w:rsidR="003D702E" w:rsidRPr="009A095A" w:rsidRDefault="0040461F" w:rsidP="003D702E">
            <w:pPr>
              <w:jc w:val="center"/>
              <w:rPr>
                <w:rFonts w:ascii="Times New Roman" w:hAnsi="Times New Roman"/>
                <w:sz w:val="24"/>
                <w:szCs w:val="24"/>
              </w:rPr>
            </w:pPr>
            <w:r w:rsidRPr="0040461F">
              <w:rPr>
                <w:rFonts w:ascii="Times New Roman" w:hAnsi="Times New Roman"/>
                <w:sz w:val="24"/>
                <w:szCs w:val="24"/>
              </w:rPr>
              <w:t>24 000</w:t>
            </w:r>
          </w:p>
        </w:tc>
        <w:tc>
          <w:tcPr>
            <w:tcW w:w="1134" w:type="dxa"/>
          </w:tcPr>
          <w:p w:rsidR="003D702E" w:rsidRPr="009A095A" w:rsidRDefault="0040461F" w:rsidP="003D702E">
            <w:pPr>
              <w:jc w:val="center"/>
              <w:rPr>
                <w:rFonts w:ascii="Times New Roman" w:hAnsi="Times New Roman"/>
                <w:sz w:val="24"/>
                <w:szCs w:val="24"/>
              </w:rPr>
            </w:pPr>
            <w:r w:rsidRPr="0040461F">
              <w:rPr>
                <w:rFonts w:ascii="Times New Roman" w:hAnsi="Times New Roman"/>
                <w:sz w:val="24"/>
                <w:szCs w:val="24"/>
              </w:rPr>
              <w:t>24 000</w:t>
            </w:r>
          </w:p>
        </w:tc>
        <w:tc>
          <w:tcPr>
            <w:tcW w:w="1087" w:type="dxa"/>
          </w:tcPr>
          <w:p w:rsidR="003D702E" w:rsidRPr="009A095A" w:rsidRDefault="0040461F" w:rsidP="003D702E">
            <w:pPr>
              <w:jc w:val="center"/>
              <w:rPr>
                <w:rFonts w:ascii="Times New Roman" w:hAnsi="Times New Roman"/>
                <w:sz w:val="24"/>
                <w:szCs w:val="24"/>
              </w:rPr>
            </w:pPr>
            <w:r w:rsidRPr="0040461F">
              <w:rPr>
                <w:rFonts w:ascii="Times New Roman" w:hAnsi="Times New Roman"/>
                <w:sz w:val="24"/>
                <w:szCs w:val="24"/>
              </w:rPr>
              <w:t>24 000</w:t>
            </w:r>
          </w:p>
        </w:tc>
        <w:tc>
          <w:tcPr>
            <w:tcW w:w="1181" w:type="dxa"/>
            <w:vMerge w:val="restart"/>
            <w:tcBorders>
              <w:top w:val="single" w:sz="4" w:space="0" w:color="auto"/>
            </w:tcBorders>
          </w:tcPr>
          <w:p w:rsidR="003D702E" w:rsidRPr="000D1E7C" w:rsidRDefault="003D702E" w:rsidP="003D702E">
            <w:pPr>
              <w:widowControl w:val="0"/>
              <w:tabs>
                <w:tab w:val="center" w:pos="4677"/>
                <w:tab w:val="right" w:pos="9355"/>
              </w:tabs>
              <w:autoSpaceDE w:val="0"/>
              <w:autoSpaceDN w:val="0"/>
              <w:adjustRightInd w:val="0"/>
              <w:spacing w:after="0" w:line="240" w:lineRule="auto"/>
              <w:contextualSpacing/>
              <w:jc w:val="center"/>
              <w:rPr>
                <w:rFonts w:ascii="Times New Roman" w:hAnsi="Times New Roman"/>
                <w:bCs/>
                <w:color w:val="000000" w:themeColor="text1"/>
                <w:sz w:val="24"/>
                <w:szCs w:val="24"/>
              </w:rPr>
            </w:pPr>
            <w:r w:rsidRPr="000D1E7C">
              <w:rPr>
                <w:rFonts w:ascii="Times New Roman" w:hAnsi="Times New Roman"/>
                <w:bCs/>
                <w:color w:val="000000" w:themeColor="text1"/>
                <w:sz w:val="24"/>
                <w:szCs w:val="24"/>
              </w:rPr>
              <w:t>МКУ «Ритуальная служба»</w:t>
            </w:r>
          </w:p>
          <w:p w:rsidR="003D702E" w:rsidRPr="001246C8" w:rsidRDefault="003D702E" w:rsidP="003D702E">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p>
        </w:tc>
        <w:tc>
          <w:tcPr>
            <w:tcW w:w="1403" w:type="dxa"/>
            <w:vMerge w:val="restart"/>
            <w:tcBorders>
              <w:top w:val="single" w:sz="4" w:space="0" w:color="auto"/>
            </w:tcBorders>
          </w:tcPr>
          <w:p w:rsidR="003D702E" w:rsidRPr="001246C8" w:rsidRDefault="003D702E" w:rsidP="003D702E">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Заключение муниципальных контрактов на проведение зимних и летних работ по содержанию мест захоронений</w:t>
            </w:r>
          </w:p>
        </w:tc>
      </w:tr>
      <w:tr w:rsidR="003D702E" w:rsidRPr="001246C8" w:rsidTr="007A1577">
        <w:trPr>
          <w:trHeight w:val="1935"/>
          <w:jc w:val="center"/>
        </w:trPr>
        <w:tc>
          <w:tcPr>
            <w:tcW w:w="538" w:type="dxa"/>
            <w:vMerge/>
          </w:tcPr>
          <w:p w:rsidR="003D702E" w:rsidRDefault="003D702E" w:rsidP="003D702E">
            <w:pPr>
              <w:pStyle w:val="ConsPlusNormal"/>
              <w:ind w:firstLine="0"/>
              <w:contextualSpacing/>
              <w:outlineLvl w:val="1"/>
              <w:rPr>
                <w:rFonts w:ascii="Times New Roman" w:hAnsi="Times New Roman" w:cs="Times New Roman"/>
                <w:color w:val="000000" w:themeColor="text1"/>
                <w:sz w:val="24"/>
                <w:szCs w:val="24"/>
              </w:rPr>
            </w:pPr>
          </w:p>
        </w:tc>
        <w:tc>
          <w:tcPr>
            <w:tcW w:w="2290" w:type="dxa"/>
            <w:vMerge/>
          </w:tcPr>
          <w:p w:rsidR="003D702E" w:rsidRPr="00805838" w:rsidRDefault="003D702E" w:rsidP="003D702E">
            <w:pPr>
              <w:rPr>
                <w:rFonts w:ascii="Times New Roman" w:hAnsi="Times New Roman"/>
                <w:sz w:val="24"/>
                <w:szCs w:val="24"/>
                <w:u w:val="single"/>
              </w:rPr>
            </w:pPr>
          </w:p>
        </w:tc>
        <w:tc>
          <w:tcPr>
            <w:tcW w:w="1136" w:type="dxa"/>
          </w:tcPr>
          <w:p w:rsidR="003D702E" w:rsidRDefault="003D702E" w:rsidP="003D702E">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r w:rsidRPr="005255FE">
              <w:rPr>
                <w:rFonts w:ascii="Times New Roman" w:hAnsi="Times New Roman"/>
                <w:color w:val="000000" w:themeColor="text1"/>
                <w:sz w:val="24"/>
                <w:szCs w:val="24"/>
              </w:rPr>
              <w:t xml:space="preserve">Средства бюджета </w:t>
            </w:r>
            <w:r>
              <w:rPr>
                <w:rFonts w:ascii="Times New Roman" w:hAnsi="Times New Roman"/>
                <w:color w:val="000000" w:themeColor="text1"/>
                <w:sz w:val="24"/>
                <w:szCs w:val="24"/>
              </w:rPr>
              <w:t>Городского округа Шатура</w:t>
            </w:r>
          </w:p>
        </w:tc>
        <w:tc>
          <w:tcPr>
            <w:tcW w:w="709" w:type="dxa"/>
            <w:vMerge/>
          </w:tcPr>
          <w:p w:rsidR="003D702E" w:rsidRDefault="003D702E" w:rsidP="003D702E">
            <w:pPr>
              <w:jc w:val="center"/>
              <w:rPr>
                <w:rFonts w:ascii="Times New Roman" w:hAnsi="Times New Roman"/>
                <w:color w:val="000000" w:themeColor="text1"/>
                <w:sz w:val="24"/>
                <w:szCs w:val="24"/>
              </w:rPr>
            </w:pPr>
          </w:p>
        </w:tc>
        <w:tc>
          <w:tcPr>
            <w:tcW w:w="1007" w:type="dxa"/>
            <w:vMerge/>
          </w:tcPr>
          <w:p w:rsidR="003D702E" w:rsidRPr="009A095A" w:rsidRDefault="003D702E" w:rsidP="003D702E">
            <w:pPr>
              <w:widowControl w:val="0"/>
              <w:autoSpaceDE w:val="0"/>
              <w:autoSpaceDN w:val="0"/>
              <w:adjustRightInd w:val="0"/>
              <w:spacing w:after="0" w:line="240" w:lineRule="auto"/>
              <w:jc w:val="center"/>
              <w:rPr>
                <w:rFonts w:ascii="Times New Roman" w:hAnsi="Times New Roman"/>
                <w:sz w:val="24"/>
                <w:szCs w:val="24"/>
              </w:rPr>
            </w:pPr>
          </w:p>
        </w:tc>
        <w:tc>
          <w:tcPr>
            <w:tcW w:w="1418" w:type="dxa"/>
          </w:tcPr>
          <w:p w:rsidR="003D702E" w:rsidRPr="009A095A" w:rsidRDefault="00856413" w:rsidP="003D702E">
            <w:pPr>
              <w:widowControl w:val="0"/>
              <w:autoSpaceDE w:val="0"/>
              <w:autoSpaceDN w:val="0"/>
              <w:adjustRightInd w:val="0"/>
              <w:jc w:val="center"/>
              <w:rPr>
                <w:rFonts w:ascii="Times New Roman" w:hAnsi="Times New Roman"/>
                <w:bCs/>
                <w:sz w:val="24"/>
                <w:szCs w:val="24"/>
              </w:rPr>
            </w:pPr>
            <w:r>
              <w:rPr>
                <w:rFonts w:ascii="Times New Roman" w:hAnsi="Times New Roman"/>
                <w:bCs/>
                <w:sz w:val="24"/>
                <w:szCs w:val="24"/>
              </w:rPr>
              <w:t>120</w:t>
            </w:r>
            <w:r w:rsidR="0040461F" w:rsidRPr="0040461F">
              <w:rPr>
                <w:rFonts w:ascii="Times New Roman" w:hAnsi="Times New Roman"/>
                <w:bCs/>
                <w:sz w:val="24"/>
                <w:szCs w:val="24"/>
              </w:rPr>
              <w:t xml:space="preserve"> 000</w:t>
            </w:r>
          </w:p>
        </w:tc>
        <w:tc>
          <w:tcPr>
            <w:tcW w:w="1134" w:type="dxa"/>
          </w:tcPr>
          <w:p w:rsidR="003D702E" w:rsidRPr="009A095A" w:rsidRDefault="0040461F" w:rsidP="003D702E">
            <w:pPr>
              <w:jc w:val="center"/>
              <w:rPr>
                <w:rFonts w:ascii="Times New Roman" w:hAnsi="Times New Roman"/>
                <w:sz w:val="24"/>
                <w:szCs w:val="24"/>
              </w:rPr>
            </w:pPr>
            <w:r w:rsidRPr="0040461F">
              <w:rPr>
                <w:rFonts w:ascii="Times New Roman" w:hAnsi="Times New Roman"/>
                <w:sz w:val="24"/>
                <w:szCs w:val="24"/>
              </w:rPr>
              <w:t>24 000</w:t>
            </w:r>
          </w:p>
        </w:tc>
        <w:tc>
          <w:tcPr>
            <w:tcW w:w="992" w:type="dxa"/>
          </w:tcPr>
          <w:p w:rsidR="003D702E" w:rsidRPr="009A095A" w:rsidRDefault="0040461F" w:rsidP="003D702E">
            <w:pPr>
              <w:jc w:val="center"/>
              <w:rPr>
                <w:rFonts w:ascii="Times New Roman" w:hAnsi="Times New Roman"/>
                <w:sz w:val="24"/>
                <w:szCs w:val="24"/>
              </w:rPr>
            </w:pPr>
            <w:r w:rsidRPr="0040461F">
              <w:rPr>
                <w:rFonts w:ascii="Times New Roman" w:hAnsi="Times New Roman"/>
                <w:sz w:val="24"/>
                <w:szCs w:val="24"/>
              </w:rPr>
              <w:t>24 000</w:t>
            </w:r>
          </w:p>
        </w:tc>
        <w:tc>
          <w:tcPr>
            <w:tcW w:w="992" w:type="dxa"/>
          </w:tcPr>
          <w:p w:rsidR="003D702E" w:rsidRPr="009A095A" w:rsidRDefault="0040461F" w:rsidP="003D702E">
            <w:pPr>
              <w:jc w:val="center"/>
              <w:rPr>
                <w:rFonts w:ascii="Times New Roman" w:hAnsi="Times New Roman"/>
                <w:sz w:val="24"/>
                <w:szCs w:val="24"/>
              </w:rPr>
            </w:pPr>
            <w:r w:rsidRPr="0040461F">
              <w:rPr>
                <w:rFonts w:ascii="Times New Roman" w:hAnsi="Times New Roman"/>
                <w:sz w:val="24"/>
                <w:szCs w:val="24"/>
              </w:rPr>
              <w:t>24 000</w:t>
            </w:r>
          </w:p>
        </w:tc>
        <w:tc>
          <w:tcPr>
            <w:tcW w:w="1134" w:type="dxa"/>
          </w:tcPr>
          <w:p w:rsidR="003D702E" w:rsidRPr="009A095A" w:rsidRDefault="0040461F" w:rsidP="003D702E">
            <w:pPr>
              <w:jc w:val="center"/>
              <w:rPr>
                <w:rFonts w:ascii="Times New Roman" w:hAnsi="Times New Roman"/>
                <w:sz w:val="24"/>
                <w:szCs w:val="24"/>
              </w:rPr>
            </w:pPr>
            <w:r w:rsidRPr="0040461F">
              <w:rPr>
                <w:rFonts w:ascii="Times New Roman" w:hAnsi="Times New Roman"/>
                <w:sz w:val="24"/>
                <w:szCs w:val="24"/>
              </w:rPr>
              <w:t>24 000</w:t>
            </w:r>
          </w:p>
        </w:tc>
        <w:tc>
          <w:tcPr>
            <w:tcW w:w="1087" w:type="dxa"/>
          </w:tcPr>
          <w:p w:rsidR="003D702E" w:rsidRPr="009A095A" w:rsidRDefault="0040461F" w:rsidP="003D702E">
            <w:pPr>
              <w:jc w:val="center"/>
              <w:rPr>
                <w:rFonts w:ascii="Times New Roman" w:hAnsi="Times New Roman"/>
                <w:sz w:val="24"/>
                <w:szCs w:val="24"/>
              </w:rPr>
            </w:pPr>
            <w:r w:rsidRPr="0040461F">
              <w:rPr>
                <w:rFonts w:ascii="Times New Roman" w:hAnsi="Times New Roman"/>
                <w:sz w:val="24"/>
                <w:szCs w:val="24"/>
              </w:rPr>
              <w:t>24 000</w:t>
            </w:r>
          </w:p>
        </w:tc>
        <w:tc>
          <w:tcPr>
            <w:tcW w:w="1181" w:type="dxa"/>
            <w:vMerge/>
          </w:tcPr>
          <w:p w:rsidR="003D702E" w:rsidRPr="00CA5A2B" w:rsidRDefault="003D702E" w:rsidP="003D702E">
            <w:pPr>
              <w:widowControl w:val="0"/>
              <w:tabs>
                <w:tab w:val="center" w:pos="4677"/>
                <w:tab w:val="right" w:pos="9355"/>
              </w:tabs>
              <w:autoSpaceDE w:val="0"/>
              <w:autoSpaceDN w:val="0"/>
              <w:adjustRightInd w:val="0"/>
              <w:spacing w:after="0" w:line="240" w:lineRule="auto"/>
              <w:contextualSpacing/>
              <w:jc w:val="center"/>
              <w:rPr>
                <w:rFonts w:ascii="Times New Roman" w:hAnsi="Times New Roman"/>
                <w:bCs/>
                <w:color w:val="000000" w:themeColor="text1"/>
                <w:sz w:val="24"/>
                <w:szCs w:val="24"/>
              </w:rPr>
            </w:pPr>
          </w:p>
        </w:tc>
        <w:tc>
          <w:tcPr>
            <w:tcW w:w="1403" w:type="dxa"/>
            <w:vMerge/>
          </w:tcPr>
          <w:p w:rsidR="003D702E" w:rsidRDefault="003D702E" w:rsidP="003D702E">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p>
        </w:tc>
      </w:tr>
      <w:tr w:rsidR="003D702E" w:rsidRPr="001246C8" w:rsidTr="007A1577">
        <w:trPr>
          <w:trHeight w:val="697"/>
          <w:jc w:val="center"/>
        </w:trPr>
        <w:tc>
          <w:tcPr>
            <w:tcW w:w="538" w:type="dxa"/>
            <w:vMerge w:val="restart"/>
          </w:tcPr>
          <w:p w:rsidR="003D702E" w:rsidRDefault="003D702E" w:rsidP="003D702E">
            <w:pPr>
              <w:pStyle w:val="ConsPlusNormal"/>
              <w:ind w:firstLine="0"/>
              <w:contextualSpacing/>
              <w:outlineLvl w:val="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34.</w:t>
            </w:r>
          </w:p>
        </w:tc>
        <w:tc>
          <w:tcPr>
            <w:tcW w:w="2290" w:type="dxa"/>
            <w:vMerge w:val="restart"/>
          </w:tcPr>
          <w:p w:rsidR="003D702E" w:rsidRDefault="003D702E" w:rsidP="003D702E">
            <w:pPr>
              <w:rPr>
                <w:rFonts w:ascii="Times New Roman" w:hAnsi="Times New Roman"/>
                <w:sz w:val="24"/>
                <w:szCs w:val="24"/>
              </w:rPr>
            </w:pPr>
            <w:r>
              <w:rPr>
                <w:rFonts w:ascii="Times New Roman" w:hAnsi="Times New Roman"/>
                <w:color w:val="000000" w:themeColor="text1"/>
                <w:sz w:val="24"/>
                <w:szCs w:val="24"/>
              </w:rPr>
              <w:t>Мероприятие</w:t>
            </w:r>
            <w:r w:rsidR="006F1BEE">
              <w:rPr>
                <w:rFonts w:ascii="Times New Roman" w:hAnsi="Times New Roman"/>
                <w:sz w:val="24"/>
                <w:szCs w:val="24"/>
              </w:rPr>
              <w:t xml:space="preserve"> </w:t>
            </w:r>
            <w:r w:rsidR="00A94DAB">
              <w:rPr>
                <w:rFonts w:ascii="Times New Roman" w:hAnsi="Times New Roman"/>
                <w:sz w:val="24"/>
                <w:szCs w:val="24"/>
              </w:rPr>
              <w:t>7</w:t>
            </w:r>
          </w:p>
          <w:p w:rsidR="003D702E" w:rsidRPr="007C64FC" w:rsidRDefault="003D702E" w:rsidP="003D702E">
            <w:pPr>
              <w:rPr>
                <w:rFonts w:ascii="Times New Roman" w:hAnsi="Times New Roman"/>
                <w:sz w:val="24"/>
                <w:szCs w:val="24"/>
              </w:rPr>
            </w:pPr>
            <w:r w:rsidRPr="00E4038F">
              <w:rPr>
                <w:rFonts w:ascii="Times New Roman" w:hAnsi="Times New Roman"/>
                <w:sz w:val="24"/>
                <w:szCs w:val="24"/>
              </w:rPr>
              <w:t xml:space="preserve">Содержание и благоустройство воинских, </w:t>
            </w:r>
            <w:r w:rsidRPr="00E4038F">
              <w:rPr>
                <w:rFonts w:ascii="Times New Roman" w:hAnsi="Times New Roman"/>
                <w:sz w:val="24"/>
                <w:szCs w:val="24"/>
              </w:rPr>
              <w:lastRenderedPageBreak/>
              <w:t>почетных, одиночных захоронений в случаях, если погребение осуществлялось за счет средств федерального бюджета, бюджета субъекта Российской Федерации или бюджетов муниципальных образований, а также иных захоронений и памятников, находящихся под охраной государства</w:t>
            </w:r>
          </w:p>
        </w:tc>
        <w:tc>
          <w:tcPr>
            <w:tcW w:w="1136" w:type="dxa"/>
          </w:tcPr>
          <w:p w:rsidR="003D702E" w:rsidRPr="00C975D6" w:rsidRDefault="003D702E" w:rsidP="003D702E">
            <w:pPr>
              <w:jc w:val="center"/>
              <w:rPr>
                <w:rFonts w:ascii="Times New Roman" w:hAnsi="Times New Roman"/>
                <w:color w:val="000000" w:themeColor="text1"/>
                <w:sz w:val="24"/>
                <w:szCs w:val="24"/>
              </w:rPr>
            </w:pPr>
            <w:r w:rsidRPr="00C975D6">
              <w:rPr>
                <w:rFonts w:ascii="Times New Roman" w:hAnsi="Times New Roman"/>
                <w:color w:val="000000" w:themeColor="text1"/>
                <w:sz w:val="24"/>
                <w:szCs w:val="24"/>
              </w:rPr>
              <w:lastRenderedPageBreak/>
              <w:t>Итого:</w:t>
            </w:r>
          </w:p>
          <w:p w:rsidR="003D702E" w:rsidRPr="00C975D6" w:rsidRDefault="003D702E" w:rsidP="003D702E">
            <w:pPr>
              <w:jc w:val="center"/>
              <w:rPr>
                <w:rFonts w:ascii="Times New Roman" w:hAnsi="Times New Roman"/>
                <w:color w:val="000000" w:themeColor="text1"/>
                <w:sz w:val="24"/>
                <w:szCs w:val="24"/>
              </w:rPr>
            </w:pPr>
          </w:p>
          <w:p w:rsidR="003D702E" w:rsidRDefault="003D702E" w:rsidP="003D702E">
            <w:pPr>
              <w:jc w:val="center"/>
              <w:rPr>
                <w:rFonts w:ascii="Times New Roman" w:hAnsi="Times New Roman"/>
                <w:color w:val="000000" w:themeColor="text1"/>
                <w:sz w:val="24"/>
                <w:szCs w:val="24"/>
              </w:rPr>
            </w:pPr>
          </w:p>
        </w:tc>
        <w:tc>
          <w:tcPr>
            <w:tcW w:w="709" w:type="dxa"/>
            <w:vMerge w:val="restart"/>
          </w:tcPr>
          <w:p w:rsidR="003D702E" w:rsidRDefault="00BA0448" w:rsidP="003D702E">
            <w:pPr>
              <w:pStyle w:val="a3"/>
              <w:jc w:val="center"/>
            </w:pPr>
            <w:r w:rsidRPr="00BA0448">
              <w:t>2023-2027</w:t>
            </w:r>
          </w:p>
        </w:tc>
        <w:tc>
          <w:tcPr>
            <w:tcW w:w="1007" w:type="dxa"/>
            <w:vMerge w:val="restart"/>
          </w:tcPr>
          <w:p w:rsidR="003D702E" w:rsidRPr="009A095A" w:rsidRDefault="003D702E" w:rsidP="003D702E">
            <w:pPr>
              <w:widowControl w:val="0"/>
              <w:autoSpaceDE w:val="0"/>
              <w:autoSpaceDN w:val="0"/>
              <w:adjustRightInd w:val="0"/>
              <w:spacing w:after="0" w:line="240" w:lineRule="auto"/>
              <w:jc w:val="center"/>
              <w:rPr>
                <w:rFonts w:ascii="Times New Roman" w:hAnsi="Times New Roman"/>
                <w:sz w:val="24"/>
                <w:szCs w:val="24"/>
              </w:rPr>
            </w:pPr>
            <w:r w:rsidRPr="009A095A">
              <w:rPr>
                <w:rFonts w:ascii="Times New Roman" w:hAnsi="Times New Roman"/>
                <w:sz w:val="24"/>
                <w:szCs w:val="24"/>
              </w:rPr>
              <w:t>0</w:t>
            </w:r>
          </w:p>
        </w:tc>
        <w:tc>
          <w:tcPr>
            <w:tcW w:w="1418" w:type="dxa"/>
          </w:tcPr>
          <w:p w:rsidR="003D702E" w:rsidRPr="009A095A" w:rsidRDefault="003D702E" w:rsidP="003D702E">
            <w:pPr>
              <w:widowControl w:val="0"/>
              <w:autoSpaceDE w:val="0"/>
              <w:autoSpaceDN w:val="0"/>
              <w:adjustRightInd w:val="0"/>
              <w:jc w:val="center"/>
              <w:rPr>
                <w:rFonts w:ascii="Times New Roman" w:hAnsi="Times New Roman"/>
                <w:bCs/>
                <w:sz w:val="24"/>
                <w:szCs w:val="24"/>
              </w:rPr>
            </w:pPr>
            <w:r>
              <w:rPr>
                <w:rFonts w:ascii="Times New Roman" w:hAnsi="Times New Roman"/>
                <w:bCs/>
                <w:sz w:val="24"/>
                <w:szCs w:val="24"/>
              </w:rPr>
              <w:t>0</w:t>
            </w:r>
          </w:p>
        </w:tc>
        <w:tc>
          <w:tcPr>
            <w:tcW w:w="1134" w:type="dxa"/>
          </w:tcPr>
          <w:p w:rsidR="003D702E" w:rsidRPr="009A095A" w:rsidRDefault="003D702E" w:rsidP="003D702E">
            <w:pPr>
              <w:jc w:val="center"/>
              <w:rPr>
                <w:rFonts w:ascii="Times New Roman" w:hAnsi="Times New Roman"/>
                <w:sz w:val="24"/>
                <w:szCs w:val="24"/>
              </w:rPr>
            </w:pPr>
            <w:r>
              <w:rPr>
                <w:rFonts w:ascii="Times New Roman" w:hAnsi="Times New Roman"/>
                <w:sz w:val="24"/>
                <w:szCs w:val="24"/>
              </w:rPr>
              <w:t>0</w:t>
            </w:r>
          </w:p>
        </w:tc>
        <w:tc>
          <w:tcPr>
            <w:tcW w:w="992" w:type="dxa"/>
          </w:tcPr>
          <w:p w:rsidR="003D702E" w:rsidRPr="009A095A" w:rsidRDefault="003D702E" w:rsidP="003D702E">
            <w:pPr>
              <w:jc w:val="center"/>
              <w:rPr>
                <w:rFonts w:ascii="Times New Roman" w:hAnsi="Times New Roman"/>
                <w:sz w:val="24"/>
                <w:szCs w:val="24"/>
              </w:rPr>
            </w:pPr>
            <w:r>
              <w:rPr>
                <w:rFonts w:ascii="Times New Roman" w:hAnsi="Times New Roman"/>
                <w:sz w:val="24"/>
                <w:szCs w:val="24"/>
              </w:rPr>
              <w:t>0</w:t>
            </w:r>
          </w:p>
        </w:tc>
        <w:tc>
          <w:tcPr>
            <w:tcW w:w="992" w:type="dxa"/>
          </w:tcPr>
          <w:p w:rsidR="003D702E" w:rsidRPr="009A095A" w:rsidRDefault="003D702E" w:rsidP="003D702E">
            <w:pPr>
              <w:jc w:val="center"/>
              <w:rPr>
                <w:rFonts w:ascii="Times New Roman" w:hAnsi="Times New Roman"/>
                <w:sz w:val="24"/>
                <w:szCs w:val="24"/>
              </w:rPr>
            </w:pPr>
            <w:r w:rsidRPr="009A095A">
              <w:rPr>
                <w:rFonts w:ascii="Times New Roman" w:hAnsi="Times New Roman"/>
                <w:sz w:val="24"/>
                <w:szCs w:val="24"/>
              </w:rPr>
              <w:t>0</w:t>
            </w:r>
          </w:p>
        </w:tc>
        <w:tc>
          <w:tcPr>
            <w:tcW w:w="1134" w:type="dxa"/>
          </w:tcPr>
          <w:p w:rsidR="003D702E" w:rsidRPr="009A095A" w:rsidRDefault="003D702E" w:rsidP="003D702E">
            <w:pPr>
              <w:jc w:val="center"/>
              <w:rPr>
                <w:rFonts w:ascii="Times New Roman" w:hAnsi="Times New Roman"/>
                <w:sz w:val="24"/>
                <w:szCs w:val="24"/>
              </w:rPr>
            </w:pPr>
            <w:r w:rsidRPr="009A095A">
              <w:rPr>
                <w:rFonts w:ascii="Times New Roman" w:hAnsi="Times New Roman"/>
                <w:sz w:val="24"/>
                <w:szCs w:val="24"/>
              </w:rPr>
              <w:t>0</w:t>
            </w:r>
          </w:p>
        </w:tc>
        <w:tc>
          <w:tcPr>
            <w:tcW w:w="1087" w:type="dxa"/>
          </w:tcPr>
          <w:p w:rsidR="003D702E" w:rsidRPr="009A095A" w:rsidRDefault="003D702E" w:rsidP="003D702E">
            <w:pPr>
              <w:jc w:val="center"/>
              <w:rPr>
                <w:rFonts w:ascii="Times New Roman" w:hAnsi="Times New Roman"/>
                <w:sz w:val="24"/>
                <w:szCs w:val="24"/>
              </w:rPr>
            </w:pPr>
            <w:r w:rsidRPr="009A095A">
              <w:rPr>
                <w:rFonts w:ascii="Times New Roman" w:hAnsi="Times New Roman"/>
                <w:sz w:val="24"/>
                <w:szCs w:val="24"/>
              </w:rPr>
              <w:t>0</w:t>
            </w:r>
          </w:p>
        </w:tc>
        <w:tc>
          <w:tcPr>
            <w:tcW w:w="1181" w:type="dxa"/>
            <w:vMerge w:val="restart"/>
            <w:tcBorders>
              <w:top w:val="single" w:sz="4" w:space="0" w:color="auto"/>
            </w:tcBorders>
          </w:tcPr>
          <w:p w:rsidR="003D702E" w:rsidRPr="009A50F2" w:rsidRDefault="003D702E" w:rsidP="003D702E">
            <w:pPr>
              <w:widowControl w:val="0"/>
              <w:tabs>
                <w:tab w:val="center" w:pos="4677"/>
                <w:tab w:val="right" w:pos="9355"/>
              </w:tabs>
              <w:autoSpaceDE w:val="0"/>
              <w:autoSpaceDN w:val="0"/>
              <w:adjustRightInd w:val="0"/>
              <w:spacing w:after="0" w:line="240" w:lineRule="auto"/>
              <w:contextualSpacing/>
              <w:jc w:val="center"/>
              <w:rPr>
                <w:rFonts w:ascii="Times New Roman" w:hAnsi="Times New Roman"/>
                <w:bCs/>
                <w:color w:val="000000" w:themeColor="text1"/>
                <w:sz w:val="24"/>
                <w:szCs w:val="24"/>
              </w:rPr>
            </w:pPr>
          </w:p>
        </w:tc>
        <w:tc>
          <w:tcPr>
            <w:tcW w:w="1403" w:type="dxa"/>
            <w:vMerge w:val="restart"/>
            <w:tcBorders>
              <w:top w:val="single" w:sz="4" w:space="0" w:color="auto"/>
            </w:tcBorders>
          </w:tcPr>
          <w:p w:rsidR="003D702E" w:rsidRPr="001246C8" w:rsidRDefault="003D702E" w:rsidP="003D702E">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p>
        </w:tc>
      </w:tr>
      <w:tr w:rsidR="003D702E" w:rsidRPr="001246C8" w:rsidTr="007A1577">
        <w:trPr>
          <w:trHeight w:val="5580"/>
          <w:jc w:val="center"/>
        </w:trPr>
        <w:tc>
          <w:tcPr>
            <w:tcW w:w="538" w:type="dxa"/>
            <w:vMerge/>
          </w:tcPr>
          <w:p w:rsidR="003D702E" w:rsidRDefault="003D702E" w:rsidP="003D702E">
            <w:pPr>
              <w:pStyle w:val="ConsPlusNormal"/>
              <w:ind w:firstLine="0"/>
              <w:contextualSpacing/>
              <w:outlineLvl w:val="1"/>
              <w:rPr>
                <w:rFonts w:ascii="Times New Roman" w:hAnsi="Times New Roman" w:cs="Times New Roman"/>
                <w:color w:val="000000" w:themeColor="text1"/>
                <w:sz w:val="24"/>
                <w:szCs w:val="24"/>
              </w:rPr>
            </w:pPr>
          </w:p>
        </w:tc>
        <w:tc>
          <w:tcPr>
            <w:tcW w:w="2290" w:type="dxa"/>
            <w:vMerge/>
          </w:tcPr>
          <w:p w:rsidR="003D702E" w:rsidRDefault="003D702E" w:rsidP="003D702E">
            <w:pPr>
              <w:rPr>
                <w:rFonts w:ascii="Times New Roman" w:hAnsi="Times New Roman"/>
                <w:color w:val="000000" w:themeColor="text1"/>
                <w:sz w:val="24"/>
                <w:szCs w:val="24"/>
              </w:rPr>
            </w:pPr>
          </w:p>
        </w:tc>
        <w:tc>
          <w:tcPr>
            <w:tcW w:w="1136" w:type="dxa"/>
          </w:tcPr>
          <w:p w:rsidR="003D702E" w:rsidRPr="00C975D6" w:rsidRDefault="003D702E" w:rsidP="003D702E">
            <w:pPr>
              <w:jc w:val="center"/>
              <w:rPr>
                <w:rFonts w:ascii="Times New Roman" w:hAnsi="Times New Roman"/>
                <w:color w:val="000000" w:themeColor="text1"/>
                <w:sz w:val="24"/>
                <w:szCs w:val="24"/>
              </w:rPr>
            </w:pPr>
            <w:r>
              <w:rPr>
                <w:rFonts w:ascii="Times New Roman" w:hAnsi="Times New Roman"/>
                <w:color w:val="000000" w:themeColor="text1"/>
                <w:sz w:val="24"/>
                <w:szCs w:val="24"/>
              </w:rPr>
              <w:t>Средства бюджета Городского округа Шатура</w:t>
            </w:r>
          </w:p>
        </w:tc>
        <w:tc>
          <w:tcPr>
            <w:tcW w:w="709" w:type="dxa"/>
            <w:vMerge/>
          </w:tcPr>
          <w:p w:rsidR="003D702E" w:rsidRDefault="003D702E" w:rsidP="003D702E">
            <w:pPr>
              <w:pStyle w:val="a3"/>
              <w:jc w:val="center"/>
            </w:pPr>
          </w:p>
        </w:tc>
        <w:tc>
          <w:tcPr>
            <w:tcW w:w="1007" w:type="dxa"/>
            <w:vMerge/>
          </w:tcPr>
          <w:p w:rsidR="003D702E" w:rsidRPr="009A095A" w:rsidRDefault="003D702E" w:rsidP="003D702E">
            <w:pPr>
              <w:widowControl w:val="0"/>
              <w:autoSpaceDE w:val="0"/>
              <w:autoSpaceDN w:val="0"/>
              <w:adjustRightInd w:val="0"/>
              <w:spacing w:after="0" w:line="240" w:lineRule="auto"/>
              <w:jc w:val="center"/>
              <w:rPr>
                <w:rFonts w:ascii="Times New Roman" w:hAnsi="Times New Roman"/>
                <w:sz w:val="24"/>
                <w:szCs w:val="24"/>
              </w:rPr>
            </w:pPr>
          </w:p>
        </w:tc>
        <w:tc>
          <w:tcPr>
            <w:tcW w:w="1418" w:type="dxa"/>
          </w:tcPr>
          <w:p w:rsidR="003D702E" w:rsidRPr="009A095A" w:rsidRDefault="003D702E" w:rsidP="003D702E">
            <w:pPr>
              <w:widowControl w:val="0"/>
              <w:autoSpaceDE w:val="0"/>
              <w:autoSpaceDN w:val="0"/>
              <w:adjustRightInd w:val="0"/>
              <w:jc w:val="center"/>
              <w:rPr>
                <w:rFonts w:ascii="Times New Roman" w:hAnsi="Times New Roman"/>
                <w:bCs/>
                <w:sz w:val="24"/>
                <w:szCs w:val="24"/>
              </w:rPr>
            </w:pPr>
            <w:r>
              <w:rPr>
                <w:rFonts w:ascii="Times New Roman" w:hAnsi="Times New Roman"/>
                <w:bCs/>
                <w:sz w:val="24"/>
                <w:szCs w:val="24"/>
              </w:rPr>
              <w:t>0</w:t>
            </w:r>
          </w:p>
        </w:tc>
        <w:tc>
          <w:tcPr>
            <w:tcW w:w="1134" w:type="dxa"/>
          </w:tcPr>
          <w:p w:rsidR="003D702E" w:rsidRPr="009A095A" w:rsidRDefault="003D702E" w:rsidP="003D702E">
            <w:pPr>
              <w:jc w:val="center"/>
              <w:rPr>
                <w:rFonts w:ascii="Times New Roman" w:hAnsi="Times New Roman"/>
                <w:sz w:val="24"/>
                <w:szCs w:val="24"/>
              </w:rPr>
            </w:pPr>
            <w:r>
              <w:rPr>
                <w:rFonts w:ascii="Times New Roman" w:hAnsi="Times New Roman"/>
                <w:sz w:val="24"/>
                <w:szCs w:val="24"/>
              </w:rPr>
              <w:t>0</w:t>
            </w:r>
          </w:p>
        </w:tc>
        <w:tc>
          <w:tcPr>
            <w:tcW w:w="992" w:type="dxa"/>
          </w:tcPr>
          <w:p w:rsidR="003D702E" w:rsidRPr="009A095A" w:rsidRDefault="003D702E" w:rsidP="003D702E">
            <w:pPr>
              <w:jc w:val="center"/>
              <w:rPr>
                <w:rFonts w:ascii="Times New Roman" w:hAnsi="Times New Roman"/>
                <w:sz w:val="24"/>
                <w:szCs w:val="24"/>
              </w:rPr>
            </w:pPr>
            <w:r>
              <w:rPr>
                <w:rFonts w:ascii="Times New Roman" w:hAnsi="Times New Roman"/>
                <w:sz w:val="24"/>
                <w:szCs w:val="24"/>
              </w:rPr>
              <w:t>0</w:t>
            </w:r>
          </w:p>
        </w:tc>
        <w:tc>
          <w:tcPr>
            <w:tcW w:w="992" w:type="dxa"/>
          </w:tcPr>
          <w:p w:rsidR="003D702E" w:rsidRPr="009A095A" w:rsidRDefault="003D702E" w:rsidP="003D702E">
            <w:pPr>
              <w:jc w:val="center"/>
              <w:rPr>
                <w:rFonts w:ascii="Times New Roman" w:hAnsi="Times New Roman"/>
                <w:sz w:val="24"/>
                <w:szCs w:val="24"/>
              </w:rPr>
            </w:pPr>
            <w:r>
              <w:rPr>
                <w:rFonts w:ascii="Times New Roman" w:hAnsi="Times New Roman"/>
                <w:sz w:val="24"/>
                <w:szCs w:val="24"/>
              </w:rPr>
              <w:t>0</w:t>
            </w:r>
          </w:p>
        </w:tc>
        <w:tc>
          <w:tcPr>
            <w:tcW w:w="1134" w:type="dxa"/>
          </w:tcPr>
          <w:p w:rsidR="003D702E" w:rsidRPr="009A095A" w:rsidRDefault="003D702E" w:rsidP="003D702E">
            <w:pPr>
              <w:jc w:val="center"/>
              <w:rPr>
                <w:rFonts w:ascii="Times New Roman" w:hAnsi="Times New Roman"/>
                <w:sz w:val="24"/>
                <w:szCs w:val="24"/>
              </w:rPr>
            </w:pPr>
            <w:r>
              <w:rPr>
                <w:rFonts w:ascii="Times New Roman" w:hAnsi="Times New Roman"/>
                <w:sz w:val="24"/>
                <w:szCs w:val="24"/>
              </w:rPr>
              <w:t>0</w:t>
            </w:r>
          </w:p>
        </w:tc>
        <w:tc>
          <w:tcPr>
            <w:tcW w:w="1087" w:type="dxa"/>
          </w:tcPr>
          <w:p w:rsidR="003D702E" w:rsidRPr="009A095A" w:rsidRDefault="003D702E" w:rsidP="003D702E">
            <w:pPr>
              <w:jc w:val="center"/>
              <w:rPr>
                <w:rFonts w:ascii="Times New Roman" w:hAnsi="Times New Roman"/>
                <w:sz w:val="24"/>
                <w:szCs w:val="24"/>
              </w:rPr>
            </w:pPr>
            <w:r>
              <w:rPr>
                <w:rFonts w:ascii="Times New Roman" w:hAnsi="Times New Roman"/>
                <w:sz w:val="24"/>
                <w:szCs w:val="24"/>
              </w:rPr>
              <w:t>0</w:t>
            </w:r>
          </w:p>
        </w:tc>
        <w:tc>
          <w:tcPr>
            <w:tcW w:w="1181" w:type="dxa"/>
            <w:vMerge/>
          </w:tcPr>
          <w:p w:rsidR="003D702E" w:rsidRPr="009A50F2" w:rsidRDefault="003D702E" w:rsidP="003D702E">
            <w:pPr>
              <w:widowControl w:val="0"/>
              <w:tabs>
                <w:tab w:val="center" w:pos="4677"/>
                <w:tab w:val="right" w:pos="9355"/>
              </w:tabs>
              <w:autoSpaceDE w:val="0"/>
              <w:autoSpaceDN w:val="0"/>
              <w:adjustRightInd w:val="0"/>
              <w:spacing w:after="0" w:line="240" w:lineRule="auto"/>
              <w:contextualSpacing/>
              <w:jc w:val="center"/>
              <w:rPr>
                <w:rFonts w:ascii="Times New Roman" w:hAnsi="Times New Roman"/>
                <w:bCs/>
                <w:color w:val="000000" w:themeColor="text1"/>
                <w:sz w:val="24"/>
                <w:szCs w:val="24"/>
              </w:rPr>
            </w:pPr>
          </w:p>
        </w:tc>
        <w:tc>
          <w:tcPr>
            <w:tcW w:w="1403" w:type="dxa"/>
            <w:vMerge/>
          </w:tcPr>
          <w:p w:rsidR="003D702E" w:rsidRPr="001246C8" w:rsidRDefault="003D702E" w:rsidP="003D702E">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p>
        </w:tc>
      </w:tr>
      <w:tr w:rsidR="003D702E" w:rsidRPr="001246C8" w:rsidTr="007A1577">
        <w:trPr>
          <w:trHeight w:val="291"/>
          <w:jc w:val="center"/>
        </w:trPr>
        <w:tc>
          <w:tcPr>
            <w:tcW w:w="538" w:type="dxa"/>
            <w:vMerge w:val="restart"/>
          </w:tcPr>
          <w:p w:rsidR="003D702E" w:rsidRDefault="003D702E" w:rsidP="003D702E">
            <w:pPr>
              <w:pStyle w:val="ConsPlusNormal"/>
              <w:ind w:firstLine="0"/>
              <w:contextualSpacing/>
              <w:outlineLvl w:val="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35.</w:t>
            </w:r>
          </w:p>
        </w:tc>
        <w:tc>
          <w:tcPr>
            <w:tcW w:w="2290" w:type="dxa"/>
            <w:vMerge w:val="restart"/>
          </w:tcPr>
          <w:p w:rsidR="003D702E" w:rsidRDefault="003D702E" w:rsidP="003D702E">
            <w:pPr>
              <w:rPr>
                <w:rFonts w:ascii="Times New Roman" w:hAnsi="Times New Roman"/>
                <w:sz w:val="24"/>
                <w:szCs w:val="24"/>
              </w:rPr>
            </w:pPr>
            <w:r>
              <w:rPr>
                <w:rFonts w:ascii="Times New Roman" w:hAnsi="Times New Roman"/>
                <w:color w:val="000000" w:themeColor="text1"/>
                <w:sz w:val="24"/>
                <w:szCs w:val="24"/>
              </w:rPr>
              <w:t>Мероприятие</w:t>
            </w:r>
            <w:r w:rsidR="006F1BEE">
              <w:rPr>
                <w:rFonts w:ascii="Times New Roman" w:hAnsi="Times New Roman"/>
                <w:sz w:val="24"/>
                <w:szCs w:val="24"/>
              </w:rPr>
              <w:t xml:space="preserve"> </w:t>
            </w:r>
            <w:r w:rsidR="00A94DAB">
              <w:rPr>
                <w:rFonts w:ascii="Times New Roman" w:hAnsi="Times New Roman"/>
                <w:sz w:val="24"/>
                <w:szCs w:val="24"/>
              </w:rPr>
              <w:t>8</w:t>
            </w:r>
          </w:p>
          <w:p w:rsidR="003D702E" w:rsidRPr="00F83751" w:rsidRDefault="003D702E" w:rsidP="003D702E">
            <w:pPr>
              <w:rPr>
                <w:rFonts w:ascii="Times New Roman" w:hAnsi="Times New Roman"/>
                <w:sz w:val="24"/>
                <w:szCs w:val="24"/>
              </w:rPr>
            </w:pPr>
            <w:r w:rsidRPr="00F83751">
              <w:rPr>
                <w:rFonts w:ascii="Times New Roman" w:hAnsi="Times New Roman"/>
                <w:sz w:val="24"/>
                <w:szCs w:val="24"/>
              </w:rPr>
              <w:lastRenderedPageBreak/>
              <w:t>Содержание и благоустройство могил и надгробий Героев Советского Союза, Героев Российской Федерации или полных кавалеров ордена Славы при отсутствии близких родственников, если таковые могилы и надгробия имеются на территории кладбищ</w:t>
            </w:r>
          </w:p>
        </w:tc>
        <w:tc>
          <w:tcPr>
            <w:tcW w:w="1136" w:type="dxa"/>
          </w:tcPr>
          <w:p w:rsidR="003D702E" w:rsidRDefault="003D702E" w:rsidP="003D702E">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lastRenderedPageBreak/>
              <w:t>Итого:</w:t>
            </w:r>
          </w:p>
          <w:p w:rsidR="003D702E" w:rsidRDefault="003D702E" w:rsidP="003D702E">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p>
          <w:p w:rsidR="003D702E" w:rsidRDefault="003D702E" w:rsidP="003D702E">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p>
        </w:tc>
        <w:tc>
          <w:tcPr>
            <w:tcW w:w="709" w:type="dxa"/>
            <w:vMerge w:val="restart"/>
          </w:tcPr>
          <w:p w:rsidR="003D702E" w:rsidRDefault="00BA0448" w:rsidP="003D702E">
            <w:pPr>
              <w:pStyle w:val="a3"/>
              <w:jc w:val="center"/>
            </w:pPr>
            <w:r w:rsidRPr="00BA0448">
              <w:t>2023-2027</w:t>
            </w:r>
          </w:p>
        </w:tc>
        <w:tc>
          <w:tcPr>
            <w:tcW w:w="1007" w:type="dxa"/>
            <w:vMerge w:val="restart"/>
          </w:tcPr>
          <w:p w:rsidR="003D702E" w:rsidRPr="009A095A" w:rsidRDefault="003D702E" w:rsidP="003D702E">
            <w:pPr>
              <w:widowControl w:val="0"/>
              <w:autoSpaceDE w:val="0"/>
              <w:autoSpaceDN w:val="0"/>
              <w:adjustRightInd w:val="0"/>
              <w:spacing w:after="0" w:line="240" w:lineRule="auto"/>
              <w:jc w:val="center"/>
              <w:rPr>
                <w:rFonts w:ascii="Times New Roman" w:hAnsi="Times New Roman"/>
                <w:sz w:val="24"/>
                <w:szCs w:val="24"/>
              </w:rPr>
            </w:pPr>
            <w:r w:rsidRPr="009A095A">
              <w:rPr>
                <w:rFonts w:ascii="Times New Roman" w:hAnsi="Times New Roman"/>
                <w:sz w:val="24"/>
                <w:szCs w:val="24"/>
              </w:rPr>
              <w:t>0</w:t>
            </w:r>
          </w:p>
        </w:tc>
        <w:tc>
          <w:tcPr>
            <w:tcW w:w="1418" w:type="dxa"/>
            <w:vMerge w:val="restart"/>
          </w:tcPr>
          <w:p w:rsidR="003D702E" w:rsidRPr="009A095A" w:rsidRDefault="003D702E" w:rsidP="003D702E">
            <w:pPr>
              <w:widowControl w:val="0"/>
              <w:autoSpaceDE w:val="0"/>
              <w:autoSpaceDN w:val="0"/>
              <w:adjustRightInd w:val="0"/>
              <w:jc w:val="center"/>
              <w:rPr>
                <w:rFonts w:ascii="Times New Roman" w:hAnsi="Times New Roman"/>
                <w:bCs/>
                <w:sz w:val="24"/>
                <w:szCs w:val="24"/>
              </w:rPr>
            </w:pPr>
            <w:r w:rsidRPr="009A095A">
              <w:rPr>
                <w:rFonts w:ascii="Times New Roman" w:hAnsi="Times New Roman"/>
                <w:bCs/>
                <w:sz w:val="24"/>
                <w:szCs w:val="24"/>
              </w:rPr>
              <w:t>0</w:t>
            </w:r>
          </w:p>
        </w:tc>
        <w:tc>
          <w:tcPr>
            <w:tcW w:w="1134" w:type="dxa"/>
            <w:vMerge w:val="restart"/>
          </w:tcPr>
          <w:p w:rsidR="003D702E" w:rsidRPr="009A095A" w:rsidRDefault="003D702E" w:rsidP="003D702E">
            <w:pPr>
              <w:jc w:val="center"/>
              <w:rPr>
                <w:rFonts w:ascii="Times New Roman" w:hAnsi="Times New Roman"/>
                <w:sz w:val="24"/>
                <w:szCs w:val="24"/>
              </w:rPr>
            </w:pPr>
            <w:r w:rsidRPr="009A095A">
              <w:rPr>
                <w:rFonts w:ascii="Times New Roman" w:hAnsi="Times New Roman"/>
                <w:sz w:val="24"/>
                <w:szCs w:val="24"/>
              </w:rPr>
              <w:t>0</w:t>
            </w:r>
          </w:p>
        </w:tc>
        <w:tc>
          <w:tcPr>
            <w:tcW w:w="992" w:type="dxa"/>
            <w:vMerge w:val="restart"/>
          </w:tcPr>
          <w:p w:rsidR="003D702E" w:rsidRPr="009A095A" w:rsidRDefault="003D702E" w:rsidP="003D702E">
            <w:pPr>
              <w:jc w:val="center"/>
              <w:rPr>
                <w:rFonts w:ascii="Times New Roman" w:hAnsi="Times New Roman"/>
                <w:sz w:val="24"/>
                <w:szCs w:val="24"/>
              </w:rPr>
            </w:pPr>
            <w:r w:rsidRPr="009A095A">
              <w:rPr>
                <w:rFonts w:ascii="Times New Roman" w:hAnsi="Times New Roman"/>
                <w:sz w:val="24"/>
                <w:szCs w:val="24"/>
              </w:rPr>
              <w:t>0</w:t>
            </w:r>
          </w:p>
        </w:tc>
        <w:tc>
          <w:tcPr>
            <w:tcW w:w="992" w:type="dxa"/>
            <w:vMerge w:val="restart"/>
          </w:tcPr>
          <w:p w:rsidR="003D702E" w:rsidRPr="009A095A" w:rsidRDefault="003D702E" w:rsidP="003D702E">
            <w:pPr>
              <w:jc w:val="center"/>
              <w:rPr>
                <w:rFonts w:ascii="Times New Roman" w:hAnsi="Times New Roman"/>
                <w:sz w:val="24"/>
                <w:szCs w:val="24"/>
              </w:rPr>
            </w:pPr>
            <w:r w:rsidRPr="009A095A">
              <w:rPr>
                <w:rFonts w:ascii="Times New Roman" w:hAnsi="Times New Roman"/>
                <w:sz w:val="24"/>
                <w:szCs w:val="24"/>
              </w:rPr>
              <w:t>0</w:t>
            </w:r>
          </w:p>
        </w:tc>
        <w:tc>
          <w:tcPr>
            <w:tcW w:w="1134" w:type="dxa"/>
            <w:vMerge w:val="restart"/>
          </w:tcPr>
          <w:p w:rsidR="003D702E" w:rsidRPr="009A095A" w:rsidRDefault="003D702E" w:rsidP="003D702E">
            <w:pPr>
              <w:jc w:val="center"/>
              <w:rPr>
                <w:rFonts w:ascii="Times New Roman" w:hAnsi="Times New Roman"/>
                <w:sz w:val="24"/>
                <w:szCs w:val="24"/>
              </w:rPr>
            </w:pPr>
            <w:r w:rsidRPr="009A095A">
              <w:rPr>
                <w:rFonts w:ascii="Times New Roman" w:hAnsi="Times New Roman"/>
                <w:sz w:val="24"/>
                <w:szCs w:val="24"/>
              </w:rPr>
              <w:t>0</w:t>
            </w:r>
          </w:p>
        </w:tc>
        <w:tc>
          <w:tcPr>
            <w:tcW w:w="1087" w:type="dxa"/>
            <w:vMerge w:val="restart"/>
          </w:tcPr>
          <w:p w:rsidR="003D702E" w:rsidRPr="009A095A" w:rsidRDefault="003D702E" w:rsidP="003D702E">
            <w:pPr>
              <w:jc w:val="center"/>
              <w:rPr>
                <w:rFonts w:ascii="Times New Roman" w:hAnsi="Times New Roman"/>
                <w:sz w:val="24"/>
                <w:szCs w:val="24"/>
              </w:rPr>
            </w:pPr>
            <w:r w:rsidRPr="009A095A">
              <w:rPr>
                <w:rFonts w:ascii="Times New Roman" w:hAnsi="Times New Roman"/>
                <w:sz w:val="24"/>
                <w:szCs w:val="24"/>
              </w:rPr>
              <w:t>0</w:t>
            </w:r>
          </w:p>
        </w:tc>
        <w:tc>
          <w:tcPr>
            <w:tcW w:w="1181" w:type="dxa"/>
            <w:vMerge w:val="restart"/>
            <w:tcBorders>
              <w:top w:val="single" w:sz="4" w:space="0" w:color="auto"/>
            </w:tcBorders>
          </w:tcPr>
          <w:p w:rsidR="003D702E" w:rsidRPr="009A50F2" w:rsidRDefault="003D702E" w:rsidP="003D702E">
            <w:pPr>
              <w:widowControl w:val="0"/>
              <w:tabs>
                <w:tab w:val="center" w:pos="4677"/>
                <w:tab w:val="right" w:pos="9355"/>
              </w:tabs>
              <w:autoSpaceDE w:val="0"/>
              <w:autoSpaceDN w:val="0"/>
              <w:adjustRightInd w:val="0"/>
              <w:spacing w:after="0" w:line="240" w:lineRule="auto"/>
              <w:contextualSpacing/>
              <w:jc w:val="center"/>
              <w:rPr>
                <w:rFonts w:ascii="Times New Roman" w:hAnsi="Times New Roman"/>
                <w:bCs/>
                <w:color w:val="000000" w:themeColor="text1"/>
                <w:sz w:val="24"/>
                <w:szCs w:val="24"/>
              </w:rPr>
            </w:pPr>
          </w:p>
        </w:tc>
        <w:tc>
          <w:tcPr>
            <w:tcW w:w="1403" w:type="dxa"/>
            <w:vMerge w:val="restart"/>
            <w:tcBorders>
              <w:top w:val="single" w:sz="4" w:space="0" w:color="auto"/>
            </w:tcBorders>
          </w:tcPr>
          <w:p w:rsidR="003D702E" w:rsidRPr="001246C8" w:rsidRDefault="003D702E" w:rsidP="003D702E">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p>
        </w:tc>
      </w:tr>
      <w:tr w:rsidR="003D702E" w:rsidRPr="001246C8" w:rsidTr="007A1577">
        <w:trPr>
          <w:trHeight w:val="2817"/>
          <w:jc w:val="center"/>
        </w:trPr>
        <w:tc>
          <w:tcPr>
            <w:tcW w:w="538" w:type="dxa"/>
            <w:vMerge/>
          </w:tcPr>
          <w:p w:rsidR="003D702E" w:rsidRDefault="003D702E" w:rsidP="003D702E">
            <w:pPr>
              <w:pStyle w:val="ConsPlusNormal"/>
              <w:ind w:firstLine="0"/>
              <w:contextualSpacing/>
              <w:outlineLvl w:val="1"/>
              <w:rPr>
                <w:rFonts w:ascii="Times New Roman" w:hAnsi="Times New Roman" w:cs="Times New Roman"/>
                <w:color w:val="000000" w:themeColor="text1"/>
                <w:sz w:val="24"/>
                <w:szCs w:val="24"/>
              </w:rPr>
            </w:pPr>
          </w:p>
        </w:tc>
        <w:tc>
          <w:tcPr>
            <w:tcW w:w="2290" w:type="dxa"/>
            <w:vMerge/>
          </w:tcPr>
          <w:p w:rsidR="003D702E" w:rsidRPr="00F83751" w:rsidRDefault="003D702E" w:rsidP="003D702E">
            <w:pPr>
              <w:rPr>
                <w:rFonts w:ascii="Times New Roman" w:hAnsi="Times New Roman"/>
                <w:sz w:val="24"/>
                <w:szCs w:val="24"/>
                <w:u w:val="single"/>
              </w:rPr>
            </w:pPr>
          </w:p>
        </w:tc>
        <w:tc>
          <w:tcPr>
            <w:tcW w:w="1136" w:type="dxa"/>
          </w:tcPr>
          <w:p w:rsidR="003D702E" w:rsidRDefault="003D702E" w:rsidP="003D702E">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p>
        </w:tc>
        <w:tc>
          <w:tcPr>
            <w:tcW w:w="709" w:type="dxa"/>
            <w:vMerge/>
          </w:tcPr>
          <w:p w:rsidR="003D702E" w:rsidRDefault="003D702E" w:rsidP="003D702E">
            <w:pPr>
              <w:jc w:val="center"/>
              <w:rPr>
                <w:rFonts w:ascii="Times New Roman" w:hAnsi="Times New Roman"/>
                <w:color w:val="000000" w:themeColor="text1"/>
                <w:sz w:val="24"/>
                <w:szCs w:val="24"/>
              </w:rPr>
            </w:pPr>
          </w:p>
        </w:tc>
        <w:tc>
          <w:tcPr>
            <w:tcW w:w="1007" w:type="dxa"/>
            <w:vMerge/>
          </w:tcPr>
          <w:p w:rsidR="003D702E" w:rsidRPr="007A60CC" w:rsidRDefault="003D702E" w:rsidP="003D702E">
            <w:pPr>
              <w:widowControl w:val="0"/>
              <w:autoSpaceDE w:val="0"/>
              <w:autoSpaceDN w:val="0"/>
              <w:adjustRightInd w:val="0"/>
              <w:spacing w:after="0" w:line="240" w:lineRule="auto"/>
              <w:jc w:val="center"/>
              <w:rPr>
                <w:rFonts w:ascii="Times New Roman" w:hAnsi="Times New Roman"/>
                <w:color w:val="FF0000"/>
                <w:sz w:val="24"/>
                <w:szCs w:val="24"/>
              </w:rPr>
            </w:pPr>
          </w:p>
        </w:tc>
        <w:tc>
          <w:tcPr>
            <w:tcW w:w="1418" w:type="dxa"/>
            <w:vMerge/>
          </w:tcPr>
          <w:p w:rsidR="003D702E" w:rsidRPr="007A60CC" w:rsidRDefault="003D702E" w:rsidP="003D702E">
            <w:pPr>
              <w:widowControl w:val="0"/>
              <w:autoSpaceDE w:val="0"/>
              <w:autoSpaceDN w:val="0"/>
              <w:adjustRightInd w:val="0"/>
              <w:jc w:val="center"/>
              <w:rPr>
                <w:rFonts w:ascii="Times New Roman" w:hAnsi="Times New Roman"/>
                <w:bCs/>
                <w:color w:val="FF0000"/>
                <w:sz w:val="24"/>
                <w:szCs w:val="24"/>
              </w:rPr>
            </w:pPr>
          </w:p>
        </w:tc>
        <w:tc>
          <w:tcPr>
            <w:tcW w:w="1134" w:type="dxa"/>
            <w:vMerge/>
          </w:tcPr>
          <w:p w:rsidR="003D702E" w:rsidRPr="007A60CC" w:rsidRDefault="003D702E" w:rsidP="003D702E">
            <w:pPr>
              <w:jc w:val="center"/>
              <w:rPr>
                <w:rFonts w:ascii="Times New Roman" w:hAnsi="Times New Roman"/>
                <w:color w:val="FF0000"/>
                <w:sz w:val="24"/>
                <w:szCs w:val="24"/>
              </w:rPr>
            </w:pPr>
          </w:p>
        </w:tc>
        <w:tc>
          <w:tcPr>
            <w:tcW w:w="992" w:type="dxa"/>
            <w:vMerge/>
          </w:tcPr>
          <w:p w:rsidR="003D702E" w:rsidRPr="007A60CC" w:rsidRDefault="003D702E" w:rsidP="003D702E">
            <w:pPr>
              <w:jc w:val="center"/>
              <w:rPr>
                <w:rFonts w:ascii="Times New Roman" w:hAnsi="Times New Roman"/>
                <w:color w:val="FF0000"/>
                <w:sz w:val="24"/>
                <w:szCs w:val="24"/>
              </w:rPr>
            </w:pPr>
          </w:p>
        </w:tc>
        <w:tc>
          <w:tcPr>
            <w:tcW w:w="992" w:type="dxa"/>
            <w:vMerge/>
          </w:tcPr>
          <w:p w:rsidR="003D702E" w:rsidRPr="007A60CC" w:rsidRDefault="003D702E" w:rsidP="003D702E">
            <w:pPr>
              <w:jc w:val="center"/>
              <w:rPr>
                <w:rFonts w:ascii="Times New Roman" w:hAnsi="Times New Roman"/>
                <w:color w:val="FF0000"/>
                <w:sz w:val="24"/>
                <w:szCs w:val="24"/>
              </w:rPr>
            </w:pPr>
          </w:p>
        </w:tc>
        <w:tc>
          <w:tcPr>
            <w:tcW w:w="1134" w:type="dxa"/>
            <w:vMerge/>
          </w:tcPr>
          <w:p w:rsidR="003D702E" w:rsidRPr="007A60CC" w:rsidRDefault="003D702E" w:rsidP="003D702E">
            <w:pPr>
              <w:jc w:val="center"/>
              <w:rPr>
                <w:rFonts w:ascii="Times New Roman" w:hAnsi="Times New Roman"/>
                <w:color w:val="FF0000"/>
                <w:sz w:val="24"/>
                <w:szCs w:val="24"/>
              </w:rPr>
            </w:pPr>
          </w:p>
        </w:tc>
        <w:tc>
          <w:tcPr>
            <w:tcW w:w="1087" w:type="dxa"/>
            <w:vMerge/>
          </w:tcPr>
          <w:p w:rsidR="003D702E" w:rsidRPr="007A60CC" w:rsidRDefault="003D702E" w:rsidP="003D702E">
            <w:pPr>
              <w:jc w:val="center"/>
              <w:rPr>
                <w:rFonts w:ascii="Times New Roman" w:hAnsi="Times New Roman"/>
                <w:color w:val="FF0000"/>
                <w:sz w:val="24"/>
                <w:szCs w:val="24"/>
              </w:rPr>
            </w:pPr>
          </w:p>
        </w:tc>
        <w:tc>
          <w:tcPr>
            <w:tcW w:w="1181" w:type="dxa"/>
            <w:vMerge/>
          </w:tcPr>
          <w:p w:rsidR="003D702E" w:rsidRPr="009A50F2" w:rsidRDefault="003D702E" w:rsidP="003D702E">
            <w:pPr>
              <w:widowControl w:val="0"/>
              <w:tabs>
                <w:tab w:val="center" w:pos="4677"/>
                <w:tab w:val="right" w:pos="9355"/>
              </w:tabs>
              <w:autoSpaceDE w:val="0"/>
              <w:autoSpaceDN w:val="0"/>
              <w:adjustRightInd w:val="0"/>
              <w:spacing w:after="0" w:line="240" w:lineRule="auto"/>
              <w:contextualSpacing/>
              <w:jc w:val="center"/>
              <w:rPr>
                <w:rFonts w:ascii="Times New Roman" w:hAnsi="Times New Roman"/>
                <w:bCs/>
                <w:color w:val="000000" w:themeColor="text1"/>
                <w:sz w:val="24"/>
                <w:szCs w:val="24"/>
              </w:rPr>
            </w:pPr>
          </w:p>
        </w:tc>
        <w:tc>
          <w:tcPr>
            <w:tcW w:w="1403" w:type="dxa"/>
            <w:vMerge/>
          </w:tcPr>
          <w:p w:rsidR="003D702E" w:rsidRPr="001246C8" w:rsidRDefault="003D702E" w:rsidP="003D702E">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p>
        </w:tc>
      </w:tr>
      <w:tr w:rsidR="003D702E" w:rsidRPr="001246C8" w:rsidTr="007A1577">
        <w:trPr>
          <w:trHeight w:val="564"/>
          <w:jc w:val="center"/>
        </w:trPr>
        <w:tc>
          <w:tcPr>
            <w:tcW w:w="538" w:type="dxa"/>
            <w:vMerge w:val="restart"/>
          </w:tcPr>
          <w:p w:rsidR="003D702E" w:rsidRPr="001246C8" w:rsidRDefault="003D702E" w:rsidP="003D702E">
            <w:pPr>
              <w:pStyle w:val="ConsPlusNormal"/>
              <w:ind w:firstLine="0"/>
              <w:contextualSpacing/>
              <w:outlineLvl w:val="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36.</w:t>
            </w:r>
          </w:p>
        </w:tc>
        <w:tc>
          <w:tcPr>
            <w:tcW w:w="2290" w:type="dxa"/>
            <w:vMerge w:val="restart"/>
          </w:tcPr>
          <w:p w:rsidR="003D702E" w:rsidRDefault="003D702E" w:rsidP="003D702E">
            <w:pPr>
              <w:rPr>
                <w:rFonts w:ascii="Times New Roman" w:hAnsi="Times New Roman"/>
                <w:sz w:val="24"/>
                <w:szCs w:val="24"/>
              </w:rPr>
            </w:pPr>
            <w:r>
              <w:rPr>
                <w:rFonts w:ascii="Times New Roman" w:hAnsi="Times New Roman"/>
                <w:color w:val="000000" w:themeColor="text1"/>
                <w:sz w:val="24"/>
                <w:szCs w:val="24"/>
              </w:rPr>
              <w:t>Мероприятие</w:t>
            </w:r>
            <w:r w:rsidR="006F1BEE">
              <w:rPr>
                <w:rFonts w:ascii="Times New Roman" w:hAnsi="Times New Roman"/>
                <w:sz w:val="24"/>
                <w:szCs w:val="24"/>
              </w:rPr>
              <w:t xml:space="preserve"> </w:t>
            </w:r>
            <w:r w:rsidR="00A94DAB">
              <w:rPr>
                <w:rFonts w:ascii="Times New Roman" w:hAnsi="Times New Roman"/>
                <w:sz w:val="24"/>
                <w:szCs w:val="24"/>
              </w:rPr>
              <w:t>9</w:t>
            </w:r>
          </w:p>
          <w:p w:rsidR="003D702E" w:rsidRPr="0028561B" w:rsidRDefault="003D702E" w:rsidP="003D702E">
            <w:pPr>
              <w:rPr>
                <w:rFonts w:ascii="Times New Roman" w:hAnsi="Times New Roman"/>
                <w:sz w:val="24"/>
                <w:szCs w:val="24"/>
              </w:rPr>
            </w:pPr>
            <w:r w:rsidRPr="00A851BC">
              <w:rPr>
                <w:rFonts w:ascii="Times New Roman" w:hAnsi="Times New Roman"/>
                <w:sz w:val="24"/>
                <w:szCs w:val="24"/>
              </w:rPr>
              <w:t>Проведение инвентаризации мест захоронений</w:t>
            </w:r>
          </w:p>
        </w:tc>
        <w:tc>
          <w:tcPr>
            <w:tcW w:w="1136" w:type="dxa"/>
          </w:tcPr>
          <w:p w:rsidR="003D702E" w:rsidRPr="001246C8" w:rsidRDefault="003D702E" w:rsidP="003D702E">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Итого:</w:t>
            </w:r>
          </w:p>
        </w:tc>
        <w:tc>
          <w:tcPr>
            <w:tcW w:w="709" w:type="dxa"/>
            <w:vMerge w:val="restart"/>
          </w:tcPr>
          <w:p w:rsidR="003D702E" w:rsidRDefault="00BA0448" w:rsidP="003D702E">
            <w:pPr>
              <w:jc w:val="center"/>
              <w:rPr>
                <w:rFonts w:ascii="Times New Roman" w:hAnsi="Times New Roman"/>
                <w:color w:val="000000" w:themeColor="text1"/>
                <w:sz w:val="24"/>
                <w:szCs w:val="24"/>
              </w:rPr>
            </w:pPr>
            <w:r w:rsidRPr="00BA0448">
              <w:rPr>
                <w:rFonts w:ascii="Times New Roman" w:hAnsi="Times New Roman"/>
                <w:color w:val="000000" w:themeColor="text1"/>
                <w:sz w:val="24"/>
                <w:szCs w:val="24"/>
              </w:rPr>
              <w:t>2023-2027</w:t>
            </w:r>
          </w:p>
        </w:tc>
        <w:tc>
          <w:tcPr>
            <w:tcW w:w="1007" w:type="dxa"/>
          </w:tcPr>
          <w:p w:rsidR="003D702E" w:rsidRPr="009A095A" w:rsidRDefault="00BA0448" w:rsidP="003D702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3765</w:t>
            </w:r>
          </w:p>
        </w:tc>
        <w:tc>
          <w:tcPr>
            <w:tcW w:w="1418" w:type="dxa"/>
          </w:tcPr>
          <w:p w:rsidR="003D702E" w:rsidRPr="009A095A" w:rsidRDefault="00BA0448" w:rsidP="003D702E">
            <w:pPr>
              <w:widowControl w:val="0"/>
              <w:autoSpaceDE w:val="0"/>
              <w:autoSpaceDN w:val="0"/>
              <w:adjustRightInd w:val="0"/>
              <w:jc w:val="center"/>
              <w:rPr>
                <w:rFonts w:ascii="Times New Roman" w:hAnsi="Times New Roman"/>
                <w:bCs/>
                <w:sz w:val="24"/>
                <w:szCs w:val="24"/>
              </w:rPr>
            </w:pPr>
            <w:r>
              <w:rPr>
                <w:rFonts w:ascii="Times New Roman" w:hAnsi="Times New Roman"/>
                <w:bCs/>
                <w:sz w:val="24"/>
                <w:szCs w:val="24"/>
              </w:rPr>
              <w:t>1820</w:t>
            </w:r>
          </w:p>
        </w:tc>
        <w:tc>
          <w:tcPr>
            <w:tcW w:w="1134" w:type="dxa"/>
          </w:tcPr>
          <w:p w:rsidR="003D702E" w:rsidRPr="009A095A" w:rsidRDefault="00BA0448" w:rsidP="003D702E">
            <w:pPr>
              <w:jc w:val="center"/>
              <w:rPr>
                <w:rFonts w:ascii="Times New Roman" w:hAnsi="Times New Roman"/>
                <w:sz w:val="24"/>
                <w:szCs w:val="24"/>
              </w:rPr>
            </w:pPr>
            <w:r>
              <w:rPr>
                <w:rFonts w:ascii="Times New Roman" w:hAnsi="Times New Roman"/>
                <w:sz w:val="24"/>
                <w:szCs w:val="24"/>
              </w:rPr>
              <w:t>1820</w:t>
            </w:r>
          </w:p>
        </w:tc>
        <w:tc>
          <w:tcPr>
            <w:tcW w:w="992" w:type="dxa"/>
          </w:tcPr>
          <w:p w:rsidR="003D702E" w:rsidRPr="009A095A" w:rsidRDefault="00BA0448" w:rsidP="003D702E">
            <w:pPr>
              <w:jc w:val="center"/>
              <w:rPr>
                <w:rFonts w:ascii="Times New Roman" w:hAnsi="Times New Roman"/>
                <w:sz w:val="24"/>
                <w:szCs w:val="24"/>
              </w:rPr>
            </w:pPr>
            <w:r>
              <w:rPr>
                <w:rFonts w:ascii="Times New Roman" w:hAnsi="Times New Roman"/>
                <w:sz w:val="24"/>
                <w:szCs w:val="24"/>
              </w:rPr>
              <w:t>0</w:t>
            </w:r>
          </w:p>
        </w:tc>
        <w:tc>
          <w:tcPr>
            <w:tcW w:w="992" w:type="dxa"/>
          </w:tcPr>
          <w:p w:rsidR="003D702E" w:rsidRPr="009A095A" w:rsidRDefault="00BA0448" w:rsidP="003D702E">
            <w:pPr>
              <w:jc w:val="center"/>
              <w:rPr>
                <w:rFonts w:ascii="Times New Roman" w:hAnsi="Times New Roman"/>
                <w:sz w:val="24"/>
                <w:szCs w:val="24"/>
              </w:rPr>
            </w:pPr>
            <w:r>
              <w:rPr>
                <w:rFonts w:ascii="Times New Roman" w:hAnsi="Times New Roman"/>
                <w:sz w:val="24"/>
                <w:szCs w:val="24"/>
              </w:rPr>
              <w:t>0</w:t>
            </w:r>
          </w:p>
        </w:tc>
        <w:tc>
          <w:tcPr>
            <w:tcW w:w="1134" w:type="dxa"/>
          </w:tcPr>
          <w:p w:rsidR="003D702E" w:rsidRPr="00BA0448" w:rsidRDefault="00BA0448" w:rsidP="003D702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1087" w:type="dxa"/>
          </w:tcPr>
          <w:p w:rsidR="003D702E" w:rsidRPr="009A095A" w:rsidRDefault="00BA0448" w:rsidP="003D702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1181" w:type="dxa"/>
            <w:vMerge w:val="restart"/>
            <w:tcBorders>
              <w:top w:val="single" w:sz="4" w:space="0" w:color="auto"/>
            </w:tcBorders>
          </w:tcPr>
          <w:p w:rsidR="003D702E" w:rsidRPr="00EE628E" w:rsidRDefault="003D702E" w:rsidP="003D702E">
            <w:pPr>
              <w:widowControl w:val="0"/>
              <w:tabs>
                <w:tab w:val="center" w:pos="4677"/>
                <w:tab w:val="right" w:pos="9355"/>
              </w:tabs>
              <w:autoSpaceDE w:val="0"/>
              <w:autoSpaceDN w:val="0"/>
              <w:adjustRightInd w:val="0"/>
              <w:spacing w:after="0" w:line="240" w:lineRule="auto"/>
              <w:contextualSpacing/>
              <w:jc w:val="center"/>
              <w:rPr>
                <w:rFonts w:ascii="Times New Roman" w:hAnsi="Times New Roman"/>
                <w:bCs/>
                <w:sz w:val="24"/>
                <w:szCs w:val="24"/>
              </w:rPr>
            </w:pPr>
            <w:r w:rsidRPr="00EE628E">
              <w:rPr>
                <w:rFonts w:ascii="Times New Roman" w:hAnsi="Times New Roman"/>
                <w:bCs/>
                <w:sz w:val="24"/>
                <w:szCs w:val="24"/>
              </w:rPr>
              <w:t>МКУ «Ритуальная служба»</w:t>
            </w:r>
          </w:p>
          <w:p w:rsidR="003D702E" w:rsidRPr="001246C8" w:rsidRDefault="003D702E" w:rsidP="003D702E">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p>
        </w:tc>
        <w:tc>
          <w:tcPr>
            <w:tcW w:w="1403" w:type="dxa"/>
            <w:vMerge w:val="restart"/>
            <w:tcBorders>
              <w:top w:val="single" w:sz="4" w:space="0" w:color="auto"/>
            </w:tcBorders>
          </w:tcPr>
          <w:p w:rsidR="003D702E" w:rsidRPr="001246C8" w:rsidRDefault="003D702E" w:rsidP="003D702E">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r w:rsidRPr="00A851BC">
              <w:rPr>
                <w:rFonts w:ascii="Times New Roman" w:hAnsi="Times New Roman"/>
                <w:sz w:val="24"/>
                <w:szCs w:val="24"/>
              </w:rPr>
              <w:t>Проведение инвентаризации мест захоронений</w:t>
            </w:r>
          </w:p>
        </w:tc>
      </w:tr>
      <w:tr w:rsidR="003D702E" w:rsidRPr="001246C8" w:rsidTr="007A1577">
        <w:trPr>
          <w:trHeight w:val="563"/>
          <w:jc w:val="center"/>
        </w:trPr>
        <w:tc>
          <w:tcPr>
            <w:tcW w:w="538" w:type="dxa"/>
            <w:vMerge/>
          </w:tcPr>
          <w:p w:rsidR="003D702E" w:rsidRPr="001246C8" w:rsidRDefault="003D702E" w:rsidP="003D702E">
            <w:pPr>
              <w:pStyle w:val="ConsPlusNormal"/>
              <w:contextualSpacing/>
              <w:jc w:val="center"/>
              <w:outlineLvl w:val="1"/>
              <w:rPr>
                <w:rFonts w:ascii="Times New Roman" w:hAnsi="Times New Roman" w:cs="Times New Roman"/>
                <w:color w:val="000000" w:themeColor="text1"/>
                <w:sz w:val="24"/>
                <w:szCs w:val="24"/>
              </w:rPr>
            </w:pPr>
          </w:p>
        </w:tc>
        <w:tc>
          <w:tcPr>
            <w:tcW w:w="2290" w:type="dxa"/>
            <w:vMerge/>
          </w:tcPr>
          <w:p w:rsidR="003D702E" w:rsidRPr="00A851BC" w:rsidRDefault="003D702E" w:rsidP="003D702E">
            <w:pPr>
              <w:rPr>
                <w:rFonts w:ascii="Times New Roman" w:hAnsi="Times New Roman"/>
                <w:sz w:val="24"/>
                <w:szCs w:val="24"/>
                <w:u w:val="single"/>
              </w:rPr>
            </w:pPr>
          </w:p>
        </w:tc>
        <w:tc>
          <w:tcPr>
            <w:tcW w:w="1136" w:type="dxa"/>
          </w:tcPr>
          <w:p w:rsidR="003D702E" w:rsidRDefault="003D702E" w:rsidP="003D702E">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Средства бюджета Городского округа Шатура</w:t>
            </w:r>
          </w:p>
        </w:tc>
        <w:tc>
          <w:tcPr>
            <w:tcW w:w="709" w:type="dxa"/>
            <w:vMerge/>
          </w:tcPr>
          <w:p w:rsidR="003D702E" w:rsidRDefault="003D702E" w:rsidP="003D702E">
            <w:pPr>
              <w:jc w:val="center"/>
              <w:rPr>
                <w:rFonts w:ascii="Times New Roman" w:hAnsi="Times New Roman"/>
                <w:color w:val="000000" w:themeColor="text1"/>
                <w:sz w:val="24"/>
                <w:szCs w:val="24"/>
              </w:rPr>
            </w:pPr>
          </w:p>
        </w:tc>
        <w:tc>
          <w:tcPr>
            <w:tcW w:w="1007" w:type="dxa"/>
          </w:tcPr>
          <w:p w:rsidR="003D702E" w:rsidRPr="009A095A" w:rsidRDefault="00BA0448" w:rsidP="003D702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3765</w:t>
            </w:r>
          </w:p>
        </w:tc>
        <w:tc>
          <w:tcPr>
            <w:tcW w:w="1418" w:type="dxa"/>
          </w:tcPr>
          <w:p w:rsidR="003D702E" w:rsidRPr="009A095A" w:rsidRDefault="00BA0448" w:rsidP="003D702E">
            <w:pPr>
              <w:widowControl w:val="0"/>
              <w:autoSpaceDE w:val="0"/>
              <w:autoSpaceDN w:val="0"/>
              <w:adjustRightInd w:val="0"/>
              <w:jc w:val="center"/>
              <w:rPr>
                <w:rFonts w:ascii="Times New Roman" w:hAnsi="Times New Roman"/>
                <w:bCs/>
                <w:sz w:val="24"/>
                <w:szCs w:val="24"/>
              </w:rPr>
            </w:pPr>
            <w:r>
              <w:rPr>
                <w:rFonts w:ascii="Times New Roman" w:hAnsi="Times New Roman"/>
                <w:bCs/>
                <w:sz w:val="24"/>
                <w:szCs w:val="24"/>
              </w:rPr>
              <w:t>1820</w:t>
            </w:r>
          </w:p>
        </w:tc>
        <w:tc>
          <w:tcPr>
            <w:tcW w:w="1134" w:type="dxa"/>
          </w:tcPr>
          <w:p w:rsidR="003D702E" w:rsidRPr="009A095A" w:rsidRDefault="00BA0448" w:rsidP="003D702E">
            <w:pPr>
              <w:jc w:val="center"/>
              <w:rPr>
                <w:rFonts w:ascii="Times New Roman" w:hAnsi="Times New Roman"/>
                <w:sz w:val="24"/>
                <w:szCs w:val="24"/>
              </w:rPr>
            </w:pPr>
            <w:r>
              <w:rPr>
                <w:rFonts w:ascii="Times New Roman" w:hAnsi="Times New Roman"/>
                <w:sz w:val="24"/>
                <w:szCs w:val="24"/>
              </w:rPr>
              <w:t>1820</w:t>
            </w:r>
          </w:p>
        </w:tc>
        <w:tc>
          <w:tcPr>
            <w:tcW w:w="992" w:type="dxa"/>
          </w:tcPr>
          <w:p w:rsidR="003D702E" w:rsidRPr="009A095A" w:rsidRDefault="00BA0448" w:rsidP="003D702E">
            <w:pPr>
              <w:jc w:val="center"/>
              <w:rPr>
                <w:rFonts w:ascii="Times New Roman" w:hAnsi="Times New Roman"/>
                <w:sz w:val="24"/>
                <w:szCs w:val="24"/>
              </w:rPr>
            </w:pPr>
            <w:r>
              <w:rPr>
                <w:rFonts w:ascii="Times New Roman" w:hAnsi="Times New Roman"/>
                <w:sz w:val="24"/>
                <w:szCs w:val="24"/>
              </w:rPr>
              <w:t>0</w:t>
            </w:r>
          </w:p>
        </w:tc>
        <w:tc>
          <w:tcPr>
            <w:tcW w:w="992" w:type="dxa"/>
          </w:tcPr>
          <w:p w:rsidR="003D702E" w:rsidRPr="009A095A" w:rsidRDefault="00BA0448" w:rsidP="003D702E">
            <w:pPr>
              <w:jc w:val="center"/>
              <w:rPr>
                <w:rFonts w:ascii="Times New Roman" w:hAnsi="Times New Roman"/>
                <w:sz w:val="24"/>
                <w:szCs w:val="24"/>
              </w:rPr>
            </w:pPr>
            <w:r>
              <w:rPr>
                <w:rFonts w:ascii="Times New Roman" w:hAnsi="Times New Roman"/>
                <w:sz w:val="24"/>
                <w:szCs w:val="24"/>
              </w:rPr>
              <w:t>0</w:t>
            </w:r>
          </w:p>
        </w:tc>
        <w:tc>
          <w:tcPr>
            <w:tcW w:w="1134" w:type="dxa"/>
          </w:tcPr>
          <w:p w:rsidR="003D702E" w:rsidRPr="009A095A" w:rsidRDefault="00BA0448" w:rsidP="003D702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1087" w:type="dxa"/>
          </w:tcPr>
          <w:p w:rsidR="003D702E" w:rsidRPr="009A095A" w:rsidRDefault="00BA0448" w:rsidP="003D702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1181" w:type="dxa"/>
            <w:vMerge/>
          </w:tcPr>
          <w:p w:rsidR="003D702E" w:rsidRPr="001246C8" w:rsidRDefault="003D702E" w:rsidP="003D702E">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p>
        </w:tc>
        <w:tc>
          <w:tcPr>
            <w:tcW w:w="1403" w:type="dxa"/>
            <w:vMerge/>
          </w:tcPr>
          <w:p w:rsidR="003D702E" w:rsidRPr="001246C8" w:rsidRDefault="003D702E" w:rsidP="003D702E">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p>
        </w:tc>
      </w:tr>
      <w:tr w:rsidR="003D702E" w:rsidRPr="001246C8" w:rsidTr="007A1577">
        <w:trPr>
          <w:trHeight w:val="555"/>
          <w:jc w:val="center"/>
        </w:trPr>
        <w:tc>
          <w:tcPr>
            <w:tcW w:w="538" w:type="dxa"/>
            <w:vMerge w:val="restart"/>
          </w:tcPr>
          <w:p w:rsidR="003D702E" w:rsidRPr="001246C8" w:rsidRDefault="003D702E" w:rsidP="003D702E">
            <w:pPr>
              <w:pStyle w:val="ConsPlusNormal"/>
              <w:contextualSpacing/>
              <w:jc w:val="center"/>
              <w:outlineLvl w:val="1"/>
              <w:rPr>
                <w:rFonts w:ascii="Times New Roman" w:hAnsi="Times New Roman" w:cs="Times New Roman"/>
                <w:color w:val="000000" w:themeColor="text1"/>
                <w:sz w:val="24"/>
                <w:szCs w:val="24"/>
              </w:rPr>
            </w:pPr>
            <w:r w:rsidRPr="001246C8">
              <w:rPr>
                <w:rFonts w:ascii="Times New Roman" w:hAnsi="Times New Roman" w:cs="Times New Roman"/>
                <w:color w:val="000000" w:themeColor="text1"/>
                <w:sz w:val="24"/>
                <w:szCs w:val="24"/>
              </w:rPr>
              <w:br/>
            </w:r>
            <w:r w:rsidR="004A5CEE">
              <w:rPr>
                <w:rFonts w:ascii="Times New Roman" w:hAnsi="Times New Roman" w:cs="Times New Roman"/>
                <w:color w:val="000000" w:themeColor="text1"/>
                <w:sz w:val="24"/>
                <w:szCs w:val="24"/>
              </w:rPr>
              <w:t>37</w:t>
            </w:r>
            <w:r>
              <w:rPr>
                <w:rFonts w:ascii="Times New Roman" w:hAnsi="Times New Roman" w:cs="Times New Roman"/>
                <w:color w:val="000000" w:themeColor="text1"/>
                <w:sz w:val="24"/>
                <w:szCs w:val="24"/>
              </w:rPr>
              <w:t>.</w:t>
            </w:r>
          </w:p>
        </w:tc>
        <w:tc>
          <w:tcPr>
            <w:tcW w:w="2290" w:type="dxa"/>
            <w:vMerge w:val="restart"/>
          </w:tcPr>
          <w:p w:rsidR="003D702E" w:rsidRPr="001246C8" w:rsidRDefault="003D702E" w:rsidP="003D702E">
            <w:pPr>
              <w:spacing w:after="0" w:line="240" w:lineRule="auto"/>
              <w:contextualSpacing/>
              <w:rPr>
                <w:rFonts w:ascii="Times New Roman" w:hAnsi="Times New Roman"/>
                <w:color w:val="000000" w:themeColor="text1"/>
                <w:sz w:val="24"/>
                <w:szCs w:val="24"/>
              </w:rPr>
            </w:pPr>
            <w:r w:rsidRPr="001246C8">
              <w:rPr>
                <w:rFonts w:ascii="Times New Roman" w:hAnsi="Times New Roman"/>
                <w:color w:val="000000" w:themeColor="text1"/>
                <w:sz w:val="24"/>
                <w:szCs w:val="24"/>
              </w:rPr>
              <w:t xml:space="preserve">Итого  по подпрограмме </w:t>
            </w:r>
            <w:r w:rsidRPr="001246C8">
              <w:rPr>
                <w:rFonts w:ascii="Times New Roman" w:hAnsi="Times New Roman"/>
                <w:color w:val="000000" w:themeColor="text1"/>
                <w:sz w:val="24"/>
                <w:szCs w:val="24"/>
                <w:lang w:val="en-US"/>
              </w:rPr>
              <w:t>I</w:t>
            </w:r>
            <w:r w:rsidRPr="001246C8">
              <w:rPr>
                <w:rFonts w:ascii="Times New Roman" w:hAnsi="Times New Roman"/>
                <w:color w:val="000000" w:themeColor="text1"/>
                <w:sz w:val="24"/>
                <w:szCs w:val="24"/>
              </w:rPr>
              <w:t>:</w:t>
            </w:r>
          </w:p>
        </w:tc>
        <w:tc>
          <w:tcPr>
            <w:tcW w:w="1136" w:type="dxa"/>
            <w:tcBorders>
              <w:bottom w:val="single" w:sz="4" w:space="0" w:color="000000"/>
            </w:tcBorders>
          </w:tcPr>
          <w:p w:rsidR="003D702E" w:rsidRPr="001246C8" w:rsidRDefault="003D702E" w:rsidP="003D702E">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r w:rsidRPr="001246C8">
              <w:rPr>
                <w:rFonts w:ascii="Times New Roman" w:hAnsi="Times New Roman"/>
                <w:color w:val="000000" w:themeColor="text1"/>
                <w:sz w:val="24"/>
                <w:szCs w:val="24"/>
              </w:rPr>
              <w:t>Итого:</w:t>
            </w:r>
          </w:p>
          <w:p w:rsidR="003D702E" w:rsidRPr="001246C8" w:rsidRDefault="003D702E" w:rsidP="003D702E">
            <w:pPr>
              <w:pStyle w:val="ConsPlusNormal"/>
              <w:ind w:firstLine="0"/>
              <w:contextualSpacing/>
              <w:jc w:val="center"/>
              <w:outlineLvl w:val="1"/>
              <w:rPr>
                <w:rFonts w:ascii="Times New Roman" w:hAnsi="Times New Roman"/>
                <w:color w:val="000000" w:themeColor="text1"/>
                <w:sz w:val="24"/>
                <w:szCs w:val="24"/>
              </w:rPr>
            </w:pPr>
          </w:p>
        </w:tc>
        <w:tc>
          <w:tcPr>
            <w:tcW w:w="709" w:type="dxa"/>
            <w:vMerge w:val="restart"/>
          </w:tcPr>
          <w:p w:rsidR="003D702E" w:rsidRDefault="008D2178" w:rsidP="003D702E">
            <w:pPr>
              <w:jc w:val="center"/>
            </w:pPr>
            <w:r>
              <w:rPr>
                <w:rFonts w:ascii="Times New Roman" w:hAnsi="Times New Roman"/>
                <w:color w:val="000000" w:themeColor="text1"/>
                <w:sz w:val="24"/>
                <w:szCs w:val="24"/>
              </w:rPr>
              <w:t>2023-2027</w:t>
            </w:r>
          </w:p>
        </w:tc>
        <w:tc>
          <w:tcPr>
            <w:tcW w:w="1007" w:type="dxa"/>
            <w:vMerge w:val="restart"/>
          </w:tcPr>
          <w:p w:rsidR="003D702E" w:rsidRPr="007A60CC" w:rsidRDefault="003D702E" w:rsidP="003D702E">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FF0000"/>
                <w:sz w:val="24"/>
                <w:szCs w:val="24"/>
              </w:rPr>
            </w:pPr>
          </w:p>
        </w:tc>
        <w:tc>
          <w:tcPr>
            <w:tcW w:w="1418" w:type="dxa"/>
            <w:tcBorders>
              <w:bottom w:val="single" w:sz="4" w:space="0" w:color="000000"/>
            </w:tcBorders>
          </w:tcPr>
          <w:p w:rsidR="003D702E" w:rsidRPr="00D90DB2" w:rsidRDefault="00FE6249" w:rsidP="003D702E">
            <w:pPr>
              <w:widowControl w:val="0"/>
              <w:tabs>
                <w:tab w:val="center" w:pos="4677"/>
                <w:tab w:val="right" w:pos="9355"/>
              </w:tabs>
              <w:autoSpaceDE w:val="0"/>
              <w:autoSpaceDN w:val="0"/>
              <w:adjustRightInd w:val="0"/>
              <w:spacing w:after="0" w:line="240" w:lineRule="auto"/>
              <w:contextualSpacing/>
              <w:jc w:val="center"/>
              <w:rPr>
                <w:rFonts w:ascii="Times New Roman" w:hAnsi="Times New Roman"/>
                <w:sz w:val="24"/>
                <w:szCs w:val="24"/>
              </w:rPr>
            </w:pPr>
            <w:r>
              <w:rPr>
                <w:rFonts w:ascii="Times New Roman" w:hAnsi="Times New Roman"/>
                <w:sz w:val="24"/>
                <w:szCs w:val="24"/>
              </w:rPr>
              <w:t>266 918,25</w:t>
            </w:r>
          </w:p>
        </w:tc>
        <w:tc>
          <w:tcPr>
            <w:tcW w:w="1134" w:type="dxa"/>
            <w:tcBorders>
              <w:bottom w:val="single" w:sz="4" w:space="0" w:color="000000"/>
            </w:tcBorders>
          </w:tcPr>
          <w:p w:rsidR="003D702E" w:rsidRPr="00D90DB2" w:rsidRDefault="00F7171F" w:rsidP="003D702E">
            <w:pPr>
              <w:widowControl w:val="0"/>
              <w:tabs>
                <w:tab w:val="center" w:pos="4677"/>
                <w:tab w:val="right" w:pos="9355"/>
              </w:tabs>
              <w:autoSpaceDE w:val="0"/>
              <w:autoSpaceDN w:val="0"/>
              <w:adjustRightInd w:val="0"/>
              <w:spacing w:after="0" w:line="240" w:lineRule="auto"/>
              <w:contextualSpacing/>
              <w:jc w:val="center"/>
              <w:rPr>
                <w:rFonts w:ascii="Times New Roman" w:hAnsi="Times New Roman"/>
                <w:sz w:val="24"/>
                <w:szCs w:val="24"/>
              </w:rPr>
            </w:pPr>
            <w:r>
              <w:rPr>
                <w:rFonts w:ascii="Times New Roman" w:hAnsi="Times New Roman"/>
                <w:sz w:val="24"/>
                <w:szCs w:val="24"/>
              </w:rPr>
              <w:t>56178,45</w:t>
            </w:r>
          </w:p>
        </w:tc>
        <w:tc>
          <w:tcPr>
            <w:tcW w:w="992" w:type="dxa"/>
            <w:tcBorders>
              <w:bottom w:val="single" w:sz="4" w:space="0" w:color="000000"/>
            </w:tcBorders>
          </w:tcPr>
          <w:p w:rsidR="003D702E" w:rsidRPr="00D90DB2" w:rsidRDefault="00FE6249" w:rsidP="003D702E">
            <w:pPr>
              <w:widowControl w:val="0"/>
              <w:tabs>
                <w:tab w:val="center" w:pos="4677"/>
                <w:tab w:val="right" w:pos="9355"/>
              </w:tabs>
              <w:autoSpaceDE w:val="0"/>
              <w:autoSpaceDN w:val="0"/>
              <w:adjustRightInd w:val="0"/>
              <w:spacing w:after="0" w:line="240" w:lineRule="auto"/>
              <w:contextualSpacing/>
              <w:jc w:val="center"/>
              <w:rPr>
                <w:rFonts w:ascii="Times New Roman" w:hAnsi="Times New Roman"/>
                <w:sz w:val="24"/>
                <w:szCs w:val="24"/>
              </w:rPr>
            </w:pPr>
            <w:r>
              <w:rPr>
                <w:rFonts w:ascii="Times New Roman" w:hAnsi="Times New Roman"/>
                <w:sz w:val="24"/>
                <w:szCs w:val="24"/>
              </w:rPr>
              <w:t>53358,45</w:t>
            </w:r>
          </w:p>
        </w:tc>
        <w:tc>
          <w:tcPr>
            <w:tcW w:w="992" w:type="dxa"/>
            <w:tcBorders>
              <w:bottom w:val="single" w:sz="4" w:space="0" w:color="000000"/>
            </w:tcBorders>
          </w:tcPr>
          <w:p w:rsidR="003D702E" w:rsidRPr="00D90DB2" w:rsidRDefault="00FE6249" w:rsidP="003D702E">
            <w:pPr>
              <w:widowControl w:val="0"/>
              <w:tabs>
                <w:tab w:val="center" w:pos="4677"/>
                <w:tab w:val="right" w:pos="9355"/>
              </w:tabs>
              <w:autoSpaceDE w:val="0"/>
              <w:autoSpaceDN w:val="0"/>
              <w:adjustRightInd w:val="0"/>
              <w:spacing w:after="0" w:line="240" w:lineRule="auto"/>
              <w:contextualSpacing/>
              <w:jc w:val="center"/>
              <w:rPr>
                <w:rFonts w:ascii="Times New Roman" w:hAnsi="Times New Roman"/>
                <w:sz w:val="24"/>
                <w:szCs w:val="24"/>
              </w:rPr>
            </w:pPr>
            <w:r w:rsidRPr="00FE6249">
              <w:rPr>
                <w:rFonts w:ascii="Times New Roman" w:hAnsi="Times New Roman"/>
                <w:sz w:val="24"/>
                <w:szCs w:val="24"/>
              </w:rPr>
              <w:t>53358,45</w:t>
            </w:r>
          </w:p>
        </w:tc>
        <w:tc>
          <w:tcPr>
            <w:tcW w:w="1134" w:type="dxa"/>
            <w:tcBorders>
              <w:bottom w:val="single" w:sz="4" w:space="0" w:color="000000"/>
            </w:tcBorders>
          </w:tcPr>
          <w:p w:rsidR="003D702E" w:rsidRPr="00D90DB2" w:rsidRDefault="00FE6249" w:rsidP="003D702E">
            <w:pPr>
              <w:jc w:val="center"/>
              <w:rPr>
                <w:rFonts w:ascii="Times New Roman" w:hAnsi="Times New Roman"/>
                <w:sz w:val="24"/>
                <w:szCs w:val="24"/>
              </w:rPr>
            </w:pPr>
            <w:r w:rsidRPr="00FE6249">
              <w:rPr>
                <w:rFonts w:ascii="Times New Roman" w:hAnsi="Times New Roman"/>
                <w:sz w:val="24"/>
                <w:szCs w:val="24"/>
              </w:rPr>
              <w:t>52011,45</w:t>
            </w:r>
          </w:p>
        </w:tc>
        <w:tc>
          <w:tcPr>
            <w:tcW w:w="1087" w:type="dxa"/>
            <w:tcBorders>
              <w:bottom w:val="single" w:sz="4" w:space="0" w:color="000000"/>
            </w:tcBorders>
          </w:tcPr>
          <w:p w:rsidR="003D702E" w:rsidRPr="00D90DB2" w:rsidRDefault="00FE6249" w:rsidP="003D702E">
            <w:pPr>
              <w:jc w:val="center"/>
              <w:rPr>
                <w:rFonts w:ascii="Times New Roman" w:hAnsi="Times New Roman"/>
                <w:sz w:val="24"/>
                <w:szCs w:val="24"/>
              </w:rPr>
            </w:pPr>
            <w:r w:rsidRPr="00FE6249">
              <w:rPr>
                <w:rFonts w:ascii="Times New Roman" w:hAnsi="Times New Roman"/>
                <w:sz w:val="24"/>
                <w:szCs w:val="24"/>
              </w:rPr>
              <w:t>52011,45</w:t>
            </w:r>
          </w:p>
        </w:tc>
        <w:tc>
          <w:tcPr>
            <w:tcW w:w="1181" w:type="dxa"/>
            <w:vMerge w:val="restart"/>
            <w:tcBorders>
              <w:top w:val="single" w:sz="4" w:space="0" w:color="auto"/>
            </w:tcBorders>
          </w:tcPr>
          <w:p w:rsidR="003D702E" w:rsidRPr="001246C8" w:rsidRDefault="003D702E" w:rsidP="003D702E">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p>
        </w:tc>
        <w:tc>
          <w:tcPr>
            <w:tcW w:w="1403" w:type="dxa"/>
            <w:vMerge w:val="restart"/>
            <w:tcBorders>
              <w:top w:val="single" w:sz="4" w:space="0" w:color="auto"/>
            </w:tcBorders>
          </w:tcPr>
          <w:p w:rsidR="003D702E" w:rsidRPr="001246C8" w:rsidRDefault="003D702E" w:rsidP="003D702E">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p>
        </w:tc>
      </w:tr>
      <w:tr w:rsidR="003D702E" w:rsidRPr="001246C8" w:rsidTr="007A1577">
        <w:trPr>
          <w:trHeight w:val="697"/>
          <w:jc w:val="center"/>
        </w:trPr>
        <w:tc>
          <w:tcPr>
            <w:tcW w:w="538" w:type="dxa"/>
            <w:vMerge/>
          </w:tcPr>
          <w:p w:rsidR="003D702E" w:rsidRPr="001246C8" w:rsidRDefault="003D702E" w:rsidP="003D702E">
            <w:pPr>
              <w:pStyle w:val="ConsPlusNormal"/>
              <w:ind w:firstLine="0"/>
              <w:contextualSpacing/>
              <w:jc w:val="center"/>
              <w:outlineLvl w:val="1"/>
              <w:rPr>
                <w:rFonts w:ascii="Times New Roman" w:hAnsi="Times New Roman" w:cs="Times New Roman"/>
                <w:color w:val="000000" w:themeColor="text1"/>
                <w:sz w:val="24"/>
                <w:szCs w:val="24"/>
              </w:rPr>
            </w:pPr>
          </w:p>
        </w:tc>
        <w:tc>
          <w:tcPr>
            <w:tcW w:w="2290" w:type="dxa"/>
            <w:vMerge/>
          </w:tcPr>
          <w:p w:rsidR="003D702E" w:rsidRPr="001246C8" w:rsidRDefault="003D702E" w:rsidP="003D702E">
            <w:pPr>
              <w:spacing w:after="0" w:line="240" w:lineRule="auto"/>
              <w:contextualSpacing/>
              <w:rPr>
                <w:rFonts w:ascii="Times New Roman" w:hAnsi="Times New Roman"/>
                <w:color w:val="000000" w:themeColor="text1"/>
                <w:sz w:val="24"/>
                <w:szCs w:val="24"/>
              </w:rPr>
            </w:pPr>
          </w:p>
        </w:tc>
        <w:tc>
          <w:tcPr>
            <w:tcW w:w="1136" w:type="dxa"/>
          </w:tcPr>
          <w:p w:rsidR="003D702E" w:rsidRPr="004A70DC" w:rsidRDefault="003D702E" w:rsidP="003D702E">
            <w:pPr>
              <w:pStyle w:val="ConsPlusNormal"/>
              <w:ind w:firstLine="0"/>
              <w:jc w:val="center"/>
              <w:rPr>
                <w:rFonts w:ascii="Times New Roman" w:hAnsi="Times New Roman"/>
                <w:color w:val="000000" w:themeColor="text1"/>
                <w:sz w:val="24"/>
                <w:szCs w:val="24"/>
              </w:rPr>
            </w:pPr>
            <w:r>
              <w:rPr>
                <w:rFonts w:ascii="Times New Roman" w:hAnsi="Times New Roman"/>
                <w:color w:val="000000" w:themeColor="text1"/>
                <w:sz w:val="24"/>
                <w:szCs w:val="24"/>
              </w:rPr>
              <w:t>Средства бюджета Городск</w:t>
            </w:r>
            <w:r>
              <w:rPr>
                <w:rFonts w:ascii="Times New Roman" w:hAnsi="Times New Roman"/>
                <w:color w:val="000000" w:themeColor="text1"/>
                <w:sz w:val="24"/>
                <w:szCs w:val="24"/>
              </w:rPr>
              <w:lastRenderedPageBreak/>
              <w:t>ого округа Шатура</w:t>
            </w:r>
          </w:p>
          <w:p w:rsidR="003D702E" w:rsidRPr="001246C8" w:rsidRDefault="003D702E" w:rsidP="003D702E">
            <w:pPr>
              <w:pStyle w:val="ConsPlusNormal"/>
              <w:ind w:firstLine="0"/>
              <w:contextualSpacing/>
              <w:jc w:val="center"/>
              <w:outlineLvl w:val="1"/>
              <w:rPr>
                <w:rFonts w:ascii="Times New Roman" w:hAnsi="Times New Roman" w:cs="Times New Roman"/>
                <w:color w:val="000000" w:themeColor="text1"/>
                <w:sz w:val="24"/>
                <w:szCs w:val="24"/>
              </w:rPr>
            </w:pPr>
          </w:p>
        </w:tc>
        <w:tc>
          <w:tcPr>
            <w:tcW w:w="709" w:type="dxa"/>
            <w:vMerge/>
          </w:tcPr>
          <w:p w:rsidR="003D702E" w:rsidRPr="001246C8" w:rsidRDefault="003D702E" w:rsidP="003D702E">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p>
        </w:tc>
        <w:tc>
          <w:tcPr>
            <w:tcW w:w="1007" w:type="dxa"/>
            <w:vMerge/>
          </w:tcPr>
          <w:p w:rsidR="003D702E" w:rsidRPr="007A60CC" w:rsidRDefault="003D702E" w:rsidP="003D702E">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FF0000"/>
                <w:sz w:val="24"/>
                <w:szCs w:val="24"/>
              </w:rPr>
            </w:pPr>
          </w:p>
        </w:tc>
        <w:tc>
          <w:tcPr>
            <w:tcW w:w="1418" w:type="dxa"/>
          </w:tcPr>
          <w:p w:rsidR="003D702E" w:rsidRPr="00D90DB2" w:rsidRDefault="00FE6249" w:rsidP="003D702E">
            <w:pPr>
              <w:widowControl w:val="0"/>
              <w:tabs>
                <w:tab w:val="center" w:pos="4677"/>
                <w:tab w:val="right" w:pos="9355"/>
              </w:tabs>
              <w:autoSpaceDE w:val="0"/>
              <w:autoSpaceDN w:val="0"/>
              <w:adjustRightInd w:val="0"/>
              <w:spacing w:after="0" w:line="240" w:lineRule="auto"/>
              <w:contextualSpacing/>
              <w:jc w:val="center"/>
              <w:rPr>
                <w:rFonts w:ascii="Times New Roman" w:hAnsi="Times New Roman"/>
                <w:sz w:val="24"/>
                <w:szCs w:val="24"/>
              </w:rPr>
            </w:pPr>
            <w:r>
              <w:rPr>
                <w:rFonts w:ascii="Times New Roman" w:hAnsi="Times New Roman"/>
                <w:sz w:val="24"/>
                <w:szCs w:val="24"/>
              </w:rPr>
              <w:t>262 877,25</w:t>
            </w:r>
          </w:p>
        </w:tc>
        <w:tc>
          <w:tcPr>
            <w:tcW w:w="1134" w:type="dxa"/>
          </w:tcPr>
          <w:p w:rsidR="003D702E" w:rsidRPr="00D90DB2" w:rsidRDefault="00F7171F" w:rsidP="003D702E">
            <w:pPr>
              <w:widowControl w:val="0"/>
              <w:tabs>
                <w:tab w:val="center" w:pos="4677"/>
                <w:tab w:val="right" w:pos="9355"/>
              </w:tabs>
              <w:autoSpaceDE w:val="0"/>
              <w:autoSpaceDN w:val="0"/>
              <w:adjustRightInd w:val="0"/>
              <w:spacing w:after="0" w:line="240" w:lineRule="auto"/>
              <w:contextualSpacing/>
              <w:jc w:val="center"/>
              <w:rPr>
                <w:rFonts w:ascii="Times New Roman" w:hAnsi="Times New Roman"/>
                <w:sz w:val="24"/>
                <w:szCs w:val="24"/>
              </w:rPr>
            </w:pPr>
            <w:r>
              <w:rPr>
                <w:rFonts w:ascii="Times New Roman" w:hAnsi="Times New Roman"/>
                <w:sz w:val="24"/>
                <w:szCs w:val="24"/>
              </w:rPr>
              <w:t>54831,45</w:t>
            </w:r>
          </w:p>
        </w:tc>
        <w:tc>
          <w:tcPr>
            <w:tcW w:w="992" w:type="dxa"/>
          </w:tcPr>
          <w:p w:rsidR="003D702E" w:rsidRPr="00D90DB2" w:rsidRDefault="00FE6249" w:rsidP="003D702E">
            <w:pPr>
              <w:widowControl w:val="0"/>
              <w:tabs>
                <w:tab w:val="center" w:pos="4677"/>
                <w:tab w:val="right" w:pos="9355"/>
              </w:tabs>
              <w:autoSpaceDE w:val="0"/>
              <w:autoSpaceDN w:val="0"/>
              <w:adjustRightInd w:val="0"/>
              <w:spacing w:after="0" w:line="240" w:lineRule="auto"/>
              <w:contextualSpacing/>
              <w:jc w:val="center"/>
              <w:rPr>
                <w:rFonts w:ascii="Times New Roman" w:hAnsi="Times New Roman"/>
                <w:sz w:val="24"/>
                <w:szCs w:val="24"/>
              </w:rPr>
            </w:pPr>
            <w:r>
              <w:rPr>
                <w:rFonts w:ascii="Times New Roman" w:hAnsi="Times New Roman"/>
                <w:sz w:val="24"/>
                <w:szCs w:val="24"/>
              </w:rPr>
              <w:t>52011,45</w:t>
            </w:r>
          </w:p>
        </w:tc>
        <w:tc>
          <w:tcPr>
            <w:tcW w:w="992" w:type="dxa"/>
          </w:tcPr>
          <w:p w:rsidR="003D702E" w:rsidRPr="00D90DB2" w:rsidRDefault="00FE6249" w:rsidP="003D702E">
            <w:pPr>
              <w:widowControl w:val="0"/>
              <w:tabs>
                <w:tab w:val="center" w:pos="4677"/>
                <w:tab w:val="right" w:pos="9355"/>
              </w:tabs>
              <w:autoSpaceDE w:val="0"/>
              <w:autoSpaceDN w:val="0"/>
              <w:adjustRightInd w:val="0"/>
              <w:spacing w:after="0" w:line="240" w:lineRule="auto"/>
              <w:contextualSpacing/>
              <w:jc w:val="center"/>
              <w:rPr>
                <w:rFonts w:ascii="Times New Roman" w:hAnsi="Times New Roman"/>
                <w:sz w:val="24"/>
                <w:szCs w:val="24"/>
              </w:rPr>
            </w:pPr>
            <w:r w:rsidRPr="00FE6249">
              <w:rPr>
                <w:rFonts w:ascii="Times New Roman" w:hAnsi="Times New Roman"/>
                <w:sz w:val="24"/>
                <w:szCs w:val="24"/>
              </w:rPr>
              <w:t>52011,45</w:t>
            </w:r>
          </w:p>
        </w:tc>
        <w:tc>
          <w:tcPr>
            <w:tcW w:w="1134" w:type="dxa"/>
          </w:tcPr>
          <w:p w:rsidR="003D702E" w:rsidRPr="00D90DB2" w:rsidRDefault="00FE6249" w:rsidP="003D702E">
            <w:pPr>
              <w:jc w:val="center"/>
              <w:rPr>
                <w:rFonts w:ascii="Times New Roman" w:hAnsi="Times New Roman"/>
                <w:sz w:val="24"/>
                <w:szCs w:val="24"/>
              </w:rPr>
            </w:pPr>
            <w:r>
              <w:rPr>
                <w:rFonts w:ascii="Times New Roman" w:hAnsi="Times New Roman"/>
                <w:sz w:val="24"/>
                <w:szCs w:val="24"/>
              </w:rPr>
              <w:t>52011,45</w:t>
            </w:r>
          </w:p>
        </w:tc>
        <w:tc>
          <w:tcPr>
            <w:tcW w:w="1087" w:type="dxa"/>
          </w:tcPr>
          <w:p w:rsidR="003D702E" w:rsidRPr="00D90DB2" w:rsidRDefault="00FE6249" w:rsidP="003D702E">
            <w:pPr>
              <w:jc w:val="center"/>
              <w:rPr>
                <w:rFonts w:ascii="Times New Roman" w:hAnsi="Times New Roman"/>
                <w:sz w:val="24"/>
                <w:szCs w:val="24"/>
              </w:rPr>
            </w:pPr>
            <w:r w:rsidRPr="00FE6249">
              <w:rPr>
                <w:rFonts w:ascii="Times New Roman" w:hAnsi="Times New Roman"/>
                <w:sz w:val="24"/>
                <w:szCs w:val="24"/>
              </w:rPr>
              <w:t>52011,45</w:t>
            </w:r>
          </w:p>
        </w:tc>
        <w:tc>
          <w:tcPr>
            <w:tcW w:w="1181" w:type="dxa"/>
            <w:vMerge/>
          </w:tcPr>
          <w:p w:rsidR="003D702E" w:rsidRPr="001246C8" w:rsidRDefault="003D702E" w:rsidP="003D702E">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p>
        </w:tc>
        <w:tc>
          <w:tcPr>
            <w:tcW w:w="1403" w:type="dxa"/>
            <w:vMerge/>
          </w:tcPr>
          <w:p w:rsidR="003D702E" w:rsidRPr="001246C8" w:rsidRDefault="003D702E" w:rsidP="003D702E">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p>
        </w:tc>
      </w:tr>
      <w:tr w:rsidR="00856413" w:rsidRPr="001246C8" w:rsidTr="007A1577">
        <w:trPr>
          <w:trHeight w:val="2208"/>
          <w:jc w:val="center"/>
        </w:trPr>
        <w:tc>
          <w:tcPr>
            <w:tcW w:w="538" w:type="dxa"/>
            <w:vMerge/>
          </w:tcPr>
          <w:p w:rsidR="00856413" w:rsidRPr="001246C8" w:rsidRDefault="00856413" w:rsidP="003D702E">
            <w:pPr>
              <w:pStyle w:val="ConsPlusNormal"/>
              <w:ind w:firstLine="0"/>
              <w:contextualSpacing/>
              <w:jc w:val="center"/>
              <w:outlineLvl w:val="1"/>
              <w:rPr>
                <w:rFonts w:ascii="Times New Roman" w:hAnsi="Times New Roman" w:cs="Times New Roman"/>
                <w:color w:val="000000" w:themeColor="text1"/>
                <w:sz w:val="24"/>
                <w:szCs w:val="24"/>
              </w:rPr>
            </w:pPr>
          </w:p>
        </w:tc>
        <w:tc>
          <w:tcPr>
            <w:tcW w:w="2290" w:type="dxa"/>
            <w:vMerge/>
          </w:tcPr>
          <w:p w:rsidR="00856413" w:rsidRPr="001246C8" w:rsidRDefault="00856413" w:rsidP="003D702E">
            <w:pPr>
              <w:spacing w:after="0" w:line="240" w:lineRule="auto"/>
              <w:contextualSpacing/>
              <w:rPr>
                <w:rFonts w:ascii="Times New Roman" w:hAnsi="Times New Roman"/>
                <w:color w:val="000000" w:themeColor="text1"/>
                <w:sz w:val="24"/>
                <w:szCs w:val="24"/>
              </w:rPr>
            </w:pPr>
          </w:p>
        </w:tc>
        <w:tc>
          <w:tcPr>
            <w:tcW w:w="1136" w:type="dxa"/>
          </w:tcPr>
          <w:p w:rsidR="00856413" w:rsidRPr="001246C8" w:rsidRDefault="00856413" w:rsidP="003D702E">
            <w:pPr>
              <w:pStyle w:val="ConsPlusNormal"/>
              <w:ind w:firstLine="0"/>
              <w:contextualSpacing/>
              <w:jc w:val="center"/>
              <w:outlineLvl w:val="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Средства бюджета Московской области</w:t>
            </w:r>
          </w:p>
        </w:tc>
        <w:tc>
          <w:tcPr>
            <w:tcW w:w="709" w:type="dxa"/>
            <w:vMerge/>
          </w:tcPr>
          <w:p w:rsidR="00856413" w:rsidRPr="001246C8" w:rsidRDefault="00856413" w:rsidP="003D702E">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p>
        </w:tc>
        <w:tc>
          <w:tcPr>
            <w:tcW w:w="1007" w:type="dxa"/>
          </w:tcPr>
          <w:p w:rsidR="00856413" w:rsidRPr="007A60CC" w:rsidRDefault="00856413" w:rsidP="003D702E">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FF0000"/>
                <w:sz w:val="24"/>
                <w:szCs w:val="24"/>
              </w:rPr>
            </w:pPr>
          </w:p>
        </w:tc>
        <w:tc>
          <w:tcPr>
            <w:tcW w:w="1418" w:type="dxa"/>
          </w:tcPr>
          <w:p w:rsidR="00856413" w:rsidRPr="00D34639" w:rsidRDefault="00856413" w:rsidP="003D702E">
            <w:pPr>
              <w:widowControl w:val="0"/>
              <w:tabs>
                <w:tab w:val="center" w:pos="4677"/>
                <w:tab w:val="right" w:pos="9355"/>
              </w:tabs>
              <w:autoSpaceDE w:val="0"/>
              <w:autoSpaceDN w:val="0"/>
              <w:adjustRightInd w:val="0"/>
              <w:spacing w:after="0" w:line="240" w:lineRule="auto"/>
              <w:contextualSpacing/>
              <w:jc w:val="center"/>
              <w:rPr>
                <w:rFonts w:ascii="Times New Roman" w:hAnsi="Times New Roman"/>
                <w:sz w:val="24"/>
                <w:szCs w:val="24"/>
              </w:rPr>
            </w:pPr>
            <w:r>
              <w:rPr>
                <w:rFonts w:ascii="Times New Roman" w:hAnsi="Times New Roman"/>
                <w:sz w:val="24"/>
                <w:szCs w:val="24"/>
              </w:rPr>
              <w:t>4041</w:t>
            </w:r>
          </w:p>
        </w:tc>
        <w:tc>
          <w:tcPr>
            <w:tcW w:w="1134" w:type="dxa"/>
          </w:tcPr>
          <w:p w:rsidR="00856413" w:rsidRPr="00D34639" w:rsidRDefault="00856413" w:rsidP="003D702E">
            <w:pPr>
              <w:widowControl w:val="0"/>
              <w:tabs>
                <w:tab w:val="center" w:pos="4677"/>
                <w:tab w:val="right" w:pos="9355"/>
              </w:tabs>
              <w:autoSpaceDE w:val="0"/>
              <w:autoSpaceDN w:val="0"/>
              <w:adjustRightInd w:val="0"/>
              <w:spacing w:after="0" w:line="240" w:lineRule="auto"/>
              <w:contextualSpacing/>
              <w:jc w:val="center"/>
              <w:rPr>
                <w:rFonts w:ascii="Times New Roman" w:hAnsi="Times New Roman"/>
                <w:sz w:val="24"/>
                <w:szCs w:val="24"/>
              </w:rPr>
            </w:pPr>
            <w:r>
              <w:rPr>
                <w:rFonts w:ascii="Times New Roman" w:hAnsi="Times New Roman"/>
                <w:sz w:val="24"/>
                <w:szCs w:val="24"/>
              </w:rPr>
              <w:t>1347</w:t>
            </w:r>
          </w:p>
        </w:tc>
        <w:tc>
          <w:tcPr>
            <w:tcW w:w="992" w:type="dxa"/>
          </w:tcPr>
          <w:p w:rsidR="00856413" w:rsidRPr="00D34639" w:rsidRDefault="00856413" w:rsidP="003D702E">
            <w:pPr>
              <w:widowControl w:val="0"/>
              <w:tabs>
                <w:tab w:val="center" w:pos="4677"/>
                <w:tab w:val="right" w:pos="9355"/>
              </w:tabs>
              <w:autoSpaceDE w:val="0"/>
              <w:autoSpaceDN w:val="0"/>
              <w:adjustRightInd w:val="0"/>
              <w:spacing w:after="0" w:line="240" w:lineRule="auto"/>
              <w:contextualSpacing/>
              <w:jc w:val="center"/>
              <w:rPr>
                <w:rFonts w:ascii="Times New Roman" w:hAnsi="Times New Roman"/>
                <w:sz w:val="24"/>
                <w:szCs w:val="24"/>
              </w:rPr>
            </w:pPr>
            <w:r>
              <w:rPr>
                <w:rFonts w:ascii="Times New Roman" w:hAnsi="Times New Roman"/>
                <w:sz w:val="24"/>
                <w:szCs w:val="24"/>
              </w:rPr>
              <w:t>1347</w:t>
            </w:r>
          </w:p>
        </w:tc>
        <w:tc>
          <w:tcPr>
            <w:tcW w:w="992" w:type="dxa"/>
          </w:tcPr>
          <w:p w:rsidR="00856413" w:rsidRPr="00D34639" w:rsidRDefault="00856413" w:rsidP="003D702E">
            <w:pPr>
              <w:jc w:val="center"/>
              <w:rPr>
                <w:rFonts w:ascii="Times New Roman" w:hAnsi="Times New Roman"/>
                <w:sz w:val="24"/>
                <w:szCs w:val="24"/>
              </w:rPr>
            </w:pPr>
            <w:r>
              <w:rPr>
                <w:rFonts w:ascii="Times New Roman" w:hAnsi="Times New Roman"/>
                <w:sz w:val="24"/>
                <w:szCs w:val="24"/>
              </w:rPr>
              <w:t>1347</w:t>
            </w:r>
          </w:p>
        </w:tc>
        <w:tc>
          <w:tcPr>
            <w:tcW w:w="1134" w:type="dxa"/>
          </w:tcPr>
          <w:p w:rsidR="00856413" w:rsidRPr="00D34639" w:rsidRDefault="00856413" w:rsidP="003D702E">
            <w:pPr>
              <w:jc w:val="center"/>
              <w:rPr>
                <w:rFonts w:ascii="Times New Roman" w:hAnsi="Times New Roman"/>
                <w:sz w:val="24"/>
                <w:szCs w:val="24"/>
              </w:rPr>
            </w:pPr>
            <w:r>
              <w:rPr>
                <w:rFonts w:ascii="Times New Roman" w:hAnsi="Times New Roman"/>
                <w:sz w:val="24"/>
                <w:szCs w:val="24"/>
              </w:rPr>
              <w:t>-</w:t>
            </w:r>
          </w:p>
        </w:tc>
        <w:tc>
          <w:tcPr>
            <w:tcW w:w="1087" w:type="dxa"/>
          </w:tcPr>
          <w:p w:rsidR="00856413" w:rsidRPr="00D34639" w:rsidRDefault="00856413" w:rsidP="003D702E">
            <w:pPr>
              <w:jc w:val="center"/>
              <w:rPr>
                <w:rFonts w:ascii="Times New Roman" w:hAnsi="Times New Roman"/>
                <w:sz w:val="24"/>
                <w:szCs w:val="24"/>
              </w:rPr>
            </w:pPr>
            <w:r w:rsidRPr="00D34639">
              <w:rPr>
                <w:rFonts w:ascii="Times New Roman" w:hAnsi="Times New Roman"/>
                <w:sz w:val="24"/>
                <w:szCs w:val="24"/>
              </w:rPr>
              <w:t>-</w:t>
            </w:r>
          </w:p>
        </w:tc>
        <w:tc>
          <w:tcPr>
            <w:tcW w:w="1181" w:type="dxa"/>
            <w:vMerge/>
          </w:tcPr>
          <w:p w:rsidR="00856413" w:rsidRPr="001246C8" w:rsidRDefault="00856413" w:rsidP="003D702E">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p>
        </w:tc>
        <w:tc>
          <w:tcPr>
            <w:tcW w:w="1403" w:type="dxa"/>
            <w:vMerge/>
          </w:tcPr>
          <w:p w:rsidR="00856413" w:rsidRPr="001246C8" w:rsidRDefault="00856413" w:rsidP="003D702E">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p>
        </w:tc>
      </w:tr>
    </w:tbl>
    <w:p w:rsidR="00E4038F" w:rsidRDefault="00E4038F" w:rsidP="00D507CB">
      <w:pPr>
        <w:spacing w:after="0" w:line="240" w:lineRule="auto"/>
        <w:ind w:left="9923" w:firstLine="709"/>
        <w:contextualSpacing/>
        <w:jc w:val="both"/>
        <w:rPr>
          <w:rFonts w:ascii="Times New Roman" w:hAnsi="Times New Roman"/>
          <w:color w:val="000000" w:themeColor="text1"/>
          <w:sz w:val="24"/>
          <w:szCs w:val="24"/>
        </w:rPr>
      </w:pPr>
    </w:p>
    <w:p w:rsidR="00E4038F" w:rsidRDefault="00E4038F" w:rsidP="00D507CB">
      <w:pPr>
        <w:spacing w:after="0" w:line="240" w:lineRule="auto"/>
        <w:ind w:left="9923" w:firstLine="709"/>
        <w:contextualSpacing/>
        <w:jc w:val="both"/>
        <w:rPr>
          <w:rFonts w:ascii="Times New Roman" w:hAnsi="Times New Roman"/>
          <w:color w:val="000000" w:themeColor="text1"/>
          <w:sz w:val="24"/>
          <w:szCs w:val="24"/>
        </w:rPr>
      </w:pPr>
    </w:p>
    <w:p w:rsidR="00E4038F" w:rsidRDefault="00E4038F" w:rsidP="00D507CB">
      <w:pPr>
        <w:spacing w:after="0" w:line="240" w:lineRule="auto"/>
        <w:ind w:left="9923" w:firstLine="709"/>
        <w:contextualSpacing/>
        <w:jc w:val="both"/>
        <w:rPr>
          <w:rFonts w:ascii="Times New Roman" w:hAnsi="Times New Roman"/>
          <w:color w:val="000000" w:themeColor="text1"/>
          <w:sz w:val="24"/>
          <w:szCs w:val="24"/>
        </w:rPr>
      </w:pPr>
    </w:p>
    <w:p w:rsidR="00E4038F" w:rsidRDefault="00E4038F" w:rsidP="00D507CB">
      <w:pPr>
        <w:spacing w:after="0" w:line="240" w:lineRule="auto"/>
        <w:ind w:left="9923" w:firstLine="709"/>
        <w:contextualSpacing/>
        <w:jc w:val="both"/>
        <w:rPr>
          <w:rFonts w:ascii="Times New Roman" w:hAnsi="Times New Roman"/>
          <w:color w:val="000000" w:themeColor="text1"/>
          <w:sz w:val="24"/>
          <w:szCs w:val="24"/>
        </w:rPr>
      </w:pPr>
    </w:p>
    <w:p w:rsidR="00E4038F" w:rsidRDefault="00E4038F" w:rsidP="00D507CB">
      <w:pPr>
        <w:spacing w:after="0" w:line="240" w:lineRule="auto"/>
        <w:ind w:left="9923" w:firstLine="709"/>
        <w:contextualSpacing/>
        <w:jc w:val="both"/>
        <w:rPr>
          <w:rFonts w:ascii="Times New Roman" w:hAnsi="Times New Roman"/>
          <w:color w:val="000000" w:themeColor="text1"/>
          <w:sz w:val="24"/>
          <w:szCs w:val="24"/>
        </w:rPr>
      </w:pPr>
    </w:p>
    <w:p w:rsidR="00E4038F" w:rsidRDefault="00E4038F" w:rsidP="00D507CB">
      <w:pPr>
        <w:spacing w:after="0" w:line="240" w:lineRule="auto"/>
        <w:ind w:left="9923" w:firstLine="709"/>
        <w:contextualSpacing/>
        <w:jc w:val="both"/>
        <w:rPr>
          <w:rFonts w:ascii="Times New Roman" w:hAnsi="Times New Roman"/>
          <w:color w:val="000000" w:themeColor="text1"/>
          <w:sz w:val="24"/>
          <w:szCs w:val="24"/>
        </w:rPr>
      </w:pPr>
    </w:p>
    <w:p w:rsidR="00E4038F" w:rsidRDefault="00E4038F" w:rsidP="00D507CB">
      <w:pPr>
        <w:spacing w:after="0" w:line="240" w:lineRule="auto"/>
        <w:ind w:left="9923" w:firstLine="709"/>
        <w:contextualSpacing/>
        <w:jc w:val="both"/>
        <w:rPr>
          <w:rFonts w:ascii="Times New Roman" w:hAnsi="Times New Roman"/>
          <w:color w:val="000000" w:themeColor="text1"/>
          <w:sz w:val="24"/>
          <w:szCs w:val="24"/>
        </w:rPr>
      </w:pPr>
    </w:p>
    <w:p w:rsidR="00E4038F" w:rsidRDefault="00E4038F" w:rsidP="00D507CB">
      <w:pPr>
        <w:spacing w:after="0" w:line="240" w:lineRule="auto"/>
        <w:ind w:left="9923" w:firstLine="709"/>
        <w:contextualSpacing/>
        <w:jc w:val="both"/>
        <w:rPr>
          <w:rFonts w:ascii="Times New Roman" w:hAnsi="Times New Roman"/>
          <w:color w:val="000000" w:themeColor="text1"/>
          <w:sz w:val="24"/>
          <w:szCs w:val="24"/>
        </w:rPr>
      </w:pPr>
    </w:p>
    <w:p w:rsidR="00E4038F" w:rsidRDefault="00E4038F" w:rsidP="00D507CB">
      <w:pPr>
        <w:spacing w:after="0" w:line="240" w:lineRule="auto"/>
        <w:ind w:left="9923" w:firstLine="709"/>
        <w:contextualSpacing/>
        <w:jc w:val="both"/>
        <w:rPr>
          <w:rFonts w:ascii="Times New Roman" w:hAnsi="Times New Roman"/>
          <w:color w:val="000000" w:themeColor="text1"/>
          <w:sz w:val="24"/>
          <w:szCs w:val="24"/>
        </w:rPr>
      </w:pPr>
    </w:p>
    <w:p w:rsidR="00E4038F" w:rsidRDefault="00E4038F" w:rsidP="00D507CB">
      <w:pPr>
        <w:spacing w:after="0" w:line="240" w:lineRule="auto"/>
        <w:ind w:left="9923" w:firstLine="709"/>
        <w:contextualSpacing/>
        <w:jc w:val="both"/>
        <w:rPr>
          <w:rFonts w:ascii="Times New Roman" w:hAnsi="Times New Roman"/>
          <w:color w:val="000000" w:themeColor="text1"/>
          <w:sz w:val="24"/>
          <w:szCs w:val="24"/>
        </w:rPr>
      </w:pPr>
    </w:p>
    <w:p w:rsidR="00E4038F" w:rsidRDefault="00E4038F" w:rsidP="00D507CB">
      <w:pPr>
        <w:spacing w:after="0" w:line="240" w:lineRule="auto"/>
        <w:ind w:left="9923" w:firstLine="709"/>
        <w:contextualSpacing/>
        <w:jc w:val="both"/>
        <w:rPr>
          <w:rFonts w:ascii="Times New Roman" w:hAnsi="Times New Roman"/>
          <w:color w:val="000000" w:themeColor="text1"/>
          <w:sz w:val="24"/>
          <w:szCs w:val="24"/>
        </w:rPr>
      </w:pPr>
    </w:p>
    <w:p w:rsidR="00E4038F" w:rsidRDefault="00E4038F" w:rsidP="00D507CB">
      <w:pPr>
        <w:spacing w:after="0" w:line="240" w:lineRule="auto"/>
        <w:ind w:left="9923" w:firstLine="709"/>
        <w:contextualSpacing/>
        <w:jc w:val="both"/>
        <w:rPr>
          <w:rFonts w:ascii="Times New Roman" w:hAnsi="Times New Roman"/>
          <w:color w:val="000000" w:themeColor="text1"/>
          <w:sz w:val="24"/>
          <w:szCs w:val="24"/>
        </w:rPr>
      </w:pPr>
    </w:p>
    <w:p w:rsidR="00E4038F" w:rsidRDefault="00E4038F" w:rsidP="00D507CB">
      <w:pPr>
        <w:spacing w:after="0" w:line="240" w:lineRule="auto"/>
        <w:ind w:left="9923" w:firstLine="709"/>
        <w:contextualSpacing/>
        <w:jc w:val="both"/>
        <w:rPr>
          <w:rFonts w:ascii="Times New Roman" w:hAnsi="Times New Roman"/>
          <w:color w:val="000000" w:themeColor="text1"/>
          <w:sz w:val="24"/>
          <w:szCs w:val="24"/>
        </w:rPr>
      </w:pPr>
    </w:p>
    <w:p w:rsidR="00E4038F" w:rsidRDefault="00E4038F" w:rsidP="00D507CB">
      <w:pPr>
        <w:spacing w:after="0" w:line="240" w:lineRule="auto"/>
        <w:ind w:left="9923" w:firstLine="709"/>
        <w:contextualSpacing/>
        <w:jc w:val="both"/>
        <w:rPr>
          <w:rFonts w:ascii="Times New Roman" w:hAnsi="Times New Roman"/>
          <w:color w:val="000000" w:themeColor="text1"/>
          <w:sz w:val="24"/>
          <w:szCs w:val="24"/>
        </w:rPr>
      </w:pPr>
    </w:p>
    <w:p w:rsidR="00E4038F" w:rsidRDefault="00E4038F" w:rsidP="00D507CB">
      <w:pPr>
        <w:spacing w:after="0" w:line="240" w:lineRule="auto"/>
        <w:ind w:left="9923" w:firstLine="709"/>
        <w:contextualSpacing/>
        <w:jc w:val="both"/>
        <w:rPr>
          <w:rFonts w:ascii="Times New Roman" w:hAnsi="Times New Roman"/>
          <w:color w:val="000000" w:themeColor="text1"/>
          <w:sz w:val="24"/>
          <w:szCs w:val="24"/>
        </w:rPr>
      </w:pPr>
    </w:p>
    <w:p w:rsidR="00FE6249" w:rsidRDefault="00FE6249" w:rsidP="00D507CB">
      <w:pPr>
        <w:spacing w:after="0" w:line="240" w:lineRule="auto"/>
        <w:ind w:left="9923" w:firstLine="709"/>
        <w:contextualSpacing/>
        <w:jc w:val="both"/>
        <w:rPr>
          <w:rFonts w:ascii="Times New Roman" w:hAnsi="Times New Roman"/>
          <w:color w:val="000000" w:themeColor="text1"/>
          <w:sz w:val="24"/>
          <w:szCs w:val="24"/>
        </w:rPr>
      </w:pPr>
    </w:p>
    <w:p w:rsidR="00FE6249" w:rsidRDefault="00FE6249" w:rsidP="00D507CB">
      <w:pPr>
        <w:spacing w:after="0" w:line="240" w:lineRule="auto"/>
        <w:ind w:left="9923" w:firstLine="709"/>
        <w:contextualSpacing/>
        <w:jc w:val="both"/>
        <w:rPr>
          <w:rFonts w:ascii="Times New Roman" w:hAnsi="Times New Roman"/>
          <w:color w:val="000000" w:themeColor="text1"/>
          <w:sz w:val="24"/>
          <w:szCs w:val="24"/>
        </w:rPr>
      </w:pPr>
    </w:p>
    <w:p w:rsidR="00B315AE" w:rsidRDefault="00B315AE" w:rsidP="00D507CB">
      <w:pPr>
        <w:spacing w:after="0" w:line="240" w:lineRule="auto"/>
        <w:ind w:left="9923" w:firstLine="709"/>
        <w:contextualSpacing/>
        <w:jc w:val="both"/>
        <w:rPr>
          <w:rFonts w:ascii="Times New Roman" w:hAnsi="Times New Roman"/>
          <w:color w:val="000000" w:themeColor="text1"/>
          <w:sz w:val="24"/>
          <w:szCs w:val="24"/>
        </w:rPr>
      </w:pPr>
    </w:p>
    <w:p w:rsidR="00B315AE" w:rsidRDefault="00B315AE" w:rsidP="00D507CB">
      <w:pPr>
        <w:spacing w:after="0" w:line="240" w:lineRule="auto"/>
        <w:ind w:left="9923" w:firstLine="709"/>
        <w:contextualSpacing/>
        <w:jc w:val="both"/>
        <w:rPr>
          <w:rFonts w:ascii="Times New Roman" w:hAnsi="Times New Roman"/>
          <w:color w:val="000000" w:themeColor="text1"/>
          <w:sz w:val="24"/>
          <w:szCs w:val="24"/>
        </w:rPr>
      </w:pPr>
    </w:p>
    <w:p w:rsidR="00B315AE" w:rsidRDefault="00B315AE" w:rsidP="00D507CB">
      <w:pPr>
        <w:spacing w:after="0" w:line="240" w:lineRule="auto"/>
        <w:ind w:left="9923" w:firstLine="709"/>
        <w:contextualSpacing/>
        <w:jc w:val="both"/>
        <w:rPr>
          <w:rFonts w:ascii="Times New Roman" w:hAnsi="Times New Roman"/>
          <w:color w:val="000000" w:themeColor="text1"/>
          <w:sz w:val="24"/>
          <w:szCs w:val="24"/>
        </w:rPr>
      </w:pPr>
    </w:p>
    <w:p w:rsidR="00B315AE" w:rsidRDefault="00B315AE" w:rsidP="00D507CB">
      <w:pPr>
        <w:spacing w:after="0" w:line="240" w:lineRule="auto"/>
        <w:ind w:left="9923" w:firstLine="709"/>
        <w:contextualSpacing/>
        <w:jc w:val="both"/>
        <w:rPr>
          <w:rFonts w:ascii="Times New Roman" w:hAnsi="Times New Roman"/>
          <w:color w:val="000000" w:themeColor="text1"/>
          <w:sz w:val="24"/>
          <w:szCs w:val="24"/>
        </w:rPr>
      </w:pPr>
    </w:p>
    <w:p w:rsidR="00B315AE" w:rsidRDefault="00B315AE" w:rsidP="00D507CB">
      <w:pPr>
        <w:spacing w:after="0" w:line="240" w:lineRule="auto"/>
        <w:ind w:left="9923" w:firstLine="709"/>
        <w:contextualSpacing/>
        <w:jc w:val="both"/>
        <w:rPr>
          <w:rFonts w:ascii="Times New Roman" w:hAnsi="Times New Roman"/>
          <w:color w:val="000000" w:themeColor="text1"/>
          <w:sz w:val="24"/>
          <w:szCs w:val="24"/>
        </w:rPr>
      </w:pPr>
    </w:p>
    <w:p w:rsidR="00B71C15" w:rsidRDefault="00B71C15" w:rsidP="00B71C15">
      <w:pPr>
        <w:spacing w:after="0" w:line="240" w:lineRule="auto"/>
        <w:contextualSpacing/>
        <w:rPr>
          <w:rFonts w:ascii="Times New Roman" w:hAnsi="Times New Roman"/>
          <w:b/>
          <w:color w:val="000000" w:themeColor="text1"/>
          <w:sz w:val="24"/>
          <w:szCs w:val="24"/>
        </w:rPr>
      </w:pPr>
    </w:p>
    <w:p w:rsidR="00C60716" w:rsidRDefault="008E548D" w:rsidP="0031216C">
      <w:pPr>
        <w:spacing w:after="0" w:line="240" w:lineRule="auto"/>
        <w:contextualSpacing/>
        <w:jc w:val="center"/>
        <w:rPr>
          <w:rFonts w:ascii="Times New Roman" w:hAnsi="Times New Roman"/>
          <w:b/>
          <w:color w:val="000000" w:themeColor="text1"/>
          <w:sz w:val="24"/>
          <w:szCs w:val="24"/>
        </w:rPr>
      </w:pPr>
      <w:r w:rsidRPr="00033351">
        <w:rPr>
          <w:rFonts w:ascii="Times New Roman" w:hAnsi="Times New Roman"/>
          <w:color w:val="000000" w:themeColor="text1"/>
          <w:sz w:val="24"/>
          <w:szCs w:val="24"/>
        </w:rPr>
        <w:lastRenderedPageBreak/>
        <w:t xml:space="preserve">Паспорт подпрограммы </w:t>
      </w:r>
      <w:r w:rsidRPr="00033351">
        <w:rPr>
          <w:rFonts w:ascii="Times New Roman" w:hAnsi="Times New Roman"/>
          <w:color w:val="000000" w:themeColor="text1"/>
          <w:sz w:val="24"/>
          <w:szCs w:val="24"/>
          <w:lang w:val="en-US"/>
        </w:rPr>
        <w:t>II</w:t>
      </w:r>
      <w:r w:rsidRPr="00033351">
        <w:rPr>
          <w:rFonts w:ascii="Times New Roman" w:hAnsi="Times New Roman"/>
          <w:color w:val="000000" w:themeColor="text1"/>
          <w:sz w:val="24"/>
          <w:szCs w:val="24"/>
        </w:rPr>
        <w:t xml:space="preserve"> </w:t>
      </w:r>
      <w:r w:rsidR="00596DC7" w:rsidRPr="00033351">
        <w:rPr>
          <w:rFonts w:ascii="Times New Roman" w:hAnsi="Times New Roman"/>
          <w:color w:val="000000" w:themeColor="text1"/>
          <w:sz w:val="24"/>
          <w:szCs w:val="24"/>
        </w:rPr>
        <w:t>«</w:t>
      </w:r>
      <w:r w:rsidR="004131B1">
        <w:rPr>
          <w:rFonts w:ascii="Times New Roman" w:hAnsi="Times New Roman"/>
          <w:color w:val="000000" w:themeColor="text1"/>
          <w:sz w:val="24"/>
          <w:szCs w:val="24"/>
        </w:rPr>
        <w:t>Обеспечение мероприятий по защите населения и территорий от чрезвычайных ситуаций»</w:t>
      </w:r>
      <w:r w:rsidR="004131B1">
        <w:rPr>
          <w:rFonts w:ascii="Times New Roman" w:hAnsi="Times New Roman"/>
          <w:b/>
          <w:color w:val="000000" w:themeColor="text1"/>
          <w:sz w:val="24"/>
          <w:szCs w:val="24"/>
        </w:rPr>
        <w:t xml:space="preserve"> </w:t>
      </w:r>
    </w:p>
    <w:p w:rsidR="00B315AE" w:rsidRDefault="00B315AE" w:rsidP="0031216C">
      <w:pPr>
        <w:spacing w:after="0" w:line="240" w:lineRule="auto"/>
        <w:contextualSpacing/>
        <w:jc w:val="center"/>
        <w:rPr>
          <w:rFonts w:ascii="Times New Roman" w:hAnsi="Times New Roman"/>
          <w:b/>
          <w:color w:val="000000" w:themeColor="text1"/>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2"/>
        <w:gridCol w:w="1967"/>
        <w:gridCol w:w="2063"/>
        <w:gridCol w:w="1356"/>
        <w:gridCol w:w="1366"/>
        <w:gridCol w:w="1366"/>
        <w:gridCol w:w="1366"/>
        <w:gridCol w:w="1436"/>
        <w:gridCol w:w="1265"/>
      </w:tblGrid>
      <w:tr w:rsidR="00C60716" w:rsidRPr="00C60716" w:rsidTr="009E01FF">
        <w:trPr>
          <w:trHeight w:val="756"/>
        </w:trPr>
        <w:tc>
          <w:tcPr>
            <w:tcW w:w="2092" w:type="dxa"/>
            <w:vMerge w:val="restart"/>
          </w:tcPr>
          <w:p w:rsidR="00C60716" w:rsidRPr="00C60716" w:rsidRDefault="00C60716" w:rsidP="00C60716">
            <w:pPr>
              <w:spacing w:after="0" w:line="240" w:lineRule="auto"/>
              <w:contextualSpacing/>
              <w:jc w:val="both"/>
              <w:rPr>
                <w:rFonts w:ascii="Times New Roman" w:hAnsi="Times New Roman"/>
                <w:color w:val="000000" w:themeColor="text1"/>
                <w:sz w:val="24"/>
                <w:szCs w:val="24"/>
              </w:rPr>
            </w:pPr>
            <w:r w:rsidRPr="00C60716">
              <w:rPr>
                <w:rFonts w:ascii="Times New Roman" w:hAnsi="Times New Roman"/>
                <w:color w:val="000000" w:themeColor="text1"/>
                <w:sz w:val="24"/>
                <w:szCs w:val="24"/>
              </w:rPr>
              <w:t>Муниципальный заказчик подпрограммы</w:t>
            </w:r>
          </w:p>
        </w:tc>
        <w:tc>
          <w:tcPr>
            <w:tcW w:w="12185" w:type="dxa"/>
            <w:gridSpan w:val="8"/>
            <w:vAlign w:val="center"/>
          </w:tcPr>
          <w:p w:rsidR="00C60716" w:rsidRPr="00C60716" w:rsidRDefault="00C60716" w:rsidP="00D434F4">
            <w:pPr>
              <w:spacing w:after="0" w:line="240" w:lineRule="auto"/>
              <w:contextualSpacing/>
              <w:jc w:val="both"/>
              <w:rPr>
                <w:rFonts w:ascii="Times New Roman" w:hAnsi="Times New Roman"/>
                <w:color w:val="000000" w:themeColor="text1"/>
                <w:sz w:val="24"/>
                <w:szCs w:val="24"/>
              </w:rPr>
            </w:pPr>
            <w:r w:rsidRPr="00C60716">
              <w:rPr>
                <w:rFonts w:ascii="Times New Roman" w:hAnsi="Times New Roman"/>
                <w:color w:val="000000" w:themeColor="text1"/>
                <w:sz w:val="24"/>
                <w:szCs w:val="24"/>
              </w:rPr>
              <w:t xml:space="preserve">Управление по обеспечению безопасности </w:t>
            </w:r>
          </w:p>
        </w:tc>
      </w:tr>
      <w:tr w:rsidR="00C60716" w:rsidRPr="00C60716" w:rsidTr="009E01FF">
        <w:tc>
          <w:tcPr>
            <w:tcW w:w="2092" w:type="dxa"/>
            <w:vMerge/>
            <w:vAlign w:val="center"/>
          </w:tcPr>
          <w:p w:rsidR="00C60716" w:rsidRPr="00C60716" w:rsidRDefault="00C60716" w:rsidP="00C60716">
            <w:pPr>
              <w:spacing w:after="0" w:line="240" w:lineRule="auto"/>
              <w:contextualSpacing/>
              <w:jc w:val="both"/>
              <w:rPr>
                <w:rFonts w:ascii="Times New Roman" w:hAnsi="Times New Roman"/>
                <w:color w:val="000000" w:themeColor="text1"/>
                <w:sz w:val="24"/>
                <w:szCs w:val="24"/>
              </w:rPr>
            </w:pPr>
          </w:p>
        </w:tc>
        <w:tc>
          <w:tcPr>
            <w:tcW w:w="1967" w:type="dxa"/>
            <w:vMerge w:val="restart"/>
            <w:vAlign w:val="center"/>
          </w:tcPr>
          <w:p w:rsidR="00C60716" w:rsidRPr="00C60716" w:rsidRDefault="00C60716" w:rsidP="00C60716">
            <w:pPr>
              <w:spacing w:after="0" w:line="240" w:lineRule="auto"/>
              <w:contextualSpacing/>
              <w:jc w:val="both"/>
              <w:rPr>
                <w:rFonts w:ascii="Times New Roman" w:hAnsi="Times New Roman"/>
                <w:color w:val="000000" w:themeColor="text1"/>
                <w:sz w:val="24"/>
                <w:szCs w:val="24"/>
              </w:rPr>
            </w:pPr>
            <w:r w:rsidRPr="00C60716">
              <w:rPr>
                <w:rFonts w:ascii="Times New Roman" w:hAnsi="Times New Roman"/>
                <w:color w:val="000000" w:themeColor="text1"/>
                <w:sz w:val="24"/>
                <w:szCs w:val="24"/>
              </w:rPr>
              <w:t>Главный распорядитель бюджетных средств</w:t>
            </w:r>
          </w:p>
        </w:tc>
        <w:tc>
          <w:tcPr>
            <w:tcW w:w="2063" w:type="dxa"/>
            <w:vMerge w:val="restart"/>
            <w:vAlign w:val="center"/>
          </w:tcPr>
          <w:p w:rsidR="00C60716" w:rsidRPr="00C60716" w:rsidRDefault="00C60716" w:rsidP="00C60716">
            <w:pPr>
              <w:spacing w:after="0" w:line="240" w:lineRule="auto"/>
              <w:contextualSpacing/>
              <w:jc w:val="both"/>
              <w:rPr>
                <w:rFonts w:ascii="Times New Roman" w:hAnsi="Times New Roman"/>
                <w:color w:val="000000" w:themeColor="text1"/>
                <w:sz w:val="24"/>
                <w:szCs w:val="24"/>
              </w:rPr>
            </w:pPr>
            <w:r w:rsidRPr="00C60716">
              <w:rPr>
                <w:rFonts w:ascii="Times New Roman" w:hAnsi="Times New Roman"/>
                <w:color w:val="000000" w:themeColor="text1"/>
                <w:sz w:val="24"/>
                <w:szCs w:val="24"/>
              </w:rPr>
              <w:t>Источник финансирования</w:t>
            </w:r>
          </w:p>
        </w:tc>
        <w:tc>
          <w:tcPr>
            <w:tcW w:w="8155" w:type="dxa"/>
            <w:gridSpan w:val="6"/>
            <w:vAlign w:val="center"/>
          </w:tcPr>
          <w:p w:rsidR="00C60716" w:rsidRPr="00C60716" w:rsidRDefault="00C60716" w:rsidP="00C60716">
            <w:pPr>
              <w:spacing w:after="0" w:line="240" w:lineRule="auto"/>
              <w:contextualSpacing/>
              <w:jc w:val="center"/>
              <w:rPr>
                <w:rFonts w:ascii="Times New Roman" w:hAnsi="Times New Roman"/>
                <w:color w:val="000000" w:themeColor="text1"/>
                <w:sz w:val="24"/>
                <w:szCs w:val="24"/>
              </w:rPr>
            </w:pPr>
            <w:r w:rsidRPr="00C60716">
              <w:rPr>
                <w:rFonts w:ascii="Times New Roman" w:hAnsi="Times New Roman"/>
                <w:color w:val="000000" w:themeColor="text1"/>
                <w:sz w:val="24"/>
                <w:szCs w:val="24"/>
              </w:rPr>
              <w:t>Расходы (тыс. рублей)</w:t>
            </w:r>
          </w:p>
          <w:p w:rsidR="00C60716" w:rsidRPr="00C60716" w:rsidRDefault="00C60716" w:rsidP="00C60716">
            <w:pPr>
              <w:spacing w:after="0" w:line="240" w:lineRule="auto"/>
              <w:contextualSpacing/>
              <w:jc w:val="center"/>
              <w:rPr>
                <w:rFonts w:ascii="Times New Roman" w:hAnsi="Times New Roman"/>
                <w:color w:val="000000" w:themeColor="text1"/>
                <w:sz w:val="24"/>
                <w:szCs w:val="24"/>
              </w:rPr>
            </w:pPr>
          </w:p>
        </w:tc>
      </w:tr>
      <w:tr w:rsidR="00C60716" w:rsidRPr="00C60716" w:rsidTr="009E01FF">
        <w:tc>
          <w:tcPr>
            <w:tcW w:w="2092" w:type="dxa"/>
            <w:vMerge/>
            <w:vAlign w:val="center"/>
          </w:tcPr>
          <w:p w:rsidR="00C60716" w:rsidRPr="00C60716" w:rsidRDefault="00C60716" w:rsidP="00C60716">
            <w:pPr>
              <w:spacing w:after="0" w:line="240" w:lineRule="auto"/>
              <w:contextualSpacing/>
              <w:jc w:val="both"/>
              <w:rPr>
                <w:rFonts w:ascii="Times New Roman" w:hAnsi="Times New Roman"/>
                <w:color w:val="000000" w:themeColor="text1"/>
                <w:sz w:val="24"/>
                <w:szCs w:val="24"/>
              </w:rPr>
            </w:pPr>
          </w:p>
        </w:tc>
        <w:tc>
          <w:tcPr>
            <w:tcW w:w="1967" w:type="dxa"/>
            <w:vMerge/>
            <w:vAlign w:val="center"/>
          </w:tcPr>
          <w:p w:rsidR="00C60716" w:rsidRPr="00C60716" w:rsidRDefault="00C60716" w:rsidP="00C60716">
            <w:pPr>
              <w:spacing w:after="0" w:line="240" w:lineRule="auto"/>
              <w:contextualSpacing/>
              <w:jc w:val="both"/>
              <w:rPr>
                <w:rFonts w:ascii="Times New Roman" w:hAnsi="Times New Roman"/>
                <w:color w:val="000000" w:themeColor="text1"/>
                <w:sz w:val="24"/>
                <w:szCs w:val="24"/>
              </w:rPr>
            </w:pPr>
          </w:p>
        </w:tc>
        <w:tc>
          <w:tcPr>
            <w:tcW w:w="2063" w:type="dxa"/>
            <w:vMerge/>
            <w:vAlign w:val="center"/>
          </w:tcPr>
          <w:p w:rsidR="00C60716" w:rsidRPr="00C60716" w:rsidRDefault="00C60716" w:rsidP="00C60716">
            <w:pPr>
              <w:spacing w:after="0" w:line="240" w:lineRule="auto"/>
              <w:contextualSpacing/>
              <w:jc w:val="both"/>
              <w:rPr>
                <w:rFonts w:ascii="Times New Roman" w:hAnsi="Times New Roman"/>
                <w:color w:val="000000" w:themeColor="text1"/>
                <w:sz w:val="24"/>
                <w:szCs w:val="24"/>
              </w:rPr>
            </w:pPr>
          </w:p>
        </w:tc>
        <w:tc>
          <w:tcPr>
            <w:tcW w:w="1356" w:type="dxa"/>
          </w:tcPr>
          <w:p w:rsidR="00C60716" w:rsidRPr="00C60716" w:rsidRDefault="004D5B9E" w:rsidP="00C60716">
            <w:pPr>
              <w:spacing w:after="0" w:line="24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2023</w:t>
            </w:r>
          </w:p>
          <w:p w:rsidR="00C60716" w:rsidRPr="00C60716" w:rsidRDefault="00C60716" w:rsidP="00C60716">
            <w:pPr>
              <w:spacing w:after="0" w:line="240" w:lineRule="auto"/>
              <w:contextualSpacing/>
              <w:jc w:val="center"/>
              <w:rPr>
                <w:rFonts w:ascii="Times New Roman" w:hAnsi="Times New Roman"/>
                <w:color w:val="000000" w:themeColor="text1"/>
                <w:sz w:val="24"/>
                <w:szCs w:val="24"/>
              </w:rPr>
            </w:pPr>
          </w:p>
        </w:tc>
        <w:tc>
          <w:tcPr>
            <w:tcW w:w="1366" w:type="dxa"/>
          </w:tcPr>
          <w:p w:rsidR="00C60716" w:rsidRPr="00C60716" w:rsidRDefault="004D5B9E" w:rsidP="003E5095">
            <w:pPr>
              <w:spacing w:after="0" w:line="24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2024</w:t>
            </w:r>
          </w:p>
        </w:tc>
        <w:tc>
          <w:tcPr>
            <w:tcW w:w="1366" w:type="dxa"/>
          </w:tcPr>
          <w:p w:rsidR="00C60716" w:rsidRPr="00C60716" w:rsidRDefault="004D5B9E" w:rsidP="00C60716">
            <w:pPr>
              <w:spacing w:after="0" w:line="24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2025</w:t>
            </w:r>
          </w:p>
        </w:tc>
        <w:tc>
          <w:tcPr>
            <w:tcW w:w="1366" w:type="dxa"/>
          </w:tcPr>
          <w:p w:rsidR="00C60716" w:rsidRPr="00C60716" w:rsidRDefault="004D5B9E" w:rsidP="00C60716">
            <w:pPr>
              <w:spacing w:after="0" w:line="24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2026</w:t>
            </w:r>
          </w:p>
        </w:tc>
        <w:tc>
          <w:tcPr>
            <w:tcW w:w="1436" w:type="dxa"/>
          </w:tcPr>
          <w:p w:rsidR="00C60716" w:rsidRPr="00C60716" w:rsidRDefault="004D5B9E" w:rsidP="00C60716">
            <w:pPr>
              <w:spacing w:after="0" w:line="24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2027</w:t>
            </w:r>
          </w:p>
        </w:tc>
        <w:tc>
          <w:tcPr>
            <w:tcW w:w="1265" w:type="dxa"/>
          </w:tcPr>
          <w:p w:rsidR="00C60716" w:rsidRPr="00C60716" w:rsidRDefault="00C60716" w:rsidP="00C60716">
            <w:pPr>
              <w:spacing w:after="0" w:line="240" w:lineRule="auto"/>
              <w:contextualSpacing/>
              <w:jc w:val="center"/>
              <w:rPr>
                <w:rFonts w:ascii="Times New Roman" w:hAnsi="Times New Roman"/>
                <w:color w:val="000000" w:themeColor="text1"/>
                <w:sz w:val="24"/>
                <w:szCs w:val="24"/>
              </w:rPr>
            </w:pPr>
            <w:r w:rsidRPr="00C60716">
              <w:rPr>
                <w:rFonts w:ascii="Times New Roman" w:hAnsi="Times New Roman"/>
                <w:color w:val="000000" w:themeColor="text1"/>
                <w:sz w:val="24"/>
                <w:szCs w:val="24"/>
              </w:rPr>
              <w:t>Итого</w:t>
            </w:r>
          </w:p>
        </w:tc>
      </w:tr>
      <w:tr w:rsidR="004D5B9E" w:rsidRPr="00C60716" w:rsidTr="002D52A7">
        <w:tc>
          <w:tcPr>
            <w:tcW w:w="2092" w:type="dxa"/>
            <w:vMerge/>
            <w:vAlign w:val="center"/>
          </w:tcPr>
          <w:p w:rsidR="004D5B9E" w:rsidRPr="00C60716" w:rsidRDefault="004D5B9E" w:rsidP="004D5B9E">
            <w:pPr>
              <w:spacing w:after="0" w:line="240" w:lineRule="auto"/>
              <w:contextualSpacing/>
              <w:jc w:val="both"/>
              <w:rPr>
                <w:rFonts w:ascii="Times New Roman" w:hAnsi="Times New Roman"/>
                <w:color w:val="000000" w:themeColor="text1"/>
                <w:sz w:val="24"/>
                <w:szCs w:val="24"/>
              </w:rPr>
            </w:pPr>
          </w:p>
        </w:tc>
        <w:tc>
          <w:tcPr>
            <w:tcW w:w="1967" w:type="dxa"/>
            <w:vMerge/>
            <w:vAlign w:val="center"/>
          </w:tcPr>
          <w:p w:rsidR="004D5B9E" w:rsidRPr="00C60716" w:rsidRDefault="004D5B9E" w:rsidP="004D5B9E">
            <w:pPr>
              <w:spacing w:after="0" w:line="240" w:lineRule="auto"/>
              <w:contextualSpacing/>
              <w:jc w:val="both"/>
              <w:rPr>
                <w:rFonts w:ascii="Times New Roman" w:hAnsi="Times New Roman"/>
                <w:color w:val="000000" w:themeColor="text1"/>
                <w:sz w:val="24"/>
                <w:szCs w:val="24"/>
              </w:rPr>
            </w:pPr>
          </w:p>
        </w:tc>
        <w:tc>
          <w:tcPr>
            <w:tcW w:w="2063" w:type="dxa"/>
            <w:vAlign w:val="center"/>
          </w:tcPr>
          <w:p w:rsidR="004D5B9E" w:rsidRPr="00C60716" w:rsidRDefault="004D5B9E" w:rsidP="004D5B9E">
            <w:pPr>
              <w:spacing w:after="0" w:line="240" w:lineRule="auto"/>
              <w:contextualSpacing/>
              <w:jc w:val="both"/>
              <w:rPr>
                <w:rFonts w:ascii="Times New Roman" w:hAnsi="Times New Roman"/>
                <w:color w:val="000000" w:themeColor="text1"/>
                <w:sz w:val="24"/>
                <w:szCs w:val="24"/>
              </w:rPr>
            </w:pPr>
            <w:r w:rsidRPr="00C60716">
              <w:rPr>
                <w:rFonts w:ascii="Times New Roman" w:hAnsi="Times New Roman"/>
                <w:color w:val="000000" w:themeColor="text1"/>
                <w:sz w:val="24"/>
                <w:szCs w:val="24"/>
              </w:rPr>
              <w:t>Всего, в том числе:</w:t>
            </w:r>
          </w:p>
        </w:tc>
        <w:tc>
          <w:tcPr>
            <w:tcW w:w="1356" w:type="dxa"/>
          </w:tcPr>
          <w:p w:rsidR="004D5B9E" w:rsidRPr="00D34639" w:rsidRDefault="0037620A" w:rsidP="004D5B9E">
            <w:pPr>
              <w:widowControl w:val="0"/>
              <w:tabs>
                <w:tab w:val="center" w:pos="4677"/>
                <w:tab w:val="right" w:pos="9355"/>
              </w:tabs>
              <w:autoSpaceDE w:val="0"/>
              <w:autoSpaceDN w:val="0"/>
              <w:adjustRightInd w:val="0"/>
              <w:spacing w:after="0" w:line="240" w:lineRule="auto"/>
              <w:contextualSpacing/>
              <w:jc w:val="center"/>
              <w:rPr>
                <w:rFonts w:ascii="Times New Roman" w:hAnsi="Times New Roman"/>
                <w:sz w:val="24"/>
                <w:szCs w:val="24"/>
              </w:rPr>
            </w:pPr>
            <w:r>
              <w:rPr>
                <w:rFonts w:ascii="Times New Roman" w:hAnsi="Times New Roman"/>
                <w:sz w:val="24"/>
                <w:szCs w:val="24"/>
              </w:rPr>
              <w:t>17 500</w:t>
            </w:r>
          </w:p>
        </w:tc>
        <w:tc>
          <w:tcPr>
            <w:tcW w:w="1366" w:type="dxa"/>
          </w:tcPr>
          <w:p w:rsidR="004D5B9E" w:rsidRPr="00D34639" w:rsidRDefault="0037620A" w:rsidP="004D5B9E">
            <w:pPr>
              <w:jc w:val="center"/>
              <w:rPr>
                <w:rFonts w:ascii="Times New Roman" w:hAnsi="Times New Roman"/>
                <w:sz w:val="24"/>
                <w:szCs w:val="24"/>
              </w:rPr>
            </w:pPr>
            <w:r>
              <w:rPr>
                <w:rFonts w:ascii="Times New Roman" w:hAnsi="Times New Roman"/>
                <w:sz w:val="24"/>
                <w:szCs w:val="24"/>
              </w:rPr>
              <w:t>18 781,57</w:t>
            </w:r>
          </w:p>
        </w:tc>
        <w:tc>
          <w:tcPr>
            <w:tcW w:w="1366" w:type="dxa"/>
          </w:tcPr>
          <w:p w:rsidR="004D5B9E" w:rsidRPr="00D34639" w:rsidRDefault="0037620A" w:rsidP="004D5B9E">
            <w:pPr>
              <w:jc w:val="center"/>
              <w:rPr>
                <w:rFonts w:ascii="Times New Roman" w:hAnsi="Times New Roman"/>
                <w:sz w:val="24"/>
                <w:szCs w:val="24"/>
              </w:rPr>
            </w:pPr>
            <w:r w:rsidRPr="0037620A">
              <w:rPr>
                <w:rFonts w:ascii="Times New Roman" w:hAnsi="Times New Roman"/>
                <w:sz w:val="24"/>
                <w:szCs w:val="24"/>
              </w:rPr>
              <w:t>18 781,57</w:t>
            </w:r>
          </w:p>
        </w:tc>
        <w:tc>
          <w:tcPr>
            <w:tcW w:w="1366" w:type="dxa"/>
          </w:tcPr>
          <w:p w:rsidR="004D5B9E" w:rsidRPr="00D34639" w:rsidRDefault="0037620A" w:rsidP="004D5B9E">
            <w:pPr>
              <w:jc w:val="center"/>
              <w:rPr>
                <w:rFonts w:ascii="Times New Roman" w:hAnsi="Times New Roman"/>
                <w:sz w:val="24"/>
                <w:szCs w:val="24"/>
              </w:rPr>
            </w:pPr>
            <w:r w:rsidRPr="0037620A">
              <w:rPr>
                <w:rFonts w:ascii="Times New Roman" w:hAnsi="Times New Roman"/>
                <w:sz w:val="24"/>
                <w:szCs w:val="24"/>
              </w:rPr>
              <w:t>18 781,57</w:t>
            </w:r>
          </w:p>
        </w:tc>
        <w:tc>
          <w:tcPr>
            <w:tcW w:w="1436" w:type="dxa"/>
          </w:tcPr>
          <w:p w:rsidR="004D5B9E" w:rsidRPr="00D34639" w:rsidRDefault="0037620A" w:rsidP="004D5B9E">
            <w:pPr>
              <w:jc w:val="center"/>
              <w:rPr>
                <w:rFonts w:ascii="Times New Roman" w:hAnsi="Times New Roman"/>
                <w:sz w:val="24"/>
                <w:szCs w:val="24"/>
              </w:rPr>
            </w:pPr>
            <w:r w:rsidRPr="0037620A">
              <w:rPr>
                <w:rFonts w:ascii="Times New Roman" w:hAnsi="Times New Roman"/>
                <w:sz w:val="24"/>
                <w:szCs w:val="24"/>
              </w:rPr>
              <w:t>18 781,57</w:t>
            </w:r>
          </w:p>
        </w:tc>
        <w:tc>
          <w:tcPr>
            <w:tcW w:w="1265" w:type="dxa"/>
            <w:tcBorders>
              <w:top w:val="single" w:sz="4" w:space="0" w:color="auto"/>
              <w:left w:val="single" w:sz="4" w:space="0" w:color="auto"/>
              <w:bottom w:val="single" w:sz="4" w:space="0" w:color="auto"/>
              <w:right w:val="single" w:sz="4" w:space="0" w:color="auto"/>
            </w:tcBorders>
          </w:tcPr>
          <w:p w:rsidR="004D5B9E" w:rsidRPr="00F37F52" w:rsidRDefault="0037620A" w:rsidP="004D5B9E">
            <w:pPr>
              <w:spacing w:after="0" w:line="240" w:lineRule="auto"/>
              <w:jc w:val="center"/>
              <w:rPr>
                <w:rFonts w:ascii="Times New Roman" w:hAnsi="Times New Roman"/>
                <w:sz w:val="24"/>
                <w:szCs w:val="24"/>
              </w:rPr>
            </w:pPr>
            <w:r>
              <w:rPr>
                <w:rFonts w:ascii="Times New Roman" w:hAnsi="Times New Roman"/>
                <w:sz w:val="24"/>
                <w:szCs w:val="24"/>
              </w:rPr>
              <w:t>92 626,28</w:t>
            </w:r>
          </w:p>
        </w:tc>
      </w:tr>
      <w:tr w:rsidR="00C60716" w:rsidRPr="00C60716" w:rsidTr="009E01FF">
        <w:tc>
          <w:tcPr>
            <w:tcW w:w="2092" w:type="dxa"/>
            <w:vMerge/>
          </w:tcPr>
          <w:p w:rsidR="00C60716" w:rsidRPr="00C60716" w:rsidRDefault="00C60716" w:rsidP="00C60716">
            <w:pPr>
              <w:spacing w:after="0" w:line="240" w:lineRule="auto"/>
              <w:contextualSpacing/>
              <w:jc w:val="both"/>
              <w:rPr>
                <w:rFonts w:ascii="Times New Roman" w:hAnsi="Times New Roman"/>
                <w:color w:val="000000" w:themeColor="text1"/>
                <w:sz w:val="24"/>
                <w:szCs w:val="24"/>
              </w:rPr>
            </w:pPr>
          </w:p>
        </w:tc>
        <w:tc>
          <w:tcPr>
            <w:tcW w:w="1967" w:type="dxa"/>
            <w:vMerge/>
          </w:tcPr>
          <w:p w:rsidR="00C60716" w:rsidRPr="00C60716" w:rsidRDefault="00C60716" w:rsidP="00C60716">
            <w:pPr>
              <w:spacing w:after="0" w:line="240" w:lineRule="auto"/>
              <w:contextualSpacing/>
              <w:jc w:val="both"/>
              <w:rPr>
                <w:rFonts w:ascii="Times New Roman" w:hAnsi="Times New Roman"/>
                <w:color w:val="000000" w:themeColor="text1"/>
                <w:sz w:val="24"/>
                <w:szCs w:val="24"/>
              </w:rPr>
            </w:pPr>
          </w:p>
        </w:tc>
        <w:tc>
          <w:tcPr>
            <w:tcW w:w="2063" w:type="dxa"/>
          </w:tcPr>
          <w:p w:rsidR="00C60716" w:rsidRPr="00C60716" w:rsidRDefault="009E01FF" w:rsidP="00C60716">
            <w:pPr>
              <w:spacing w:after="0" w:line="240" w:lineRule="auto"/>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Средства бюджета Московской </w:t>
            </w:r>
            <w:r w:rsidR="00C60716" w:rsidRPr="00C60716">
              <w:rPr>
                <w:rFonts w:ascii="Times New Roman" w:hAnsi="Times New Roman"/>
                <w:color w:val="000000" w:themeColor="text1"/>
                <w:sz w:val="24"/>
                <w:szCs w:val="24"/>
              </w:rPr>
              <w:t xml:space="preserve">области </w:t>
            </w:r>
          </w:p>
        </w:tc>
        <w:tc>
          <w:tcPr>
            <w:tcW w:w="1356" w:type="dxa"/>
            <w:vAlign w:val="center"/>
          </w:tcPr>
          <w:p w:rsidR="00C60716" w:rsidRPr="00C60716" w:rsidRDefault="00C60716" w:rsidP="00C60716">
            <w:pPr>
              <w:jc w:val="center"/>
              <w:rPr>
                <w:rFonts w:ascii="Times New Roman" w:hAnsi="Times New Roman"/>
                <w:sz w:val="24"/>
                <w:szCs w:val="24"/>
              </w:rPr>
            </w:pPr>
            <w:r>
              <w:rPr>
                <w:rFonts w:ascii="Times New Roman" w:hAnsi="Times New Roman"/>
                <w:sz w:val="24"/>
                <w:szCs w:val="24"/>
              </w:rPr>
              <w:t>0</w:t>
            </w:r>
          </w:p>
        </w:tc>
        <w:tc>
          <w:tcPr>
            <w:tcW w:w="1366" w:type="dxa"/>
            <w:vAlign w:val="center"/>
          </w:tcPr>
          <w:p w:rsidR="00C60716" w:rsidRPr="00C60716" w:rsidRDefault="00C60716" w:rsidP="00C60716">
            <w:pPr>
              <w:jc w:val="center"/>
              <w:rPr>
                <w:rFonts w:ascii="Times New Roman" w:hAnsi="Times New Roman"/>
                <w:sz w:val="24"/>
                <w:szCs w:val="24"/>
              </w:rPr>
            </w:pPr>
          </w:p>
        </w:tc>
        <w:tc>
          <w:tcPr>
            <w:tcW w:w="1366" w:type="dxa"/>
            <w:vAlign w:val="center"/>
          </w:tcPr>
          <w:p w:rsidR="00C60716" w:rsidRPr="00C60716" w:rsidRDefault="00C60716" w:rsidP="00C60716">
            <w:pPr>
              <w:jc w:val="center"/>
              <w:rPr>
                <w:rFonts w:ascii="Times New Roman" w:hAnsi="Times New Roman"/>
                <w:sz w:val="24"/>
                <w:szCs w:val="24"/>
              </w:rPr>
            </w:pPr>
          </w:p>
        </w:tc>
        <w:tc>
          <w:tcPr>
            <w:tcW w:w="1366" w:type="dxa"/>
            <w:vAlign w:val="center"/>
          </w:tcPr>
          <w:p w:rsidR="00C60716" w:rsidRPr="00C60716" w:rsidRDefault="00C60716" w:rsidP="00C60716">
            <w:pPr>
              <w:jc w:val="center"/>
              <w:rPr>
                <w:rFonts w:ascii="Times New Roman" w:hAnsi="Times New Roman"/>
                <w:sz w:val="24"/>
                <w:szCs w:val="24"/>
              </w:rPr>
            </w:pPr>
          </w:p>
        </w:tc>
        <w:tc>
          <w:tcPr>
            <w:tcW w:w="1436" w:type="dxa"/>
            <w:vAlign w:val="center"/>
          </w:tcPr>
          <w:p w:rsidR="00C60716" w:rsidRPr="00C60716" w:rsidRDefault="00C60716" w:rsidP="00C60716">
            <w:pPr>
              <w:jc w:val="center"/>
              <w:rPr>
                <w:rFonts w:ascii="Times New Roman" w:hAnsi="Times New Roman"/>
                <w:sz w:val="24"/>
                <w:szCs w:val="24"/>
              </w:rPr>
            </w:pPr>
          </w:p>
        </w:tc>
        <w:tc>
          <w:tcPr>
            <w:tcW w:w="1265" w:type="dxa"/>
            <w:vAlign w:val="center"/>
          </w:tcPr>
          <w:p w:rsidR="00C60716" w:rsidRPr="00C60716" w:rsidRDefault="00C60716" w:rsidP="00C60716">
            <w:pPr>
              <w:jc w:val="center"/>
              <w:rPr>
                <w:rFonts w:ascii="Times New Roman" w:hAnsi="Times New Roman"/>
                <w:sz w:val="24"/>
                <w:szCs w:val="24"/>
              </w:rPr>
            </w:pPr>
            <w:r>
              <w:rPr>
                <w:rFonts w:ascii="Times New Roman" w:hAnsi="Times New Roman"/>
                <w:sz w:val="24"/>
                <w:szCs w:val="24"/>
              </w:rPr>
              <w:t>0</w:t>
            </w:r>
          </w:p>
        </w:tc>
      </w:tr>
      <w:tr w:rsidR="0037620A" w:rsidRPr="00C60716" w:rsidTr="009E01FF">
        <w:tc>
          <w:tcPr>
            <w:tcW w:w="2092" w:type="dxa"/>
            <w:vMerge/>
          </w:tcPr>
          <w:p w:rsidR="0037620A" w:rsidRPr="00C60716" w:rsidRDefault="0037620A" w:rsidP="0037620A">
            <w:pPr>
              <w:spacing w:after="0" w:line="240" w:lineRule="auto"/>
              <w:contextualSpacing/>
              <w:jc w:val="both"/>
              <w:rPr>
                <w:rFonts w:ascii="Times New Roman" w:hAnsi="Times New Roman"/>
                <w:color w:val="000000" w:themeColor="text1"/>
                <w:sz w:val="24"/>
                <w:szCs w:val="24"/>
              </w:rPr>
            </w:pPr>
          </w:p>
        </w:tc>
        <w:tc>
          <w:tcPr>
            <w:tcW w:w="1967" w:type="dxa"/>
            <w:vMerge/>
          </w:tcPr>
          <w:p w:rsidR="0037620A" w:rsidRPr="00C60716" w:rsidRDefault="0037620A" w:rsidP="0037620A">
            <w:pPr>
              <w:spacing w:after="0" w:line="240" w:lineRule="auto"/>
              <w:contextualSpacing/>
              <w:jc w:val="both"/>
              <w:rPr>
                <w:rFonts w:ascii="Times New Roman" w:hAnsi="Times New Roman"/>
                <w:color w:val="000000" w:themeColor="text1"/>
                <w:sz w:val="24"/>
                <w:szCs w:val="24"/>
              </w:rPr>
            </w:pPr>
          </w:p>
        </w:tc>
        <w:tc>
          <w:tcPr>
            <w:tcW w:w="2063" w:type="dxa"/>
          </w:tcPr>
          <w:p w:rsidR="0037620A" w:rsidRPr="00C60716" w:rsidRDefault="0037620A" w:rsidP="0037620A">
            <w:pPr>
              <w:spacing w:after="0" w:line="240" w:lineRule="auto"/>
              <w:contextualSpacing/>
              <w:jc w:val="both"/>
              <w:rPr>
                <w:rFonts w:ascii="Times New Roman" w:hAnsi="Times New Roman"/>
                <w:color w:val="000000" w:themeColor="text1"/>
                <w:sz w:val="24"/>
                <w:szCs w:val="24"/>
              </w:rPr>
            </w:pPr>
            <w:r w:rsidRPr="00C60716">
              <w:rPr>
                <w:rFonts w:ascii="Times New Roman" w:hAnsi="Times New Roman"/>
                <w:color w:val="000000" w:themeColor="text1"/>
                <w:sz w:val="24"/>
                <w:szCs w:val="24"/>
              </w:rPr>
              <w:t>Средства бюджета Городского округа Шатура</w:t>
            </w:r>
          </w:p>
        </w:tc>
        <w:tc>
          <w:tcPr>
            <w:tcW w:w="1356" w:type="dxa"/>
          </w:tcPr>
          <w:p w:rsidR="0037620A" w:rsidRPr="00D34639" w:rsidRDefault="0037620A" w:rsidP="0037620A">
            <w:pPr>
              <w:widowControl w:val="0"/>
              <w:tabs>
                <w:tab w:val="center" w:pos="4677"/>
                <w:tab w:val="right" w:pos="9355"/>
              </w:tabs>
              <w:autoSpaceDE w:val="0"/>
              <w:autoSpaceDN w:val="0"/>
              <w:adjustRightInd w:val="0"/>
              <w:spacing w:after="0" w:line="240" w:lineRule="auto"/>
              <w:contextualSpacing/>
              <w:jc w:val="center"/>
              <w:rPr>
                <w:rFonts w:ascii="Times New Roman" w:hAnsi="Times New Roman"/>
                <w:sz w:val="24"/>
                <w:szCs w:val="24"/>
              </w:rPr>
            </w:pPr>
            <w:r>
              <w:rPr>
                <w:rFonts w:ascii="Times New Roman" w:hAnsi="Times New Roman"/>
                <w:sz w:val="24"/>
                <w:szCs w:val="24"/>
              </w:rPr>
              <w:t>17 500</w:t>
            </w:r>
          </w:p>
        </w:tc>
        <w:tc>
          <w:tcPr>
            <w:tcW w:w="1366" w:type="dxa"/>
          </w:tcPr>
          <w:p w:rsidR="0037620A" w:rsidRPr="00D34639" w:rsidRDefault="0037620A" w:rsidP="0037620A">
            <w:pPr>
              <w:jc w:val="center"/>
              <w:rPr>
                <w:rFonts w:ascii="Times New Roman" w:hAnsi="Times New Roman"/>
                <w:sz w:val="24"/>
                <w:szCs w:val="24"/>
              </w:rPr>
            </w:pPr>
            <w:r>
              <w:rPr>
                <w:rFonts w:ascii="Times New Roman" w:hAnsi="Times New Roman"/>
                <w:sz w:val="24"/>
                <w:szCs w:val="24"/>
              </w:rPr>
              <w:t>18 781,57</w:t>
            </w:r>
          </w:p>
        </w:tc>
        <w:tc>
          <w:tcPr>
            <w:tcW w:w="1366" w:type="dxa"/>
          </w:tcPr>
          <w:p w:rsidR="0037620A" w:rsidRPr="00D34639" w:rsidRDefault="0037620A" w:rsidP="0037620A">
            <w:pPr>
              <w:jc w:val="center"/>
              <w:rPr>
                <w:rFonts w:ascii="Times New Roman" w:hAnsi="Times New Roman"/>
                <w:sz w:val="24"/>
                <w:szCs w:val="24"/>
              </w:rPr>
            </w:pPr>
            <w:r w:rsidRPr="0037620A">
              <w:rPr>
                <w:rFonts w:ascii="Times New Roman" w:hAnsi="Times New Roman"/>
                <w:sz w:val="24"/>
                <w:szCs w:val="24"/>
              </w:rPr>
              <w:t>18 781,57</w:t>
            </w:r>
          </w:p>
        </w:tc>
        <w:tc>
          <w:tcPr>
            <w:tcW w:w="1366" w:type="dxa"/>
          </w:tcPr>
          <w:p w:rsidR="0037620A" w:rsidRPr="00D34639" w:rsidRDefault="0037620A" w:rsidP="0037620A">
            <w:pPr>
              <w:jc w:val="center"/>
              <w:rPr>
                <w:rFonts w:ascii="Times New Roman" w:hAnsi="Times New Roman"/>
                <w:sz w:val="24"/>
                <w:szCs w:val="24"/>
              </w:rPr>
            </w:pPr>
            <w:r w:rsidRPr="0037620A">
              <w:rPr>
                <w:rFonts w:ascii="Times New Roman" w:hAnsi="Times New Roman"/>
                <w:sz w:val="24"/>
                <w:szCs w:val="24"/>
              </w:rPr>
              <w:t>18 781,57</w:t>
            </w:r>
          </w:p>
        </w:tc>
        <w:tc>
          <w:tcPr>
            <w:tcW w:w="1436" w:type="dxa"/>
          </w:tcPr>
          <w:p w:rsidR="0037620A" w:rsidRPr="00D34639" w:rsidRDefault="0037620A" w:rsidP="0037620A">
            <w:pPr>
              <w:jc w:val="center"/>
              <w:rPr>
                <w:rFonts w:ascii="Times New Roman" w:hAnsi="Times New Roman"/>
                <w:sz w:val="24"/>
                <w:szCs w:val="24"/>
              </w:rPr>
            </w:pPr>
            <w:r w:rsidRPr="0037620A">
              <w:rPr>
                <w:rFonts w:ascii="Times New Roman" w:hAnsi="Times New Roman"/>
                <w:sz w:val="24"/>
                <w:szCs w:val="24"/>
              </w:rPr>
              <w:t>18 781,57</w:t>
            </w:r>
          </w:p>
        </w:tc>
        <w:tc>
          <w:tcPr>
            <w:tcW w:w="1265" w:type="dxa"/>
            <w:tcBorders>
              <w:top w:val="single" w:sz="4" w:space="0" w:color="auto"/>
              <w:left w:val="single" w:sz="4" w:space="0" w:color="auto"/>
              <w:bottom w:val="single" w:sz="4" w:space="0" w:color="auto"/>
              <w:right w:val="single" w:sz="4" w:space="0" w:color="auto"/>
            </w:tcBorders>
          </w:tcPr>
          <w:p w:rsidR="0037620A" w:rsidRPr="00F37F52" w:rsidRDefault="0037620A" w:rsidP="0037620A">
            <w:pPr>
              <w:spacing w:after="0" w:line="240" w:lineRule="auto"/>
              <w:jc w:val="center"/>
              <w:rPr>
                <w:rFonts w:ascii="Times New Roman" w:hAnsi="Times New Roman"/>
                <w:sz w:val="24"/>
                <w:szCs w:val="24"/>
              </w:rPr>
            </w:pPr>
            <w:r w:rsidRPr="0037620A">
              <w:rPr>
                <w:rFonts w:ascii="Times New Roman" w:hAnsi="Times New Roman"/>
                <w:sz w:val="24"/>
                <w:szCs w:val="24"/>
              </w:rPr>
              <w:t>92 626,28</w:t>
            </w:r>
          </w:p>
        </w:tc>
      </w:tr>
    </w:tbl>
    <w:p w:rsidR="00851C33" w:rsidRDefault="00851C33" w:rsidP="00851C33">
      <w:pPr>
        <w:pStyle w:val="ConsPlusCell"/>
        <w:contextualSpacing/>
        <w:rPr>
          <w:rFonts w:ascii="Times New Roman" w:hAnsi="Times New Roman"/>
          <w:bCs/>
          <w:color w:val="000000" w:themeColor="text1"/>
          <w:kern w:val="36"/>
          <w:sz w:val="24"/>
          <w:szCs w:val="24"/>
        </w:rPr>
      </w:pPr>
    </w:p>
    <w:p w:rsidR="00480A74" w:rsidRDefault="00480A74" w:rsidP="00B71C15">
      <w:pPr>
        <w:widowControl w:val="0"/>
        <w:autoSpaceDE w:val="0"/>
        <w:autoSpaceDN w:val="0"/>
        <w:spacing w:after="0" w:line="240" w:lineRule="auto"/>
        <w:ind w:firstLine="709"/>
        <w:contextualSpacing/>
        <w:jc w:val="center"/>
        <w:rPr>
          <w:rFonts w:ascii="Times New Roman" w:hAnsi="Times New Roman" w:cs="Arial"/>
          <w:b/>
          <w:bCs/>
          <w:color w:val="000000" w:themeColor="text1"/>
          <w:kern w:val="36"/>
          <w:sz w:val="24"/>
          <w:szCs w:val="24"/>
        </w:rPr>
      </w:pPr>
    </w:p>
    <w:p w:rsidR="00480A74" w:rsidRDefault="00480A74" w:rsidP="00B71C15">
      <w:pPr>
        <w:widowControl w:val="0"/>
        <w:autoSpaceDE w:val="0"/>
        <w:autoSpaceDN w:val="0"/>
        <w:spacing w:after="0" w:line="240" w:lineRule="auto"/>
        <w:ind w:firstLine="709"/>
        <w:contextualSpacing/>
        <w:jc w:val="center"/>
        <w:rPr>
          <w:rFonts w:ascii="Times New Roman" w:hAnsi="Times New Roman" w:cs="Arial"/>
          <w:b/>
          <w:bCs/>
          <w:color w:val="000000" w:themeColor="text1"/>
          <w:kern w:val="36"/>
          <w:sz w:val="24"/>
          <w:szCs w:val="24"/>
        </w:rPr>
      </w:pPr>
    </w:p>
    <w:p w:rsidR="00F043A8" w:rsidRDefault="00F043A8" w:rsidP="00B71C15">
      <w:pPr>
        <w:widowControl w:val="0"/>
        <w:autoSpaceDE w:val="0"/>
        <w:autoSpaceDN w:val="0"/>
        <w:spacing w:after="0" w:line="240" w:lineRule="auto"/>
        <w:ind w:firstLine="709"/>
        <w:contextualSpacing/>
        <w:jc w:val="center"/>
        <w:rPr>
          <w:rFonts w:ascii="Times New Roman" w:hAnsi="Times New Roman" w:cs="Arial"/>
          <w:b/>
          <w:bCs/>
          <w:color w:val="000000" w:themeColor="text1"/>
          <w:kern w:val="36"/>
          <w:sz w:val="24"/>
          <w:szCs w:val="24"/>
        </w:rPr>
      </w:pPr>
    </w:p>
    <w:p w:rsidR="00F043A8" w:rsidRDefault="00F043A8" w:rsidP="00B71C15">
      <w:pPr>
        <w:widowControl w:val="0"/>
        <w:autoSpaceDE w:val="0"/>
        <w:autoSpaceDN w:val="0"/>
        <w:spacing w:after="0" w:line="240" w:lineRule="auto"/>
        <w:ind w:firstLine="709"/>
        <w:contextualSpacing/>
        <w:jc w:val="center"/>
        <w:rPr>
          <w:rFonts w:ascii="Times New Roman" w:hAnsi="Times New Roman" w:cs="Arial"/>
          <w:b/>
          <w:bCs/>
          <w:color w:val="000000" w:themeColor="text1"/>
          <w:kern w:val="36"/>
          <w:sz w:val="24"/>
          <w:szCs w:val="24"/>
        </w:rPr>
      </w:pPr>
    </w:p>
    <w:p w:rsidR="00C97713" w:rsidRDefault="00C97713" w:rsidP="00B71C15">
      <w:pPr>
        <w:widowControl w:val="0"/>
        <w:autoSpaceDE w:val="0"/>
        <w:autoSpaceDN w:val="0"/>
        <w:spacing w:after="0" w:line="240" w:lineRule="auto"/>
        <w:ind w:firstLine="709"/>
        <w:contextualSpacing/>
        <w:jc w:val="center"/>
        <w:rPr>
          <w:rFonts w:ascii="Times New Roman" w:hAnsi="Times New Roman" w:cs="Arial"/>
          <w:b/>
          <w:bCs/>
          <w:color w:val="000000" w:themeColor="text1"/>
          <w:kern w:val="36"/>
          <w:sz w:val="24"/>
          <w:szCs w:val="24"/>
        </w:rPr>
      </w:pPr>
    </w:p>
    <w:p w:rsidR="00C97713" w:rsidRDefault="00C97713" w:rsidP="00B71C15">
      <w:pPr>
        <w:widowControl w:val="0"/>
        <w:autoSpaceDE w:val="0"/>
        <w:autoSpaceDN w:val="0"/>
        <w:spacing w:after="0" w:line="240" w:lineRule="auto"/>
        <w:ind w:firstLine="709"/>
        <w:contextualSpacing/>
        <w:jc w:val="center"/>
        <w:rPr>
          <w:rFonts w:ascii="Times New Roman" w:hAnsi="Times New Roman" w:cs="Arial"/>
          <w:b/>
          <w:bCs/>
          <w:color w:val="000000" w:themeColor="text1"/>
          <w:kern w:val="36"/>
          <w:sz w:val="24"/>
          <w:szCs w:val="24"/>
        </w:rPr>
      </w:pPr>
    </w:p>
    <w:p w:rsidR="00C97713" w:rsidRDefault="00C97713" w:rsidP="00B71C15">
      <w:pPr>
        <w:widowControl w:val="0"/>
        <w:autoSpaceDE w:val="0"/>
        <w:autoSpaceDN w:val="0"/>
        <w:spacing w:after="0" w:line="240" w:lineRule="auto"/>
        <w:ind w:firstLine="709"/>
        <w:contextualSpacing/>
        <w:jc w:val="center"/>
        <w:rPr>
          <w:rFonts w:ascii="Times New Roman" w:hAnsi="Times New Roman" w:cs="Arial"/>
          <w:b/>
          <w:bCs/>
          <w:color w:val="000000" w:themeColor="text1"/>
          <w:kern w:val="36"/>
          <w:sz w:val="24"/>
          <w:szCs w:val="24"/>
        </w:rPr>
      </w:pPr>
    </w:p>
    <w:p w:rsidR="00C97713" w:rsidRDefault="00C97713" w:rsidP="00B71C15">
      <w:pPr>
        <w:widowControl w:val="0"/>
        <w:autoSpaceDE w:val="0"/>
        <w:autoSpaceDN w:val="0"/>
        <w:spacing w:after="0" w:line="240" w:lineRule="auto"/>
        <w:ind w:firstLine="709"/>
        <w:contextualSpacing/>
        <w:jc w:val="center"/>
        <w:rPr>
          <w:rFonts w:ascii="Times New Roman" w:hAnsi="Times New Roman" w:cs="Arial"/>
          <w:b/>
          <w:bCs/>
          <w:color w:val="000000" w:themeColor="text1"/>
          <w:kern w:val="36"/>
          <w:sz w:val="24"/>
          <w:szCs w:val="24"/>
        </w:rPr>
      </w:pPr>
    </w:p>
    <w:p w:rsidR="004131B1" w:rsidRDefault="004131B1" w:rsidP="00B71C15">
      <w:pPr>
        <w:widowControl w:val="0"/>
        <w:autoSpaceDE w:val="0"/>
        <w:autoSpaceDN w:val="0"/>
        <w:spacing w:after="0" w:line="240" w:lineRule="auto"/>
        <w:ind w:firstLine="709"/>
        <w:contextualSpacing/>
        <w:jc w:val="center"/>
        <w:rPr>
          <w:rFonts w:ascii="Times New Roman" w:hAnsi="Times New Roman" w:cs="Arial"/>
          <w:b/>
          <w:bCs/>
          <w:color w:val="000000" w:themeColor="text1"/>
          <w:kern w:val="36"/>
          <w:sz w:val="24"/>
          <w:szCs w:val="24"/>
        </w:rPr>
      </w:pPr>
    </w:p>
    <w:p w:rsidR="004131B1" w:rsidRDefault="004131B1" w:rsidP="00B71C15">
      <w:pPr>
        <w:widowControl w:val="0"/>
        <w:autoSpaceDE w:val="0"/>
        <w:autoSpaceDN w:val="0"/>
        <w:spacing w:after="0" w:line="240" w:lineRule="auto"/>
        <w:ind w:firstLine="709"/>
        <w:contextualSpacing/>
        <w:jc w:val="center"/>
        <w:rPr>
          <w:rFonts w:ascii="Times New Roman" w:hAnsi="Times New Roman" w:cs="Arial"/>
          <w:b/>
          <w:bCs/>
          <w:color w:val="000000" w:themeColor="text1"/>
          <w:kern w:val="36"/>
          <w:sz w:val="24"/>
          <w:szCs w:val="24"/>
        </w:rPr>
      </w:pPr>
    </w:p>
    <w:p w:rsidR="00C97713" w:rsidRDefault="00C97713" w:rsidP="00B71C15">
      <w:pPr>
        <w:widowControl w:val="0"/>
        <w:autoSpaceDE w:val="0"/>
        <w:autoSpaceDN w:val="0"/>
        <w:spacing w:after="0" w:line="240" w:lineRule="auto"/>
        <w:ind w:firstLine="709"/>
        <w:contextualSpacing/>
        <w:jc w:val="center"/>
        <w:rPr>
          <w:rFonts w:ascii="Times New Roman" w:hAnsi="Times New Roman" w:cs="Arial"/>
          <w:b/>
          <w:bCs/>
          <w:color w:val="000000" w:themeColor="text1"/>
          <w:kern w:val="36"/>
          <w:sz w:val="24"/>
          <w:szCs w:val="24"/>
        </w:rPr>
      </w:pPr>
    </w:p>
    <w:p w:rsidR="00C97713" w:rsidRDefault="00C97713" w:rsidP="00B71C15">
      <w:pPr>
        <w:widowControl w:val="0"/>
        <w:autoSpaceDE w:val="0"/>
        <w:autoSpaceDN w:val="0"/>
        <w:spacing w:after="0" w:line="240" w:lineRule="auto"/>
        <w:ind w:firstLine="709"/>
        <w:contextualSpacing/>
        <w:jc w:val="center"/>
        <w:rPr>
          <w:rFonts w:ascii="Times New Roman" w:hAnsi="Times New Roman" w:cs="Arial"/>
          <w:b/>
          <w:bCs/>
          <w:color w:val="000000" w:themeColor="text1"/>
          <w:kern w:val="36"/>
          <w:sz w:val="24"/>
          <w:szCs w:val="24"/>
        </w:rPr>
      </w:pPr>
    </w:p>
    <w:p w:rsidR="00F043A8" w:rsidRDefault="00F043A8" w:rsidP="00B71C15">
      <w:pPr>
        <w:widowControl w:val="0"/>
        <w:autoSpaceDE w:val="0"/>
        <w:autoSpaceDN w:val="0"/>
        <w:spacing w:after="0" w:line="240" w:lineRule="auto"/>
        <w:ind w:firstLine="709"/>
        <w:contextualSpacing/>
        <w:jc w:val="center"/>
        <w:rPr>
          <w:rFonts w:ascii="Times New Roman" w:hAnsi="Times New Roman" w:cs="Arial"/>
          <w:b/>
          <w:bCs/>
          <w:color w:val="000000" w:themeColor="text1"/>
          <w:kern w:val="36"/>
          <w:sz w:val="24"/>
          <w:szCs w:val="24"/>
        </w:rPr>
      </w:pPr>
    </w:p>
    <w:p w:rsidR="00480A74" w:rsidRDefault="00480A74" w:rsidP="00B71C15">
      <w:pPr>
        <w:widowControl w:val="0"/>
        <w:autoSpaceDE w:val="0"/>
        <w:autoSpaceDN w:val="0"/>
        <w:spacing w:after="0" w:line="240" w:lineRule="auto"/>
        <w:ind w:firstLine="709"/>
        <w:contextualSpacing/>
        <w:jc w:val="center"/>
        <w:rPr>
          <w:rFonts w:ascii="Times New Roman" w:hAnsi="Times New Roman" w:cs="Arial"/>
          <w:b/>
          <w:bCs/>
          <w:color w:val="000000" w:themeColor="text1"/>
          <w:kern w:val="36"/>
          <w:sz w:val="24"/>
          <w:szCs w:val="24"/>
        </w:rPr>
      </w:pPr>
    </w:p>
    <w:p w:rsidR="00480A74" w:rsidRDefault="00480A74" w:rsidP="00B71C15">
      <w:pPr>
        <w:widowControl w:val="0"/>
        <w:autoSpaceDE w:val="0"/>
        <w:autoSpaceDN w:val="0"/>
        <w:spacing w:after="0" w:line="240" w:lineRule="auto"/>
        <w:ind w:firstLine="709"/>
        <w:contextualSpacing/>
        <w:jc w:val="center"/>
        <w:rPr>
          <w:rFonts w:ascii="Times New Roman" w:hAnsi="Times New Roman" w:cs="Arial"/>
          <w:b/>
          <w:bCs/>
          <w:color w:val="000000" w:themeColor="text1"/>
          <w:kern w:val="36"/>
          <w:sz w:val="24"/>
          <w:szCs w:val="24"/>
        </w:rPr>
      </w:pPr>
    </w:p>
    <w:p w:rsidR="00B71C15" w:rsidRPr="00B71C15" w:rsidRDefault="00B71C15" w:rsidP="00B71C15">
      <w:pPr>
        <w:widowControl w:val="0"/>
        <w:autoSpaceDE w:val="0"/>
        <w:autoSpaceDN w:val="0"/>
        <w:spacing w:after="0" w:line="240" w:lineRule="auto"/>
        <w:ind w:firstLine="709"/>
        <w:contextualSpacing/>
        <w:jc w:val="center"/>
        <w:rPr>
          <w:rFonts w:ascii="Times New Roman" w:hAnsi="Times New Roman" w:cs="Arial"/>
          <w:b/>
          <w:bCs/>
          <w:color w:val="000000" w:themeColor="text1"/>
          <w:kern w:val="36"/>
          <w:sz w:val="24"/>
          <w:szCs w:val="24"/>
        </w:rPr>
      </w:pPr>
      <w:r>
        <w:rPr>
          <w:rFonts w:ascii="Times New Roman" w:hAnsi="Times New Roman" w:cs="Arial"/>
          <w:b/>
          <w:bCs/>
          <w:color w:val="000000" w:themeColor="text1"/>
          <w:kern w:val="36"/>
          <w:sz w:val="24"/>
          <w:szCs w:val="24"/>
        </w:rPr>
        <w:lastRenderedPageBreak/>
        <w:t>1. </w:t>
      </w:r>
      <w:r w:rsidRPr="00B71C15">
        <w:rPr>
          <w:rFonts w:ascii="Times New Roman" w:hAnsi="Times New Roman" w:cs="Arial"/>
          <w:b/>
          <w:bCs/>
          <w:color w:val="000000" w:themeColor="text1"/>
          <w:kern w:val="36"/>
          <w:sz w:val="24"/>
          <w:szCs w:val="24"/>
        </w:rPr>
        <w:t xml:space="preserve">Общая характеристика сферы реализации подпрограммы </w:t>
      </w:r>
      <w:r w:rsidRPr="00B71C15">
        <w:rPr>
          <w:rFonts w:ascii="Times New Roman" w:hAnsi="Times New Roman" w:cs="Arial"/>
          <w:b/>
          <w:bCs/>
          <w:color w:val="000000" w:themeColor="text1"/>
          <w:kern w:val="36"/>
          <w:sz w:val="24"/>
          <w:szCs w:val="24"/>
          <w:lang w:val="en-US"/>
        </w:rPr>
        <w:t>II</w:t>
      </w:r>
      <w:r w:rsidRPr="00B71C15">
        <w:rPr>
          <w:rFonts w:ascii="Times New Roman" w:hAnsi="Times New Roman" w:cs="Arial"/>
          <w:b/>
          <w:bCs/>
          <w:color w:val="000000" w:themeColor="text1"/>
          <w:kern w:val="36"/>
          <w:sz w:val="24"/>
          <w:szCs w:val="24"/>
        </w:rPr>
        <w:t>.</w:t>
      </w:r>
    </w:p>
    <w:p w:rsidR="00B71C15" w:rsidRPr="00B71C15" w:rsidRDefault="00B71C15" w:rsidP="00B71C15">
      <w:pPr>
        <w:widowControl w:val="0"/>
        <w:autoSpaceDE w:val="0"/>
        <w:autoSpaceDN w:val="0"/>
        <w:spacing w:after="0" w:line="240" w:lineRule="auto"/>
        <w:ind w:firstLine="709"/>
        <w:contextualSpacing/>
        <w:jc w:val="center"/>
        <w:rPr>
          <w:rFonts w:ascii="Times New Roman" w:hAnsi="Times New Roman" w:cs="Arial"/>
          <w:b/>
          <w:bCs/>
          <w:color w:val="000000" w:themeColor="text1"/>
          <w:kern w:val="36"/>
          <w:sz w:val="24"/>
          <w:szCs w:val="24"/>
        </w:rPr>
      </w:pPr>
    </w:p>
    <w:p w:rsidR="00B71C15" w:rsidRPr="00B71C15" w:rsidRDefault="00B71C15" w:rsidP="00B71C15">
      <w:pPr>
        <w:widowControl w:val="0"/>
        <w:autoSpaceDE w:val="0"/>
        <w:autoSpaceDN w:val="0"/>
        <w:spacing w:after="0" w:line="240" w:lineRule="auto"/>
        <w:ind w:firstLine="709"/>
        <w:contextualSpacing/>
        <w:jc w:val="both"/>
        <w:rPr>
          <w:rFonts w:ascii="Times New Roman" w:hAnsi="Times New Roman" w:cs="Arial"/>
          <w:bCs/>
          <w:color w:val="000000" w:themeColor="text1"/>
          <w:kern w:val="36"/>
          <w:sz w:val="24"/>
          <w:szCs w:val="24"/>
        </w:rPr>
      </w:pPr>
      <w:r w:rsidRPr="00B71C15">
        <w:rPr>
          <w:rFonts w:ascii="Times New Roman" w:hAnsi="Times New Roman" w:cs="Arial"/>
          <w:bCs/>
          <w:color w:val="000000" w:themeColor="text1"/>
          <w:kern w:val="36"/>
          <w:sz w:val="24"/>
          <w:szCs w:val="24"/>
        </w:rPr>
        <w:t>На территории Городского округа Шатура Московской области (далее – Городской округ) не исключается возможность возникновения чрезвычайных ситуаций природного и техногенного характера (далее – чрезвычайная ситуация). В зонах непосредственной угрозы жизни и здоровью населения в случае возникновения чрезвычайных ситуаций (далее – ЧС) техногенного хар</w:t>
      </w:r>
      <w:r w:rsidR="00D434F4">
        <w:rPr>
          <w:rFonts w:ascii="Times New Roman" w:hAnsi="Times New Roman" w:cs="Arial"/>
          <w:bCs/>
          <w:color w:val="000000" w:themeColor="text1"/>
          <w:kern w:val="36"/>
          <w:sz w:val="24"/>
          <w:szCs w:val="24"/>
        </w:rPr>
        <w:t>актера может оказаться более 11</w:t>
      </w:r>
      <w:r w:rsidR="00B676DC">
        <w:rPr>
          <w:rFonts w:ascii="Times New Roman" w:hAnsi="Times New Roman" w:cs="Arial"/>
          <w:bCs/>
          <w:color w:val="000000" w:themeColor="text1"/>
          <w:kern w:val="36"/>
          <w:sz w:val="24"/>
          <w:szCs w:val="24"/>
        </w:rPr>
        <w:t xml:space="preserve"> </w:t>
      </w:r>
      <w:r w:rsidRPr="00B71C15">
        <w:rPr>
          <w:rFonts w:ascii="Times New Roman" w:hAnsi="Times New Roman" w:cs="Arial"/>
          <w:bCs/>
          <w:color w:val="000000" w:themeColor="text1"/>
          <w:kern w:val="36"/>
          <w:sz w:val="24"/>
          <w:szCs w:val="24"/>
        </w:rPr>
        <w:t>тыс. человек, проживающих в городском округе. Территория городского округа может быть подвержена воздействию широкого спектра опасных факторов, из которых наибольшую опасность представляют ЧС природного (природные пожары, ураганы, обильные осадки, ледяной дождь и др.) и техногенного характера (аварийный розлив нефти и нефтепродуктов, возникновение пожара, аварии на объектах жизнеобеспечения, автомобильном и железнодорожном транспорте и др.)</w:t>
      </w:r>
      <w:r w:rsidR="00B676DC">
        <w:rPr>
          <w:rFonts w:ascii="Times New Roman" w:hAnsi="Times New Roman" w:cs="Arial"/>
          <w:bCs/>
          <w:color w:val="000000" w:themeColor="text1"/>
          <w:kern w:val="36"/>
          <w:sz w:val="24"/>
          <w:szCs w:val="24"/>
        </w:rPr>
        <w:t>.</w:t>
      </w:r>
      <w:r w:rsidRPr="00B71C15">
        <w:rPr>
          <w:rFonts w:ascii="Times New Roman" w:hAnsi="Times New Roman" w:cs="Arial"/>
          <w:bCs/>
          <w:color w:val="000000" w:themeColor="text1"/>
          <w:kern w:val="36"/>
          <w:sz w:val="24"/>
          <w:szCs w:val="24"/>
        </w:rPr>
        <w:t xml:space="preserve"> На территор</w:t>
      </w:r>
      <w:r w:rsidR="002B6D59">
        <w:rPr>
          <w:rFonts w:ascii="Times New Roman" w:hAnsi="Times New Roman" w:cs="Arial"/>
          <w:bCs/>
          <w:color w:val="000000" w:themeColor="text1"/>
          <w:kern w:val="36"/>
          <w:sz w:val="24"/>
          <w:szCs w:val="24"/>
        </w:rPr>
        <w:t xml:space="preserve">ии городского </w:t>
      </w:r>
      <w:r w:rsidR="005A79AF">
        <w:rPr>
          <w:rFonts w:ascii="Times New Roman" w:hAnsi="Times New Roman" w:cs="Arial"/>
          <w:bCs/>
          <w:color w:val="000000" w:themeColor="text1"/>
          <w:kern w:val="36"/>
          <w:sz w:val="24"/>
          <w:szCs w:val="24"/>
        </w:rPr>
        <w:t xml:space="preserve">округа расположен  потенциально </w:t>
      </w:r>
      <w:r w:rsidR="002B6D59">
        <w:rPr>
          <w:rFonts w:ascii="Times New Roman" w:hAnsi="Times New Roman" w:cs="Arial"/>
          <w:bCs/>
          <w:color w:val="000000" w:themeColor="text1"/>
          <w:kern w:val="36"/>
          <w:sz w:val="24"/>
          <w:szCs w:val="24"/>
        </w:rPr>
        <w:t>опасный объект</w:t>
      </w:r>
      <w:r w:rsidRPr="00B71C15">
        <w:rPr>
          <w:rFonts w:ascii="Times New Roman" w:hAnsi="Times New Roman" w:cs="Arial"/>
          <w:bCs/>
          <w:color w:val="000000" w:themeColor="text1"/>
          <w:kern w:val="36"/>
          <w:sz w:val="24"/>
          <w:szCs w:val="24"/>
        </w:rPr>
        <w:t xml:space="preserve"> и более 30 объектов, осуществляющих хранение, переработку и транспортировку нефти и нефтепродуктов. </w:t>
      </w:r>
    </w:p>
    <w:p w:rsidR="00B71C15" w:rsidRPr="00B71C15" w:rsidRDefault="00B71C15" w:rsidP="00B71C15">
      <w:pPr>
        <w:widowControl w:val="0"/>
        <w:autoSpaceDE w:val="0"/>
        <w:autoSpaceDN w:val="0"/>
        <w:spacing w:after="0" w:line="240" w:lineRule="auto"/>
        <w:contextualSpacing/>
        <w:jc w:val="both"/>
        <w:rPr>
          <w:rFonts w:ascii="Times New Roman" w:hAnsi="Times New Roman" w:cs="Arial"/>
          <w:bCs/>
          <w:color w:val="000000" w:themeColor="text1"/>
          <w:kern w:val="36"/>
          <w:sz w:val="24"/>
          <w:szCs w:val="24"/>
        </w:rPr>
      </w:pPr>
      <w:r w:rsidRPr="00B71C15">
        <w:rPr>
          <w:rFonts w:ascii="Times New Roman" w:hAnsi="Times New Roman" w:cs="Arial"/>
          <w:bCs/>
          <w:color w:val="000000" w:themeColor="text1"/>
          <w:kern w:val="36"/>
          <w:sz w:val="24"/>
          <w:szCs w:val="24"/>
        </w:rPr>
        <w:t>Эти и другие угрозы безопасности требуют реализации долгосрочных комплексных мер, направленных на повышение защищенности населения и объектов инфраструктуры. Угрозы безопасности, оказывающие деструктивное воздействие на различные сферы жизни и деятельности городского округа и ее жителей, находятся в тесной взаимосвязи друг с другом. Исходя из этого, обеспечить эффективное противодействие существующим и потенциальным угрозам можно только при учете особенностей каждой из них, а также специфики их проявления в единой системе деструктивных факторов.</w:t>
      </w:r>
    </w:p>
    <w:p w:rsidR="00B71C15" w:rsidRPr="00B71C15" w:rsidRDefault="00B71C15" w:rsidP="00B71C15">
      <w:pPr>
        <w:widowControl w:val="0"/>
        <w:autoSpaceDE w:val="0"/>
        <w:autoSpaceDN w:val="0"/>
        <w:spacing w:after="0" w:line="240" w:lineRule="auto"/>
        <w:ind w:firstLine="709"/>
        <w:contextualSpacing/>
        <w:jc w:val="both"/>
        <w:rPr>
          <w:rFonts w:ascii="Times New Roman" w:hAnsi="Times New Roman" w:cs="Arial"/>
          <w:bCs/>
          <w:color w:val="000000" w:themeColor="text1"/>
          <w:kern w:val="36"/>
          <w:sz w:val="24"/>
          <w:szCs w:val="24"/>
        </w:rPr>
      </w:pPr>
      <w:r w:rsidRPr="00B71C15">
        <w:rPr>
          <w:rFonts w:ascii="Times New Roman" w:hAnsi="Times New Roman" w:cs="Arial"/>
          <w:bCs/>
          <w:color w:val="000000" w:themeColor="text1"/>
          <w:kern w:val="36"/>
          <w:sz w:val="24"/>
          <w:szCs w:val="24"/>
        </w:rPr>
        <w:t xml:space="preserve">Повышение уровня защиты населения и территории Городского округа Шатура от опасностей, возникающих при угрозе возникновения или возникновении чрезвычайных ситуаций природного и техногенного характера, планируется достигнуть путем реализации основных мероприятий, направленных на совершенствование системы подготовки населения, способов защиты и действий в чрезвычайных ситуациях, а также повышения готовности сил и средств Шатурского окружного муниципального звена МОСЧС, сокращения среднего времени совместного реагирования нескольких экстренных оперативных служб на обращения населения, происшествия, аварии, ЧС.  </w:t>
      </w:r>
    </w:p>
    <w:p w:rsidR="00B71C15" w:rsidRPr="00B71C15" w:rsidRDefault="00B71C15" w:rsidP="00B71C15">
      <w:pPr>
        <w:widowControl w:val="0"/>
        <w:autoSpaceDE w:val="0"/>
        <w:autoSpaceDN w:val="0"/>
        <w:spacing w:after="0" w:line="240" w:lineRule="auto"/>
        <w:ind w:firstLine="709"/>
        <w:contextualSpacing/>
        <w:jc w:val="both"/>
        <w:rPr>
          <w:rFonts w:ascii="Times New Roman" w:hAnsi="Times New Roman" w:cs="Arial"/>
          <w:bCs/>
          <w:color w:val="000000" w:themeColor="text1"/>
          <w:kern w:val="36"/>
          <w:sz w:val="24"/>
          <w:szCs w:val="24"/>
        </w:rPr>
      </w:pPr>
      <w:r w:rsidRPr="00B71C15">
        <w:rPr>
          <w:rFonts w:ascii="Times New Roman" w:hAnsi="Times New Roman" w:cs="Arial"/>
          <w:bCs/>
          <w:color w:val="000000" w:themeColor="text1"/>
          <w:kern w:val="36"/>
          <w:sz w:val="24"/>
          <w:szCs w:val="24"/>
        </w:rPr>
        <w:t xml:space="preserve">Реализация подпрограммы № 2 будет осуществляться в соответствии с </w:t>
      </w:r>
      <w:hyperlink r:id="rId10" w:anchor="Par5298" w:history="1">
        <w:r w:rsidRPr="00F043A8">
          <w:rPr>
            <w:rFonts w:ascii="Times New Roman" w:hAnsi="Times New Roman" w:cs="Arial"/>
            <w:bCs/>
            <w:color w:val="000000" w:themeColor="text1"/>
            <w:kern w:val="36"/>
            <w:sz w:val="24"/>
            <w:szCs w:val="24"/>
          </w:rPr>
          <w:t>Перечнем</w:t>
        </w:r>
      </w:hyperlink>
      <w:r w:rsidRPr="00F043A8">
        <w:rPr>
          <w:rFonts w:ascii="Times New Roman" w:hAnsi="Times New Roman" w:cs="Arial"/>
          <w:bCs/>
          <w:color w:val="000000" w:themeColor="text1"/>
          <w:kern w:val="36"/>
          <w:sz w:val="24"/>
          <w:szCs w:val="24"/>
        </w:rPr>
        <w:t xml:space="preserve"> </w:t>
      </w:r>
      <w:r w:rsidR="00B676DC">
        <w:rPr>
          <w:rFonts w:ascii="Times New Roman" w:hAnsi="Times New Roman" w:cs="Arial"/>
          <w:bCs/>
          <w:color w:val="000000" w:themeColor="text1"/>
          <w:kern w:val="36"/>
          <w:sz w:val="24"/>
          <w:szCs w:val="24"/>
        </w:rPr>
        <w:t>мероприятий подпрограммы № 2</w:t>
      </w:r>
      <w:r w:rsidRPr="00B71C15">
        <w:rPr>
          <w:rFonts w:ascii="Times New Roman" w:hAnsi="Times New Roman" w:cs="Arial"/>
          <w:bCs/>
          <w:color w:val="000000" w:themeColor="text1"/>
          <w:kern w:val="36"/>
          <w:sz w:val="24"/>
          <w:szCs w:val="24"/>
        </w:rPr>
        <w:t xml:space="preserve"> «</w:t>
      </w:r>
      <w:r w:rsidR="00B676DC" w:rsidRPr="00B676DC">
        <w:rPr>
          <w:rFonts w:ascii="Times New Roman" w:hAnsi="Times New Roman" w:cs="Arial"/>
          <w:bCs/>
          <w:color w:val="000000" w:themeColor="text1"/>
          <w:kern w:val="36"/>
          <w:sz w:val="24"/>
          <w:szCs w:val="24"/>
        </w:rPr>
        <w:t>Обеспечение мероприятий по защите населения и территорий от чрезвычайных ситуаций</w:t>
      </w:r>
      <w:r w:rsidRPr="00B71C15">
        <w:rPr>
          <w:rFonts w:ascii="Times New Roman" w:hAnsi="Times New Roman" w:cs="Arial"/>
          <w:bCs/>
          <w:color w:val="000000" w:themeColor="text1"/>
          <w:kern w:val="36"/>
          <w:sz w:val="24"/>
          <w:szCs w:val="24"/>
        </w:rPr>
        <w:t>»</w:t>
      </w:r>
      <w:r>
        <w:rPr>
          <w:rFonts w:ascii="Times New Roman" w:hAnsi="Times New Roman" w:cs="Arial"/>
          <w:bCs/>
          <w:color w:val="000000" w:themeColor="text1"/>
          <w:kern w:val="36"/>
          <w:sz w:val="24"/>
          <w:szCs w:val="24"/>
        </w:rPr>
        <w:t>.</w:t>
      </w:r>
    </w:p>
    <w:p w:rsidR="00B71C15" w:rsidRDefault="00B71C15" w:rsidP="00851C33">
      <w:pPr>
        <w:pStyle w:val="ConsPlusCell"/>
        <w:contextualSpacing/>
        <w:rPr>
          <w:rFonts w:ascii="Times New Roman" w:hAnsi="Times New Roman"/>
          <w:b/>
          <w:bCs/>
          <w:color w:val="000000" w:themeColor="text1"/>
          <w:kern w:val="36"/>
          <w:sz w:val="24"/>
          <w:szCs w:val="24"/>
        </w:rPr>
      </w:pPr>
    </w:p>
    <w:p w:rsidR="00AF16AC" w:rsidRPr="005714EC" w:rsidRDefault="00AF16AC" w:rsidP="00851C33">
      <w:pPr>
        <w:pStyle w:val="ConsPlusCell"/>
        <w:numPr>
          <w:ilvl w:val="0"/>
          <w:numId w:val="31"/>
        </w:numPr>
        <w:contextualSpacing/>
        <w:jc w:val="center"/>
        <w:rPr>
          <w:rFonts w:ascii="Times New Roman" w:hAnsi="Times New Roman"/>
          <w:b/>
          <w:bCs/>
          <w:color w:val="000000" w:themeColor="text1"/>
          <w:kern w:val="36"/>
          <w:sz w:val="24"/>
          <w:szCs w:val="24"/>
        </w:rPr>
      </w:pPr>
      <w:r w:rsidRPr="00222B2E">
        <w:rPr>
          <w:rFonts w:ascii="Times New Roman" w:hAnsi="Times New Roman"/>
          <w:b/>
          <w:bCs/>
          <w:color w:val="000000" w:themeColor="text1"/>
          <w:kern w:val="36"/>
          <w:sz w:val="24"/>
          <w:szCs w:val="24"/>
        </w:rPr>
        <w:t xml:space="preserve">Концептуальные направления реформирования, модернизации, преобразования </w:t>
      </w:r>
      <w:r w:rsidR="005714EC">
        <w:rPr>
          <w:rFonts w:ascii="Times New Roman" w:hAnsi="Times New Roman"/>
          <w:b/>
          <w:bCs/>
          <w:color w:val="000000" w:themeColor="text1"/>
          <w:kern w:val="36"/>
          <w:sz w:val="24"/>
          <w:szCs w:val="24"/>
        </w:rPr>
        <w:t xml:space="preserve">отдельных сфер социально-экономического развития </w:t>
      </w:r>
      <w:r w:rsidRPr="005714EC">
        <w:rPr>
          <w:rFonts w:ascii="Times New Roman" w:hAnsi="Times New Roman"/>
          <w:b/>
          <w:bCs/>
          <w:color w:val="000000" w:themeColor="text1"/>
          <w:kern w:val="36"/>
          <w:sz w:val="24"/>
          <w:szCs w:val="24"/>
        </w:rPr>
        <w:t>Городского округа Шатура, реализуемых в рамках подпрограммы</w:t>
      </w:r>
    </w:p>
    <w:p w:rsidR="00AF16AC" w:rsidRPr="00222B2E" w:rsidRDefault="00AF16AC" w:rsidP="00AF16AC">
      <w:pPr>
        <w:pStyle w:val="ConsPlusCell"/>
        <w:ind w:firstLine="709"/>
        <w:contextualSpacing/>
        <w:jc w:val="center"/>
        <w:rPr>
          <w:rFonts w:ascii="Times New Roman" w:hAnsi="Times New Roman"/>
          <w:b/>
          <w:bCs/>
          <w:color w:val="000000" w:themeColor="text1"/>
          <w:kern w:val="36"/>
          <w:sz w:val="24"/>
          <w:szCs w:val="24"/>
        </w:rPr>
      </w:pPr>
    </w:p>
    <w:p w:rsidR="000B63F2" w:rsidRPr="00222B2E" w:rsidRDefault="00AF16AC" w:rsidP="00AF16AC">
      <w:pPr>
        <w:pStyle w:val="ConsPlusCell"/>
        <w:ind w:firstLine="709"/>
        <w:contextualSpacing/>
        <w:jc w:val="both"/>
        <w:rPr>
          <w:rFonts w:ascii="Times New Roman" w:hAnsi="Times New Roman"/>
          <w:bCs/>
          <w:kern w:val="36"/>
          <w:sz w:val="24"/>
          <w:szCs w:val="24"/>
        </w:rPr>
      </w:pPr>
      <w:r w:rsidRPr="00222B2E">
        <w:rPr>
          <w:rFonts w:ascii="Times New Roman" w:hAnsi="Times New Roman"/>
          <w:bCs/>
          <w:kern w:val="36"/>
          <w:sz w:val="24"/>
          <w:szCs w:val="24"/>
        </w:rPr>
        <w:t>Реализация подпрограммы будет осуществляться в соответствии с Перечнем мероприятий подпрограммы «</w:t>
      </w:r>
      <w:r w:rsidR="00B676DC" w:rsidRPr="00B676DC">
        <w:rPr>
          <w:rFonts w:ascii="Times New Roman" w:hAnsi="Times New Roman"/>
          <w:bCs/>
          <w:kern w:val="36"/>
          <w:sz w:val="24"/>
          <w:szCs w:val="24"/>
        </w:rPr>
        <w:t>Обеспечение мероприятий по защите населения и территорий от чрезвычайных ситуаций</w:t>
      </w:r>
      <w:r w:rsidR="000B63F2" w:rsidRPr="00222B2E">
        <w:rPr>
          <w:rFonts w:ascii="Times New Roman" w:hAnsi="Times New Roman"/>
          <w:bCs/>
          <w:kern w:val="36"/>
          <w:sz w:val="24"/>
          <w:szCs w:val="24"/>
        </w:rPr>
        <w:t>».</w:t>
      </w:r>
    </w:p>
    <w:p w:rsidR="00AF16AC" w:rsidRPr="00222B2E" w:rsidRDefault="00AF16AC" w:rsidP="00AF16AC">
      <w:pPr>
        <w:pStyle w:val="ConsPlusCell"/>
        <w:ind w:firstLine="709"/>
        <w:contextualSpacing/>
        <w:jc w:val="both"/>
        <w:rPr>
          <w:rFonts w:ascii="Times New Roman" w:hAnsi="Times New Roman"/>
          <w:bCs/>
          <w:kern w:val="36"/>
          <w:sz w:val="24"/>
          <w:szCs w:val="24"/>
        </w:rPr>
      </w:pPr>
      <w:r w:rsidRPr="00222B2E">
        <w:rPr>
          <w:rFonts w:ascii="Times New Roman" w:hAnsi="Times New Roman"/>
          <w:bCs/>
          <w:kern w:val="36"/>
          <w:sz w:val="24"/>
          <w:szCs w:val="24"/>
        </w:rPr>
        <w:t>Цель подпрограммы – обеспечение мероприятий по предупреждению чрезвычайных ситуаций природного и техногенного характера на те</w:t>
      </w:r>
      <w:r w:rsidR="000B63F2" w:rsidRPr="00222B2E">
        <w:rPr>
          <w:rFonts w:ascii="Times New Roman" w:hAnsi="Times New Roman"/>
          <w:bCs/>
          <w:kern w:val="36"/>
          <w:sz w:val="24"/>
          <w:szCs w:val="24"/>
        </w:rPr>
        <w:t>рритории Городского округа Шатура</w:t>
      </w:r>
      <w:r w:rsidRPr="00222B2E">
        <w:rPr>
          <w:rFonts w:ascii="Times New Roman" w:hAnsi="Times New Roman"/>
          <w:bCs/>
          <w:kern w:val="36"/>
          <w:sz w:val="24"/>
          <w:szCs w:val="24"/>
        </w:rPr>
        <w:t>, повышение уровня и результативности мероприятий по ликвидации чрезвычайных ситуаций.</w:t>
      </w:r>
    </w:p>
    <w:p w:rsidR="00AF16AC" w:rsidRPr="00222B2E" w:rsidRDefault="00AF16AC" w:rsidP="00AF16AC">
      <w:pPr>
        <w:pStyle w:val="ConsPlusCell"/>
        <w:ind w:firstLine="709"/>
        <w:contextualSpacing/>
        <w:jc w:val="both"/>
        <w:rPr>
          <w:rFonts w:ascii="Times New Roman" w:hAnsi="Times New Roman"/>
          <w:bCs/>
          <w:kern w:val="36"/>
          <w:sz w:val="24"/>
          <w:szCs w:val="24"/>
        </w:rPr>
      </w:pPr>
      <w:r w:rsidRPr="00222B2E">
        <w:rPr>
          <w:rFonts w:ascii="Times New Roman" w:hAnsi="Times New Roman"/>
          <w:bCs/>
          <w:kern w:val="36"/>
          <w:sz w:val="24"/>
          <w:szCs w:val="24"/>
        </w:rPr>
        <w:t>В качестве количественных и качественных показателей, характеризующих достижение целей и решения задач подпрограммы используются:</w:t>
      </w:r>
    </w:p>
    <w:p w:rsidR="00AF16AC" w:rsidRDefault="00AF16AC" w:rsidP="00AF16AC">
      <w:pPr>
        <w:pStyle w:val="ConsPlusCell"/>
        <w:ind w:firstLine="709"/>
        <w:contextualSpacing/>
        <w:jc w:val="both"/>
        <w:rPr>
          <w:rFonts w:ascii="Times New Roman" w:hAnsi="Times New Roman"/>
          <w:bCs/>
          <w:kern w:val="36"/>
          <w:sz w:val="24"/>
          <w:szCs w:val="24"/>
        </w:rPr>
      </w:pPr>
      <w:r w:rsidRPr="00B676DC">
        <w:rPr>
          <w:rFonts w:ascii="Times New Roman" w:hAnsi="Times New Roman"/>
          <w:bCs/>
          <w:kern w:val="36"/>
          <w:sz w:val="24"/>
          <w:szCs w:val="24"/>
        </w:rPr>
        <w:t>- соотношение фактического и нормативного объема накопления резервного фонда материальных р</w:t>
      </w:r>
      <w:r w:rsidR="00222B2E" w:rsidRPr="00B676DC">
        <w:rPr>
          <w:rFonts w:ascii="Times New Roman" w:hAnsi="Times New Roman"/>
          <w:bCs/>
          <w:kern w:val="36"/>
          <w:sz w:val="24"/>
          <w:szCs w:val="24"/>
        </w:rPr>
        <w:t>есурсов Городского округа Шатура</w:t>
      </w:r>
      <w:r w:rsidRPr="00B676DC">
        <w:rPr>
          <w:rFonts w:ascii="Times New Roman" w:hAnsi="Times New Roman"/>
          <w:bCs/>
          <w:kern w:val="36"/>
          <w:sz w:val="24"/>
          <w:szCs w:val="24"/>
        </w:rPr>
        <w:t xml:space="preserve"> для ликвидации чрезвычайных ситуаций межмуниципального и регионального характера на территории м</w:t>
      </w:r>
      <w:r w:rsidR="00F043A8" w:rsidRPr="00B676DC">
        <w:rPr>
          <w:rFonts w:ascii="Times New Roman" w:hAnsi="Times New Roman"/>
          <w:bCs/>
          <w:kern w:val="36"/>
          <w:sz w:val="24"/>
          <w:szCs w:val="24"/>
        </w:rPr>
        <w:t xml:space="preserve">униципального </w:t>
      </w:r>
      <w:r w:rsidR="00F043A8" w:rsidRPr="00B676DC">
        <w:rPr>
          <w:rFonts w:ascii="Times New Roman" w:hAnsi="Times New Roman"/>
          <w:bCs/>
          <w:kern w:val="36"/>
          <w:sz w:val="24"/>
          <w:szCs w:val="24"/>
        </w:rPr>
        <w:lastRenderedPageBreak/>
        <w:t>образования к 2027</w:t>
      </w:r>
      <w:r w:rsidRPr="00B676DC">
        <w:rPr>
          <w:rFonts w:ascii="Times New Roman" w:hAnsi="Times New Roman"/>
          <w:bCs/>
          <w:kern w:val="36"/>
          <w:sz w:val="24"/>
          <w:szCs w:val="24"/>
        </w:rPr>
        <w:t xml:space="preserve"> году на 100</w:t>
      </w:r>
      <w:r w:rsidR="00222B2E" w:rsidRPr="00B676DC">
        <w:rPr>
          <w:rFonts w:ascii="Times New Roman" w:hAnsi="Times New Roman"/>
          <w:bCs/>
          <w:kern w:val="36"/>
          <w:sz w:val="24"/>
          <w:szCs w:val="24"/>
        </w:rPr>
        <w:t xml:space="preserve"> </w:t>
      </w:r>
      <w:r w:rsidRPr="00B676DC">
        <w:rPr>
          <w:rFonts w:ascii="Times New Roman" w:hAnsi="Times New Roman"/>
          <w:bCs/>
          <w:kern w:val="36"/>
          <w:sz w:val="24"/>
          <w:szCs w:val="24"/>
        </w:rPr>
        <w:t>%.</w:t>
      </w:r>
    </w:p>
    <w:p w:rsidR="00B676DC" w:rsidRPr="00222B2E" w:rsidRDefault="00B676DC" w:rsidP="00AF16AC">
      <w:pPr>
        <w:pStyle w:val="ConsPlusCell"/>
        <w:ind w:firstLine="709"/>
        <w:contextualSpacing/>
        <w:jc w:val="both"/>
        <w:rPr>
          <w:rFonts w:ascii="Times New Roman" w:hAnsi="Times New Roman"/>
          <w:bCs/>
          <w:kern w:val="36"/>
          <w:sz w:val="24"/>
          <w:szCs w:val="24"/>
        </w:rPr>
      </w:pPr>
      <w:r>
        <w:rPr>
          <w:rFonts w:ascii="Times New Roman" w:hAnsi="Times New Roman"/>
          <w:bCs/>
          <w:kern w:val="36"/>
          <w:sz w:val="24"/>
          <w:szCs w:val="24"/>
        </w:rPr>
        <w:t>- реализация мероприятий, предусмотренных Планом действий и предупреждения чрезвычайных ситуаций природного и техногенного характера муниципального образования.</w:t>
      </w:r>
    </w:p>
    <w:p w:rsidR="00AF16AC" w:rsidRPr="00222B2E" w:rsidRDefault="00AF16AC" w:rsidP="00222B2E">
      <w:pPr>
        <w:pStyle w:val="ConsPlusCell"/>
        <w:ind w:firstLine="709"/>
        <w:contextualSpacing/>
        <w:jc w:val="both"/>
        <w:rPr>
          <w:rFonts w:ascii="Times New Roman" w:hAnsi="Times New Roman"/>
          <w:bCs/>
          <w:kern w:val="36"/>
          <w:sz w:val="24"/>
          <w:szCs w:val="24"/>
        </w:rPr>
      </w:pPr>
      <w:r w:rsidRPr="00222B2E">
        <w:rPr>
          <w:rFonts w:ascii="Times New Roman" w:hAnsi="Times New Roman"/>
          <w:bCs/>
          <w:kern w:val="36"/>
          <w:sz w:val="24"/>
          <w:szCs w:val="24"/>
        </w:rPr>
        <w:t>Нейтрализация угроз чрезвычайных ситуаций природного и техногенного характера в рамках подпрограммы, обеспечивается комплексом мероприятий организационного, профилактического, финансового характера, широким внедрением технических средств и инновационных технологий как важнейших элемен</w:t>
      </w:r>
      <w:r w:rsidR="00222B2E" w:rsidRPr="00222B2E">
        <w:rPr>
          <w:rFonts w:ascii="Times New Roman" w:hAnsi="Times New Roman"/>
          <w:bCs/>
          <w:kern w:val="36"/>
          <w:sz w:val="24"/>
          <w:szCs w:val="24"/>
        </w:rPr>
        <w:t>тов обеспечения безопасности в Г</w:t>
      </w:r>
      <w:r w:rsidRPr="00222B2E">
        <w:rPr>
          <w:rFonts w:ascii="Times New Roman" w:hAnsi="Times New Roman"/>
          <w:bCs/>
          <w:kern w:val="36"/>
          <w:sz w:val="24"/>
          <w:szCs w:val="24"/>
        </w:rPr>
        <w:t>ородск</w:t>
      </w:r>
      <w:r w:rsidR="00222B2E" w:rsidRPr="00222B2E">
        <w:rPr>
          <w:rFonts w:ascii="Times New Roman" w:hAnsi="Times New Roman"/>
          <w:bCs/>
          <w:kern w:val="36"/>
          <w:sz w:val="24"/>
          <w:szCs w:val="24"/>
        </w:rPr>
        <w:t xml:space="preserve">ом округе Шатура. </w:t>
      </w:r>
    </w:p>
    <w:p w:rsidR="00AF16AC" w:rsidRPr="00222B2E" w:rsidRDefault="00AF16AC" w:rsidP="00AF16AC">
      <w:pPr>
        <w:pStyle w:val="ConsPlusCell"/>
        <w:ind w:firstLine="709"/>
        <w:contextualSpacing/>
        <w:jc w:val="both"/>
        <w:rPr>
          <w:rFonts w:ascii="Times New Roman" w:hAnsi="Times New Roman"/>
          <w:bCs/>
          <w:kern w:val="36"/>
          <w:sz w:val="24"/>
          <w:szCs w:val="24"/>
        </w:rPr>
      </w:pPr>
      <w:r w:rsidRPr="00222B2E">
        <w:rPr>
          <w:rFonts w:ascii="Times New Roman" w:hAnsi="Times New Roman"/>
          <w:bCs/>
          <w:kern w:val="36"/>
          <w:sz w:val="24"/>
          <w:szCs w:val="24"/>
        </w:rPr>
        <w:t>Усилия о</w:t>
      </w:r>
      <w:r w:rsidR="00222B2E" w:rsidRPr="00222B2E">
        <w:rPr>
          <w:rFonts w:ascii="Times New Roman" w:hAnsi="Times New Roman"/>
          <w:bCs/>
          <w:kern w:val="36"/>
          <w:sz w:val="24"/>
          <w:szCs w:val="24"/>
        </w:rPr>
        <w:t>рганов местного самоуправления Городского округа Шатура</w:t>
      </w:r>
      <w:r w:rsidRPr="00222B2E">
        <w:rPr>
          <w:rFonts w:ascii="Times New Roman" w:hAnsi="Times New Roman"/>
          <w:bCs/>
          <w:kern w:val="36"/>
          <w:sz w:val="24"/>
          <w:szCs w:val="24"/>
        </w:rPr>
        <w:t xml:space="preserve"> и территориальных органов исполнительной власти Московской области, в компетенцию которых входит решение вопросов обеспечения безопасности населения, в рамках подпрограммы должны обеспечить общественную безопасность насе</w:t>
      </w:r>
      <w:r w:rsidR="00222B2E" w:rsidRPr="00222B2E">
        <w:rPr>
          <w:rFonts w:ascii="Times New Roman" w:hAnsi="Times New Roman"/>
          <w:bCs/>
          <w:kern w:val="36"/>
          <w:sz w:val="24"/>
          <w:szCs w:val="24"/>
        </w:rPr>
        <w:t>ления и объектов на территории Городского округа Шатура</w:t>
      </w:r>
      <w:r w:rsidRPr="00222B2E">
        <w:rPr>
          <w:rFonts w:ascii="Times New Roman" w:hAnsi="Times New Roman"/>
          <w:bCs/>
          <w:kern w:val="36"/>
          <w:sz w:val="24"/>
          <w:szCs w:val="24"/>
        </w:rPr>
        <w:t>. Основные планируемые результаты (показатели эффективности) реализации подпрограммы и их динамика по годам реализации пр</w:t>
      </w:r>
      <w:r w:rsidR="00222B2E" w:rsidRPr="00222B2E">
        <w:rPr>
          <w:rFonts w:ascii="Times New Roman" w:hAnsi="Times New Roman"/>
          <w:bCs/>
          <w:kern w:val="36"/>
          <w:sz w:val="24"/>
          <w:szCs w:val="24"/>
        </w:rPr>
        <w:t>ограммы приведены в приложении 3</w:t>
      </w:r>
      <w:r w:rsidRPr="00222B2E">
        <w:rPr>
          <w:rFonts w:ascii="Times New Roman" w:hAnsi="Times New Roman"/>
          <w:bCs/>
          <w:kern w:val="36"/>
          <w:sz w:val="24"/>
          <w:szCs w:val="24"/>
        </w:rPr>
        <w:t xml:space="preserve"> к Муниципальной программе</w:t>
      </w:r>
      <w:r w:rsidR="00222B2E" w:rsidRPr="00222B2E">
        <w:rPr>
          <w:rFonts w:ascii="Times New Roman" w:hAnsi="Times New Roman"/>
          <w:bCs/>
          <w:kern w:val="36"/>
          <w:sz w:val="24"/>
          <w:szCs w:val="24"/>
        </w:rPr>
        <w:t>.</w:t>
      </w:r>
    </w:p>
    <w:p w:rsidR="00AF16AC" w:rsidRPr="00222B2E" w:rsidRDefault="00AF16AC" w:rsidP="00AF16AC">
      <w:pPr>
        <w:pStyle w:val="ConsPlusCell"/>
        <w:ind w:firstLine="709"/>
        <w:contextualSpacing/>
        <w:jc w:val="both"/>
        <w:rPr>
          <w:rFonts w:ascii="Times New Roman" w:hAnsi="Times New Roman"/>
          <w:bCs/>
          <w:kern w:val="36"/>
          <w:sz w:val="24"/>
          <w:szCs w:val="24"/>
        </w:rPr>
      </w:pPr>
      <w:r w:rsidRPr="00222B2E">
        <w:rPr>
          <w:rFonts w:ascii="Times New Roman" w:hAnsi="Times New Roman"/>
          <w:bCs/>
          <w:kern w:val="36"/>
          <w:sz w:val="24"/>
          <w:szCs w:val="24"/>
        </w:rPr>
        <w:t xml:space="preserve"> Увеличение отношения степени готовности личного состава формирований к реагированию и организации проведения аварийно-спасательных и других неотложных работ к нормативной степени готовности;</w:t>
      </w:r>
    </w:p>
    <w:p w:rsidR="00AF16AC" w:rsidRPr="00222B2E" w:rsidRDefault="00AF16AC" w:rsidP="00AF16AC">
      <w:pPr>
        <w:pStyle w:val="ConsPlusCell"/>
        <w:ind w:firstLine="709"/>
        <w:contextualSpacing/>
        <w:jc w:val="both"/>
        <w:rPr>
          <w:rFonts w:ascii="Times New Roman" w:hAnsi="Times New Roman"/>
          <w:bCs/>
          <w:kern w:val="36"/>
          <w:sz w:val="24"/>
          <w:szCs w:val="24"/>
        </w:rPr>
      </w:pPr>
      <w:r w:rsidRPr="00222B2E">
        <w:rPr>
          <w:rFonts w:ascii="Times New Roman" w:hAnsi="Times New Roman"/>
          <w:bCs/>
          <w:kern w:val="36"/>
          <w:sz w:val="24"/>
          <w:szCs w:val="24"/>
        </w:rPr>
        <w:t>Соотношение фактического и нормативного объема накопления резервно</w:t>
      </w:r>
      <w:r w:rsidR="005714EC">
        <w:rPr>
          <w:rFonts w:ascii="Times New Roman" w:hAnsi="Times New Roman"/>
          <w:bCs/>
          <w:kern w:val="36"/>
          <w:sz w:val="24"/>
          <w:szCs w:val="24"/>
        </w:rPr>
        <w:t>го фонда материальных ресурсов Городского округа Шатура</w:t>
      </w:r>
      <w:r w:rsidRPr="00222B2E">
        <w:rPr>
          <w:rFonts w:ascii="Times New Roman" w:hAnsi="Times New Roman"/>
          <w:bCs/>
          <w:kern w:val="36"/>
          <w:sz w:val="24"/>
          <w:szCs w:val="24"/>
        </w:rPr>
        <w:t xml:space="preserve"> для ликвидации чрезвычайных ситуаций межмуниципального и регионального характера</w:t>
      </w:r>
      <w:r w:rsidR="005714EC">
        <w:rPr>
          <w:rFonts w:ascii="Times New Roman" w:hAnsi="Times New Roman"/>
          <w:bCs/>
          <w:kern w:val="36"/>
          <w:sz w:val="24"/>
          <w:szCs w:val="24"/>
        </w:rPr>
        <w:t xml:space="preserve"> на территории Городского округа Шатура</w:t>
      </w:r>
      <w:r w:rsidRPr="00222B2E">
        <w:rPr>
          <w:rFonts w:ascii="Times New Roman" w:hAnsi="Times New Roman"/>
          <w:bCs/>
          <w:kern w:val="36"/>
          <w:sz w:val="24"/>
          <w:szCs w:val="24"/>
        </w:rPr>
        <w:t>.</w:t>
      </w:r>
    </w:p>
    <w:p w:rsidR="00851C33" w:rsidRDefault="00851C33" w:rsidP="00851C33">
      <w:pPr>
        <w:pStyle w:val="ConsPlusNormal"/>
        <w:ind w:firstLine="10065"/>
        <w:contextualSpacing/>
        <w:outlineLvl w:val="1"/>
        <w:rPr>
          <w:rFonts w:ascii="Times New Roman" w:hAnsi="Times New Roman" w:cs="Times New Roman"/>
          <w:b/>
          <w:color w:val="000000" w:themeColor="text1"/>
          <w:sz w:val="24"/>
          <w:szCs w:val="24"/>
        </w:rPr>
      </w:pPr>
    </w:p>
    <w:p w:rsidR="00851C33" w:rsidRDefault="00851C33" w:rsidP="0031216C">
      <w:pPr>
        <w:pStyle w:val="ConsPlusNormal"/>
        <w:ind w:firstLine="0"/>
        <w:contextualSpacing/>
        <w:jc w:val="center"/>
        <w:outlineLvl w:val="1"/>
        <w:rPr>
          <w:rFonts w:ascii="Times New Roman" w:hAnsi="Times New Roman" w:cs="Times New Roman"/>
          <w:b/>
          <w:color w:val="000000" w:themeColor="text1"/>
          <w:sz w:val="24"/>
          <w:szCs w:val="24"/>
        </w:rPr>
      </w:pPr>
    </w:p>
    <w:p w:rsidR="00B71C15" w:rsidRDefault="00B71C15" w:rsidP="0031216C">
      <w:pPr>
        <w:pStyle w:val="ConsPlusNormal"/>
        <w:ind w:firstLine="0"/>
        <w:contextualSpacing/>
        <w:jc w:val="center"/>
        <w:outlineLvl w:val="1"/>
        <w:rPr>
          <w:rFonts w:ascii="Times New Roman" w:hAnsi="Times New Roman" w:cs="Times New Roman"/>
          <w:b/>
          <w:color w:val="000000" w:themeColor="text1"/>
          <w:sz w:val="24"/>
          <w:szCs w:val="24"/>
        </w:rPr>
      </w:pPr>
    </w:p>
    <w:p w:rsidR="00B71C15" w:rsidRDefault="00B71C15" w:rsidP="0031216C">
      <w:pPr>
        <w:pStyle w:val="ConsPlusNormal"/>
        <w:ind w:firstLine="0"/>
        <w:contextualSpacing/>
        <w:jc w:val="center"/>
        <w:outlineLvl w:val="1"/>
        <w:rPr>
          <w:rFonts w:ascii="Times New Roman" w:hAnsi="Times New Roman" w:cs="Times New Roman"/>
          <w:b/>
          <w:color w:val="000000" w:themeColor="text1"/>
          <w:sz w:val="24"/>
          <w:szCs w:val="24"/>
        </w:rPr>
      </w:pPr>
    </w:p>
    <w:p w:rsidR="00B71C15" w:rsidRDefault="00B71C15" w:rsidP="0031216C">
      <w:pPr>
        <w:pStyle w:val="ConsPlusNormal"/>
        <w:ind w:firstLine="0"/>
        <w:contextualSpacing/>
        <w:jc w:val="center"/>
        <w:outlineLvl w:val="1"/>
        <w:rPr>
          <w:rFonts w:ascii="Times New Roman" w:hAnsi="Times New Roman" w:cs="Times New Roman"/>
          <w:b/>
          <w:color w:val="000000" w:themeColor="text1"/>
          <w:sz w:val="24"/>
          <w:szCs w:val="24"/>
        </w:rPr>
      </w:pPr>
    </w:p>
    <w:p w:rsidR="00B71C15" w:rsidRDefault="00B71C15" w:rsidP="0031216C">
      <w:pPr>
        <w:pStyle w:val="ConsPlusNormal"/>
        <w:ind w:firstLine="0"/>
        <w:contextualSpacing/>
        <w:jc w:val="center"/>
        <w:outlineLvl w:val="1"/>
        <w:rPr>
          <w:rFonts w:ascii="Times New Roman" w:hAnsi="Times New Roman" w:cs="Times New Roman"/>
          <w:b/>
          <w:color w:val="000000" w:themeColor="text1"/>
          <w:sz w:val="24"/>
          <w:szCs w:val="24"/>
        </w:rPr>
      </w:pPr>
    </w:p>
    <w:p w:rsidR="00B71C15" w:rsidRDefault="00B71C15" w:rsidP="0031216C">
      <w:pPr>
        <w:pStyle w:val="ConsPlusNormal"/>
        <w:ind w:firstLine="0"/>
        <w:contextualSpacing/>
        <w:jc w:val="center"/>
        <w:outlineLvl w:val="1"/>
        <w:rPr>
          <w:rFonts w:ascii="Times New Roman" w:hAnsi="Times New Roman" w:cs="Times New Roman"/>
          <w:b/>
          <w:color w:val="000000" w:themeColor="text1"/>
          <w:sz w:val="24"/>
          <w:szCs w:val="24"/>
        </w:rPr>
      </w:pPr>
    </w:p>
    <w:p w:rsidR="00B71C15" w:rsidRDefault="00B71C15" w:rsidP="0031216C">
      <w:pPr>
        <w:pStyle w:val="ConsPlusNormal"/>
        <w:ind w:firstLine="0"/>
        <w:contextualSpacing/>
        <w:jc w:val="center"/>
        <w:outlineLvl w:val="1"/>
        <w:rPr>
          <w:rFonts w:ascii="Times New Roman" w:hAnsi="Times New Roman" w:cs="Times New Roman"/>
          <w:b/>
          <w:color w:val="000000" w:themeColor="text1"/>
          <w:sz w:val="24"/>
          <w:szCs w:val="24"/>
        </w:rPr>
      </w:pPr>
    </w:p>
    <w:p w:rsidR="001B37FB" w:rsidRDefault="001B37FB" w:rsidP="001B37FB">
      <w:pPr>
        <w:pStyle w:val="ConsPlusNormal"/>
        <w:ind w:firstLine="0"/>
        <w:contextualSpacing/>
        <w:jc w:val="center"/>
        <w:outlineLvl w:val="1"/>
        <w:rPr>
          <w:rFonts w:ascii="Times New Roman" w:hAnsi="Times New Roman" w:cs="Times New Roman"/>
          <w:b/>
          <w:color w:val="000000" w:themeColor="text1"/>
          <w:sz w:val="24"/>
          <w:szCs w:val="24"/>
        </w:rPr>
      </w:pPr>
    </w:p>
    <w:p w:rsidR="004D5B9E" w:rsidRDefault="004D5B9E" w:rsidP="001B37FB">
      <w:pPr>
        <w:pStyle w:val="ConsPlusNormal"/>
        <w:ind w:firstLine="0"/>
        <w:contextualSpacing/>
        <w:jc w:val="center"/>
        <w:outlineLvl w:val="1"/>
        <w:rPr>
          <w:rFonts w:ascii="Times New Roman" w:hAnsi="Times New Roman" w:cs="Times New Roman"/>
          <w:b/>
          <w:color w:val="000000" w:themeColor="text1"/>
          <w:sz w:val="24"/>
          <w:szCs w:val="24"/>
        </w:rPr>
      </w:pPr>
    </w:p>
    <w:p w:rsidR="004D5B9E" w:rsidRDefault="004D5B9E" w:rsidP="001B37FB">
      <w:pPr>
        <w:pStyle w:val="ConsPlusNormal"/>
        <w:ind w:firstLine="0"/>
        <w:contextualSpacing/>
        <w:jc w:val="center"/>
        <w:outlineLvl w:val="1"/>
        <w:rPr>
          <w:rFonts w:ascii="Times New Roman" w:hAnsi="Times New Roman" w:cs="Times New Roman"/>
          <w:b/>
          <w:color w:val="000000" w:themeColor="text1"/>
          <w:sz w:val="24"/>
          <w:szCs w:val="24"/>
        </w:rPr>
      </w:pPr>
    </w:p>
    <w:p w:rsidR="004D5B9E" w:rsidRDefault="004D5B9E" w:rsidP="001B37FB">
      <w:pPr>
        <w:pStyle w:val="ConsPlusNormal"/>
        <w:ind w:firstLine="0"/>
        <w:contextualSpacing/>
        <w:jc w:val="center"/>
        <w:outlineLvl w:val="1"/>
        <w:rPr>
          <w:rFonts w:ascii="Times New Roman" w:hAnsi="Times New Roman" w:cs="Times New Roman"/>
          <w:b/>
          <w:color w:val="000000" w:themeColor="text1"/>
          <w:sz w:val="24"/>
          <w:szCs w:val="24"/>
        </w:rPr>
      </w:pPr>
    </w:p>
    <w:p w:rsidR="004D5B9E" w:rsidRDefault="004D5B9E" w:rsidP="001B37FB">
      <w:pPr>
        <w:pStyle w:val="ConsPlusNormal"/>
        <w:ind w:firstLine="0"/>
        <w:contextualSpacing/>
        <w:jc w:val="center"/>
        <w:outlineLvl w:val="1"/>
        <w:rPr>
          <w:rFonts w:ascii="Times New Roman" w:hAnsi="Times New Roman" w:cs="Times New Roman"/>
          <w:b/>
          <w:color w:val="000000" w:themeColor="text1"/>
          <w:sz w:val="24"/>
          <w:szCs w:val="24"/>
        </w:rPr>
      </w:pPr>
    </w:p>
    <w:p w:rsidR="004D5B9E" w:rsidRDefault="004D5B9E" w:rsidP="001B37FB">
      <w:pPr>
        <w:pStyle w:val="ConsPlusNormal"/>
        <w:ind w:firstLine="0"/>
        <w:contextualSpacing/>
        <w:jc w:val="center"/>
        <w:outlineLvl w:val="1"/>
        <w:rPr>
          <w:rFonts w:ascii="Times New Roman" w:hAnsi="Times New Roman" w:cs="Times New Roman"/>
          <w:b/>
          <w:color w:val="000000" w:themeColor="text1"/>
          <w:sz w:val="24"/>
          <w:szCs w:val="24"/>
        </w:rPr>
      </w:pPr>
    </w:p>
    <w:p w:rsidR="00033351" w:rsidRPr="00033351" w:rsidRDefault="00033351" w:rsidP="001B37FB">
      <w:pPr>
        <w:pStyle w:val="ConsPlusNormal"/>
        <w:ind w:firstLine="0"/>
        <w:contextualSpacing/>
        <w:jc w:val="center"/>
        <w:outlineLvl w:val="1"/>
        <w:rPr>
          <w:rFonts w:ascii="Times New Roman" w:hAnsi="Times New Roman" w:cs="Times New Roman"/>
          <w:color w:val="000000" w:themeColor="text1"/>
          <w:sz w:val="24"/>
          <w:szCs w:val="24"/>
        </w:rPr>
      </w:pPr>
    </w:p>
    <w:p w:rsidR="00B315AE" w:rsidRDefault="00B315AE" w:rsidP="001B37FB">
      <w:pPr>
        <w:pStyle w:val="ConsPlusNormal"/>
        <w:ind w:firstLine="0"/>
        <w:contextualSpacing/>
        <w:jc w:val="center"/>
        <w:outlineLvl w:val="1"/>
        <w:rPr>
          <w:rFonts w:ascii="Times New Roman" w:hAnsi="Times New Roman" w:cs="Times New Roman"/>
          <w:color w:val="000000" w:themeColor="text1"/>
          <w:sz w:val="24"/>
          <w:szCs w:val="24"/>
        </w:rPr>
      </w:pPr>
    </w:p>
    <w:p w:rsidR="00B315AE" w:rsidRDefault="00B315AE" w:rsidP="001B37FB">
      <w:pPr>
        <w:pStyle w:val="ConsPlusNormal"/>
        <w:ind w:firstLine="0"/>
        <w:contextualSpacing/>
        <w:jc w:val="center"/>
        <w:outlineLvl w:val="1"/>
        <w:rPr>
          <w:rFonts w:ascii="Times New Roman" w:hAnsi="Times New Roman" w:cs="Times New Roman"/>
          <w:color w:val="000000" w:themeColor="text1"/>
          <w:sz w:val="24"/>
          <w:szCs w:val="24"/>
        </w:rPr>
      </w:pPr>
    </w:p>
    <w:p w:rsidR="00B315AE" w:rsidRDefault="00B315AE" w:rsidP="001B37FB">
      <w:pPr>
        <w:pStyle w:val="ConsPlusNormal"/>
        <w:ind w:firstLine="0"/>
        <w:contextualSpacing/>
        <w:jc w:val="center"/>
        <w:outlineLvl w:val="1"/>
        <w:rPr>
          <w:rFonts w:ascii="Times New Roman" w:hAnsi="Times New Roman" w:cs="Times New Roman"/>
          <w:color w:val="000000" w:themeColor="text1"/>
          <w:sz w:val="24"/>
          <w:szCs w:val="24"/>
        </w:rPr>
      </w:pPr>
    </w:p>
    <w:p w:rsidR="00B315AE" w:rsidRDefault="00B315AE" w:rsidP="00B676DC">
      <w:pPr>
        <w:pStyle w:val="ConsPlusNormal"/>
        <w:ind w:firstLine="0"/>
        <w:contextualSpacing/>
        <w:outlineLvl w:val="1"/>
        <w:rPr>
          <w:rFonts w:ascii="Times New Roman" w:hAnsi="Times New Roman" w:cs="Times New Roman"/>
          <w:color w:val="000000" w:themeColor="text1"/>
          <w:sz w:val="24"/>
          <w:szCs w:val="24"/>
        </w:rPr>
      </w:pPr>
    </w:p>
    <w:p w:rsidR="00C56FC8" w:rsidRPr="00033351" w:rsidRDefault="00C56FC8" w:rsidP="001B37FB">
      <w:pPr>
        <w:pStyle w:val="ConsPlusNormal"/>
        <w:ind w:firstLine="0"/>
        <w:contextualSpacing/>
        <w:jc w:val="center"/>
        <w:outlineLvl w:val="1"/>
        <w:rPr>
          <w:rFonts w:ascii="Times New Roman" w:hAnsi="Times New Roman" w:cs="Times New Roman"/>
          <w:color w:val="000000" w:themeColor="text1"/>
          <w:sz w:val="24"/>
          <w:szCs w:val="24"/>
        </w:rPr>
      </w:pPr>
      <w:r w:rsidRPr="00033351">
        <w:rPr>
          <w:rFonts w:ascii="Times New Roman" w:hAnsi="Times New Roman" w:cs="Times New Roman"/>
          <w:color w:val="000000" w:themeColor="text1"/>
          <w:sz w:val="24"/>
          <w:szCs w:val="24"/>
        </w:rPr>
        <w:lastRenderedPageBreak/>
        <w:t>Перечень</w:t>
      </w:r>
    </w:p>
    <w:p w:rsidR="00F14733" w:rsidRPr="00033351" w:rsidRDefault="00C56FC8" w:rsidP="00B315AE">
      <w:pPr>
        <w:pStyle w:val="ConsPlusNormal"/>
        <w:ind w:firstLine="0"/>
        <w:contextualSpacing/>
        <w:jc w:val="center"/>
        <w:outlineLvl w:val="1"/>
        <w:rPr>
          <w:rFonts w:ascii="Times New Roman" w:hAnsi="Times New Roman" w:cs="Times New Roman"/>
          <w:color w:val="000000" w:themeColor="text1"/>
          <w:sz w:val="24"/>
          <w:szCs w:val="24"/>
        </w:rPr>
      </w:pPr>
      <w:r w:rsidRPr="00033351">
        <w:rPr>
          <w:rFonts w:ascii="Times New Roman" w:hAnsi="Times New Roman" w:cs="Times New Roman"/>
          <w:color w:val="000000" w:themeColor="text1"/>
          <w:sz w:val="24"/>
          <w:szCs w:val="24"/>
        </w:rPr>
        <w:t xml:space="preserve">мероприятий подпрограммы </w:t>
      </w:r>
      <w:r w:rsidRPr="00033351">
        <w:rPr>
          <w:rFonts w:ascii="Times New Roman" w:hAnsi="Times New Roman" w:cs="Times New Roman"/>
          <w:color w:val="000000" w:themeColor="text1"/>
          <w:sz w:val="24"/>
          <w:szCs w:val="24"/>
          <w:lang w:val="en-US"/>
        </w:rPr>
        <w:t>II</w:t>
      </w:r>
      <w:r w:rsidRPr="00033351">
        <w:rPr>
          <w:rFonts w:ascii="Times New Roman" w:hAnsi="Times New Roman" w:cs="Times New Roman"/>
          <w:color w:val="000000" w:themeColor="text1"/>
          <w:sz w:val="24"/>
          <w:szCs w:val="24"/>
        </w:rPr>
        <w:t xml:space="preserve"> </w:t>
      </w:r>
      <w:r w:rsidR="00596DC7" w:rsidRPr="00033351">
        <w:rPr>
          <w:rFonts w:ascii="Times New Roman" w:hAnsi="Times New Roman" w:cs="Times New Roman"/>
          <w:color w:val="000000" w:themeColor="text1"/>
          <w:sz w:val="24"/>
          <w:szCs w:val="24"/>
        </w:rPr>
        <w:t>«</w:t>
      </w:r>
      <w:r w:rsidR="00B315AE">
        <w:rPr>
          <w:rFonts w:ascii="Times New Roman" w:hAnsi="Times New Roman" w:cs="Times New Roman"/>
          <w:color w:val="000000" w:themeColor="text1"/>
          <w:sz w:val="24"/>
          <w:szCs w:val="24"/>
        </w:rPr>
        <w:t>Обеспечение мероприятий по защите населения и территорий от чрезвычайных ситуаций</w:t>
      </w:r>
      <w:r w:rsidR="00596DC7" w:rsidRPr="00033351">
        <w:rPr>
          <w:rFonts w:ascii="Times New Roman" w:hAnsi="Times New Roman" w:cs="Times New Roman"/>
          <w:color w:val="000000" w:themeColor="text1"/>
          <w:sz w:val="24"/>
          <w:szCs w:val="24"/>
        </w:rPr>
        <w:t>»</w:t>
      </w:r>
    </w:p>
    <w:p w:rsidR="00410F16" w:rsidRPr="00033351" w:rsidRDefault="00410F16" w:rsidP="0031216C">
      <w:pPr>
        <w:pStyle w:val="ConsPlusNormal"/>
        <w:ind w:firstLine="0"/>
        <w:contextualSpacing/>
        <w:jc w:val="center"/>
        <w:outlineLvl w:val="1"/>
        <w:rPr>
          <w:rFonts w:ascii="Times New Roman" w:hAnsi="Times New Roman" w:cs="Times New Roman"/>
          <w:color w:val="000000" w:themeColor="text1"/>
          <w:sz w:val="24"/>
          <w:szCs w:val="24"/>
        </w:rPr>
      </w:pPr>
    </w:p>
    <w:tbl>
      <w:tblPr>
        <w:tblW w:w="16144" w:type="dxa"/>
        <w:tblInd w:w="-1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3"/>
        <w:gridCol w:w="1952"/>
        <w:gridCol w:w="985"/>
        <w:gridCol w:w="850"/>
        <w:gridCol w:w="879"/>
        <w:gridCol w:w="1276"/>
        <w:gridCol w:w="1276"/>
        <w:gridCol w:w="1417"/>
        <w:gridCol w:w="1560"/>
        <w:gridCol w:w="1417"/>
        <w:gridCol w:w="1381"/>
        <w:gridCol w:w="1425"/>
        <w:gridCol w:w="1163"/>
      </w:tblGrid>
      <w:tr w:rsidR="00FD38B5" w:rsidRPr="00AC312A" w:rsidTr="000F36D7">
        <w:trPr>
          <w:trHeight w:val="2473"/>
        </w:trPr>
        <w:tc>
          <w:tcPr>
            <w:tcW w:w="563" w:type="dxa"/>
            <w:vMerge w:val="restart"/>
          </w:tcPr>
          <w:p w:rsidR="00FD38B5" w:rsidRPr="00AC312A" w:rsidRDefault="00FD38B5" w:rsidP="00E964D8">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r w:rsidRPr="00AC312A">
              <w:rPr>
                <w:rFonts w:ascii="Times New Roman" w:hAnsi="Times New Roman"/>
                <w:color w:val="000000" w:themeColor="text1"/>
                <w:sz w:val="24"/>
                <w:szCs w:val="24"/>
              </w:rPr>
              <w:t>№ п/п</w:t>
            </w:r>
          </w:p>
        </w:tc>
        <w:tc>
          <w:tcPr>
            <w:tcW w:w="1952" w:type="dxa"/>
            <w:vMerge w:val="restart"/>
          </w:tcPr>
          <w:p w:rsidR="00FD38B5" w:rsidRPr="00AC312A" w:rsidRDefault="00FD38B5" w:rsidP="0031216C">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r w:rsidRPr="00AC312A">
              <w:rPr>
                <w:rFonts w:ascii="Times New Roman" w:hAnsi="Times New Roman"/>
                <w:color w:val="000000" w:themeColor="text1"/>
                <w:sz w:val="24"/>
                <w:szCs w:val="24"/>
              </w:rPr>
              <w:t>Мероприятия по реализации подпрограммы</w:t>
            </w:r>
          </w:p>
          <w:p w:rsidR="00FD38B5" w:rsidRPr="00AC312A" w:rsidRDefault="00FD38B5" w:rsidP="0031216C">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p>
        </w:tc>
        <w:tc>
          <w:tcPr>
            <w:tcW w:w="985" w:type="dxa"/>
            <w:vMerge w:val="restart"/>
          </w:tcPr>
          <w:p w:rsidR="00FD38B5" w:rsidRPr="00AC312A" w:rsidRDefault="00FD38B5" w:rsidP="0072726A">
            <w:pPr>
              <w:widowControl w:val="0"/>
              <w:tabs>
                <w:tab w:val="center" w:pos="4677"/>
                <w:tab w:val="right" w:pos="9355"/>
              </w:tabs>
              <w:autoSpaceDE w:val="0"/>
              <w:autoSpaceDN w:val="0"/>
              <w:adjustRightInd w:val="0"/>
              <w:spacing w:after="0" w:line="240" w:lineRule="auto"/>
              <w:ind w:left="-108" w:right="-130" w:firstLine="108"/>
              <w:contextualSpacing/>
              <w:jc w:val="center"/>
              <w:rPr>
                <w:rFonts w:ascii="Times New Roman" w:hAnsi="Times New Roman"/>
                <w:color w:val="000000" w:themeColor="text1"/>
                <w:sz w:val="24"/>
                <w:szCs w:val="24"/>
              </w:rPr>
            </w:pPr>
            <w:r w:rsidRPr="00B26EE1">
              <w:rPr>
                <w:rFonts w:ascii="Times New Roman" w:hAnsi="Times New Roman"/>
                <w:color w:val="000000" w:themeColor="text1"/>
                <w:sz w:val="24"/>
                <w:szCs w:val="24"/>
              </w:rPr>
              <w:t>Источники финансирования</w:t>
            </w:r>
          </w:p>
        </w:tc>
        <w:tc>
          <w:tcPr>
            <w:tcW w:w="850" w:type="dxa"/>
            <w:vMerge w:val="restart"/>
          </w:tcPr>
          <w:p w:rsidR="00FD38B5" w:rsidRPr="00AC312A" w:rsidRDefault="00FD38B5" w:rsidP="0072726A">
            <w:pPr>
              <w:widowControl w:val="0"/>
              <w:tabs>
                <w:tab w:val="center" w:pos="4677"/>
                <w:tab w:val="right" w:pos="9355"/>
              </w:tabs>
              <w:autoSpaceDE w:val="0"/>
              <w:autoSpaceDN w:val="0"/>
              <w:adjustRightInd w:val="0"/>
              <w:spacing w:after="0" w:line="240" w:lineRule="auto"/>
              <w:ind w:left="-108" w:right="-130" w:firstLine="108"/>
              <w:contextualSpacing/>
              <w:jc w:val="center"/>
              <w:rPr>
                <w:rFonts w:ascii="Times New Roman" w:hAnsi="Times New Roman"/>
                <w:color w:val="000000" w:themeColor="text1"/>
                <w:sz w:val="24"/>
                <w:szCs w:val="24"/>
              </w:rPr>
            </w:pPr>
            <w:r w:rsidRPr="00AC312A">
              <w:rPr>
                <w:rFonts w:ascii="Times New Roman" w:hAnsi="Times New Roman"/>
                <w:color w:val="000000" w:themeColor="text1"/>
                <w:sz w:val="24"/>
                <w:szCs w:val="24"/>
              </w:rPr>
              <w:t xml:space="preserve">Срок         </w:t>
            </w:r>
            <w:r w:rsidRPr="00AC312A">
              <w:rPr>
                <w:rFonts w:ascii="Times New Roman" w:hAnsi="Times New Roman"/>
                <w:color w:val="000000" w:themeColor="text1"/>
                <w:sz w:val="24"/>
                <w:szCs w:val="24"/>
              </w:rPr>
              <w:br/>
              <w:t>исполнения мероприятий</w:t>
            </w:r>
          </w:p>
        </w:tc>
        <w:tc>
          <w:tcPr>
            <w:tcW w:w="879" w:type="dxa"/>
            <w:vMerge w:val="restart"/>
          </w:tcPr>
          <w:p w:rsidR="00FD38B5" w:rsidRPr="00AC312A" w:rsidRDefault="00FD38B5" w:rsidP="007F2F4E">
            <w:pPr>
              <w:widowControl w:val="0"/>
              <w:tabs>
                <w:tab w:val="center" w:pos="4677"/>
                <w:tab w:val="right" w:pos="9355"/>
              </w:tabs>
              <w:autoSpaceDE w:val="0"/>
              <w:autoSpaceDN w:val="0"/>
              <w:adjustRightInd w:val="0"/>
              <w:spacing w:after="0" w:line="240" w:lineRule="auto"/>
              <w:ind w:left="-154" w:right="-108" w:firstLine="38"/>
              <w:contextualSpacing/>
              <w:jc w:val="center"/>
              <w:rPr>
                <w:rFonts w:ascii="Times New Roman" w:hAnsi="Times New Roman"/>
                <w:color w:val="000000" w:themeColor="text1"/>
                <w:sz w:val="24"/>
                <w:szCs w:val="24"/>
              </w:rPr>
            </w:pPr>
            <w:r w:rsidRPr="00AC312A">
              <w:rPr>
                <w:rFonts w:ascii="Times New Roman" w:hAnsi="Times New Roman"/>
                <w:color w:val="000000" w:themeColor="text1"/>
                <w:sz w:val="24"/>
                <w:szCs w:val="24"/>
              </w:rPr>
              <w:t>Объем финансирования  мероприятий в текущем финансовом году</w:t>
            </w:r>
          </w:p>
          <w:p w:rsidR="00FD38B5" w:rsidRPr="00AC312A" w:rsidRDefault="00FD38B5" w:rsidP="0031216C">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r w:rsidRPr="00AC312A">
              <w:rPr>
                <w:rFonts w:ascii="Times New Roman" w:hAnsi="Times New Roman"/>
                <w:color w:val="000000" w:themeColor="text1"/>
                <w:sz w:val="24"/>
                <w:szCs w:val="24"/>
              </w:rPr>
              <w:t>(тыс.</w:t>
            </w:r>
            <w:r>
              <w:rPr>
                <w:rFonts w:ascii="Times New Roman" w:hAnsi="Times New Roman"/>
                <w:color w:val="000000" w:themeColor="text1"/>
                <w:sz w:val="24"/>
                <w:szCs w:val="24"/>
              </w:rPr>
              <w:t xml:space="preserve"> </w:t>
            </w:r>
            <w:r w:rsidRPr="00AC312A">
              <w:rPr>
                <w:rFonts w:ascii="Times New Roman" w:hAnsi="Times New Roman"/>
                <w:color w:val="000000" w:themeColor="text1"/>
                <w:sz w:val="24"/>
                <w:szCs w:val="24"/>
              </w:rPr>
              <w:t>руб.)</w:t>
            </w:r>
          </w:p>
        </w:tc>
        <w:tc>
          <w:tcPr>
            <w:tcW w:w="1276" w:type="dxa"/>
            <w:vMerge w:val="restart"/>
          </w:tcPr>
          <w:p w:rsidR="00FD38B5" w:rsidRPr="00AC312A" w:rsidRDefault="00FD38B5" w:rsidP="0031216C">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r w:rsidRPr="00AC312A">
              <w:rPr>
                <w:rFonts w:ascii="Times New Roman" w:hAnsi="Times New Roman"/>
                <w:color w:val="000000" w:themeColor="text1"/>
                <w:sz w:val="24"/>
                <w:szCs w:val="24"/>
              </w:rPr>
              <w:t>Всего, (тыс. руб.)</w:t>
            </w:r>
          </w:p>
        </w:tc>
        <w:tc>
          <w:tcPr>
            <w:tcW w:w="7051" w:type="dxa"/>
            <w:gridSpan w:val="5"/>
            <w:vAlign w:val="center"/>
          </w:tcPr>
          <w:p w:rsidR="00FD38B5" w:rsidRPr="00AC312A" w:rsidRDefault="00FD38B5" w:rsidP="00FD1CAF">
            <w:pPr>
              <w:pStyle w:val="ConsPlusNormal"/>
              <w:ind w:left="-108" w:right="-38" w:firstLine="0"/>
              <w:contextualSpacing/>
              <w:jc w:val="center"/>
              <w:outlineLvl w:val="1"/>
              <w:rPr>
                <w:rFonts w:ascii="Times New Roman" w:hAnsi="Times New Roman" w:cs="Times New Roman"/>
                <w:color w:val="000000" w:themeColor="text1"/>
                <w:sz w:val="24"/>
                <w:szCs w:val="24"/>
              </w:rPr>
            </w:pPr>
            <w:r w:rsidRPr="00AC312A">
              <w:rPr>
                <w:rFonts w:ascii="Times New Roman" w:hAnsi="Times New Roman" w:cs="Times New Roman"/>
                <w:color w:val="000000" w:themeColor="text1"/>
                <w:sz w:val="24"/>
                <w:szCs w:val="24"/>
              </w:rPr>
              <w:t>Объем финансирования по годам, (тыс. руб.)</w:t>
            </w:r>
          </w:p>
        </w:tc>
        <w:tc>
          <w:tcPr>
            <w:tcW w:w="1425" w:type="dxa"/>
            <w:vMerge w:val="restart"/>
          </w:tcPr>
          <w:p w:rsidR="00FD38B5" w:rsidRPr="00AC312A" w:rsidRDefault="00FD38B5" w:rsidP="0031216C">
            <w:pPr>
              <w:pStyle w:val="ConsPlusNormal"/>
              <w:ind w:left="-108" w:right="-38" w:firstLine="0"/>
              <w:contextualSpacing/>
              <w:jc w:val="center"/>
              <w:outlineLvl w:val="1"/>
              <w:rPr>
                <w:rFonts w:ascii="Times New Roman" w:hAnsi="Times New Roman" w:cs="Times New Roman"/>
                <w:color w:val="000000" w:themeColor="text1"/>
                <w:sz w:val="24"/>
                <w:szCs w:val="24"/>
              </w:rPr>
            </w:pPr>
            <w:r w:rsidRPr="00AC312A">
              <w:rPr>
                <w:rFonts w:ascii="Times New Roman" w:hAnsi="Times New Roman" w:cs="Times New Roman"/>
                <w:color w:val="000000" w:themeColor="text1"/>
                <w:sz w:val="24"/>
                <w:szCs w:val="24"/>
              </w:rPr>
              <w:t>Ответственный за выполнение мероприятий подпрограммы</w:t>
            </w:r>
          </w:p>
        </w:tc>
        <w:tc>
          <w:tcPr>
            <w:tcW w:w="1163" w:type="dxa"/>
            <w:vMerge w:val="restart"/>
          </w:tcPr>
          <w:p w:rsidR="00FD38B5" w:rsidRPr="00AC312A" w:rsidRDefault="00FD38B5" w:rsidP="00365A02">
            <w:pPr>
              <w:pStyle w:val="ConsPlusNormal"/>
              <w:ind w:firstLine="0"/>
              <w:contextualSpacing/>
              <w:jc w:val="center"/>
              <w:outlineLvl w:val="1"/>
              <w:rPr>
                <w:rFonts w:ascii="Times New Roman" w:hAnsi="Times New Roman" w:cs="Times New Roman"/>
                <w:color w:val="000000" w:themeColor="text1"/>
                <w:sz w:val="24"/>
                <w:szCs w:val="24"/>
              </w:rPr>
            </w:pPr>
            <w:r w:rsidRPr="00AC312A">
              <w:rPr>
                <w:rFonts w:ascii="Times New Roman" w:hAnsi="Times New Roman" w:cs="Times New Roman"/>
                <w:color w:val="000000" w:themeColor="text1"/>
                <w:sz w:val="24"/>
                <w:szCs w:val="24"/>
              </w:rPr>
              <w:t>Результаты выполнения мероприятий подпрограммы</w:t>
            </w:r>
          </w:p>
        </w:tc>
      </w:tr>
      <w:tr w:rsidR="00FD38B5" w:rsidRPr="00AC312A" w:rsidTr="000F36D7">
        <w:trPr>
          <w:trHeight w:val="466"/>
        </w:trPr>
        <w:tc>
          <w:tcPr>
            <w:tcW w:w="563" w:type="dxa"/>
            <w:vMerge/>
          </w:tcPr>
          <w:p w:rsidR="00FD38B5" w:rsidRPr="00AC312A" w:rsidRDefault="00FD38B5" w:rsidP="00E964D8">
            <w:pPr>
              <w:widowControl w:val="0"/>
              <w:tabs>
                <w:tab w:val="center" w:pos="4677"/>
                <w:tab w:val="right" w:pos="9355"/>
              </w:tabs>
              <w:autoSpaceDE w:val="0"/>
              <w:autoSpaceDN w:val="0"/>
              <w:adjustRightInd w:val="0"/>
              <w:spacing w:after="0" w:line="240" w:lineRule="auto"/>
              <w:ind w:left="-108" w:right="-108"/>
              <w:contextualSpacing/>
              <w:jc w:val="center"/>
              <w:rPr>
                <w:rFonts w:ascii="Times New Roman" w:hAnsi="Times New Roman"/>
                <w:color w:val="000000" w:themeColor="text1"/>
                <w:sz w:val="24"/>
                <w:szCs w:val="24"/>
              </w:rPr>
            </w:pPr>
          </w:p>
        </w:tc>
        <w:tc>
          <w:tcPr>
            <w:tcW w:w="1952" w:type="dxa"/>
            <w:vMerge/>
          </w:tcPr>
          <w:p w:rsidR="00FD38B5" w:rsidRPr="00AC312A" w:rsidRDefault="00FD38B5" w:rsidP="0031216C">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p>
        </w:tc>
        <w:tc>
          <w:tcPr>
            <w:tcW w:w="985" w:type="dxa"/>
            <w:vMerge/>
          </w:tcPr>
          <w:p w:rsidR="00FD38B5" w:rsidRPr="00AC312A" w:rsidRDefault="00FD38B5" w:rsidP="0072726A">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p>
        </w:tc>
        <w:tc>
          <w:tcPr>
            <w:tcW w:w="850" w:type="dxa"/>
            <w:vMerge/>
          </w:tcPr>
          <w:p w:rsidR="00FD38B5" w:rsidRPr="00AC312A" w:rsidRDefault="00FD38B5" w:rsidP="0072726A">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p>
        </w:tc>
        <w:tc>
          <w:tcPr>
            <w:tcW w:w="879" w:type="dxa"/>
            <w:vMerge/>
          </w:tcPr>
          <w:p w:rsidR="00FD38B5" w:rsidRPr="00AC312A" w:rsidRDefault="00FD38B5" w:rsidP="0031216C">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p>
        </w:tc>
        <w:tc>
          <w:tcPr>
            <w:tcW w:w="1276" w:type="dxa"/>
            <w:vMerge/>
          </w:tcPr>
          <w:p w:rsidR="00FD38B5" w:rsidRPr="00AC312A" w:rsidRDefault="00FD38B5" w:rsidP="0031216C">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p>
        </w:tc>
        <w:tc>
          <w:tcPr>
            <w:tcW w:w="1276" w:type="dxa"/>
          </w:tcPr>
          <w:p w:rsidR="00FD38B5" w:rsidRPr="00AC312A" w:rsidRDefault="004A5CEE" w:rsidP="0009621D">
            <w:pPr>
              <w:widowControl w:val="0"/>
              <w:tabs>
                <w:tab w:val="center" w:pos="4677"/>
                <w:tab w:val="right" w:pos="9355"/>
              </w:tabs>
              <w:autoSpaceDE w:val="0"/>
              <w:autoSpaceDN w:val="0"/>
              <w:adjustRightInd w:val="0"/>
              <w:spacing w:after="0" w:line="240" w:lineRule="auto"/>
              <w:ind w:right="-66"/>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2023</w:t>
            </w:r>
          </w:p>
        </w:tc>
        <w:tc>
          <w:tcPr>
            <w:tcW w:w="1417" w:type="dxa"/>
          </w:tcPr>
          <w:p w:rsidR="00FD38B5" w:rsidRPr="00AC312A" w:rsidRDefault="00FD38B5" w:rsidP="00DA0E17">
            <w:pPr>
              <w:widowControl w:val="0"/>
              <w:tabs>
                <w:tab w:val="center" w:pos="4677"/>
                <w:tab w:val="right" w:pos="9355"/>
              </w:tabs>
              <w:autoSpaceDE w:val="0"/>
              <w:autoSpaceDN w:val="0"/>
              <w:adjustRightInd w:val="0"/>
              <w:spacing w:after="0" w:line="240" w:lineRule="auto"/>
              <w:ind w:right="-80"/>
              <w:contextualSpacing/>
              <w:jc w:val="center"/>
              <w:rPr>
                <w:rFonts w:ascii="Times New Roman" w:hAnsi="Times New Roman"/>
                <w:color w:val="000000" w:themeColor="text1"/>
                <w:sz w:val="24"/>
                <w:szCs w:val="24"/>
              </w:rPr>
            </w:pPr>
            <w:r w:rsidRPr="00AC312A">
              <w:rPr>
                <w:rFonts w:ascii="Times New Roman" w:hAnsi="Times New Roman"/>
                <w:color w:val="000000" w:themeColor="text1"/>
                <w:sz w:val="24"/>
                <w:szCs w:val="24"/>
              </w:rPr>
              <w:t>202</w:t>
            </w:r>
            <w:r w:rsidR="004A5CEE">
              <w:rPr>
                <w:rFonts w:ascii="Times New Roman" w:hAnsi="Times New Roman"/>
                <w:color w:val="000000" w:themeColor="text1"/>
                <w:sz w:val="24"/>
                <w:szCs w:val="24"/>
              </w:rPr>
              <w:t>4</w:t>
            </w:r>
          </w:p>
        </w:tc>
        <w:tc>
          <w:tcPr>
            <w:tcW w:w="1560" w:type="dxa"/>
          </w:tcPr>
          <w:p w:rsidR="00FD38B5" w:rsidRPr="00AC312A" w:rsidRDefault="004A5CEE" w:rsidP="0031216C">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2025</w:t>
            </w:r>
          </w:p>
        </w:tc>
        <w:tc>
          <w:tcPr>
            <w:tcW w:w="1417" w:type="dxa"/>
          </w:tcPr>
          <w:p w:rsidR="00FD38B5" w:rsidRPr="00AC312A" w:rsidRDefault="004A5CEE" w:rsidP="0031216C">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2026</w:t>
            </w:r>
          </w:p>
        </w:tc>
        <w:tc>
          <w:tcPr>
            <w:tcW w:w="1381" w:type="dxa"/>
          </w:tcPr>
          <w:p w:rsidR="00FD38B5" w:rsidRPr="00AC312A" w:rsidRDefault="004A5CEE" w:rsidP="0031216C">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2027</w:t>
            </w:r>
          </w:p>
        </w:tc>
        <w:tc>
          <w:tcPr>
            <w:tcW w:w="1425" w:type="dxa"/>
            <w:vMerge/>
          </w:tcPr>
          <w:p w:rsidR="00FD38B5" w:rsidRPr="00AC312A" w:rsidRDefault="00FD38B5" w:rsidP="0031216C">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p>
        </w:tc>
        <w:tc>
          <w:tcPr>
            <w:tcW w:w="1163" w:type="dxa"/>
            <w:vMerge/>
          </w:tcPr>
          <w:p w:rsidR="00FD38B5" w:rsidRPr="00AC312A" w:rsidRDefault="00FD38B5" w:rsidP="0031216C">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p>
        </w:tc>
      </w:tr>
      <w:tr w:rsidR="00FD38B5" w:rsidRPr="00AC312A" w:rsidTr="000F36D7">
        <w:tc>
          <w:tcPr>
            <w:tcW w:w="563" w:type="dxa"/>
          </w:tcPr>
          <w:p w:rsidR="00FD38B5" w:rsidRPr="00AC312A" w:rsidRDefault="00FD38B5" w:rsidP="00E964D8">
            <w:pPr>
              <w:widowControl w:val="0"/>
              <w:tabs>
                <w:tab w:val="center" w:pos="4677"/>
                <w:tab w:val="right" w:pos="9355"/>
              </w:tabs>
              <w:autoSpaceDE w:val="0"/>
              <w:autoSpaceDN w:val="0"/>
              <w:adjustRightInd w:val="0"/>
              <w:spacing w:after="0" w:line="240" w:lineRule="auto"/>
              <w:ind w:left="-108" w:right="-108"/>
              <w:contextualSpacing/>
              <w:jc w:val="center"/>
              <w:rPr>
                <w:rFonts w:ascii="Times New Roman" w:hAnsi="Times New Roman"/>
                <w:color w:val="000000" w:themeColor="text1"/>
                <w:sz w:val="24"/>
                <w:szCs w:val="24"/>
              </w:rPr>
            </w:pPr>
            <w:r w:rsidRPr="00AC312A">
              <w:rPr>
                <w:rFonts w:ascii="Times New Roman" w:hAnsi="Times New Roman"/>
                <w:color w:val="000000" w:themeColor="text1"/>
                <w:sz w:val="24"/>
                <w:szCs w:val="24"/>
              </w:rPr>
              <w:t>1</w:t>
            </w:r>
          </w:p>
        </w:tc>
        <w:tc>
          <w:tcPr>
            <w:tcW w:w="1952" w:type="dxa"/>
          </w:tcPr>
          <w:p w:rsidR="00FD38B5" w:rsidRPr="00AC312A" w:rsidRDefault="00FD38B5" w:rsidP="0031216C">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r w:rsidRPr="00AC312A">
              <w:rPr>
                <w:rFonts w:ascii="Times New Roman" w:hAnsi="Times New Roman"/>
                <w:color w:val="000000" w:themeColor="text1"/>
                <w:sz w:val="24"/>
                <w:szCs w:val="24"/>
              </w:rPr>
              <w:t>2</w:t>
            </w:r>
          </w:p>
        </w:tc>
        <w:tc>
          <w:tcPr>
            <w:tcW w:w="985" w:type="dxa"/>
          </w:tcPr>
          <w:p w:rsidR="00FD38B5" w:rsidRDefault="00FD38B5" w:rsidP="0072726A">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3</w:t>
            </w:r>
          </w:p>
        </w:tc>
        <w:tc>
          <w:tcPr>
            <w:tcW w:w="850" w:type="dxa"/>
          </w:tcPr>
          <w:p w:rsidR="00FD38B5" w:rsidRPr="00AC312A" w:rsidRDefault="00FD38B5" w:rsidP="0072726A">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4</w:t>
            </w:r>
          </w:p>
        </w:tc>
        <w:tc>
          <w:tcPr>
            <w:tcW w:w="879" w:type="dxa"/>
          </w:tcPr>
          <w:p w:rsidR="00FD38B5" w:rsidRPr="00AC312A" w:rsidRDefault="00FD38B5" w:rsidP="0031216C">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r w:rsidRPr="00AC312A">
              <w:rPr>
                <w:rFonts w:ascii="Times New Roman" w:hAnsi="Times New Roman"/>
                <w:color w:val="000000" w:themeColor="text1"/>
                <w:sz w:val="24"/>
                <w:szCs w:val="24"/>
              </w:rPr>
              <w:t>5</w:t>
            </w:r>
          </w:p>
        </w:tc>
        <w:tc>
          <w:tcPr>
            <w:tcW w:w="1276" w:type="dxa"/>
          </w:tcPr>
          <w:p w:rsidR="00FD38B5" w:rsidRPr="00AC312A" w:rsidRDefault="00FD38B5" w:rsidP="0031216C">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r w:rsidRPr="00AC312A">
              <w:rPr>
                <w:rFonts w:ascii="Times New Roman" w:hAnsi="Times New Roman"/>
                <w:color w:val="000000" w:themeColor="text1"/>
                <w:sz w:val="24"/>
                <w:szCs w:val="24"/>
              </w:rPr>
              <w:t>6</w:t>
            </w:r>
          </w:p>
        </w:tc>
        <w:tc>
          <w:tcPr>
            <w:tcW w:w="1276" w:type="dxa"/>
          </w:tcPr>
          <w:p w:rsidR="00FD38B5" w:rsidRPr="00AC312A" w:rsidRDefault="00FD38B5" w:rsidP="0031216C">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7</w:t>
            </w:r>
          </w:p>
        </w:tc>
        <w:tc>
          <w:tcPr>
            <w:tcW w:w="1417" w:type="dxa"/>
          </w:tcPr>
          <w:p w:rsidR="00FD38B5" w:rsidRPr="00AC312A" w:rsidRDefault="00FD38B5" w:rsidP="0031216C">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8</w:t>
            </w:r>
          </w:p>
        </w:tc>
        <w:tc>
          <w:tcPr>
            <w:tcW w:w="1560" w:type="dxa"/>
          </w:tcPr>
          <w:p w:rsidR="00FD38B5" w:rsidRPr="00AC312A" w:rsidRDefault="00FD38B5" w:rsidP="0031216C">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9</w:t>
            </w:r>
          </w:p>
        </w:tc>
        <w:tc>
          <w:tcPr>
            <w:tcW w:w="1417" w:type="dxa"/>
          </w:tcPr>
          <w:p w:rsidR="00FD38B5" w:rsidRPr="00AC312A" w:rsidRDefault="00FD38B5" w:rsidP="0031216C">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10</w:t>
            </w:r>
          </w:p>
        </w:tc>
        <w:tc>
          <w:tcPr>
            <w:tcW w:w="1381" w:type="dxa"/>
          </w:tcPr>
          <w:p w:rsidR="00FD38B5" w:rsidRPr="00AC312A" w:rsidRDefault="00FD38B5" w:rsidP="0031216C">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11</w:t>
            </w:r>
          </w:p>
        </w:tc>
        <w:tc>
          <w:tcPr>
            <w:tcW w:w="1425" w:type="dxa"/>
          </w:tcPr>
          <w:p w:rsidR="00FD38B5" w:rsidRPr="00AC312A" w:rsidRDefault="00FD38B5" w:rsidP="00FD1CAF">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r w:rsidRPr="00AC312A">
              <w:rPr>
                <w:rFonts w:ascii="Times New Roman" w:hAnsi="Times New Roman"/>
                <w:color w:val="000000" w:themeColor="text1"/>
                <w:sz w:val="24"/>
                <w:szCs w:val="24"/>
              </w:rPr>
              <w:t>1</w:t>
            </w:r>
            <w:r>
              <w:rPr>
                <w:rFonts w:ascii="Times New Roman" w:hAnsi="Times New Roman"/>
                <w:color w:val="000000" w:themeColor="text1"/>
                <w:sz w:val="24"/>
                <w:szCs w:val="24"/>
              </w:rPr>
              <w:t>2</w:t>
            </w:r>
          </w:p>
        </w:tc>
        <w:tc>
          <w:tcPr>
            <w:tcW w:w="1163" w:type="dxa"/>
          </w:tcPr>
          <w:p w:rsidR="00FD38B5" w:rsidRPr="00AC312A" w:rsidRDefault="00FD38B5" w:rsidP="0031216C">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13</w:t>
            </w:r>
          </w:p>
        </w:tc>
      </w:tr>
      <w:tr w:rsidR="007D56D2" w:rsidRPr="00AC312A" w:rsidTr="00E622D2">
        <w:trPr>
          <w:trHeight w:val="70"/>
        </w:trPr>
        <w:tc>
          <w:tcPr>
            <w:tcW w:w="563" w:type="dxa"/>
            <w:vMerge w:val="restart"/>
          </w:tcPr>
          <w:p w:rsidR="007D56D2" w:rsidRPr="00AC312A" w:rsidRDefault="007D56D2" w:rsidP="00E964D8">
            <w:pPr>
              <w:widowControl w:val="0"/>
              <w:tabs>
                <w:tab w:val="center" w:pos="4677"/>
                <w:tab w:val="right" w:pos="9355"/>
              </w:tabs>
              <w:autoSpaceDE w:val="0"/>
              <w:autoSpaceDN w:val="0"/>
              <w:adjustRightInd w:val="0"/>
              <w:spacing w:after="0" w:line="240" w:lineRule="auto"/>
              <w:ind w:left="-108" w:right="-108"/>
              <w:contextualSpacing/>
              <w:jc w:val="center"/>
              <w:rPr>
                <w:rFonts w:ascii="Times New Roman" w:hAnsi="Times New Roman"/>
                <w:sz w:val="24"/>
                <w:szCs w:val="24"/>
              </w:rPr>
            </w:pPr>
            <w:r w:rsidRPr="00AC312A">
              <w:rPr>
                <w:rFonts w:ascii="Times New Roman" w:hAnsi="Times New Roman"/>
                <w:sz w:val="24"/>
                <w:szCs w:val="24"/>
              </w:rPr>
              <w:t>1.</w:t>
            </w:r>
          </w:p>
        </w:tc>
        <w:tc>
          <w:tcPr>
            <w:tcW w:w="1952" w:type="dxa"/>
            <w:vMerge w:val="restart"/>
          </w:tcPr>
          <w:p w:rsidR="007D56D2" w:rsidRPr="006F1BEE" w:rsidRDefault="006F1BEE" w:rsidP="0031216C">
            <w:pPr>
              <w:widowControl w:val="0"/>
              <w:tabs>
                <w:tab w:val="center" w:pos="4677"/>
                <w:tab w:val="right" w:pos="9355"/>
              </w:tabs>
              <w:autoSpaceDE w:val="0"/>
              <w:autoSpaceDN w:val="0"/>
              <w:adjustRightInd w:val="0"/>
              <w:spacing w:after="0" w:line="240" w:lineRule="auto"/>
              <w:contextualSpacing/>
              <w:rPr>
                <w:rFonts w:ascii="Times New Roman" w:hAnsi="Times New Roman"/>
                <w:bCs/>
                <w:sz w:val="24"/>
                <w:szCs w:val="24"/>
              </w:rPr>
            </w:pPr>
            <w:r>
              <w:rPr>
                <w:rFonts w:ascii="Times New Roman" w:hAnsi="Times New Roman"/>
                <w:bCs/>
                <w:sz w:val="24"/>
                <w:szCs w:val="24"/>
              </w:rPr>
              <w:t xml:space="preserve">Основное мероприятие </w:t>
            </w:r>
            <w:r w:rsidR="00093B4E">
              <w:rPr>
                <w:rFonts w:ascii="Times New Roman" w:hAnsi="Times New Roman"/>
                <w:bCs/>
                <w:sz w:val="24"/>
                <w:szCs w:val="24"/>
              </w:rPr>
              <w:t>0</w:t>
            </w:r>
            <w:r w:rsidR="007D56D2" w:rsidRPr="006F1BEE">
              <w:rPr>
                <w:rFonts w:ascii="Times New Roman" w:hAnsi="Times New Roman"/>
                <w:bCs/>
                <w:sz w:val="24"/>
                <w:szCs w:val="24"/>
              </w:rPr>
              <w:t>1:</w:t>
            </w:r>
          </w:p>
          <w:p w:rsidR="007D56D2" w:rsidRPr="004131B1" w:rsidRDefault="004131B1" w:rsidP="00EC2E72">
            <w:pPr>
              <w:widowControl w:val="0"/>
              <w:tabs>
                <w:tab w:val="center" w:pos="4677"/>
                <w:tab w:val="right" w:pos="9355"/>
              </w:tabs>
              <w:autoSpaceDE w:val="0"/>
              <w:autoSpaceDN w:val="0"/>
              <w:adjustRightInd w:val="0"/>
              <w:spacing w:after="0" w:line="240" w:lineRule="auto"/>
              <w:contextualSpacing/>
              <w:rPr>
                <w:rFonts w:ascii="Times New Roman" w:hAnsi="Times New Roman"/>
                <w:bCs/>
                <w:sz w:val="24"/>
                <w:szCs w:val="24"/>
              </w:rPr>
            </w:pPr>
            <w:r w:rsidRPr="004131B1">
              <w:rPr>
                <w:rFonts w:ascii="Times New Roman" w:hAnsi="Times New Roman"/>
                <w:bCs/>
                <w:sz w:val="24"/>
                <w:szCs w:val="24"/>
              </w:rPr>
              <w:t>Развитие и эксплуатация Системы-112 на территории Московской области</w:t>
            </w:r>
            <w:r w:rsidR="007D56D2" w:rsidRPr="004131B1">
              <w:rPr>
                <w:rFonts w:ascii="Times New Roman" w:hAnsi="Times New Roman"/>
                <w:bCs/>
                <w:sz w:val="24"/>
                <w:szCs w:val="24"/>
              </w:rPr>
              <w:t xml:space="preserve"> </w:t>
            </w:r>
          </w:p>
        </w:tc>
        <w:tc>
          <w:tcPr>
            <w:tcW w:w="985" w:type="dxa"/>
            <w:tcBorders>
              <w:bottom w:val="single" w:sz="4" w:space="0" w:color="auto"/>
            </w:tcBorders>
          </w:tcPr>
          <w:p w:rsidR="007D56D2" w:rsidRPr="00AC312A" w:rsidRDefault="007D56D2" w:rsidP="0036467A">
            <w:pPr>
              <w:widowControl w:val="0"/>
              <w:tabs>
                <w:tab w:val="center" w:pos="4677"/>
                <w:tab w:val="right" w:pos="9355"/>
              </w:tabs>
              <w:autoSpaceDE w:val="0"/>
              <w:autoSpaceDN w:val="0"/>
              <w:adjustRightInd w:val="0"/>
              <w:spacing w:after="0" w:line="240" w:lineRule="auto"/>
              <w:contextualSpacing/>
              <w:jc w:val="center"/>
              <w:rPr>
                <w:rFonts w:ascii="Times New Roman" w:hAnsi="Times New Roman"/>
                <w:sz w:val="24"/>
                <w:szCs w:val="24"/>
              </w:rPr>
            </w:pPr>
            <w:r w:rsidRPr="00AC312A">
              <w:rPr>
                <w:rFonts w:ascii="Times New Roman" w:hAnsi="Times New Roman"/>
                <w:sz w:val="24"/>
                <w:szCs w:val="24"/>
              </w:rPr>
              <w:t>Итого:</w:t>
            </w:r>
          </w:p>
        </w:tc>
        <w:tc>
          <w:tcPr>
            <w:tcW w:w="850" w:type="dxa"/>
            <w:vMerge w:val="restart"/>
          </w:tcPr>
          <w:p w:rsidR="007D56D2" w:rsidRPr="00AC312A" w:rsidRDefault="007D56D2" w:rsidP="000F36D7">
            <w:pPr>
              <w:widowControl w:val="0"/>
              <w:tabs>
                <w:tab w:val="center" w:pos="4677"/>
                <w:tab w:val="right" w:pos="9355"/>
              </w:tabs>
              <w:autoSpaceDE w:val="0"/>
              <w:autoSpaceDN w:val="0"/>
              <w:adjustRightInd w:val="0"/>
              <w:spacing w:after="0" w:line="240" w:lineRule="auto"/>
              <w:ind w:right="-108"/>
              <w:contextualSpacing/>
              <w:jc w:val="center"/>
              <w:rPr>
                <w:rFonts w:ascii="Times New Roman" w:hAnsi="Times New Roman"/>
                <w:sz w:val="24"/>
                <w:szCs w:val="24"/>
              </w:rPr>
            </w:pPr>
            <w:r>
              <w:rPr>
                <w:rFonts w:ascii="Times New Roman" w:hAnsi="Times New Roman"/>
                <w:color w:val="000000" w:themeColor="text1"/>
                <w:sz w:val="24"/>
                <w:szCs w:val="24"/>
              </w:rPr>
              <w:t>2023-2027</w:t>
            </w:r>
          </w:p>
        </w:tc>
        <w:tc>
          <w:tcPr>
            <w:tcW w:w="879" w:type="dxa"/>
            <w:vMerge w:val="restart"/>
          </w:tcPr>
          <w:p w:rsidR="007D56D2" w:rsidRPr="00AC312A" w:rsidRDefault="007D56D2" w:rsidP="0031216C">
            <w:pPr>
              <w:widowControl w:val="0"/>
              <w:tabs>
                <w:tab w:val="center" w:pos="4677"/>
                <w:tab w:val="right" w:pos="9355"/>
              </w:tabs>
              <w:autoSpaceDE w:val="0"/>
              <w:autoSpaceDN w:val="0"/>
              <w:adjustRightInd w:val="0"/>
              <w:spacing w:after="0" w:line="240" w:lineRule="auto"/>
              <w:contextualSpacing/>
              <w:jc w:val="center"/>
              <w:rPr>
                <w:rFonts w:ascii="Times New Roman" w:hAnsi="Times New Roman"/>
                <w:sz w:val="24"/>
                <w:szCs w:val="24"/>
              </w:rPr>
            </w:pPr>
          </w:p>
        </w:tc>
        <w:tc>
          <w:tcPr>
            <w:tcW w:w="1276" w:type="dxa"/>
          </w:tcPr>
          <w:p w:rsidR="007D56D2" w:rsidRPr="00D34639" w:rsidRDefault="00D94D98" w:rsidP="003F674D">
            <w:pPr>
              <w:widowControl w:val="0"/>
              <w:tabs>
                <w:tab w:val="center" w:pos="4677"/>
                <w:tab w:val="right" w:pos="9355"/>
              </w:tabs>
              <w:autoSpaceDE w:val="0"/>
              <w:autoSpaceDN w:val="0"/>
              <w:adjustRightInd w:val="0"/>
              <w:spacing w:after="0" w:line="240" w:lineRule="auto"/>
              <w:ind w:left="-108" w:right="-108"/>
              <w:contextualSpacing/>
              <w:jc w:val="center"/>
              <w:rPr>
                <w:rFonts w:ascii="Times New Roman" w:hAnsi="Times New Roman"/>
                <w:sz w:val="24"/>
                <w:szCs w:val="24"/>
              </w:rPr>
            </w:pPr>
            <w:r>
              <w:rPr>
                <w:rFonts w:ascii="Times New Roman" w:hAnsi="Times New Roman"/>
                <w:sz w:val="24"/>
                <w:szCs w:val="24"/>
              </w:rPr>
              <w:t>90 126,28</w:t>
            </w:r>
          </w:p>
        </w:tc>
        <w:tc>
          <w:tcPr>
            <w:tcW w:w="1276" w:type="dxa"/>
          </w:tcPr>
          <w:p w:rsidR="007D56D2" w:rsidRPr="00D34639" w:rsidRDefault="00701D00" w:rsidP="00582CE0">
            <w:pPr>
              <w:widowControl w:val="0"/>
              <w:tabs>
                <w:tab w:val="center" w:pos="4677"/>
                <w:tab w:val="right" w:pos="9355"/>
              </w:tabs>
              <w:autoSpaceDE w:val="0"/>
              <w:autoSpaceDN w:val="0"/>
              <w:adjustRightInd w:val="0"/>
              <w:spacing w:after="0" w:line="240" w:lineRule="auto"/>
              <w:contextualSpacing/>
              <w:jc w:val="center"/>
              <w:rPr>
                <w:rFonts w:ascii="Times New Roman" w:hAnsi="Times New Roman"/>
                <w:sz w:val="24"/>
                <w:szCs w:val="24"/>
              </w:rPr>
            </w:pPr>
            <w:r>
              <w:rPr>
                <w:rFonts w:ascii="Times New Roman" w:hAnsi="Times New Roman"/>
                <w:sz w:val="24"/>
                <w:szCs w:val="24"/>
              </w:rPr>
              <w:t>17 0</w:t>
            </w:r>
            <w:r w:rsidR="007D56D2">
              <w:rPr>
                <w:rFonts w:ascii="Times New Roman" w:hAnsi="Times New Roman"/>
                <w:sz w:val="24"/>
                <w:szCs w:val="24"/>
              </w:rPr>
              <w:t>00</w:t>
            </w:r>
          </w:p>
        </w:tc>
        <w:tc>
          <w:tcPr>
            <w:tcW w:w="1417" w:type="dxa"/>
          </w:tcPr>
          <w:p w:rsidR="007D56D2" w:rsidRPr="00D34639" w:rsidRDefault="00701D00" w:rsidP="0031216C">
            <w:pPr>
              <w:widowControl w:val="0"/>
              <w:tabs>
                <w:tab w:val="center" w:pos="4677"/>
                <w:tab w:val="right" w:pos="9355"/>
              </w:tabs>
              <w:autoSpaceDE w:val="0"/>
              <w:autoSpaceDN w:val="0"/>
              <w:adjustRightInd w:val="0"/>
              <w:spacing w:after="0" w:line="240" w:lineRule="auto"/>
              <w:contextualSpacing/>
              <w:jc w:val="center"/>
              <w:rPr>
                <w:rFonts w:ascii="Times New Roman" w:hAnsi="Times New Roman"/>
                <w:sz w:val="24"/>
                <w:szCs w:val="24"/>
              </w:rPr>
            </w:pPr>
            <w:r>
              <w:rPr>
                <w:rFonts w:ascii="Times New Roman" w:hAnsi="Times New Roman"/>
                <w:sz w:val="24"/>
                <w:szCs w:val="24"/>
              </w:rPr>
              <w:t>18 2</w:t>
            </w:r>
            <w:r w:rsidR="007D56D2">
              <w:rPr>
                <w:rFonts w:ascii="Times New Roman" w:hAnsi="Times New Roman"/>
                <w:sz w:val="24"/>
                <w:szCs w:val="24"/>
              </w:rPr>
              <w:t>81,57</w:t>
            </w:r>
          </w:p>
        </w:tc>
        <w:tc>
          <w:tcPr>
            <w:tcW w:w="1560" w:type="dxa"/>
          </w:tcPr>
          <w:p w:rsidR="007D56D2" w:rsidRPr="00D34639" w:rsidRDefault="00701D00" w:rsidP="00FD1CAF">
            <w:pPr>
              <w:jc w:val="center"/>
              <w:rPr>
                <w:rFonts w:ascii="Times New Roman" w:hAnsi="Times New Roman"/>
                <w:sz w:val="24"/>
                <w:szCs w:val="24"/>
              </w:rPr>
            </w:pPr>
            <w:r w:rsidRPr="00701D00">
              <w:rPr>
                <w:rFonts w:ascii="Times New Roman" w:hAnsi="Times New Roman"/>
                <w:sz w:val="24"/>
                <w:szCs w:val="24"/>
              </w:rPr>
              <w:t>18 281,57</w:t>
            </w:r>
          </w:p>
        </w:tc>
        <w:tc>
          <w:tcPr>
            <w:tcW w:w="1417" w:type="dxa"/>
          </w:tcPr>
          <w:p w:rsidR="007D56D2" w:rsidRPr="00D34639" w:rsidRDefault="00701D00" w:rsidP="00FD1CAF">
            <w:pPr>
              <w:jc w:val="center"/>
              <w:rPr>
                <w:rFonts w:ascii="Times New Roman" w:hAnsi="Times New Roman"/>
                <w:sz w:val="24"/>
                <w:szCs w:val="24"/>
              </w:rPr>
            </w:pPr>
            <w:r w:rsidRPr="00701D00">
              <w:rPr>
                <w:rFonts w:ascii="Times New Roman" w:hAnsi="Times New Roman"/>
                <w:sz w:val="24"/>
                <w:szCs w:val="24"/>
              </w:rPr>
              <w:t>18 281,57</w:t>
            </w:r>
          </w:p>
        </w:tc>
        <w:tc>
          <w:tcPr>
            <w:tcW w:w="1381" w:type="dxa"/>
          </w:tcPr>
          <w:p w:rsidR="007D56D2" w:rsidRPr="00D34639" w:rsidRDefault="00701D00" w:rsidP="00FD1CAF">
            <w:pPr>
              <w:jc w:val="center"/>
              <w:rPr>
                <w:rFonts w:ascii="Times New Roman" w:hAnsi="Times New Roman"/>
                <w:sz w:val="24"/>
                <w:szCs w:val="24"/>
              </w:rPr>
            </w:pPr>
            <w:r w:rsidRPr="00701D00">
              <w:rPr>
                <w:rFonts w:ascii="Times New Roman" w:hAnsi="Times New Roman"/>
                <w:sz w:val="24"/>
                <w:szCs w:val="24"/>
              </w:rPr>
              <w:t>18 281,57</w:t>
            </w:r>
          </w:p>
        </w:tc>
        <w:tc>
          <w:tcPr>
            <w:tcW w:w="1425" w:type="dxa"/>
            <w:vMerge w:val="restart"/>
          </w:tcPr>
          <w:p w:rsidR="007D56D2" w:rsidRPr="00AC312A" w:rsidRDefault="007B71BA" w:rsidP="00D81BBF">
            <w:pPr>
              <w:widowControl w:val="0"/>
              <w:tabs>
                <w:tab w:val="center" w:pos="4677"/>
                <w:tab w:val="right" w:pos="9355"/>
              </w:tabs>
              <w:autoSpaceDE w:val="0"/>
              <w:autoSpaceDN w:val="0"/>
              <w:adjustRightInd w:val="0"/>
              <w:spacing w:after="0" w:line="240" w:lineRule="auto"/>
              <w:ind w:right="-108"/>
              <w:contextualSpacing/>
              <w:jc w:val="center"/>
              <w:rPr>
                <w:rFonts w:ascii="Times New Roman" w:hAnsi="Times New Roman"/>
                <w:sz w:val="24"/>
                <w:szCs w:val="24"/>
              </w:rPr>
            </w:pPr>
            <w:r>
              <w:rPr>
                <w:rFonts w:ascii="Times New Roman" w:hAnsi="Times New Roman"/>
                <w:sz w:val="24"/>
                <w:szCs w:val="24"/>
              </w:rPr>
              <w:t>МКУ «ЕДДС» Городского округа Шатура</w:t>
            </w:r>
          </w:p>
        </w:tc>
        <w:tc>
          <w:tcPr>
            <w:tcW w:w="1163" w:type="dxa"/>
            <w:vMerge w:val="restart"/>
          </w:tcPr>
          <w:p w:rsidR="007D56D2" w:rsidRPr="00AC312A" w:rsidRDefault="00701D00" w:rsidP="0031216C">
            <w:pPr>
              <w:widowControl w:val="0"/>
              <w:tabs>
                <w:tab w:val="center" w:pos="4677"/>
                <w:tab w:val="right" w:pos="9355"/>
              </w:tabs>
              <w:autoSpaceDE w:val="0"/>
              <w:autoSpaceDN w:val="0"/>
              <w:adjustRightInd w:val="0"/>
              <w:spacing w:after="0" w:line="240" w:lineRule="auto"/>
              <w:contextualSpacing/>
              <w:jc w:val="center"/>
              <w:rPr>
                <w:rFonts w:ascii="Times New Roman" w:hAnsi="Times New Roman"/>
                <w:sz w:val="24"/>
                <w:szCs w:val="24"/>
              </w:rPr>
            </w:pPr>
            <w:r w:rsidRPr="00701D00">
              <w:rPr>
                <w:rFonts w:ascii="Times New Roman" w:hAnsi="Times New Roman"/>
                <w:sz w:val="24"/>
                <w:szCs w:val="24"/>
              </w:rPr>
              <w:t>Создание, содержание и организация деятельности аварийно-спасательных формирований на территории Городского округа Шатура</w:t>
            </w:r>
          </w:p>
        </w:tc>
      </w:tr>
      <w:tr w:rsidR="00701D00" w:rsidRPr="00AC312A" w:rsidTr="00E14819">
        <w:trPr>
          <w:trHeight w:val="2484"/>
        </w:trPr>
        <w:tc>
          <w:tcPr>
            <w:tcW w:w="563" w:type="dxa"/>
            <w:vMerge/>
            <w:tcBorders>
              <w:bottom w:val="single" w:sz="4" w:space="0" w:color="000000"/>
            </w:tcBorders>
          </w:tcPr>
          <w:p w:rsidR="00701D00" w:rsidRPr="00AC312A" w:rsidRDefault="00701D00" w:rsidP="00701D00">
            <w:pPr>
              <w:widowControl w:val="0"/>
              <w:tabs>
                <w:tab w:val="center" w:pos="4677"/>
                <w:tab w:val="right" w:pos="9355"/>
              </w:tabs>
              <w:autoSpaceDE w:val="0"/>
              <w:autoSpaceDN w:val="0"/>
              <w:adjustRightInd w:val="0"/>
              <w:spacing w:after="0" w:line="240" w:lineRule="auto"/>
              <w:ind w:left="-108" w:right="-108"/>
              <w:contextualSpacing/>
              <w:jc w:val="center"/>
              <w:rPr>
                <w:rFonts w:ascii="Times New Roman" w:hAnsi="Times New Roman"/>
                <w:sz w:val="24"/>
                <w:szCs w:val="24"/>
              </w:rPr>
            </w:pPr>
          </w:p>
        </w:tc>
        <w:tc>
          <w:tcPr>
            <w:tcW w:w="1952" w:type="dxa"/>
            <w:vMerge/>
            <w:tcBorders>
              <w:bottom w:val="single" w:sz="4" w:space="0" w:color="000000"/>
            </w:tcBorders>
          </w:tcPr>
          <w:p w:rsidR="00701D00" w:rsidRDefault="00701D00" w:rsidP="00701D00">
            <w:pPr>
              <w:widowControl w:val="0"/>
              <w:tabs>
                <w:tab w:val="center" w:pos="4677"/>
                <w:tab w:val="right" w:pos="9355"/>
              </w:tabs>
              <w:autoSpaceDE w:val="0"/>
              <w:autoSpaceDN w:val="0"/>
              <w:adjustRightInd w:val="0"/>
              <w:spacing w:after="0" w:line="240" w:lineRule="auto"/>
              <w:contextualSpacing/>
              <w:rPr>
                <w:rFonts w:ascii="Times New Roman" w:hAnsi="Times New Roman"/>
                <w:b/>
                <w:bCs/>
                <w:sz w:val="24"/>
                <w:szCs w:val="24"/>
                <w:u w:val="single"/>
              </w:rPr>
            </w:pPr>
          </w:p>
        </w:tc>
        <w:tc>
          <w:tcPr>
            <w:tcW w:w="985" w:type="dxa"/>
            <w:tcBorders>
              <w:bottom w:val="single" w:sz="4" w:space="0" w:color="000000"/>
            </w:tcBorders>
          </w:tcPr>
          <w:p w:rsidR="00701D00" w:rsidRPr="00AC312A" w:rsidRDefault="00701D00" w:rsidP="00701D00">
            <w:pPr>
              <w:widowControl w:val="0"/>
              <w:tabs>
                <w:tab w:val="center" w:pos="4677"/>
                <w:tab w:val="right" w:pos="9355"/>
              </w:tabs>
              <w:autoSpaceDE w:val="0"/>
              <w:autoSpaceDN w:val="0"/>
              <w:adjustRightInd w:val="0"/>
              <w:spacing w:after="0" w:line="240" w:lineRule="auto"/>
              <w:contextualSpacing/>
              <w:jc w:val="center"/>
              <w:rPr>
                <w:rFonts w:ascii="Times New Roman" w:hAnsi="Times New Roman"/>
                <w:sz w:val="24"/>
                <w:szCs w:val="24"/>
              </w:rPr>
            </w:pPr>
            <w:r w:rsidRPr="00FD38B5">
              <w:rPr>
                <w:rFonts w:ascii="Times New Roman" w:hAnsi="Times New Roman"/>
                <w:sz w:val="24"/>
                <w:szCs w:val="24"/>
              </w:rPr>
              <w:t>Средства бюджета Городского округа Шатура</w:t>
            </w:r>
          </w:p>
        </w:tc>
        <w:tc>
          <w:tcPr>
            <w:tcW w:w="850" w:type="dxa"/>
            <w:vMerge/>
            <w:tcBorders>
              <w:bottom w:val="single" w:sz="4" w:space="0" w:color="000000"/>
            </w:tcBorders>
          </w:tcPr>
          <w:p w:rsidR="00701D00" w:rsidRDefault="00701D00" w:rsidP="00701D00">
            <w:pPr>
              <w:widowControl w:val="0"/>
              <w:tabs>
                <w:tab w:val="center" w:pos="4677"/>
                <w:tab w:val="right" w:pos="9355"/>
              </w:tabs>
              <w:autoSpaceDE w:val="0"/>
              <w:autoSpaceDN w:val="0"/>
              <w:adjustRightInd w:val="0"/>
              <w:spacing w:after="0" w:line="240" w:lineRule="auto"/>
              <w:ind w:right="-108"/>
              <w:contextualSpacing/>
              <w:jc w:val="center"/>
              <w:rPr>
                <w:rFonts w:ascii="Times New Roman" w:hAnsi="Times New Roman"/>
                <w:color w:val="000000" w:themeColor="text1"/>
                <w:sz w:val="24"/>
                <w:szCs w:val="24"/>
              </w:rPr>
            </w:pPr>
          </w:p>
        </w:tc>
        <w:tc>
          <w:tcPr>
            <w:tcW w:w="879" w:type="dxa"/>
            <w:vMerge/>
            <w:tcBorders>
              <w:bottom w:val="single" w:sz="4" w:space="0" w:color="000000"/>
            </w:tcBorders>
          </w:tcPr>
          <w:p w:rsidR="00701D00" w:rsidRDefault="00701D00" w:rsidP="00701D00">
            <w:pPr>
              <w:widowControl w:val="0"/>
              <w:tabs>
                <w:tab w:val="center" w:pos="4677"/>
                <w:tab w:val="right" w:pos="9355"/>
              </w:tabs>
              <w:autoSpaceDE w:val="0"/>
              <w:autoSpaceDN w:val="0"/>
              <w:adjustRightInd w:val="0"/>
              <w:spacing w:after="0" w:line="240" w:lineRule="auto"/>
              <w:contextualSpacing/>
              <w:jc w:val="center"/>
              <w:rPr>
                <w:rFonts w:ascii="Times New Roman" w:hAnsi="Times New Roman"/>
                <w:sz w:val="24"/>
                <w:szCs w:val="24"/>
              </w:rPr>
            </w:pPr>
          </w:p>
        </w:tc>
        <w:tc>
          <w:tcPr>
            <w:tcW w:w="1276" w:type="dxa"/>
            <w:tcBorders>
              <w:bottom w:val="single" w:sz="4" w:space="0" w:color="000000"/>
            </w:tcBorders>
          </w:tcPr>
          <w:p w:rsidR="00701D00" w:rsidRDefault="00D94D98" w:rsidP="00701D00">
            <w:pPr>
              <w:widowControl w:val="0"/>
              <w:tabs>
                <w:tab w:val="center" w:pos="4677"/>
                <w:tab w:val="right" w:pos="9355"/>
              </w:tabs>
              <w:autoSpaceDE w:val="0"/>
              <w:autoSpaceDN w:val="0"/>
              <w:adjustRightInd w:val="0"/>
              <w:spacing w:after="0" w:line="240" w:lineRule="auto"/>
              <w:ind w:left="-108" w:right="-108"/>
              <w:contextualSpacing/>
              <w:jc w:val="center"/>
              <w:rPr>
                <w:rFonts w:ascii="Times New Roman" w:hAnsi="Times New Roman"/>
                <w:sz w:val="24"/>
                <w:szCs w:val="24"/>
              </w:rPr>
            </w:pPr>
            <w:r w:rsidRPr="00D94D98">
              <w:rPr>
                <w:rFonts w:ascii="Times New Roman" w:hAnsi="Times New Roman"/>
                <w:sz w:val="24"/>
                <w:szCs w:val="24"/>
              </w:rPr>
              <w:t>90 126,28</w:t>
            </w:r>
          </w:p>
        </w:tc>
        <w:tc>
          <w:tcPr>
            <w:tcW w:w="1276" w:type="dxa"/>
            <w:tcBorders>
              <w:bottom w:val="single" w:sz="4" w:space="0" w:color="000000"/>
            </w:tcBorders>
          </w:tcPr>
          <w:p w:rsidR="00701D00" w:rsidRDefault="00701D00" w:rsidP="00701D00">
            <w:pPr>
              <w:widowControl w:val="0"/>
              <w:tabs>
                <w:tab w:val="center" w:pos="4677"/>
                <w:tab w:val="right" w:pos="9355"/>
              </w:tabs>
              <w:autoSpaceDE w:val="0"/>
              <w:autoSpaceDN w:val="0"/>
              <w:adjustRightInd w:val="0"/>
              <w:spacing w:after="0" w:line="240" w:lineRule="auto"/>
              <w:contextualSpacing/>
              <w:jc w:val="center"/>
              <w:rPr>
                <w:rFonts w:ascii="Times New Roman" w:hAnsi="Times New Roman"/>
                <w:sz w:val="24"/>
                <w:szCs w:val="24"/>
              </w:rPr>
            </w:pPr>
            <w:r>
              <w:rPr>
                <w:rFonts w:ascii="Times New Roman" w:hAnsi="Times New Roman"/>
                <w:sz w:val="24"/>
                <w:szCs w:val="24"/>
              </w:rPr>
              <w:t>17 000</w:t>
            </w:r>
          </w:p>
        </w:tc>
        <w:tc>
          <w:tcPr>
            <w:tcW w:w="1417" w:type="dxa"/>
          </w:tcPr>
          <w:p w:rsidR="00701D00" w:rsidRPr="00D34639" w:rsidRDefault="00701D00" w:rsidP="00701D00">
            <w:pPr>
              <w:widowControl w:val="0"/>
              <w:tabs>
                <w:tab w:val="center" w:pos="4677"/>
                <w:tab w:val="right" w:pos="9355"/>
              </w:tabs>
              <w:autoSpaceDE w:val="0"/>
              <w:autoSpaceDN w:val="0"/>
              <w:adjustRightInd w:val="0"/>
              <w:spacing w:after="0" w:line="240" w:lineRule="auto"/>
              <w:contextualSpacing/>
              <w:jc w:val="center"/>
              <w:rPr>
                <w:rFonts w:ascii="Times New Roman" w:hAnsi="Times New Roman"/>
                <w:sz w:val="24"/>
                <w:szCs w:val="24"/>
              </w:rPr>
            </w:pPr>
            <w:r>
              <w:rPr>
                <w:rFonts w:ascii="Times New Roman" w:hAnsi="Times New Roman"/>
                <w:sz w:val="24"/>
                <w:szCs w:val="24"/>
              </w:rPr>
              <w:t>18 281,57</w:t>
            </w:r>
          </w:p>
        </w:tc>
        <w:tc>
          <w:tcPr>
            <w:tcW w:w="1560" w:type="dxa"/>
          </w:tcPr>
          <w:p w:rsidR="00701D00" w:rsidRPr="00D34639" w:rsidRDefault="00701D00" w:rsidP="00701D00">
            <w:pPr>
              <w:jc w:val="center"/>
              <w:rPr>
                <w:rFonts w:ascii="Times New Roman" w:hAnsi="Times New Roman"/>
                <w:sz w:val="24"/>
                <w:szCs w:val="24"/>
              </w:rPr>
            </w:pPr>
            <w:r w:rsidRPr="00701D00">
              <w:rPr>
                <w:rFonts w:ascii="Times New Roman" w:hAnsi="Times New Roman"/>
                <w:sz w:val="24"/>
                <w:szCs w:val="24"/>
              </w:rPr>
              <w:t>18 281,57</w:t>
            </w:r>
          </w:p>
        </w:tc>
        <w:tc>
          <w:tcPr>
            <w:tcW w:w="1417" w:type="dxa"/>
          </w:tcPr>
          <w:p w:rsidR="00701D00" w:rsidRPr="00D34639" w:rsidRDefault="00701D00" w:rsidP="00701D00">
            <w:pPr>
              <w:jc w:val="center"/>
              <w:rPr>
                <w:rFonts w:ascii="Times New Roman" w:hAnsi="Times New Roman"/>
                <w:sz w:val="24"/>
                <w:szCs w:val="24"/>
              </w:rPr>
            </w:pPr>
            <w:r w:rsidRPr="00701D00">
              <w:rPr>
                <w:rFonts w:ascii="Times New Roman" w:hAnsi="Times New Roman"/>
                <w:sz w:val="24"/>
                <w:szCs w:val="24"/>
              </w:rPr>
              <w:t>18 281,57</w:t>
            </w:r>
          </w:p>
        </w:tc>
        <w:tc>
          <w:tcPr>
            <w:tcW w:w="1381" w:type="dxa"/>
          </w:tcPr>
          <w:p w:rsidR="00701D00" w:rsidRPr="00D34639" w:rsidRDefault="00701D00" w:rsidP="00701D00">
            <w:pPr>
              <w:jc w:val="center"/>
              <w:rPr>
                <w:rFonts w:ascii="Times New Roman" w:hAnsi="Times New Roman"/>
                <w:sz w:val="24"/>
                <w:szCs w:val="24"/>
              </w:rPr>
            </w:pPr>
            <w:r w:rsidRPr="00701D00">
              <w:rPr>
                <w:rFonts w:ascii="Times New Roman" w:hAnsi="Times New Roman"/>
                <w:sz w:val="24"/>
                <w:szCs w:val="24"/>
              </w:rPr>
              <w:t>18 281,57</w:t>
            </w:r>
          </w:p>
        </w:tc>
        <w:tc>
          <w:tcPr>
            <w:tcW w:w="1425" w:type="dxa"/>
            <w:vMerge/>
            <w:tcBorders>
              <w:bottom w:val="single" w:sz="4" w:space="0" w:color="000000"/>
            </w:tcBorders>
          </w:tcPr>
          <w:p w:rsidR="00701D00" w:rsidRPr="00AC312A" w:rsidRDefault="00701D00" w:rsidP="00701D00">
            <w:pPr>
              <w:widowControl w:val="0"/>
              <w:tabs>
                <w:tab w:val="center" w:pos="4677"/>
                <w:tab w:val="right" w:pos="9355"/>
              </w:tabs>
              <w:autoSpaceDE w:val="0"/>
              <w:autoSpaceDN w:val="0"/>
              <w:adjustRightInd w:val="0"/>
              <w:spacing w:after="0" w:line="240" w:lineRule="auto"/>
              <w:ind w:right="-108"/>
              <w:contextualSpacing/>
              <w:jc w:val="center"/>
              <w:rPr>
                <w:rFonts w:ascii="Times New Roman" w:hAnsi="Times New Roman"/>
                <w:sz w:val="24"/>
                <w:szCs w:val="24"/>
              </w:rPr>
            </w:pPr>
          </w:p>
        </w:tc>
        <w:tc>
          <w:tcPr>
            <w:tcW w:w="1163" w:type="dxa"/>
            <w:vMerge/>
            <w:tcBorders>
              <w:bottom w:val="single" w:sz="4" w:space="0" w:color="000000"/>
            </w:tcBorders>
          </w:tcPr>
          <w:p w:rsidR="00701D00" w:rsidRPr="00AC312A" w:rsidRDefault="00701D00" w:rsidP="00701D00">
            <w:pPr>
              <w:widowControl w:val="0"/>
              <w:tabs>
                <w:tab w:val="center" w:pos="4677"/>
                <w:tab w:val="right" w:pos="9355"/>
              </w:tabs>
              <w:autoSpaceDE w:val="0"/>
              <w:autoSpaceDN w:val="0"/>
              <w:adjustRightInd w:val="0"/>
              <w:spacing w:after="0" w:line="240" w:lineRule="auto"/>
              <w:contextualSpacing/>
              <w:jc w:val="center"/>
              <w:rPr>
                <w:rFonts w:ascii="Times New Roman" w:hAnsi="Times New Roman"/>
                <w:sz w:val="24"/>
                <w:szCs w:val="24"/>
              </w:rPr>
            </w:pPr>
          </w:p>
        </w:tc>
      </w:tr>
      <w:tr w:rsidR="004131B1" w:rsidRPr="00AC312A" w:rsidTr="0050432A">
        <w:trPr>
          <w:trHeight w:val="335"/>
        </w:trPr>
        <w:tc>
          <w:tcPr>
            <w:tcW w:w="563" w:type="dxa"/>
            <w:vMerge w:val="restart"/>
          </w:tcPr>
          <w:p w:rsidR="004131B1" w:rsidRPr="00AC312A" w:rsidRDefault="004131B1" w:rsidP="004131B1">
            <w:pPr>
              <w:widowControl w:val="0"/>
              <w:tabs>
                <w:tab w:val="center" w:pos="4677"/>
                <w:tab w:val="right" w:pos="9355"/>
              </w:tabs>
              <w:autoSpaceDE w:val="0"/>
              <w:autoSpaceDN w:val="0"/>
              <w:adjustRightInd w:val="0"/>
              <w:spacing w:after="0" w:line="240" w:lineRule="auto"/>
              <w:ind w:left="-108" w:right="-108"/>
              <w:contextualSpacing/>
              <w:jc w:val="center"/>
              <w:rPr>
                <w:rFonts w:ascii="Times New Roman" w:hAnsi="Times New Roman"/>
                <w:sz w:val="24"/>
                <w:szCs w:val="24"/>
              </w:rPr>
            </w:pPr>
          </w:p>
        </w:tc>
        <w:tc>
          <w:tcPr>
            <w:tcW w:w="1952" w:type="dxa"/>
            <w:vMerge w:val="restart"/>
          </w:tcPr>
          <w:p w:rsidR="004131B1" w:rsidRPr="004131B1" w:rsidRDefault="004131B1" w:rsidP="004131B1">
            <w:pPr>
              <w:widowControl w:val="0"/>
              <w:tabs>
                <w:tab w:val="center" w:pos="4677"/>
                <w:tab w:val="right" w:pos="9355"/>
              </w:tabs>
              <w:autoSpaceDE w:val="0"/>
              <w:autoSpaceDN w:val="0"/>
              <w:adjustRightInd w:val="0"/>
              <w:spacing w:after="0" w:line="240" w:lineRule="auto"/>
              <w:contextualSpacing/>
              <w:rPr>
                <w:rFonts w:ascii="Times New Roman" w:hAnsi="Times New Roman"/>
                <w:bCs/>
                <w:sz w:val="24"/>
                <w:szCs w:val="24"/>
              </w:rPr>
            </w:pPr>
            <w:r w:rsidRPr="004131B1">
              <w:rPr>
                <w:rFonts w:ascii="Times New Roman" w:hAnsi="Times New Roman"/>
                <w:bCs/>
                <w:sz w:val="24"/>
                <w:szCs w:val="24"/>
              </w:rPr>
              <w:t>Мероприятие 1:</w:t>
            </w:r>
          </w:p>
          <w:p w:rsidR="004131B1" w:rsidRPr="004131B1" w:rsidRDefault="004131B1" w:rsidP="004131B1">
            <w:pPr>
              <w:widowControl w:val="0"/>
              <w:tabs>
                <w:tab w:val="center" w:pos="4677"/>
                <w:tab w:val="right" w:pos="9355"/>
              </w:tabs>
              <w:autoSpaceDE w:val="0"/>
              <w:autoSpaceDN w:val="0"/>
              <w:adjustRightInd w:val="0"/>
              <w:spacing w:after="0" w:line="240" w:lineRule="auto"/>
              <w:contextualSpacing/>
              <w:rPr>
                <w:rFonts w:ascii="Times New Roman" w:hAnsi="Times New Roman"/>
                <w:bCs/>
                <w:sz w:val="24"/>
                <w:szCs w:val="24"/>
              </w:rPr>
            </w:pPr>
            <w:r w:rsidRPr="004131B1">
              <w:rPr>
                <w:rFonts w:ascii="Times New Roman" w:hAnsi="Times New Roman"/>
                <w:bCs/>
                <w:sz w:val="24"/>
                <w:szCs w:val="24"/>
              </w:rPr>
              <w:t>Совершенствование и развитие системы обеспечения вызова муниципальных экстренных оперативных с</w:t>
            </w:r>
            <w:r>
              <w:rPr>
                <w:rFonts w:ascii="Times New Roman" w:hAnsi="Times New Roman"/>
                <w:bCs/>
                <w:sz w:val="24"/>
                <w:szCs w:val="24"/>
              </w:rPr>
              <w:t>лужб по единому номеру 112</w:t>
            </w:r>
          </w:p>
        </w:tc>
        <w:tc>
          <w:tcPr>
            <w:tcW w:w="985" w:type="dxa"/>
            <w:tcBorders>
              <w:bottom w:val="single" w:sz="4" w:space="0" w:color="000000"/>
            </w:tcBorders>
          </w:tcPr>
          <w:p w:rsidR="004131B1" w:rsidRDefault="004131B1" w:rsidP="004131B1">
            <w:pPr>
              <w:widowControl w:val="0"/>
              <w:tabs>
                <w:tab w:val="center" w:pos="4677"/>
                <w:tab w:val="right" w:pos="9355"/>
              </w:tabs>
              <w:autoSpaceDE w:val="0"/>
              <w:autoSpaceDN w:val="0"/>
              <w:adjustRightInd w:val="0"/>
              <w:spacing w:after="0" w:line="240" w:lineRule="auto"/>
              <w:contextualSpacing/>
              <w:jc w:val="center"/>
              <w:rPr>
                <w:rFonts w:ascii="Times New Roman" w:hAnsi="Times New Roman"/>
                <w:sz w:val="24"/>
                <w:szCs w:val="24"/>
              </w:rPr>
            </w:pPr>
            <w:r>
              <w:rPr>
                <w:rFonts w:ascii="Times New Roman" w:hAnsi="Times New Roman"/>
                <w:sz w:val="24"/>
                <w:szCs w:val="24"/>
              </w:rPr>
              <w:t>Итого:</w:t>
            </w:r>
          </w:p>
          <w:p w:rsidR="004131B1" w:rsidRPr="00FD38B5" w:rsidRDefault="004131B1" w:rsidP="004131B1">
            <w:pPr>
              <w:widowControl w:val="0"/>
              <w:tabs>
                <w:tab w:val="center" w:pos="4677"/>
                <w:tab w:val="right" w:pos="9355"/>
              </w:tabs>
              <w:autoSpaceDE w:val="0"/>
              <w:autoSpaceDN w:val="0"/>
              <w:adjustRightInd w:val="0"/>
              <w:spacing w:after="0" w:line="240" w:lineRule="auto"/>
              <w:contextualSpacing/>
              <w:jc w:val="center"/>
              <w:rPr>
                <w:rFonts w:ascii="Times New Roman" w:hAnsi="Times New Roman"/>
                <w:sz w:val="24"/>
                <w:szCs w:val="24"/>
              </w:rPr>
            </w:pPr>
          </w:p>
        </w:tc>
        <w:tc>
          <w:tcPr>
            <w:tcW w:w="850" w:type="dxa"/>
            <w:vMerge w:val="restart"/>
          </w:tcPr>
          <w:p w:rsidR="004131B1" w:rsidRDefault="004131B1" w:rsidP="000F36D7">
            <w:pPr>
              <w:widowControl w:val="0"/>
              <w:tabs>
                <w:tab w:val="center" w:pos="4677"/>
                <w:tab w:val="right" w:pos="9355"/>
              </w:tabs>
              <w:autoSpaceDE w:val="0"/>
              <w:autoSpaceDN w:val="0"/>
              <w:adjustRightInd w:val="0"/>
              <w:spacing w:after="0" w:line="240" w:lineRule="auto"/>
              <w:ind w:right="-108"/>
              <w:contextualSpacing/>
              <w:jc w:val="center"/>
              <w:rPr>
                <w:rFonts w:ascii="Times New Roman" w:hAnsi="Times New Roman"/>
                <w:color w:val="000000" w:themeColor="text1"/>
                <w:sz w:val="24"/>
                <w:szCs w:val="24"/>
              </w:rPr>
            </w:pPr>
            <w:r w:rsidRPr="004131B1">
              <w:rPr>
                <w:rFonts w:ascii="Times New Roman" w:hAnsi="Times New Roman"/>
                <w:color w:val="000000" w:themeColor="text1"/>
                <w:sz w:val="24"/>
                <w:szCs w:val="24"/>
              </w:rPr>
              <w:t>2023-2027</w:t>
            </w:r>
          </w:p>
        </w:tc>
        <w:tc>
          <w:tcPr>
            <w:tcW w:w="879" w:type="dxa"/>
            <w:vMerge w:val="restart"/>
          </w:tcPr>
          <w:p w:rsidR="004131B1" w:rsidRPr="00D34639" w:rsidRDefault="004131B1" w:rsidP="004131B1">
            <w:pPr>
              <w:widowControl w:val="0"/>
              <w:tabs>
                <w:tab w:val="center" w:pos="4677"/>
                <w:tab w:val="right" w:pos="9355"/>
              </w:tabs>
              <w:autoSpaceDE w:val="0"/>
              <w:autoSpaceDN w:val="0"/>
              <w:adjustRightInd w:val="0"/>
              <w:spacing w:after="0" w:line="240" w:lineRule="auto"/>
              <w:ind w:left="-108" w:right="-108"/>
              <w:contextualSpacing/>
              <w:jc w:val="center"/>
              <w:rPr>
                <w:rFonts w:ascii="Times New Roman" w:hAnsi="Times New Roman"/>
                <w:sz w:val="24"/>
                <w:szCs w:val="24"/>
              </w:rPr>
            </w:pPr>
            <w:r>
              <w:rPr>
                <w:rFonts w:ascii="Times New Roman" w:hAnsi="Times New Roman"/>
                <w:sz w:val="24"/>
                <w:szCs w:val="24"/>
              </w:rPr>
              <w:t>868,72</w:t>
            </w:r>
          </w:p>
        </w:tc>
        <w:tc>
          <w:tcPr>
            <w:tcW w:w="1276" w:type="dxa"/>
          </w:tcPr>
          <w:p w:rsidR="004131B1" w:rsidRPr="00D34639" w:rsidRDefault="004131B1" w:rsidP="004131B1">
            <w:pPr>
              <w:spacing w:line="240" w:lineRule="auto"/>
              <w:contextualSpacing/>
              <w:jc w:val="center"/>
              <w:rPr>
                <w:rFonts w:ascii="Times New Roman" w:hAnsi="Times New Roman"/>
                <w:sz w:val="24"/>
                <w:szCs w:val="24"/>
              </w:rPr>
            </w:pPr>
            <w:r>
              <w:rPr>
                <w:rFonts w:ascii="Times New Roman" w:hAnsi="Times New Roman"/>
                <w:sz w:val="24"/>
                <w:szCs w:val="24"/>
              </w:rPr>
              <w:t>7568</w:t>
            </w:r>
          </w:p>
        </w:tc>
        <w:tc>
          <w:tcPr>
            <w:tcW w:w="1276" w:type="dxa"/>
          </w:tcPr>
          <w:p w:rsidR="004131B1" w:rsidRPr="00D34639" w:rsidRDefault="004131B1" w:rsidP="004131B1">
            <w:pPr>
              <w:widowControl w:val="0"/>
              <w:tabs>
                <w:tab w:val="center" w:pos="4677"/>
                <w:tab w:val="right" w:pos="9355"/>
              </w:tabs>
              <w:autoSpaceDE w:val="0"/>
              <w:autoSpaceDN w:val="0"/>
              <w:adjustRightInd w:val="0"/>
              <w:spacing w:after="0" w:line="240" w:lineRule="auto"/>
              <w:contextualSpacing/>
              <w:jc w:val="center"/>
              <w:rPr>
                <w:rFonts w:ascii="Times New Roman" w:hAnsi="Times New Roman"/>
                <w:sz w:val="24"/>
                <w:szCs w:val="24"/>
              </w:rPr>
            </w:pPr>
            <w:r>
              <w:rPr>
                <w:rFonts w:ascii="Times New Roman" w:hAnsi="Times New Roman"/>
                <w:sz w:val="24"/>
                <w:szCs w:val="24"/>
              </w:rPr>
              <w:t>1408</w:t>
            </w:r>
          </w:p>
        </w:tc>
        <w:tc>
          <w:tcPr>
            <w:tcW w:w="1417" w:type="dxa"/>
          </w:tcPr>
          <w:p w:rsidR="004131B1" w:rsidRPr="00D34639" w:rsidRDefault="004131B1" w:rsidP="004131B1">
            <w:pPr>
              <w:spacing w:line="240" w:lineRule="auto"/>
              <w:contextualSpacing/>
              <w:jc w:val="center"/>
              <w:rPr>
                <w:rFonts w:ascii="Times New Roman" w:hAnsi="Times New Roman"/>
                <w:sz w:val="24"/>
                <w:szCs w:val="24"/>
              </w:rPr>
            </w:pPr>
            <w:r>
              <w:rPr>
                <w:rFonts w:ascii="Times New Roman" w:hAnsi="Times New Roman"/>
                <w:sz w:val="24"/>
                <w:szCs w:val="24"/>
              </w:rPr>
              <w:t>1540</w:t>
            </w:r>
          </w:p>
        </w:tc>
        <w:tc>
          <w:tcPr>
            <w:tcW w:w="1560" w:type="dxa"/>
          </w:tcPr>
          <w:p w:rsidR="004131B1" w:rsidRPr="00D34639" w:rsidRDefault="004131B1" w:rsidP="004131B1">
            <w:pPr>
              <w:jc w:val="center"/>
              <w:rPr>
                <w:rFonts w:ascii="Times New Roman" w:hAnsi="Times New Roman"/>
                <w:sz w:val="24"/>
                <w:szCs w:val="24"/>
              </w:rPr>
            </w:pPr>
            <w:r>
              <w:rPr>
                <w:rFonts w:ascii="Times New Roman" w:hAnsi="Times New Roman"/>
                <w:sz w:val="24"/>
                <w:szCs w:val="24"/>
              </w:rPr>
              <w:t>1540</w:t>
            </w:r>
          </w:p>
        </w:tc>
        <w:tc>
          <w:tcPr>
            <w:tcW w:w="1417" w:type="dxa"/>
          </w:tcPr>
          <w:p w:rsidR="004131B1" w:rsidRPr="00D34639" w:rsidRDefault="004131B1" w:rsidP="004131B1">
            <w:pPr>
              <w:jc w:val="center"/>
              <w:rPr>
                <w:rFonts w:ascii="Times New Roman" w:hAnsi="Times New Roman"/>
                <w:sz w:val="24"/>
                <w:szCs w:val="24"/>
              </w:rPr>
            </w:pPr>
            <w:r>
              <w:rPr>
                <w:rFonts w:ascii="Times New Roman" w:hAnsi="Times New Roman"/>
                <w:sz w:val="24"/>
                <w:szCs w:val="24"/>
              </w:rPr>
              <w:t>1540</w:t>
            </w:r>
          </w:p>
        </w:tc>
        <w:tc>
          <w:tcPr>
            <w:tcW w:w="1381" w:type="dxa"/>
          </w:tcPr>
          <w:p w:rsidR="004131B1" w:rsidRPr="00D34639" w:rsidRDefault="004131B1" w:rsidP="004131B1">
            <w:pPr>
              <w:jc w:val="center"/>
              <w:rPr>
                <w:rFonts w:ascii="Times New Roman" w:hAnsi="Times New Roman"/>
                <w:sz w:val="24"/>
                <w:szCs w:val="24"/>
              </w:rPr>
            </w:pPr>
            <w:r>
              <w:rPr>
                <w:rFonts w:ascii="Times New Roman" w:hAnsi="Times New Roman"/>
                <w:sz w:val="24"/>
                <w:szCs w:val="24"/>
              </w:rPr>
              <w:t>1540</w:t>
            </w:r>
          </w:p>
        </w:tc>
        <w:tc>
          <w:tcPr>
            <w:tcW w:w="1425" w:type="dxa"/>
            <w:vMerge w:val="restart"/>
          </w:tcPr>
          <w:p w:rsidR="004131B1" w:rsidRPr="00AC312A" w:rsidRDefault="007B71BA" w:rsidP="004131B1">
            <w:pPr>
              <w:widowControl w:val="0"/>
              <w:tabs>
                <w:tab w:val="center" w:pos="4677"/>
                <w:tab w:val="right" w:pos="9355"/>
              </w:tabs>
              <w:autoSpaceDE w:val="0"/>
              <w:autoSpaceDN w:val="0"/>
              <w:adjustRightInd w:val="0"/>
              <w:spacing w:after="0" w:line="240" w:lineRule="auto"/>
              <w:ind w:right="-108"/>
              <w:contextualSpacing/>
              <w:jc w:val="center"/>
              <w:rPr>
                <w:rFonts w:ascii="Times New Roman" w:hAnsi="Times New Roman"/>
                <w:sz w:val="24"/>
                <w:szCs w:val="24"/>
              </w:rPr>
            </w:pPr>
            <w:r w:rsidRPr="007B71BA">
              <w:rPr>
                <w:rFonts w:ascii="Times New Roman" w:hAnsi="Times New Roman"/>
                <w:sz w:val="24"/>
                <w:szCs w:val="24"/>
              </w:rPr>
              <w:t>МКУ «ЕДДС» Городского округа Шатура</w:t>
            </w:r>
          </w:p>
        </w:tc>
        <w:tc>
          <w:tcPr>
            <w:tcW w:w="1163" w:type="dxa"/>
            <w:vMerge w:val="restart"/>
          </w:tcPr>
          <w:p w:rsidR="004131B1" w:rsidRPr="00AC312A" w:rsidRDefault="00701D00" w:rsidP="004131B1">
            <w:pPr>
              <w:widowControl w:val="0"/>
              <w:tabs>
                <w:tab w:val="center" w:pos="4677"/>
                <w:tab w:val="right" w:pos="9355"/>
              </w:tabs>
              <w:autoSpaceDE w:val="0"/>
              <w:autoSpaceDN w:val="0"/>
              <w:adjustRightInd w:val="0"/>
              <w:spacing w:after="0" w:line="240" w:lineRule="auto"/>
              <w:contextualSpacing/>
              <w:jc w:val="center"/>
              <w:rPr>
                <w:rFonts w:ascii="Times New Roman" w:hAnsi="Times New Roman"/>
                <w:sz w:val="24"/>
                <w:szCs w:val="24"/>
              </w:rPr>
            </w:pPr>
            <w:r w:rsidRPr="00701D00">
              <w:rPr>
                <w:rFonts w:ascii="Times New Roman" w:hAnsi="Times New Roman"/>
                <w:sz w:val="24"/>
                <w:szCs w:val="24"/>
              </w:rPr>
              <w:t>Совершенствование и развитие системы обеспечения вызова муниципальных экстренных оперативных служб по единому номеру 112, ЕДДС</w:t>
            </w:r>
          </w:p>
        </w:tc>
      </w:tr>
      <w:tr w:rsidR="004131B1" w:rsidRPr="00AC312A" w:rsidTr="000F36D7">
        <w:trPr>
          <w:trHeight w:val="1657"/>
        </w:trPr>
        <w:tc>
          <w:tcPr>
            <w:tcW w:w="563" w:type="dxa"/>
            <w:vMerge/>
            <w:tcBorders>
              <w:bottom w:val="single" w:sz="4" w:space="0" w:color="000000"/>
            </w:tcBorders>
          </w:tcPr>
          <w:p w:rsidR="004131B1" w:rsidRPr="00AC312A" w:rsidRDefault="004131B1" w:rsidP="004131B1">
            <w:pPr>
              <w:widowControl w:val="0"/>
              <w:tabs>
                <w:tab w:val="center" w:pos="4677"/>
                <w:tab w:val="right" w:pos="9355"/>
              </w:tabs>
              <w:autoSpaceDE w:val="0"/>
              <w:autoSpaceDN w:val="0"/>
              <w:adjustRightInd w:val="0"/>
              <w:spacing w:after="0" w:line="240" w:lineRule="auto"/>
              <w:ind w:left="-108" w:right="-108"/>
              <w:contextualSpacing/>
              <w:jc w:val="center"/>
              <w:rPr>
                <w:rFonts w:ascii="Times New Roman" w:hAnsi="Times New Roman"/>
                <w:sz w:val="24"/>
                <w:szCs w:val="24"/>
              </w:rPr>
            </w:pPr>
          </w:p>
        </w:tc>
        <w:tc>
          <w:tcPr>
            <w:tcW w:w="1952" w:type="dxa"/>
            <w:vMerge/>
            <w:tcBorders>
              <w:bottom w:val="single" w:sz="4" w:space="0" w:color="000000"/>
            </w:tcBorders>
          </w:tcPr>
          <w:p w:rsidR="004131B1" w:rsidRPr="004131B1" w:rsidRDefault="004131B1" w:rsidP="004131B1">
            <w:pPr>
              <w:widowControl w:val="0"/>
              <w:tabs>
                <w:tab w:val="center" w:pos="4677"/>
                <w:tab w:val="right" w:pos="9355"/>
              </w:tabs>
              <w:autoSpaceDE w:val="0"/>
              <w:autoSpaceDN w:val="0"/>
              <w:adjustRightInd w:val="0"/>
              <w:spacing w:after="0" w:line="240" w:lineRule="auto"/>
              <w:contextualSpacing/>
              <w:rPr>
                <w:rFonts w:ascii="Times New Roman" w:hAnsi="Times New Roman"/>
                <w:bCs/>
                <w:sz w:val="24"/>
                <w:szCs w:val="24"/>
              </w:rPr>
            </w:pPr>
          </w:p>
        </w:tc>
        <w:tc>
          <w:tcPr>
            <w:tcW w:w="985" w:type="dxa"/>
            <w:tcBorders>
              <w:bottom w:val="single" w:sz="4" w:space="0" w:color="000000"/>
            </w:tcBorders>
          </w:tcPr>
          <w:p w:rsidR="004131B1" w:rsidRPr="00FD38B5" w:rsidRDefault="004131B1" w:rsidP="004131B1">
            <w:pPr>
              <w:widowControl w:val="0"/>
              <w:tabs>
                <w:tab w:val="center" w:pos="4677"/>
                <w:tab w:val="right" w:pos="9355"/>
              </w:tabs>
              <w:autoSpaceDE w:val="0"/>
              <w:autoSpaceDN w:val="0"/>
              <w:adjustRightInd w:val="0"/>
              <w:spacing w:after="0" w:line="240" w:lineRule="auto"/>
              <w:contextualSpacing/>
              <w:jc w:val="center"/>
              <w:rPr>
                <w:rFonts w:ascii="Times New Roman" w:hAnsi="Times New Roman"/>
                <w:sz w:val="24"/>
                <w:szCs w:val="24"/>
              </w:rPr>
            </w:pPr>
            <w:r w:rsidRPr="004131B1">
              <w:rPr>
                <w:rFonts w:ascii="Times New Roman" w:hAnsi="Times New Roman"/>
                <w:sz w:val="24"/>
                <w:szCs w:val="24"/>
              </w:rPr>
              <w:t>Средства бюджета Городского округа Шатура</w:t>
            </w:r>
          </w:p>
        </w:tc>
        <w:tc>
          <w:tcPr>
            <w:tcW w:w="850" w:type="dxa"/>
            <w:vMerge/>
            <w:tcBorders>
              <w:bottom w:val="single" w:sz="4" w:space="0" w:color="000000"/>
            </w:tcBorders>
          </w:tcPr>
          <w:p w:rsidR="004131B1" w:rsidRDefault="004131B1" w:rsidP="004131B1">
            <w:pPr>
              <w:widowControl w:val="0"/>
              <w:tabs>
                <w:tab w:val="center" w:pos="4677"/>
                <w:tab w:val="right" w:pos="9355"/>
              </w:tabs>
              <w:autoSpaceDE w:val="0"/>
              <w:autoSpaceDN w:val="0"/>
              <w:adjustRightInd w:val="0"/>
              <w:spacing w:after="0" w:line="240" w:lineRule="auto"/>
              <w:ind w:right="-108"/>
              <w:contextualSpacing/>
              <w:rPr>
                <w:rFonts w:ascii="Times New Roman" w:hAnsi="Times New Roman"/>
                <w:color w:val="000000" w:themeColor="text1"/>
                <w:sz w:val="24"/>
                <w:szCs w:val="24"/>
              </w:rPr>
            </w:pPr>
          </w:p>
        </w:tc>
        <w:tc>
          <w:tcPr>
            <w:tcW w:w="879" w:type="dxa"/>
            <w:vMerge/>
          </w:tcPr>
          <w:p w:rsidR="004131B1" w:rsidRDefault="004131B1" w:rsidP="004131B1">
            <w:pPr>
              <w:widowControl w:val="0"/>
              <w:tabs>
                <w:tab w:val="center" w:pos="4677"/>
                <w:tab w:val="right" w:pos="9355"/>
              </w:tabs>
              <w:autoSpaceDE w:val="0"/>
              <w:autoSpaceDN w:val="0"/>
              <w:adjustRightInd w:val="0"/>
              <w:spacing w:after="0" w:line="240" w:lineRule="auto"/>
              <w:contextualSpacing/>
              <w:jc w:val="center"/>
              <w:rPr>
                <w:rFonts w:ascii="Times New Roman" w:hAnsi="Times New Roman"/>
                <w:sz w:val="24"/>
                <w:szCs w:val="24"/>
              </w:rPr>
            </w:pPr>
          </w:p>
        </w:tc>
        <w:tc>
          <w:tcPr>
            <w:tcW w:w="1276" w:type="dxa"/>
          </w:tcPr>
          <w:p w:rsidR="004131B1" w:rsidRPr="007D56D2" w:rsidRDefault="004131B1" w:rsidP="004131B1">
            <w:pPr>
              <w:widowControl w:val="0"/>
              <w:tabs>
                <w:tab w:val="center" w:pos="4677"/>
                <w:tab w:val="right" w:pos="9355"/>
              </w:tabs>
              <w:autoSpaceDE w:val="0"/>
              <w:autoSpaceDN w:val="0"/>
              <w:adjustRightInd w:val="0"/>
              <w:spacing w:after="0" w:line="240" w:lineRule="auto"/>
              <w:ind w:left="-108" w:right="-108"/>
              <w:contextualSpacing/>
              <w:jc w:val="center"/>
              <w:rPr>
                <w:rFonts w:ascii="Times New Roman" w:hAnsi="Times New Roman"/>
                <w:sz w:val="24"/>
                <w:szCs w:val="24"/>
              </w:rPr>
            </w:pPr>
            <w:r>
              <w:rPr>
                <w:rFonts w:ascii="Times New Roman" w:hAnsi="Times New Roman"/>
                <w:sz w:val="24"/>
                <w:szCs w:val="24"/>
              </w:rPr>
              <w:t>7568</w:t>
            </w:r>
          </w:p>
        </w:tc>
        <w:tc>
          <w:tcPr>
            <w:tcW w:w="1276" w:type="dxa"/>
          </w:tcPr>
          <w:p w:rsidR="004131B1" w:rsidRDefault="004131B1" w:rsidP="004131B1">
            <w:pPr>
              <w:widowControl w:val="0"/>
              <w:tabs>
                <w:tab w:val="center" w:pos="4677"/>
                <w:tab w:val="right" w:pos="9355"/>
              </w:tabs>
              <w:autoSpaceDE w:val="0"/>
              <w:autoSpaceDN w:val="0"/>
              <w:adjustRightInd w:val="0"/>
              <w:spacing w:after="0" w:line="240" w:lineRule="auto"/>
              <w:contextualSpacing/>
              <w:jc w:val="center"/>
              <w:rPr>
                <w:rFonts w:ascii="Times New Roman" w:hAnsi="Times New Roman"/>
                <w:sz w:val="24"/>
                <w:szCs w:val="24"/>
              </w:rPr>
            </w:pPr>
            <w:r>
              <w:rPr>
                <w:rFonts w:ascii="Times New Roman" w:hAnsi="Times New Roman"/>
                <w:sz w:val="24"/>
                <w:szCs w:val="24"/>
              </w:rPr>
              <w:t>1408</w:t>
            </w:r>
          </w:p>
        </w:tc>
        <w:tc>
          <w:tcPr>
            <w:tcW w:w="1417" w:type="dxa"/>
          </w:tcPr>
          <w:p w:rsidR="004131B1" w:rsidRPr="001543D2" w:rsidRDefault="004131B1" w:rsidP="004131B1">
            <w:pPr>
              <w:widowControl w:val="0"/>
              <w:tabs>
                <w:tab w:val="center" w:pos="4677"/>
                <w:tab w:val="right" w:pos="9355"/>
              </w:tabs>
              <w:autoSpaceDE w:val="0"/>
              <w:autoSpaceDN w:val="0"/>
              <w:adjustRightInd w:val="0"/>
              <w:spacing w:after="0" w:line="240" w:lineRule="auto"/>
              <w:contextualSpacing/>
              <w:jc w:val="center"/>
              <w:rPr>
                <w:rFonts w:ascii="Times New Roman" w:hAnsi="Times New Roman"/>
                <w:sz w:val="24"/>
                <w:szCs w:val="24"/>
              </w:rPr>
            </w:pPr>
            <w:r>
              <w:rPr>
                <w:rFonts w:ascii="Times New Roman" w:hAnsi="Times New Roman"/>
                <w:sz w:val="24"/>
                <w:szCs w:val="24"/>
              </w:rPr>
              <w:t>1540</w:t>
            </w:r>
          </w:p>
        </w:tc>
        <w:tc>
          <w:tcPr>
            <w:tcW w:w="1560" w:type="dxa"/>
          </w:tcPr>
          <w:p w:rsidR="004131B1" w:rsidRPr="001543D2" w:rsidRDefault="004131B1" w:rsidP="004131B1">
            <w:pPr>
              <w:jc w:val="center"/>
              <w:rPr>
                <w:rFonts w:ascii="Times New Roman" w:hAnsi="Times New Roman"/>
                <w:sz w:val="24"/>
                <w:szCs w:val="24"/>
              </w:rPr>
            </w:pPr>
            <w:r>
              <w:rPr>
                <w:rFonts w:ascii="Times New Roman" w:hAnsi="Times New Roman"/>
                <w:sz w:val="24"/>
                <w:szCs w:val="24"/>
              </w:rPr>
              <w:t>1540</w:t>
            </w:r>
          </w:p>
        </w:tc>
        <w:tc>
          <w:tcPr>
            <w:tcW w:w="1417" w:type="dxa"/>
          </w:tcPr>
          <w:p w:rsidR="004131B1" w:rsidRPr="001543D2" w:rsidRDefault="004131B1" w:rsidP="004131B1">
            <w:pPr>
              <w:jc w:val="center"/>
              <w:rPr>
                <w:rFonts w:ascii="Times New Roman" w:hAnsi="Times New Roman"/>
                <w:sz w:val="24"/>
                <w:szCs w:val="24"/>
              </w:rPr>
            </w:pPr>
            <w:r>
              <w:rPr>
                <w:rFonts w:ascii="Times New Roman" w:hAnsi="Times New Roman"/>
                <w:sz w:val="24"/>
                <w:szCs w:val="24"/>
              </w:rPr>
              <w:t>1540</w:t>
            </w:r>
          </w:p>
        </w:tc>
        <w:tc>
          <w:tcPr>
            <w:tcW w:w="1381" w:type="dxa"/>
          </w:tcPr>
          <w:p w:rsidR="004131B1" w:rsidRPr="001543D2" w:rsidRDefault="004131B1" w:rsidP="004131B1">
            <w:pPr>
              <w:jc w:val="center"/>
              <w:rPr>
                <w:rFonts w:ascii="Times New Roman" w:hAnsi="Times New Roman"/>
                <w:sz w:val="24"/>
                <w:szCs w:val="24"/>
              </w:rPr>
            </w:pPr>
            <w:r>
              <w:rPr>
                <w:rFonts w:ascii="Times New Roman" w:hAnsi="Times New Roman"/>
                <w:sz w:val="24"/>
                <w:szCs w:val="24"/>
              </w:rPr>
              <w:t>1540</w:t>
            </w:r>
          </w:p>
        </w:tc>
        <w:tc>
          <w:tcPr>
            <w:tcW w:w="1425" w:type="dxa"/>
            <w:vMerge/>
            <w:tcBorders>
              <w:bottom w:val="single" w:sz="4" w:space="0" w:color="000000"/>
            </w:tcBorders>
          </w:tcPr>
          <w:p w:rsidR="004131B1" w:rsidRPr="00AC312A" w:rsidRDefault="004131B1" w:rsidP="004131B1">
            <w:pPr>
              <w:widowControl w:val="0"/>
              <w:tabs>
                <w:tab w:val="center" w:pos="4677"/>
                <w:tab w:val="right" w:pos="9355"/>
              </w:tabs>
              <w:autoSpaceDE w:val="0"/>
              <w:autoSpaceDN w:val="0"/>
              <w:adjustRightInd w:val="0"/>
              <w:spacing w:after="0" w:line="240" w:lineRule="auto"/>
              <w:ind w:right="-108"/>
              <w:contextualSpacing/>
              <w:jc w:val="center"/>
              <w:rPr>
                <w:rFonts w:ascii="Times New Roman" w:hAnsi="Times New Roman"/>
                <w:sz w:val="24"/>
                <w:szCs w:val="24"/>
              </w:rPr>
            </w:pPr>
          </w:p>
        </w:tc>
        <w:tc>
          <w:tcPr>
            <w:tcW w:w="1163" w:type="dxa"/>
            <w:vMerge/>
            <w:tcBorders>
              <w:bottom w:val="single" w:sz="4" w:space="0" w:color="000000"/>
            </w:tcBorders>
          </w:tcPr>
          <w:p w:rsidR="004131B1" w:rsidRPr="00AC312A" w:rsidRDefault="004131B1" w:rsidP="004131B1">
            <w:pPr>
              <w:widowControl w:val="0"/>
              <w:tabs>
                <w:tab w:val="center" w:pos="4677"/>
                <w:tab w:val="right" w:pos="9355"/>
              </w:tabs>
              <w:autoSpaceDE w:val="0"/>
              <w:autoSpaceDN w:val="0"/>
              <w:adjustRightInd w:val="0"/>
              <w:spacing w:after="0" w:line="240" w:lineRule="auto"/>
              <w:contextualSpacing/>
              <w:jc w:val="center"/>
              <w:rPr>
                <w:rFonts w:ascii="Times New Roman" w:hAnsi="Times New Roman"/>
                <w:sz w:val="24"/>
                <w:szCs w:val="24"/>
              </w:rPr>
            </w:pPr>
          </w:p>
        </w:tc>
      </w:tr>
      <w:tr w:rsidR="00EC67FF" w:rsidRPr="00AC312A" w:rsidTr="000F36D7">
        <w:trPr>
          <w:trHeight w:val="618"/>
        </w:trPr>
        <w:tc>
          <w:tcPr>
            <w:tcW w:w="563" w:type="dxa"/>
            <w:vMerge w:val="restart"/>
          </w:tcPr>
          <w:p w:rsidR="00EC67FF" w:rsidRPr="00AC312A" w:rsidRDefault="00EC67FF" w:rsidP="004131B1">
            <w:pPr>
              <w:widowControl w:val="0"/>
              <w:tabs>
                <w:tab w:val="center" w:pos="4677"/>
                <w:tab w:val="right" w:pos="9355"/>
              </w:tabs>
              <w:autoSpaceDE w:val="0"/>
              <w:autoSpaceDN w:val="0"/>
              <w:adjustRightInd w:val="0"/>
              <w:spacing w:after="0" w:line="240" w:lineRule="auto"/>
              <w:ind w:left="-108" w:right="-108"/>
              <w:contextualSpacing/>
              <w:jc w:val="center"/>
              <w:rPr>
                <w:rFonts w:ascii="Times New Roman" w:hAnsi="Times New Roman"/>
                <w:sz w:val="24"/>
                <w:szCs w:val="24"/>
              </w:rPr>
            </w:pPr>
          </w:p>
        </w:tc>
        <w:tc>
          <w:tcPr>
            <w:tcW w:w="1952" w:type="dxa"/>
            <w:vMerge w:val="restart"/>
          </w:tcPr>
          <w:p w:rsidR="00EC67FF" w:rsidRDefault="00EC67FF" w:rsidP="004131B1">
            <w:pPr>
              <w:widowControl w:val="0"/>
              <w:tabs>
                <w:tab w:val="center" w:pos="4677"/>
                <w:tab w:val="right" w:pos="9355"/>
              </w:tabs>
              <w:autoSpaceDE w:val="0"/>
              <w:autoSpaceDN w:val="0"/>
              <w:adjustRightInd w:val="0"/>
              <w:spacing w:after="0" w:line="240" w:lineRule="auto"/>
              <w:contextualSpacing/>
              <w:rPr>
                <w:rFonts w:ascii="Times New Roman" w:hAnsi="Times New Roman"/>
                <w:bCs/>
                <w:sz w:val="24"/>
                <w:szCs w:val="24"/>
              </w:rPr>
            </w:pPr>
            <w:r>
              <w:rPr>
                <w:rFonts w:ascii="Times New Roman" w:hAnsi="Times New Roman"/>
                <w:bCs/>
                <w:sz w:val="24"/>
                <w:szCs w:val="24"/>
              </w:rPr>
              <w:t>Мероприятие 2:</w:t>
            </w:r>
          </w:p>
          <w:p w:rsidR="00EC67FF" w:rsidRPr="004131B1" w:rsidRDefault="00EC67FF" w:rsidP="00EC67FF">
            <w:pPr>
              <w:widowControl w:val="0"/>
              <w:tabs>
                <w:tab w:val="center" w:pos="4677"/>
                <w:tab w:val="right" w:pos="9355"/>
              </w:tabs>
              <w:autoSpaceDE w:val="0"/>
              <w:autoSpaceDN w:val="0"/>
              <w:adjustRightInd w:val="0"/>
              <w:spacing w:after="0" w:line="240" w:lineRule="auto"/>
              <w:contextualSpacing/>
              <w:rPr>
                <w:rFonts w:ascii="Times New Roman" w:hAnsi="Times New Roman"/>
                <w:bCs/>
                <w:sz w:val="24"/>
                <w:szCs w:val="24"/>
              </w:rPr>
            </w:pPr>
            <w:r w:rsidRPr="00EC67FF">
              <w:rPr>
                <w:rFonts w:ascii="Times New Roman" w:hAnsi="Times New Roman"/>
                <w:bCs/>
                <w:sz w:val="24"/>
                <w:szCs w:val="24"/>
              </w:rPr>
              <w:t xml:space="preserve">Содержание </w:t>
            </w:r>
            <w:r>
              <w:rPr>
                <w:rFonts w:ascii="Times New Roman" w:hAnsi="Times New Roman"/>
                <w:bCs/>
                <w:sz w:val="24"/>
                <w:szCs w:val="24"/>
              </w:rPr>
              <w:t>и эксплуатация Системы 112, ЕДДС (кроме заработной платы, налогов)</w:t>
            </w:r>
          </w:p>
        </w:tc>
        <w:tc>
          <w:tcPr>
            <w:tcW w:w="985" w:type="dxa"/>
            <w:tcBorders>
              <w:bottom w:val="single" w:sz="4" w:space="0" w:color="000000"/>
            </w:tcBorders>
          </w:tcPr>
          <w:p w:rsidR="00EC67FF" w:rsidRPr="004131B1" w:rsidRDefault="00EC67FF" w:rsidP="004131B1">
            <w:pPr>
              <w:widowControl w:val="0"/>
              <w:tabs>
                <w:tab w:val="center" w:pos="4677"/>
                <w:tab w:val="right" w:pos="9355"/>
              </w:tabs>
              <w:autoSpaceDE w:val="0"/>
              <w:autoSpaceDN w:val="0"/>
              <w:adjustRightInd w:val="0"/>
              <w:spacing w:after="0" w:line="240" w:lineRule="auto"/>
              <w:contextualSpacing/>
              <w:jc w:val="center"/>
              <w:rPr>
                <w:rFonts w:ascii="Times New Roman" w:hAnsi="Times New Roman"/>
                <w:sz w:val="24"/>
                <w:szCs w:val="24"/>
              </w:rPr>
            </w:pPr>
            <w:r>
              <w:rPr>
                <w:rFonts w:ascii="Times New Roman" w:hAnsi="Times New Roman"/>
                <w:sz w:val="24"/>
                <w:szCs w:val="24"/>
              </w:rPr>
              <w:t>Итого:</w:t>
            </w:r>
          </w:p>
        </w:tc>
        <w:tc>
          <w:tcPr>
            <w:tcW w:w="850" w:type="dxa"/>
            <w:vMerge w:val="restart"/>
          </w:tcPr>
          <w:p w:rsidR="00EC67FF" w:rsidRDefault="00EC67FF" w:rsidP="000F36D7">
            <w:pPr>
              <w:widowControl w:val="0"/>
              <w:tabs>
                <w:tab w:val="center" w:pos="4677"/>
                <w:tab w:val="right" w:pos="9355"/>
              </w:tabs>
              <w:autoSpaceDE w:val="0"/>
              <w:autoSpaceDN w:val="0"/>
              <w:adjustRightInd w:val="0"/>
              <w:spacing w:after="0" w:line="240" w:lineRule="auto"/>
              <w:ind w:right="-108"/>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2023-2027</w:t>
            </w:r>
          </w:p>
        </w:tc>
        <w:tc>
          <w:tcPr>
            <w:tcW w:w="879" w:type="dxa"/>
            <w:vMerge w:val="restart"/>
          </w:tcPr>
          <w:p w:rsidR="00EC67FF" w:rsidRDefault="00EC67FF" w:rsidP="004131B1">
            <w:pPr>
              <w:widowControl w:val="0"/>
              <w:tabs>
                <w:tab w:val="center" w:pos="4677"/>
                <w:tab w:val="right" w:pos="9355"/>
              </w:tabs>
              <w:autoSpaceDE w:val="0"/>
              <w:autoSpaceDN w:val="0"/>
              <w:adjustRightInd w:val="0"/>
              <w:spacing w:after="0" w:line="240" w:lineRule="auto"/>
              <w:contextualSpacing/>
              <w:jc w:val="center"/>
              <w:rPr>
                <w:rFonts w:ascii="Times New Roman" w:hAnsi="Times New Roman"/>
                <w:sz w:val="24"/>
                <w:szCs w:val="24"/>
              </w:rPr>
            </w:pPr>
          </w:p>
        </w:tc>
        <w:tc>
          <w:tcPr>
            <w:tcW w:w="1276" w:type="dxa"/>
          </w:tcPr>
          <w:p w:rsidR="00EC67FF" w:rsidRDefault="00EC67FF" w:rsidP="004131B1">
            <w:pPr>
              <w:widowControl w:val="0"/>
              <w:tabs>
                <w:tab w:val="center" w:pos="4677"/>
                <w:tab w:val="right" w:pos="9355"/>
              </w:tabs>
              <w:autoSpaceDE w:val="0"/>
              <w:autoSpaceDN w:val="0"/>
              <w:adjustRightInd w:val="0"/>
              <w:spacing w:after="0" w:line="240" w:lineRule="auto"/>
              <w:ind w:left="-108" w:right="-108"/>
              <w:contextualSpacing/>
              <w:jc w:val="center"/>
              <w:rPr>
                <w:rFonts w:ascii="Times New Roman" w:hAnsi="Times New Roman"/>
                <w:sz w:val="24"/>
                <w:szCs w:val="24"/>
              </w:rPr>
            </w:pPr>
            <w:r>
              <w:rPr>
                <w:rFonts w:ascii="Times New Roman" w:hAnsi="Times New Roman"/>
                <w:sz w:val="24"/>
                <w:szCs w:val="24"/>
              </w:rPr>
              <w:t>0</w:t>
            </w:r>
          </w:p>
        </w:tc>
        <w:tc>
          <w:tcPr>
            <w:tcW w:w="1276" w:type="dxa"/>
          </w:tcPr>
          <w:p w:rsidR="00EC67FF" w:rsidRDefault="00EC67FF" w:rsidP="004131B1">
            <w:pPr>
              <w:widowControl w:val="0"/>
              <w:tabs>
                <w:tab w:val="center" w:pos="4677"/>
                <w:tab w:val="right" w:pos="9355"/>
              </w:tabs>
              <w:autoSpaceDE w:val="0"/>
              <w:autoSpaceDN w:val="0"/>
              <w:adjustRightInd w:val="0"/>
              <w:spacing w:after="0" w:line="240" w:lineRule="auto"/>
              <w:contextualSpacing/>
              <w:jc w:val="center"/>
              <w:rPr>
                <w:rFonts w:ascii="Times New Roman" w:hAnsi="Times New Roman"/>
                <w:sz w:val="24"/>
                <w:szCs w:val="24"/>
              </w:rPr>
            </w:pPr>
            <w:r>
              <w:rPr>
                <w:rFonts w:ascii="Times New Roman" w:hAnsi="Times New Roman"/>
                <w:sz w:val="24"/>
                <w:szCs w:val="24"/>
              </w:rPr>
              <w:t>0</w:t>
            </w:r>
          </w:p>
        </w:tc>
        <w:tc>
          <w:tcPr>
            <w:tcW w:w="1417" w:type="dxa"/>
          </w:tcPr>
          <w:p w:rsidR="00EC67FF" w:rsidRDefault="00EC67FF" w:rsidP="004131B1">
            <w:pPr>
              <w:widowControl w:val="0"/>
              <w:tabs>
                <w:tab w:val="center" w:pos="4677"/>
                <w:tab w:val="right" w:pos="9355"/>
              </w:tabs>
              <w:autoSpaceDE w:val="0"/>
              <w:autoSpaceDN w:val="0"/>
              <w:adjustRightInd w:val="0"/>
              <w:spacing w:after="0" w:line="240" w:lineRule="auto"/>
              <w:contextualSpacing/>
              <w:jc w:val="center"/>
              <w:rPr>
                <w:rFonts w:ascii="Times New Roman" w:hAnsi="Times New Roman"/>
                <w:sz w:val="24"/>
                <w:szCs w:val="24"/>
              </w:rPr>
            </w:pPr>
            <w:r>
              <w:rPr>
                <w:rFonts w:ascii="Times New Roman" w:hAnsi="Times New Roman"/>
                <w:sz w:val="24"/>
                <w:szCs w:val="24"/>
              </w:rPr>
              <w:t>0</w:t>
            </w:r>
          </w:p>
        </w:tc>
        <w:tc>
          <w:tcPr>
            <w:tcW w:w="1560" w:type="dxa"/>
          </w:tcPr>
          <w:p w:rsidR="00EC67FF" w:rsidRDefault="00EC67FF" w:rsidP="004131B1">
            <w:pPr>
              <w:jc w:val="center"/>
              <w:rPr>
                <w:rFonts w:ascii="Times New Roman" w:hAnsi="Times New Roman"/>
                <w:sz w:val="24"/>
                <w:szCs w:val="24"/>
              </w:rPr>
            </w:pPr>
            <w:r>
              <w:rPr>
                <w:rFonts w:ascii="Times New Roman" w:hAnsi="Times New Roman"/>
                <w:sz w:val="24"/>
                <w:szCs w:val="24"/>
              </w:rPr>
              <w:t>0</w:t>
            </w:r>
          </w:p>
        </w:tc>
        <w:tc>
          <w:tcPr>
            <w:tcW w:w="1417" w:type="dxa"/>
          </w:tcPr>
          <w:p w:rsidR="00EC67FF" w:rsidRDefault="00EC67FF" w:rsidP="004131B1">
            <w:pPr>
              <w:jc w:val="center"/>
              <w:rPr>
                <w:rFonts w:ascii="Times New Roman" w:hAnsi="Times New Roman"/>
                <w:sz w:val="24"/>
                <w:szCs w:val="24"/>
              </w:rPr>
            </w:pPr>
            <w:r>
              <w:rPr>
                <w:rFonts w:ascii="Times New Roman" w:hAnsi="Times New Roman"/>
                <w:sz w:val="24"/>
                <w:szCs w:val="24"/>
              </w:rPr>
              <w:t>0</w:t>
            </w:r>
          </w:p>
        </w:tc>
        <w:tc>
          <w:tcPr>
            <w:tcW w:w="1381" w:type="dxa"/>
          </w:tcPr>
          <w:p w:rsidR="00EC67FF" w:rsidRDefault="00EC67FF" w:rsidP="004131B1">
            <w:pPr>
              <w:jc w:val="center"/>
              <w:rPr>
                <w:rFonts w:ascii="Times New Roman" w:hAnsi="Times New Roman"/>
                <w:sz w:val="24"/>
                <w:szCs w:val="24"/>
              </w:rPr>
            </w:pPr>
            <w:r>
              <w:rPr>
                <w:rFonts w:ascii="Times New Roman" w:hAnsi="Times New Roman"/>
                <w:sz w:val="24"/>
                <w:szCs w:val="24"/>
              </w:rPr>
              <w:t>0</w:t>
            </w:r>
          </w:p>
        </w:tc>
        <w:tc>
          <w:tcPr>
            <w:tcW w:w="1425" w:type="dxa"/>
            <w:vMerge w:val="restart"/>
          </w:tcPr>
          <w:p w:rsidR="00EC67FF" w:rsidRPr="00AC312A" w:rsidRDefault="00EC67FF" w:rsidP="004131B1">
            <w:pPr>
              <w:widowControl w:val="0"/>
              <w:tabs>
                <w:tab w:val="center" w:pos="4677"/>
                <w:tab w:val="right" w:pos="9355"/>
              </w:tabs>
              <w:autoSpaceDE w:val="0"/>
              <w:autoSpaceDN w:val="0"/>
              <w:adjustRightInd w:val="0"/>
              <w:spacing w:after="0" w:line="240" w:lineRule="auto"/>
              <w:ind w:right="-108"/>
              <w:contextualSpacing/>
              <w:jc w:val="center"/>
              <w:rPr>
                <w:rFonts w:ascii="Times New Roman" w:hAnsi="Times New Roman"/>
                <w:sz w:val="24"/>
                <w:szCs w:val="24"/>
              </w:rPr>
            </w:pPr>
          </w:p>
        </w:tc>
        <w:tc>
          <w:tcPr>
            <w:tcW w:w="1163" w:type="dxa"/>
            <w:vMerge w:val="restart"/>
          </w:tcPr>
          <w:p w:rsidR="00EC67FF" w:rsidRPr="00AC312A" w:rsidRDefault="00EC67FF" w:rsidP="004131B1">
            <w:pPr>
              <w:widowControl w:val="0"/>
              <w:tabs>
                <w:tab w:val="center" w:pos="4677"/>
                <w:tab w:val="right" w:pos="9355"/>
              </w:tabs>
              <w:autoSpaceDE w:val="0"/>
              <w:autoSpaceDN w:val="0"/>
              <w:adjustRightInd w:val="0"/>
              <w:spacing w:after="0" w:line="240" w:lineRule="auto"/>
              <w:contextualSpacing/>
              <w:jc w:val="center"/>
              <w:rPr>
                <w:rFonts w:ascii="Times New Roman" w:hAnsi="Times New Roman"/>
                <w:sz w:val="24"/>
                <w:szCs w:val="24"/>
              </w:rPr>
            </w:pPr>
          </w:p>
        </w:tc>
      </w:tr>
      <w:tr w:rsidR="00EC67FF" w:rsidRPr="00AC312A" w:rsidTr="000F36D7">
        <w:trPr>
          <w:trHeight w:val="1792"/>
        </w:trPr>
        <w:tc>
          <w:tcPr>
            <w:tcW w:w="563" w:type="dxa"/>
            <w:vMerge/>
            <w:tcBorders>
              <w:bottom w:val="single" w:sz="4" w:space="0" w:color="000000"/>
            </w:tcBorders>
          </w:tcPr>
          <w:p w:rsidR="00EC67FF" w:rsidRPr="00AC312A" w:rsidRDefault="00EC67FF" w:rsidP="004131B1">
            <w:pPr>
              <w:widowControl w:val="0"/>
              <w:tabs>
                <w:tab w:val="center" w:pos="4677"/>
                <w:tab w:val="right" w:pos="9355"/>
              </w:tabs>
              <w:autoSpaceDE w:val="0"/>
              <w:autoSpaceDN w:val="0"/>
              <w:adjustRightInd w:val="0"/>
              <w:spacing w:after="0" w:line="240" w:lineRule="auto"/>
              <w:ind w:left="-108" w:right="-108"/>
              <w:contextualSpacing/>
              <w:jc w:val="center"/>
              <w:rPr>
                <w:rFonts w:ascii="Times New Roman" w:hAnsi="Times New Roman"/>
                <w:sz w:val="24"/>
                <w:szCs w:val="24"/>
              </w:rPr>
            </w:pPr>
          </w:p>
        </w:tc>
        <w:tc>
          <w:tcPr>
            <w:tcW w:w="1952" w:type="dxa"/>
            <w:vMerge/>
            <w:tcBorders>
              <w:bottom w:val="single" w:sz="4" w:space="0" w:color="000000"/>
            </w:tcBorders>
          </w:tcPr>
          <w:p w:rsidR="00EC67FF" w:rsidRDefault="00EC67FF" w:rsidP="004131B1">
            <w:pPr>
              <w:widowControl w:val="0"/>
              <w:tabs>
                <w:tab w:val="center" w:pos="4677"/>
                <w:tab w:val="right" w:pos="9355"/>
              </w:tabs>
              <w:autoSpaceDE w:val="0"/>
              <w:autoSpaceDN w:val="0"/>
              <w:adjustRightInd w:val="0"/>
              <w:spacing w:after="0" w:line="240" w:lineRule="auto"/>
              <w:contextualSpacing/>
              <w:rPr>
                <w:rFonts w:ascii="Times New Roman" w:hAnsi="Times New Roman"/>
                <w:bCs/>
                <w:sz w:val="24"/>
                <w:szCs w:val="24"/>
              </w:rPr>
            </w:pPr>
          </w:p>
        </w:tc>
        <w:tc>
          <w:tcPr>
            <w:tcW w:w="985" w:type="dxa"/>
            <w:tcBorders>
              <w:bottom w:val="single" w:sz="4" w:space="0" w:color="000000"/>
            </w:tcBorders>
          </w:tcPr>
          <w:p w:rsidR="00EC67FF" w:rsidRPr="004131B1" w:rsidRDefault="00EC67FF" w:rsidP="004131B1">
            <w:pPr>
              <w:widowControl w:val="0"/>
              <w:tabs>
                <w:tab w:val="center" w:pos="4677"/>
                <w:tab w:val="right" w:pos="9355"/>
              </w:tabs>
              <w:autoSpaceDE w:val="0"/>
              <w:autoSpaceDN w:val="0"/>
              <w:adjustRightInd w:val="0"/>
              <w:spacing w:after="0" w:line="240" w:lineRule="auto"/>
              <w:contextualSpacing/>
              <w:jc w:val="center"/>
              <w:rPr>
                <w:rFonts w:ascii="Times New Roman" w:hAnsi="Times New Roman"/>
                <w:sz w:val="24"/>
                <w:szCs w:val="24"/>
              </w:rPr>
            </w:pPr>
            <w:r w:rsidRPr="00EC67FF">
              <w:rPr>
                <w:rFonts w:ascii="Times New Roman" w:hAnsi="Times New Roman"/>
                <w:sz w:val="24"/>
                <w:szCs w:val="24"/>
              </w:rPr>
              <w:t>Средства бюджета Городского округа Шатура</w:t>
            </w:r>
          </w:p>
        </w:tc>
        <w:tc>
          <w:tcPr>
            <w:tcW w:w="850" w:type="dxa"/>
            <w:vMerge/>
            <w:tcBorders>
              <w:bottom w:val="single" w:sz="4" w:space="0" w:color="000000"/>
            </w:tcBorders>
          </w:tcPr>
          <w:p w:rsidR="00EC67FF" w:rsidRDefault="00EC67FF" w:rsidP="004131B1">
            <w:pPr>
              <w:widowControl w:val="0"/>
              <w:tabs>
                <w:tab w:val="center" w:pos="4677"/>
                <w:tab w:val="right" w:pos="9355"/>
              </w:tabs>
              <w:autoSpaceDE w:val="0"/>
              <w:autoSpaceDN w:val="0"/>
              <w:adjustRightInd w:val="0"/>
              <w:spacing w:after="0" w:line="240" w:lineRule="auto"/>
              <w:ind w:right="-108"/>
              <w:contextualSpacing/>
              <w:rPr>
                <w:rFonts w:ascii="Times New Roman" w:hAnsi="Times New Roman"/>
                <w:color w:val="000000" w:themeColor="text1"/>
                <w:sz w:val="24"/>
                <w:szCs w:val="24"/>
              </w:rPr>
            </w:pPr>
          </w:p>
        </w:tc>
        <w:tc>
          <w:tcPr>
            <w:tcW w:w="879" w:type="dxa"/>
            <w:vMerge/>
          </w:tcPr>
          <w:p w:rsidR="00EC67FF" w:rsidRDefault="00EC67FF" w:rsidP="004131B1">
            <w:pPr>
              <w:widowControl w:val="0"/>
              <w:tabs>
                <w:tab w:val="center" w:pos="4677"/>
                <w:tab w:val="right" w:pos="9355"/>
              </w:tabs>
              <w:autoSpaceDE w:val="0"/>
              <w:autoSpaceDN w:val="0"/>
              <w:adjustRightInd w:val="0"/>
              <w:spacing w:after="0" w:line="240" w:lineRule="auto"/>
              <w:contextualSpacing/>
              <w:jc w:val="center"/>
              <w:rPr>
                <w:rFonts w:ascii="Times New Roman" w:hAnsi="Times New Roman"/>
                <w:sz w:val="24"/>
                <w:szCs w:val="24"/>
              </w:rPr>
            </w:pPr>
          </w:p>
        </w:tc>
        <w:tc>
          <w:tcPr>
            <w:tcW w:w="1276" w:type="dxa"/>
          </w:tcPr>
          <w:p w:rsidR="00EC67FF" w:rsidRDefault="00EC67FF" w:rsidP="004131B1">
            <w:pPr>
              <w:widowControl w:val="0"/>
              <w:tabs>
                <w:tab w:val="center" w:pos="4677"/>
                <w:tab w:val="right" w:pos="9355"/>
              </w:tabs>
              <w:autoSpaceDE w:val="0"/>
              <w:autoSpaceDN w:val="0"/>
              <w:adjustRightInd w:val="0"/>
              <w:spacing w:after="0" w:line="240" w:lineRule="auto"/>
              <w:ind w:left="-108" w:right="-108"/>
              <w:contextualSpacing/>
              <w:jc w:val="center"/>
              <w:rPr>
                <w:rFonts w:ascii="Times New Roman" w:hAnsi="Times New Roman"/>
                <w:sz w:val="24"/>
                <w:szCs w:val="24"/>
              </w:rPr>
            </w:pPr>
            <w:r>
              <w:rPr>
                <w:rFonts w:ascii="Times New Roman" w:hAnsi="Times New Roman"/>
                <w:sz w:val="24"/>
                <w:szCs w:val="24"/>
              </w:rPr>
              <w:t>0</w:t>
            </w:r>
          </w:p>
        </w:tc>
        <w:tc>
          <w:tcPr>
            <w:tcW w:w="1276" w:type="dxa"/>
          </w:tcPr>
          <w:p w:rsidR="00EC67FF" w:rsidRDefault="00EC67FF" w:rsidP="004131B1">
            <w:pPr>
              <w:widowControl w:val="0"/>
              <w:tabs>
                <w:tab w:val="center" w:pos="4677"/>
                <w:tab w:val="right" w:pos="9355"/>
              </w:tabs>
              <w:autoSpaceDE w:val="0"/>
              <w:autoSpaceDN w:val="0"/>
              <w:adjustRightInd w:val="0"/>
              <w:spacing w:after="0" w:line="240" w:lineRule="auto"/>
              <w:contextualSpacing/>
              <w:jc w:val="center"/>
              <w:rPr>
                <w:rFonts w:ascii="Times New Roman" w:hAnsi="Times New Roman"/>
                <w:sz w:val="24"/>
                <w:szCs w:val="24"/>
              </w:rPr>
            </w:pPr>
            <w:r>
              <w:rPr>
                <w:rFonts w:ascii="Times New Roman" w:hAnsi="Times New Roman"/>
                <w:sz w:val="24"/>
                <w:szCs w:val="24"/>
              </w:rPr>
              <w:t>0</w:t>
            </w:r>
          </w:p>
        </w:tc>
        <w:tc>
          <w:tcPr>
            <w:tcW w:w="1417" w:type="dxa"/>
          </w:tcPr>
          <w:p w:rsidR="00EC67FF" w:rsidRDefault="00EC67FF" w:rsidP="004131B1">
            <w:pPr>
              <w:widowControl w:val="0"/>
              <w:tabs>
                <w:tab w:val="center" w:pos="4677"/>
                <w:tab w:val="right" w:pos="9355"/>
              </w:tabs>
              <w:autoSpaceDE w:val="0"/>
              <w:autoSpaceDN w:val="0"/>
              <w:adjustRightInd w:val="0"/>
              <w:spacing w:after="0" w:line="240" w:lineRule="auto"/>
              <w:contextualSpacing/>
              <w:jc w:val="center"/>
              <w:rPr>
                <w:rFonts w:ascii="Times New Roman" w:hAnsi="Times New Roman"/>
                <w:sz w:val="24"/>
                <w:szCs w:val="24"/>
              </w:rPr>
            </w:pPr>
            <w:r>
              <w:rPr>
                <w:rFonts w:ascii="Times New Roman" w:hAnsi="Times New Roman"/>
                <w:sz w:val="24"/>
                <w:szCs w:val="24"/>
              </w:rPr>
              <w:t>0</w:t>
            </w:r>
          </w:p>
        </w:tc>
        <w:tc>
          <w:tcPr>
            <w:tcW w:w="1560" w:type="dxa"/>
          </w:tcPr>
          <w:p w:rsidR="00EC67FF" w:rsidRDefault="00EC67FF" w:rsidP="004131B1">
            <w:pPr>
              <w:jc w:val="center"/>
              <w:rPr>
                <w:rFonts w:ascii="Times New Roman" w:hAnsi="Times New Roman"/>
                <w:sz w:val="24"/>
                <w:szCs w:val="24"/>
              </w:rPr>
            </w:pPr>
            <w:r>
              <w:rPr>
                <w:rFonts w:ascii="Times New Roman" w:hAnsi="Times New Roman"/>
                <w:sz w:val="24"/>
                <w:szCs w:val="24"/>
              </w:rPr>
              <w:t>0</w:t>
            </w:r>
          </w:p>
        </w:tc>
        <w:tc>
          <w:tcPr>
            <w:tcW w:w="1417" w:type="dxa"/>
          </w:tcPr>
          <w:p w:rsidR="00EC67FF" w:rsidRDefault="00EC67FF" w:rsidP="004131B1">
            <w:pPr>
              <w:jc w:val="center"/>
              <w:rPr>
                <w:rFonts w:ascii="Times New Roman" w:hAnsi="Times New Roman"/>
                <w:sz w:val="24"/>
                <w:szCs w:val="24"/>
              </w:rPr>
            </w:pPr>
            <w:r>
              <w:rPr>
                <w:rFonts w:ascii="Times New Roman" w:hAnsi="Times New Roman"/>
                <w:sz w:val="24"/>
                <w:szCs w:val="24"/>
              </w:rPr>
              <w:t>0</w:t>
            </w:r>
          </w:p>
        </w:tc>
        <w:tc>
          <w:tcPr>
            <w:tcW w:w="1381" w:type="dxa"/>
          </w:tcPr>
          <w:p w:rsidR="00EC67FF" w:rsidRDefault="00EC67FF" w:rsidP="004131B1">
            <w:pPr>
              <w:jc w:val="center"/>
              <w:rPr>
                <w:rFonts w:ascii="Times New Roman" w:hAnsi="Times New Roman"/>
                <w:sz w:val="24"/>
                <w:szCs w:val="24"/>
              </w:rPr>
            </w:pPr>
            <w:r>
              <w:rPr>
                <w:rFonts w:ascii="Times New Roman" w:hAnsi="Times New Roman"/>
                <w:sz w:val="24"/>
                <w:szCs w:val="24"/>
              </w:rPr>
              <w:t>0</w:t>
            </w:r>
          </w:p>
        </w:tc>
        <w:tc>
          <w:tcPr>
            <w:tcW w:w="1425" w:type="dxa"/>
            <w:vMerge/>
            <w:tcBorders>
              <w:bottom w:val="single" w:sz="4" w:space="0" w:color="000000"/>
            </w:tcBorders>
          </w:tcPr>
          <w:p w:rsidR="00EC67FF" w:rsidRPr="00AC312A" w:rsidRDefault="00EC67FF" w:rsidP="004131B1">
            <w:pPr>
              <w:widowControl w:val="0"/>
              <w:tabs>
                <w:tab w:val="center" w:pos="4677"/>
                <w:tab w:val="right" w:pos="9355"/>
              </w:tabs>
              <w:autoSpaceDE w:val="0"/>
              <w:autoSpaceDN w:val="0"/>
              <w:adjustRightInd w:val="0"/>
              <w:spacing w:after="0" w:line="240" w:lineRule="auto"/>
              <w:ind w:right="-108"/>
              <w:contextualSpacing/>
              <w:jc w:val="center"/>
              <w:rPr>
                <w:rFonts w:ascii="Times New Roman" w:hAnsi="Times New Roman"/>
                <w:sz w:val="24"/>
                <w:szCs w:val="24"/>
              </w:rPr>
            </w:pPr>
          </w:p>
        </w:tc>
        <w:tc>
          <w:tcPr>
            <w:tcW w:w="1163" w:type="dxa"/>
            <w:vMerge/>
            <w:tcBorders>
              <w:bottom w:val="single" w:sz="4" w:space="0" w:color="000000"/>
            </w:tcBorders>
          </w:tcPr>
          <w:p w:rsidR="00EC67FF" w:rsidRPr="00AC312A" w:rsidRDefault="00EC67FF" w:rsidP="004131B1">
            <w:pPr>
              <w:widowControl w:val="0"/>
              <w:tabs>
                <w:tab w:val="center" w:pos="4677"/>
                <w:tab w:val="right" w:pos="9355"/>
              </w:tabs>
              <w:autoSpaceDE w:val="0"/>
              <w:autoSpaceDN w:val="0"/>
              <w:adjustRightInd w:val="0"/>
              <w:spacing w:after="0" w:line="240" w:lineRule="auto"/>
              <w:contextualSpacing/>
              <w:jc w:val="center"/>
              <w:rPr>
                <w:rFonts w:ascii="Times New Roman" w:hAnsi="Times New Roman"/>
                <w:sz w:val="24"/>
                <w:szCs w:val="24"/>
              </w:rPr>
            </w:pPr>
          </w:p>
        </w:tc>
      </w:tr>
      <w:tr w:rsidR="000F36D7" w:rsidRPr="00AC312A" w:rsidTr="00701D00">
        <w:trPr>
          <w:trHeight w:val="334"/>
        </w:trPr>
        <w:tc>
          <w:tcPr>
            <w:tcW w:w="563" w:type="dxa"/>
            <w:vMerge w:val="restart"/>
          </w:tcPr>
          <w:p w:rsidR="000F36D7" w:rsidRPr="00AC312A" w:rsidRDefault="000F36D7" w:rsidP="000F36D7">
            <w:pPr>
              <w:widowControl w:val="0"/>
              <w:tabs>
                <w:tab w:val="center" w:pos="4677"/>
                <w:tab w:val="right" w:pos="9355"/>
              </w:tabs>
              <w:autoSpaceDE w:val="0"/>
              <w:autoSpaceDN w:val="0"/>
              <w:adjustRightInd w:val="0"/>
              <w:spacing w:after="0" w:line="240" w:lineRule="auto"/>
              <w:ind w:left="-108" w:right="-108"/>
              <w:contextualSpacing/>
              <w:jc w:val="center"/>
              <w:rPr>
                <w:rFonts w:ascii="Times New Roman" w:hAnsi="Times New Roman"/>
                <w:sz w:val="24"/>
                <w:szCs w:val="24"/>
              </w:rPr>
            </w:pPr>
          </w:p>
        </w:tc>
        <w:tc>
          <w:tcPr>
            <w:tcW w:w="1952" w:type="dxa"/>
            <w:vMerge w:val="restart"/>
          </w:tcPr>
          <w:p w:rsidR="000F36D7" w:rsidRDefault="000F36D7" w:rsidP="000F36D7">
            <w:pPr>
              <w:widowControl w:val="0"/>
              <w:tabs>
                <w:tab w:val="center" w:pos="4677"/>
                <w:tab w:val="right" w:pos="9355"/>
              </w:tabs>
              <w:autoSpaceDE w:val="0"/>
              <w:autoSpaceDN w:val="0"/>
              <w:adjustRightInd w:val="0"/>
              <w:spacing w:after="0" w:line="240" w:lineRule="auto"/>
              <w:contextualSpacing/>
              <w:rPr>
                <w:rFonts w:ascii="Times New Roman" w:hAnsi="Times New Roman"/>
                <w:bCs/>
                <w:sz w:val="24"/>
                <w:szCs w:val="24"/>
              </w:rPr>
            </w:pPr>
            <w:r>
              <w:rPr>
                <w:rFonts w:ascii="Times New Roman" w:hAnsi="Times New Roman"/>
                <w:bCs/>
                <w:sz w:val="24"/>
                <w:szCs w:val="24"/>
              </w:rPr>
              <w:t>Мероприятие 3:</w:t>
            </w:r>
          </w:p>
          <w:p w:rsidR="000F36D7" w:rsidRDefault="000F36D7" w:rsidP="000F36D7">
            <w:pPr>
              <w:widowControl w:val="0"/>
              <w:tabs>
                <w:tab w:val="center" w:pos="4677"/>
                <w:tab w:val="right" w:pos="9355"/>
              </w:tabs>
              <w:autoSpaceDE w:val="0"/>
              <w:autoSpaceDN w:val="0"/>
              <w:adjustRightInd w:val="0"/>
              <w:spacing w:after="0" w:line="240" w:lineRule="auto"/>
              <w:contextualSpacing/>
              <w:rPr>
                <w:rFonts w:ascii="Times New Roman" w:hAnsi="Times New Roman"/>
                <w:bCs/>
                <w:sz w:val="24"/>
                <w:szCs w:val="24"/>
              </w:rPr>
            </w:pPr>
            <w:r w:rsidRPr="00EC67FF">
              <w:rPr>
                <w:rFonts w:ascii="Times New Roman" w:hAnsi="Times New Roman"/>
                <w:bCs/>
                <w:sz w:val="24"/>
                <w:szCs w:val="24"/>
              </w:rPr>
              <w:lastRenderedPageBreak/>
              <w:t>Организация деятельности единых дежурно-диспетчерских служб по обеспечению круглосуточного приема вызовов, обработке и передаче в диспетчерские службы информации (о происшествиях или чрезвычайных ситуациях) для организации реагирования, в том числе экстренного</w:t>
            </w:r>
          </w:p>
        </w:tc>
        <w:tc>
          <w:tcPr>
            <w:tcW w:w="985" w:type="dxa"/>
          </w:tcPr>
          <w:p w:rsidR="000F36D7" w:rsidRPr="00EC67FF" w:rsidRDefault="009F6D77" w:rsidP="000F36D7">
            <w:pPr>
              <w:widowControl w:val="0"/>
              <w:tabs>
                <w:tab w:val="center" w:pos="4677"/>
                <w:tab w:val="right" w:pos="9355"/>
              </w:tabs>
              <w:autoSpaceDE w:val="0"/>
              <w:autoSpaceDN w:val="0"/>
              <w:adjustRightInd w:val="0"/>
              <w:spacing w:after="0" w:line="240" w:lineRule="auto"/>
              <w:contextualSpacing/>
              <w:jc w:val="center"/>
              <w:rPr>
                <w:rFonts w:ascii="Times New Roman" w:hAnsi="Times New Roman"/>
                <w:sz w:val="24"/>
                <w:szCs w:val="24"/>
              </w:rPr>
            </w:pPr>
            <w:r>
              <w:rPr>
                <w:rFonts w:ascii="Times New Roman" w:hAnsi="Times New Roman"/>
                <w:sz w:val="24"/>
                <w:szCs w:val="24"/>
              </w:rPr>
              <w:lastRenderedPageBreak/>
              <w:t>Итого:</w:t>
            </w:r>
          </w:p>
        </w:tc>
        <w:tc>
          <w:tcPr>
            <w:tcW w:w="850" w:type="dxa"/>
            <w:vMerge w:val="restart"/>
          </w:tcPr>
          <w:p w:rsidR="000F36D7" w:rsidRDefault="000F36D7" w:rsidP="000F36D7">
            <w:pPr>
              <w:widowControl w:val="0"/>
              <w:tabs>
                <w:tab w:val="center" w:pos="4677"/>
                <w:tab w:val="right" w:pos="9355"/>
              </w:tabs>
              <w:autoSpaceDE w:val="0"/>
              <w:autoSpaceDN w:val="0"/>
              <w:adjustRightInd w:val="0"/>
              <w:spacing w:after="0" w:line="240" w:lineRule="auto"/>
              <w:ind w:right="-108"/>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2023-</w:t>
            </w:r>
            <w:r>
              <w:rPr>
                <w:rFonts w:ascii="Times New Roman" w:hAnsi="Times New Roman"/>
                <w:color w:val="000000" w:themeColor="text1"/>
                <w:sz w:val="24"/>
                <w:szCs w:val="24"/>
              </w:rPr>
              <w:lastRenderedPageBreak/>
              <w:t>2027</w:t>
            </w:r>
          </w:p>
        </w:tc>
        <w:tc>
          <w:tcPr>
            <w:tcW w:w="879" w:type="dxa"/>
            <w:vMerge w:val="restart"/>
          </w:tcPr>
          <w:p w:rsidR="000F36D7" w:rsidRDefault="000F36D7" w:rsidP="000F36D7">
            <w:pPr>
              <w:widowControl w:val="0"/>
              <w:tabs>
                <w:tab w:val="center" w:pos="4677"/>
                <w:tab w:val="right" w:pos="9355"/>
              </w:tabs>
              <w:autoSpaceDE w:val="0"/>
              <w:autoSpaceDN w:val="0"/>
              <w:adjustRightInd w:val="0"/>
              <w:spacing w:after="0" w:line="240" w:lineRule="auto"/>
              <w:contextualSpacing/>
              <w:jc w:val="center"/>
              <w:rPr>
                <w:rFonts w:ascii="Times New Roman" w:hAnsi="Times New Roman"/>
                <w:sz w:val="24"/>
                <w:szCs w:val="24"/>
              </w:rPr>
            </w:pPr>
          </w:p>
        </w:tc>
        <w:tc>
          <w:tcPr>
            <w:tcW w:w="1276" w:type="dxa"/>
          </w:tcPr>
          <w:p w:rsidR="000F36D7" w:rsidRPr="000F36D7" w:rsidRDefault="000F36D7" w:rsidP="00701D00">
            <w:pPr>
              <w:jc w:val="center"/>
              <w:rPr>
                <w:rFonts w:ascii="Times New Roman" w:hAnsi="Times New Roman"/>
                <w:sz w:val="24"/>
                <w:szCs w:val="24"/>
              </w:rPr>
            </w:pPr>
            <w:r w:rsidRPr="000F36D7">
              <w:rPr>
                <w:rFonts w:ascii="Times New Roman" w:hAnsi="Times New Roman"/>
                <w:sz w:val="24"/>
                <w:szCs w:val="24"/>
              </w:rPr>
              <w:t>82 558,28</w:t>
            </w:r>
          </w:p>
        </w:tc>
        <w:tc>
          <w:tcPr>
            <w:tcW w:w="1276" w:type="dxa"/>
          </w:tcPr>
          <w:p w:rsidR="000F36D7" w:rsidRPr="000F36D7" w:rsidRDefault="000F36D7" w:rsidP="00701D00">
            <w:pPr>
              <w:jc w:val="center"/>
              <w:rPr>
                <w:rFonts w:ascii="Times New Roman" w:hAnsi="Times New Roman"/>
                <w:sz w:val="24"/>
                <w:szCs w:val="24"/>
              </w:rPr>
            </w:pPr>
            <w:r w:rsidRPr="000F36D7">
              <w:rPr>
                <w:rFonts w:ascii="Times New Roman" w:hAnsi="Times New Roman"/>
                <w:sz w:val="24"/>
                <w:szCs w:val="24"/>
              </w:rPr>
              <w:t>15</w:t>
            </w:r>
            <w:r>
              <w:rPr>
                <w:rFonts w:ascii="Times New Roman" w:hAnsi="Times New Roman"/>
                <w:sz w:val="24"/>
                <w:szCs w:val="24"/>
              </w:rPr>
              <w:t> </w:t>
            </w:r>
            <w:r w:rsidRPr="000F36D7">
              <w:rPr>
                <w:rFonts w:ascii="Times New Roman" w:hAnsi="Times New Roman"/>
                <w:sz w:val="24"/>
                <w:szCs w:val="24"/>
              </w:rPr>
              <w:t>592</w:t>
            </w:r>
          </w:p>
        </w:tc>
        <w:tc>
          <w:tcPr>
            <w:tcW w:w="1417" w:type="dxa"/>
          </w:tcPr>
          <w:p w:rsidR="000F36D7" w:rsidRPr="000F36D7" w:rsidRDefault="000F36D7" w:rsidP="00701D00">
            <w:pPr>
              <w:jc w:val="center"/>
              <w:rPr>
                <w:rFonts w:ascii="Times New Roman" w:hAnsi="Times New Roman"/>
                <w:sz w:val="24"/>
                <w:szCs w:val="24"/>
              </w:rPr>
            </w:pPr>
            <w:r w:rsidRPr="000F36D7">
              <w:rPr>
                <w:rFonts w:ascii="Times New Roman" w:hAnsi="Times New Roman"/>
                <w:sz w:val="24"/>
                <w:szCs w:val="24"/>
              </w:rPr>
              <w:t>16 741,57</w:t>
            </w:r>
          </w:p>
        </w:tc>
        <w:tc>
          <w:tcPr>
            <w:tcW w:w="1560" w:type="dxa"/>
          </w:tcPr>
          <w:p w:rsidR="000F36D7" w:rsidRPr="000F36D7" w:rsidRDefault="000F36D7" w:rsidP="00701D00">
            <w:pPr>
              <w:jc w:val="center"/>
              <w:rPr>
                <w:rFonts w:ascii="Times New Roman" w:hAnsi="Times New Roman"/>
                <w:sz w:val="24"/>
                <w:szCs w:val="24"/>
              </w:rPr>
            </w:pPr>
            <w:r w:rsidRPr="000F36D7">
              <w:rPr>
                <w:rFonts w:ascii="Times New Roman" w:hAnsi="Times New Roman"/>
                <w:sz w:val="24"/>
                <w:szCs w:val="24"/>
              </w:rPr>
              <w:t>16 741,57</w:t>
            </w:r>
          </w:p>
        </w:tc>
        <w:tc>
          <w:tcPr>
            <w:tcW w:w="1417" w:type="dxa"/>
          </w:tcPr>
          <w:p w:rsidR="000F36D7" w:rsidRPr="000F36D7" w:rsidRDefault="000F36D7" w:rsidP="00701D00">
            <w:pPr>
              <w:jc w:val="center"/>
              <w:rPr>
                <w:rFonts w:ascii="Times New Roman" w:hAnsi="Times New Roman"/>
                <w:sz w:val="24"/>
                <w:szCs w:val="24"/>
              </w:rPr>
            </w:pPr>
            <w:r w:rsidRPr="000F36D7">
              <w:rPr>
                <w:rFonts w:ascii="Times New Roman" w:hAnsi="Times New Roman"/>
                <w:sz w:val="24"/>
                <w:szCs w:val="24"/>
              </w:rPr>
              <w:t>16 741,57</w:t>
            </w:r>
          </w:p>
        </w:tc>
        <w:tc>
          <w:tcPr>
            <w:tcW w:w="1381" w:type="dxa"/>
          </w:tcPr>
          <w:p w:rsidR="000F36D7" w:rsidRPr="000F36D7" w:rsidRDefault="000F36D7" w:rsidP="00701D00">
            <w:pPr>
              <w:jc w:val="center"/>
              <w:rPr>
                <w:rFonts w:ascii="Times New Roman" w:hAnsi="Times New Roman"/>
                <w:sz w:val="24"/>
                <w:szCs w:val="24"/>
              </w:rPr>
            </w:pPr>
            <w:r w:rsidRPr="000F36D7">
              <w:rPr>
                <w:rFonts w:ascii="Times New Roman" w:hAnsi="Times New Roman"/>
                <w:sz w:val="24"/>
                <w:szCs w:val="24"/>
              </w:rPr>
              <w:t>16 741,57</w:t>
            </w:r>
          </w:p>
        </w:tc>
        <w:tc>
          <w:tcPr>
            <w:tcW w:w="1425" w:type="dxa"/>
            <w:vMerge w:val="restart"/>
          </w:tcPr>
          <w:p w:rsidR="000F36D7" w:rsidRPr="00AC312A" w:rsidRDefault="007B71BA" w:rsidP="000F36D7">
            <w:pPr>
              <w:widowControl w:val="0"/>
              <w:tabs>
                <w:tab w:val="center" w:pos="4677"/>
                <w:tab w:val="right" w:pos="9355"/>
              </w:tabs>
              <w:autoSpaceDE w:val="0"/>
              <w:autoSpaceDN w:val="0"/>
              <w:adjustRightInd w:val="0"/>
              <w:spacing w:after="0" w:line="240" w:lineRule="auto"/>
              <w:ind w:right="-108"/>
              <w:contextualSpacing/>
              <w:jc w:val="center"/>
              <w:rPr>
                <w:rFonts w:ascii="Times New Roman" w:hAnsi="Times New Roman"/>
                <w:sz w:val="24"/>
                <w:szCs w:val="24"/>
              </w:rPr>
            </w:pPr>
            <w:r w:rsidRPr="007B71BA">
              <w:rPr>
                <w:rFonts w:ascii="Times New Roman" w:hAnsi="Times New Roman"/>
                <w:sz w:val="24"/>
                <w:szCs w:val="24"/>
              </w:rPr>
              <w:t xml:space="preserve">МКУ </w:t>
            </w:r>
            <w:r w:rsidRPr="007B71BA">
              <w:rPr>
                <w:rFonts w:ascii="Times New Roman" w:hAnsi="Times New Roman"/>
                <w:sz w:val="24"/>
                <w:szCs w:val="24"/>
              </w:rPr>
              <w:lastRenderedPageBreak/>
              <w:t>«ЕДДС» Городского округа Шатура</w:t>
            </w:r>
          </w:p>
        </w:tc>
        <w:tc>
          <w:tcPr>
            <w:tcW w:w="1163" w:type="dxa"/>
            <w:vMerge w:val="restart"/>
          </w:tcPr>
          <w:p w:rsidR="000F36D7" w:rsidRPr="00AC312A" w:rsidRDefault="00701D00" w:rsidP="000F36D7">
            <w:pPr>
              <w:widowControl w:val="0"/>
              <w:tabs>
                <w:tab w:val="center" w:pos="4677"/>
                <w:tab w:val="right" w:pos="9355"/>
              </w:tabs>
              <w:autoSpaceDE w:val="0"/>
              <w:autoSpaceDN w:val="0"/>
              <w:adjustRightInd w:val="0"/>
              <w:spacing w:after="0" w:line="240" w:lineRule="auto"/>
              <w:contextualSpacing/>
              <w:jc w:val="center"/>
              <w:rPr>
                <w:rFonts w:ascii="Times New Roman" w:hAnsi="Times New Roman"/>
                <w:sz w:val="24"/>
                <w:szCs w:val="24"/>
              </w:rPr>
            </w:pPr>
            <w:r w:rsidRPr="00701D00">
              <w:rPr>
                <w:rFonts w:ascii="Times New Roman" w:hAnsi="Times New Roman"/>
                <w:sz w:val="24"/>
                <w:szCs w:val="24"/>
              </w:rPr>
              <w:lastRenderedPageBreak/>
              <w:t>Содержа</w:t>
            </w:r>
            <w:r w:rsidRPr="00701D00">
              <w:rPr>
                <w:rFonts w:ascii="Times New Roman" w:hAnsi="Times New Roman"/>
                <w:sz w:val="24"/>
                <w:szCs w:val="24"/>
              </w:rPr>
              <w:lastRenderedPageBreak/>
              <w:t>ние и эксплуатация системы обеспечения вызова экстренных оперативных служб по единому номеру «112»</w:t>
            </w:r>
          </w:p>
        </w:tc>
      </w:tr>
      <w:tr w:rsidR="00701D00" w:rsidRPr="00AC312A" w:rsidTr="00E14819">
        <w:trPr>
          <w:trHeight w:val="3322"/>
        </w:trPr>
        <w:tc>
          <w:tcPr>
            <w:tcW w:w="563" w:type="dxa"/>
            <w:vMerge/>
          </w:tcPr>
          <w:p w:rsidR="00701D00" w:rsidRPr="00AC312A" w:rsidRDefault="00701D00" w:rsidP="00701D00">
            <w:pPr>
              <w:widowControl w:val="0"/>
              <w:tabs>
                <w:tab w:val="center" w:pos="4677"/>
                <w:tab w:val="right" w:pos="9355"/>
              </w:tabs>
              <w:autoSpaceDE w:val="0"/>
              <w:autoSpaceDN w:val="0"/>
              <w:adjustRightInd w:val="0"/>
              <w:spacing w:after="0" w:line="240" w:lineRule="auto"/>
              <w:ind w:left="-108" w:right="-108"/>
              <w:contextualSpacing/>
              <w:jc w:val="center"/>
              <w:rPr>
                <w:rFonts w:ascii="Times New Roman" w:hAnsi="Times New Roman"/>
                <w:sz w:val="24"/>
                <w:szCs w:val="24"/>
              </w:rPr>
            </w:pPr>
          </w:p>
        </w:tc>
        <w:tc>
          <w:tcPr>
            <w:tcW w:w="1952" w:type="dxa"/>
            <w:vMerge/>
          </w:tcPr>
          <w:p w:rsidR="00701D00" w:rsidRDefault="00701D00" w:rsidP="00701D00">
            <w:pPr>
              <w:widowControl w:val="0"/>
              <w:tabs>
                <w:tab w:val="center" w:pos="4677"/>
                <w:tab w:val="right" w:pos="9355"/>
              </w:tabs>
              <w:autoSpaceDE w:val="0"/>
              <w:autoSpaceDN w:val="0"/>
              <w:adjustRightInd w:val="0"/>
              <w:spacing w:after="0" w:line="240" w:lineRule="auto"/>
              <w:contextualSpacing/>
              <w:rPr>
                <w:rFonts w:ascii="Times New Roman" w:hAnsi="Times New Roman"/>
                <w:bCs/>
                <w:sz w:val="24"/>
                <w:szCs w:val="24"/>
              </w:rPr>
            </w:pPr>
          </w:p>
        </w:tc>
        <w:tc>
          <w:tcPr>
            <w:tcW w:w="985" w:type="dxa"/>
          </w:tcPr>
          <w:p w:rsidR="00701D00" w:rsidRPr="00EC67FF" w:rsidRDefault="00701D00" w:rsidP="00701D00">
            <w:pPr>
              <w:widowControl w:val="0"/>
              <w:tabs>
                <w:tab w:val="center" w:pos="4677"/>
                <w:tab w:val="right" w:pos="9355"/>
              </w:tabs>
              <w:autoSpaceDE w:val="0"/>
              <w:autoSpaceDN w:val="0"/>
              <w:adjustRightInd w:val="0"/>
              <w:spacing w:after="0" w:line="240" w:lineRule="auto"/>
              <w:contextualSpacing/>
              <w:jc w:val="center"/>
              <w:rPr>
                <w:rFonts w:ascii="Times New Roman" w:hAnsi="Times New Roman"/>
                <w:sz w:val="24"/>
                <w:szCs w:val="24"/>
              </w:rPr>
            </w:pPr>
            <w:r w:rsidRPr="009F6D77">
              <w:rPr>
                <w:rFonts w:ascii="Times New Roman" w:hAnsi="Times New Roman"/>
                <w:sz w:val="24"/>
                <w:szCs w:val="24"/>
              </w:rPr>
              <w:t>Средства бюджета Городского округа Шатура</w:t>
            </w:r>
          </w:p>
        </w:tc>
        <w:tc>
          <w:tcPr>
            <w:tcW w:w="850" w:type="dxa"/>
            <w:vMerge/>
          </w:tcPr>
          <w:p w:rsidR="00701D00" w:rsidRDefault="00701D00" w:rsidP="00701D00">
            <w:pPr>
              <w:widowControl w:val="0"/>
              <w:tabs>
                <w:tab w:val="center" w:pos="4677"/>
                <w:tab w:val="right" w:pos="9355"/>
              </w:tabs>
              <w:autoSpaceDE w:val="0"/>
              <w:autoSpaceDN w:val="0"/>
              <w:adjustRightInd w:val="0"/>
              <w:spacing w:after="0" w:line="240" w:lineRule="auto"/>
              <w:ind w:right="-108"/>
              <w:contextualSpacing/>
              <w:jc w:val="center"/>
              <w:rPr>
                <w:rFonts w:ascii="Times New Roman" w:hAnsi="Times New Roman"/>
                <w:color w:val="000000" w:themeColor="text1"/>
                <w:sz w:val="24"/>
                <w:szCs w:val="24"/>
              </w:rPr>
            </w:pPr>
          </w:p>
        </w:tc>
        <w:tc>
          <w:tcPr>
            <w:tcW w:w="879" w:type="dxa"/>
            <w:vMerge/>
          </w:tcPr>
          <w:p w:rsidR="00701D00" w:rsidRDefault="00701D00" w:rsidP="00701D00">
            <w:pPr>
              <w:widowControl w:val="0"/>
              <w:tabs>
                <w:tab w:val="center" w:pos="4677"/>
                <w:tab w:val="right" w:pos="9355"/>
              </w:tabs>
              <w:autoSpaceDE w:val="0"/>
              <w:autoSpaceDN w:val="0"/>
              <w:adjustRightInd w:val="0"/>
              <w:spacing w:after="0" w:line="240" w:lineRule="auto"/>
              <w:contextualSpacing/>
              <w:jc w:val="center"/>
              <w:rPr>
                <w:rFonts w:ascii="Times New Roman" w:hAnsi="Times New Roman"/>
                <w:sz w:val="24"/>
                <w:szCs w:val="24"/>
              </w:rPr>
            </w:pPr>
          </w:p>
        </w:tc>
        <w:tc>
          <w:tcPr>
            <w:tcW w:w="1276" w:type="dxa"/>
          </w:tcPr>
          <w:p w:rsidR="00701D00" w:rsidRPr="000F36D7" w:rsidRDefault="00701D00" w:rsidP="00701D00">
            <w:pPr>
              <w:jc w:val="center"/>
              <w:rPr>
                <w:rFonts w:ascii="Times New Roman" w:hAnsi="Times New Roman"/>
                <w:sz w:val="24"/>
                <w:szCs w:val="24"/>
              </w:rPr>
            </w:pPr>
            <w:r w:rsidRPr="00701D00">
              <w:rPr>
                <w:rFonts w:ascii="Times New Roman" w:hAnsi="Times New Roman"/>
                <w:sz w:val="24"/>
                <w:szCs w:val="24"/>
              </w:rPr>
              <w:t>82 558,28</w:t>
            </w:r>
          </w:p>
        </w:tc>
        <w:tc>
          <w:tcPr>
            <w:tcW w:w="1276" w:type="dxa"/>
          </w:tcPr>
          <w:p w:rsidR="00701D00" w:rsidRPr="000F36D7" w:rsidRDefault="00701D00" w:rsidP="00701D00">
            <w:pPr>
              <w:jc w:val="center"/>
              <w:rPr>
                <w:rFonts w:ascii="Times New Roman" w:hAnsi="Times New Roman"/>
                <w:sz w:val="24"/>
                <w:szCs w:val="24"/>
              </w:rPr>
            </w:pPr>
            <w:r w:rsidRPr="000F36D7">
              <w:rPr>
                <w:rFonts w:ascii="Times New Roman" w:hAnsi="Times New Roman"/>
                <w:sz w:val="24"/>
                <w:szCs w:val="24"/>
              </w:rPr>
              <w:t>15</w:t>
            </w:r>
            <w:r>
              <w:rPr>
                <w:rFonts w:ascii="Times New Roman" w:hAnsi="Times New Roman"/>
                <w:sz w:val="24"/>
                <w:szCs w:val="24"/>
              </w:rPr>
              <w:t> </w:t>
            </w:r>
            <w:r w:rsidRPr="000F36D7">
              <w:rPr>
                <w:rFonts w:ascii="Times New Roman" w:hAnsi="Times New Roman"/>
                <w:sz w:val="24"/>
                <w:szCs w:val="24"/>
              </w:rPr>
              <w:t>592</w:t>
            </w:r>
          </w:p>
        </w:tc>
        <w:tc>
          <w:tcPr>
            <w:tcW w:w="1417" w:type="dxa"/>
          </w:tcPr>
          <w:p w:rsidR="00701D00" w:rsidRPr="000F36D7" w:rsidRDefault="00701D00" w:rsidP="00701D00">
            <w:pPr>
              <w:jc w:val="center"/>
              <w:rPr>
                <w:rFonts w:ascii="Times New Roman" w:hAnsi="Times New Roman"/>
                <w:sz w:val="24"/>
                <w:szCs w:val="24"/>
              </w:rPr>
            </w:pPr>
            <w:r w:rsidRPr="000F36D7">
              <w:rPr>
                <w:rFonts w:ascii="Times New Roman" w:hAnsi="Times New Roman"/>
                <w:sz w:val="24"/>
                <w:szCs w:val="24"/>
              </w:rPr>
              <w:t>16 741,57</w:t>
            </w:r>
          </w:p>
        </w:tc>
        <w:tc>
          <w:tcPr>
            <w:tcW w:w="1560" w:type="dxa"/>
          </w:tcPr>
          <w:p w:rsidR="00701D00" w:rsidRPr="000F36D7" w:rsidRDefault="00701D00" w:rsidP="00701D00">
            <w:pPr>
              <w:jc w:val="center"/>
              <w:rPr>
                <w:rFonts w:ascii="Times New Roman" w:hAnsi="Times New Roman"/>
                <w:sz w:val="24"/>
                <w:szCs w:val="24"/>
              </w:rPr>
            </w:pPr>
            <w:r w:rsidRPr="000F36D7">
              <w:rPr>
                <w:rFonts w:ascii="Times New Roman" w:hAnsi="Times New Roman"/>
                <w:sz w:val="24"/>
                <w:szCs w:val="24"/>
              </w:rPr>
              <w:t>16 741,57</w:t>
            </w:r>
          </w:p>
        </w:tc>
        <w:tc>
          <w:tcPr>
            <w:tcW w:w="1417" w:type="dxa"/>
          </w:tcPr>
          <w:p w:rsidR="00701D00" w:rsidRPr="000F36D7" w:rsidRDefault="00701D00" w:rsidP="00701D00">
            <w:pPr>
              <w:jc w:val="center"/>
              <w:rPr>
                <w:rFonts w:ascii="Times New Roman" w:hAnsi="Times New Roman"/>
                <w:sz w:val="24"/>
                <w:szCs w:val="24"/>
              </w:rPr>
            </w:pPr>
            <w:r w:rsidRPr="000F36D7">
              <w:rPr>
                <w:rFonts w:ascii="Times New Roman" w:hAnsi="Times New Roman"/>
                <w:sz w:val="24"/>
                <w:szCs w:val="24"/>
              </w:rPr>
              <w:t>16 741,57</w:t>
            </w:r>
          </w:p>
        </w:tc>
        <w:tc>
          <w:tcPr>
            <w:tcW w:w="1381" w:type="dxa"/>
          </w:tcPr>
          <w:p w:rsidR="00701D00" w:rsidRPr="000F36D7" w:rsidRDefault="00701D00" w:rsidP="00701D00">
            <w:pPr>
              <w:jc w:val="center"/>
              <w:rPr>
                <w:rFonts w:ascii="Times New Roman" w:hAnsi="Times New Roman"/>
                <w:sz w:val="24"/>
                <w:szCs w:val="24"/>
              </w:rPr>
            </w:pPr>
            <w:r w:rsidRPr="000F36D7">
              <w:rPr>
                <w:rFonts w:ascii="Times New Roman" w:hAnsi="Times New Roman"/>
                <w:sz w:val="24"/>
                <w:szCs w:val="24"/>
              </w:rPr>
              <w:t>16 741,57</w:t>
            </w:r>
          </w:p>
        </w:tc>
        <w:tc>
          <w:tcPr>
            <w:tcW w:w="1425" w:type="dxa"/>
            <w:vMerge/>
          </w:tcPr>
          <w:p w:rsidR="00701D00" w:rsidRPr="00AC312A" w:rsidRDefault="00701D00" w:rsidP="00701D00">
            <w:pPr>
              <w:widowControl w:val="0"/>
              <w:tabs>
                <w:tab w:val="center" w:pos="4677"/>
                <w:tab w:val="right" w:pos="9355"/>
              </w:tabs>
              <w:autoSpaceDE w:val="0"/>
              <w:autoSpaceDN w:val="0"/>
              <w:adjustRightInd w:val="0"/>
              <w:spacing w:after="0" w:line="240" w:lineRule="auto"/>
              <w:ind w:right="-108"/>
              <w:contextualSpacing/>
              <w:jc w:val="center"/>
              <w:rPr>
                <w:rFonts w:ascii="Times New Roman" w:hAnsi="Times New Roman"/>
                <w:sz w:val="24"/>
                <w:szCs w:val="24"/>
              </w:rPr>
            </w:pPr>
          </w:p>
        </w:tc>
        <w:tc>
          <w:tcPr>
            <w:tcW w:w="1163" w:type="dxa"/>
            <w:vMerge/>
          </w:tcPr>
          <w:p w:rsidR="00701D00" w:rsidRPr="00AC312A" w:rsidRDefault="00701D00" w:rsidP="00701D00">
            <w:pPr>
              <w:widowControl w:val="0"/>
              <w:tabs>
                <w:tab w:val="center" w:pos="4677"/>
                <w:tab w:val="right" w:pos="9355"/>
              </w:tabs>
              <w:autoSpaceDE w:val="0"/>
              <w:autoSpaceDN w:val="0"/>
              <w:adjustRightInd w:val="0"/>
              <w:spacing w:after="0" w:line="240" w:lineRule="auto"/>
              <w:contextualSpacing/>
              <w:jc w:val="center"/>
              <w:rPr>
                <w:rFonts w:ascii="Times New Roman" w:hAnsi="Times New Roman"/>
                <w:sz w:val="24"/>
                <w:szCs w:val="24"/>
              </w:rPr>
            </w:pPr>
          </w:p>
        </w:tc>
      </w:tr>
      <w:tr w:rsidR="009F6D77" w:rsidRPr="00AC312A" w:rsidTr="009F6D77">
        <w:trPr>
          <w:trHeight w:val="346"/>
        </w:trPr>
        <w:tc>
          <w:tcPr>
            <w:tcW w:w="563" w:type="dxa"/>
            <w:vMerge w:val="restart"/>
          </w:tcPr>
          <w:p w:rsidR="009F6D77" w:rsidRPr="00AC312A" w:rsidRDefault="009F6D77" w:rsidP="000F36D7">
            <w:pPr>
              <w:widowControl w:val="0"/>
              <w:tabs>
                <w:tab w:val="center" w:pos="4677"/>
                <w:tab w:val="right" w:pos="9355"/>
              </w:tabs>
              <w:autoSpaceDE w:val="0"/>
              <w:autoSpaceDN w:val="0"/>
              <w:adjustRightInd w:val="0"/>
              <w:spacing w:after="0" w:line="240" w:lineRule="auto"/>
              <w:ind w:left="-108" w:right="-108"/>
              <w:contextualSpacing/>
              <w:jc w:val="center"/>
              <w:rPr>
                <w:rFonts w:ascii="Times New Roman" w:hAnsi="Times New Roman"/>
                <w:sz w:val="24"/>
                <w:szCs w:val="24"/>
              </w:rPr>
            </w:pPr>
          </w:p>
        </w:tc>
        <w:tc>
          <w:tcPr>
            <w:tcW w:w="1952" w:type="dxa"/>
            <w:vMerge w:val="restart"/>
          </w:tcPr>
          <w:p w:rsidR="009F6D77" w:rsidRDefault="009F6D77" w:rsidP="000F36D7">
            <w:pPr>
              <w:widowControl w:val="0"/>
              <w:tabs>
                <w:tab w:val="center" w:pos="4677"/>
                <w:tab w:val="right" w:pos="9355"/>
              </w:tabs>
              <w:autoSpaceDE w:val="0"/>
              <w:autoSpaceDN w:val="0"/>
              <w:adjustRightInd w:val="0"/>
              <w:spacing w:after="0" w:line="240" w:lineRule="auto"/>
              <w:contextualSpacing/>
              <w:rPr>
                <w:rFonts w:ascii="Times New Roman" w:hAnsi="Times New Roman"/>
                <w:bCs/>
                <w:sz w:val="24"/>
                <w:szCs w:val="24"/>
              </w:rPr>
            </w:pPr>
            <w:r>
              <w:rPr>
                <w:rFonts w:ascii="Times New Roman" w:hAnsi="Times New Roman"/>
                <w:bCs/>
                <w:sz w:val="24"/>
                <w:szCs w:val="24"/>
              </w:rPr>
              <w:t xml:space="preserve">Основное мероприятие </w:t>
            </w:r>
            <w:r w:rsidR="00093B4E">
              <w:rPr>
                <w:rFonts w:ascii="Times New Roman" w:hAnsi="Times New Roman"/>
                <w:bCs/>
                <w:sz w:val="24"/>
                <w:szCs w:val="24"/>
              </w:rPr>
              <w:t>0</w:t>
            </w:r>
            <w:r>
              <w:rPr>
                <w:rFonts w:ascii="Times New Roman" w:hAnsi="Times New Roman"/>
                <w:bCs/>
                <w:sz w:val="24"/>
                <w:szCs w:val="24"/>
              </w:rPr>
              <w:t>2:</w:t>
            </w:r>
          </w:p>
          <w:p w:rsidR="009F6D77" w:rsidRDefault="009F6D77" w:rsidP="000F36D7">
            <w:pPr>
              <w:widowControl w:val="0"/>
              <w:tabs>
                <w:tab w:val="center" w:pos="4677"/>
                <w:tab w:val="right" w:pos="9355"/>
              </w:tabs>
              <w:autoSpaceDE w:val="0"/>
              <w:autoSpaceDN w:val="0"/>
              <w:adjustRightInd w:val="0"/>
              <w:spacing w:after="0" w:line="240" w:lineRule="auto"/>
              <w:contextualSpacing/>
              <w:rPr>
                <w:rFonts w:ascii="Times New Roman" w:hAnsi="Times New Roman"/>
                <w:bCs/>
                <w:sz w:val="24"/>
                <w:szCs w:val="24"/>
              </w:rPr>
            </w:pPr>
            <w:r w:rsidRPr="009F6D77">
              <w:rPr>
                <w:rFonts w:ascii="Times New Roman" w:hAnsi="Times New Roman"/>
                <w:bCs/>
                <w:sz w:val="24"/>
                <w:szCs w:val="24"/>
              </w:rPr>
              <w:t>Создание резервов материальных ресурсов для ликвидации чрезвычайных ситуаций</w:t>
            </w:r>
          </w:p>
        </w:tc>
        <w:tc>
          <w:tcPr>
            <w:tcW w:w="985" w:type="dxa"/>
          </w:tcPr>
          <w:p w:rsidR="009F6D77" w:rsidRPr="009F6D77" w:rsidRDefault="009F6D77" w:rsidP="000F36D7">
            <w:pPr>
              <w:widowControl w:val="0"/>
              <w:tabs>
                <w:tab w:val="center" w:pos="4677"/>
                <w:tab w:val="right" w:pos="9355"/>
              </w:tabs>
              <w:autoSpaceDE w:val="0"/>
              <w:autoSpaceDN w:val="0"/>
              <w:adjustRightInd w:val="0"/>
              <w:spacing w:after="0" w:line="240" w:lineRule="auto"/>
              <w:contextualSpacing/>
              <w:jc w:val="center"/>
              <w:rPr>
                <w:rFonts w:ascii="Times New Roman" w:hAnsi="Times New Roman"/>
                <w:sz w:val="24"/>
                <w:szCs w:val="24"/>
              </w:rPr>
            </w:pPr>
            <w:r>
              <w:rPr>
                <w:rFonts w:ascii="Times New Roman" w:hAnsi="Times New Roman"/>
                <w:sz w:val="24"/>
                <w:szCs w:val="24"/>
              </w:rPr>
              <w:t>Итого:</w:t>
            </w:r>
          </w:p>
        </w:tc>
        <w:tc>
          <w:tcPr>
            <w:tcW w:w="850" w:type="dxa"/>
            <w:vMerge w:val="restart"/>
          </w:tcPr>
          <w:p w:rsidR="009F6D77" w:rsidRDefault="009F6D77" w:rsidP="000F36D7">
            <w:pPr>
              <w:widowControl w:val="0"/>
              <w:tabs>
                <w:tab w:val="center" w:pos="4677"/>
                <w:tab w:val="right" w:pos="9355"/>
              </w:tabs>
              <w:autoSpaceDE w:val="0"/>
              <w:autoSpaceDN w:val="0"/>
              <w:adjustRightInd w:val="0"/>
              <w:spacing w:after="0" w:line="240" w:lineRule="auto"/>
              <w:ind w:right="-108"/>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2023-2027</w:t>
            </w:r>
          </w:p>
        </w:tc>
        <w:tc>
          <w:tcPr>
            <w:tcW w:w="879" w:type="dxa"/>
            <w:vMerge w:val="restart"/>
          </w:tcPr>
          <w:p w:rsidR="009F6D77" w:rsidRDefault="00CD5DD7" w:rsidP="000F36D7">
            <w:pPr>
              <w:widowControl w:val="0"/>
              <w:tabs>
                <w:tab w:val="center" w:pos="4677"/>
                <w:tab w:val="right" w:pos="9355"/>
              </w:tabs>
              <w:autoSpaceDE w:val="0"/>
              <w:autoSpaceDN w:val="0"/>
              <w:adjustRightInd w:val="0"/>
              <w:spacing w:after="0" w:line="240" w:lineRule="auto"/>
              <w:contextualSpacing/>
              <w:jc w:val="center"/>
              <w:rPr>
                <w:rFonts w:ascii="Times New Roman" w:hAnsi="Times New Roman"/>
                <w:sz w:val="24"/>
                <w:szCs w:val="24"/>
              </w:rPr>
            </w:pPr>
            <w:r>
              <w:rPr>
                <w:rFonts w:ascii="Times New Roman" w:hAnsi="Times New Roman"/>
                <w:sz w:val="24"/>
                <w:szCs w:val="24"/>
              </w:rPr>
              <w:t>172</w:t>
            </w:r>
          </w:p>
        </w:tc>
        <w:tc>
          <w:tcPr>
            <w:tcW w:w="1276" w:type="dxa"/>
          </w:tcPr>
          <w:p w:rsidR="009F6D77" w:rsidRPr="000F36D7" w:rsidRDefault="00B315AE" w:rsidP="000F36D7">
            <w:pPr>
              <w:jc w:val="center"/>
              <w:rPr>
                <w:rFonts w:ascii="Times New Roman" w:hAnsi="Times New Roman"/>
                <w:sz w:val="24"/>
                <w:szCs w:val="24"/>
              </w:rPr>
            </w:pPr>
            <w:r>
              <w:rPr>
                <w:rFonts w:ascii="Times New Roman" w:hAnsi="Times New Roman"/>
                <w:sz w:val="24"/>
                <w:szCs w:val="24"/>
              </w:rPr>
              <w:t>2</w:t>
            </w:r>
            <w:r w:rsidR="00CD5DD7">
              <w:rPr>
                <w:rFonts w:ascii="Times New Roman" w:hAnsi="Times New Roman"/>
                <w:sz w:val="24"/>
                <w:szCs w:val="24"/>
              </w:rPr>
              <w:t>500</w:t>
            </w:r>
          </w:p>
        </w:tc>
        <w:tc>
          <w:tcPr>
            <w:tcW w:w="1276" w:type="dxa"/>
          </w:tcPr>
          <w:p w:rsidR="009F6D77" w:rsidRPr="000F36D7" w:rsidRDefault="00CD5DD7" w:rsidP="000F36D7">
            <w:pPr>
              <w:jc w:val="center"/>
              <w:rPr>
                <w:rFonts w:ascii="Times New Roman" w:hAnsi="Times New Roman"/>
                <w:sz w:val="24"/>
                <w:szCs w:val="24"/>
              </w:rPr>
            </w:pPr>
            <w:r>
              <w:rPr>
                <w:rFonts w:ascii="Times New Roman" w:hAnsi="Times New Roman"/>
                <w:sz w:val="24"/>
                <w:szCs w:val="24"/>
              </w:rPr>
              <w:t>500</w:t>
            </w:r>
          </w:p>
        </w:tc>
        <w:tc>
          <w:tcPr>
            <w:tcW w:w="1417" w:type="dxa"/>
          </w:tcPr>
          <w:p w:rsidR="009F6D77" w:rsidRPr="000F36D7" w:rsidRDefault="00CD5DD7" w:rsidP="000F36D7">
            <w:pPr>
              <w:jc w:val="center"/>
              <w:rPr>
                <w:rFonts w:ascii="Times New Roman" w:hAnsi="Times New Roman"/>
                <w:sz w:val="24"/>
                <w:szCs w:val="24"/>
              </w:rPr>
            </w:pPr>
            <w:r>
              <w:rPr>
                <w:rFonts w:ascii="Times New Roman" w:hAnsi="Times New Roman"/>
                <w:sz w:val="24"/>
                <w:szCs w:val="24"/>
              </w:rPr>
              <w:t>500</w:t>
            </w:r>
          </w:p>
        </w:tc>
        <w:tc>
          <w:tcPr>
            <w:tcW w:w="1560" w:type="dxa"/>
          </w:tcPr>
          <w:p w:rsidR="009F6D77" w:rsidRPr="000F36D7" w:rsidRDefault="00CD5DD7" w:rsidP="000F36D7">
            <w:pPr>
              <w:jc w:val="center"/>
              <w:rPr>
                <w:rFonts w:ascii="Times New Roman" w:hAnsi="Times New Roman"/>
                <w:sz w:val="24"/>
                <w:szCs w:val="24"/>
              </w:rPr>
            </w:pPr>
            <w:r>
              <w:rPr>
                <w:rFonts w:ascii="Times New Roman" w:hAnsi="Times New Roman"/>
                <w:sz w:val="24"/>
                <w:szCs w:val="24"/>
              </w:rPr>
              <w:t>500</w:t>
            </w:r>
          </w:p>
        </w:tc>
        <w:tc>
          <w:tcPr>
            <w:tcW w:w="1417" w:type="dxa"/>
          </w:tcPr>
          <w:p w:rsidR="009F6D77" w:rsidRPr="000F36D7" w:rsidRDefault="00CD5DD7" w:rsidP="000F36D7">
            <w:pPr>
              <w:jc w:val="center"/>
              <w:rPr>
                <w:rFonts w:ascii="Times New Roman" w:hAnsi="Times New Roman"/>
                <w:sz w:val="24"/>
                <w:szCs w:val="24"/>
              </w:rPr>
            </w:pPr>
            <w:r>
              <w:rPr>
                <w:rFonts w:ascii="Times New Roman" w:hAnsi="Times New Roman"/>
                <w:sz w:val="24"/>
                <w:szCs w:val="24"/>
              </w:rPr>
              <w:t>500</w:t>
            </w:r>
          </w:p>
        </w:tc>
        <w:tc>
          <w:tcPr>
            <w:tcW w:w="1381" w:type="dxa"/>
          </w:tcPr>
          <w:p w:rsidR="009F6D77" w:rsidRPr="000F36D7" w:rsidRDefault="00CD5DD7" w:rsidP="000F36D7">
            <w:pPr>
              <w:jc w:val="center"/>
              <w:rPr>
                <w:rFonts w:ascii="Times New Roman" w:hAnsi="Times New Roman"/>
                <w:sz w:val="24"/>
                <w:szCs w:val="24"/>
              </w:rPr>
            </w:pPr>
            <w:r>
              <w:rPr>
                <w:rFonts w:ascii="Times New Roman" w:hAnsi="Times New Roman"/>
                <w:sz w:val="24"/>
                <w:szCs w:val="24"/>
              </w:rPr>
              <w:t>500</w:t>
            </w:r>
          </w:p>
        </w:tc>
        <w:tc>
          <w:tcPr>
            <w:tcW w:w="1425" w:type="dxa"/>
            <w:vMerge w:val="restart"/>
          </w:tcPr>
          <w:p w:rsidR="009F6D77" w:rsidRPr="00AC312A" w:rsidRDefault="00A6423C" w:rsidP="00D434F4">
            <w:pPr>
              <w:widowControl w:val="0"/>
              <w:tabs>
                <w:tab w:val="center" w:pos="4677"/>
                <w:tab w:val="right" w:pos="9355"/>
              </w:tabs>
              <w:autoSpaceDE w:val="0"/>
              <w:autoSpaceDN w:val="0"/>
              <w:adjustRightInd w:val="0"/>
              <w:spacing w:after="0" w:line="240" w:lineRule="auto"/>
              <w:ind w:right="-108"/>
              <w:contextualSpacing/>
              <w:jc w:val="center"/>
              <w:rPr>
                <w:rFonts w:ascii="Times New Roman" w:hAnsi="Times New Roman"/>
                <w:sz w:val="24"/>
                <w:szCs w:val="24"/>
              </w:rPr>
            </w:pPr>
            <w:r>
              <w:rPr>
                <w:rFonts w:ascii="Times New Roman" w:hAnsi="Times New Roman"/>
                <w:sz w:val="24"/>
                <w:szCs w:val="24"/>
              </w:rPr>
              <w:t xml:space="preserve">Управление по обеспечению безопасности </w:t>
            </w:r>
          </w:p>
        </w:tc>
        <w:tc>
          <w:tcPr>
            <w:tcW w:w="1163" w:type="dxa"/>
            <w:vMerge w:val="restart"/>
          </w:tcPr>
          <w:p w:rsidR="009F6D77" w:rsidRPr="00AC312A" w:rsidRDefault="00A6423C" w:rsidP="000F36D7">
            <w:pPr>
              <w:widowControl w:val="0"/>
              <w:tabs>
                <w:tab w:val="center" w:pos="4677"/>
                <w:tab w:val="right" w:pos="9355"/>
              </w:tabs>
              <w:autoSpaceDE w:val="0"/>
              <w:autoSpaceDN w:val="0"/>
              <w:adjustRightInd w:val="0"/>
              <w:spacing w:after="0" w:line="240" w:lineRule="auto"/>
              <w:contextualSpacing/>
              <w:jc w:val="center"/>
              <w:rPr>
                <w:rFonts w:ascii="Times New Roman" w:hAnsi="Times New Roman"/>
                <w:sz w:val="24"/>
                <w:szCs w:val="24"/>
              </w:rPr>
            </w:pPr>
            <w:r w:rsidRPr="00A6423C">
              <w:rPr>
                <w:rFonts w:ascii="Times New Roman" w:hAnsi="Times New Roman"/>
                <w:sz w:val="24"/>
                <w:szCs w:val="24"/>
              </w:rPr>
              <w:t>Создание резервов на ликвидацию ЧС и последствий стихийных бедствий</w:t>
            </w:r>
          </w:p>
        </w:tc>
      </w:tr>
      <w:tr w:rsidR="009F6D77" w:rsidRPr="00AC312A" w:rsidTr="00E14819">
        <w:trPr>
          <w:trHeight w:val="1657"/>
        </w:trPr>
        <w:tc>
          <w:tcPr>
            <w:tcW w:w="563" w:type="dxa"/>
            <w:vMerge/>
          </w:tcPr>
          <w:p w:rsidR="009F6D77" w:rsidRPr="00AC312A" w:rsidRDefault="009F6D77" w:rsidP="000F36D7">
            <w:pPr>
              <w:widowControl w:val="0"/>
              <w:tabs>
                <w:tab w:val="center" w:pos="4677"/>
                <w:tab w:val="right" w:pos="9355"/>
              </w:tabs>
              <w:autoSpaceDE w:val="0"/>
              <w:autoSpaceDN w:val="0"/>
              <w:adjustRightInd w:val="0"/>
              <w:spacing w:after="0" w:line="240" w:lineRule="auto"/>
              <w:ind w:left="-108" w:right="-108"/>
              <w:contextualSpacing/>
              <w:jc w:val="center"/>
              <w:rPr>
                <w:rFonts w:ascii="Times New Roman" w:hAnsi="Times New Roman"/>
                <w:sz w:val="24"/>
                <w:szCs w:val="24"/>
              </w:rPr>
            </w:pPr>
          </w:p>
        </w:tc>
        <w:tc>
          <w:tcPr>
            <w:tcW w:w="1952" w:type="dxa"/>
            <w:vMerge/>
          </w:tcPr>
          <w:p w:rsidR="009F6D77" w:rsidRDefault="009F6D77" w:rsidP="000F36D7">
            <w:pPr>
              <w:widowControl w:val="0"/>
              <w:tabs>
                <w:tab w:val="center" w:pos="4677"/>
                <w:tab w:val="right" w:pos="9355"/>
              </w:tabs>
              <w:autoSpaceDE w:val="0"/>
              <w:autoSpaceDN w:val="0"/>
              <w:adjustRightInd w:val="0"/>
              <w:spacing w:after="0" w:line="240" w:lineRule="auto"/>
              <w:contextualSpacing/>
              <w:rPr>
                <w:rFonts w:ascii="Times New Roman" w:hAnsi="Times New Roman"/>
                <w:bCs/>
                <w:sz w:val="24"/>
                <w:szCs w:val="24"/>
              </w:rPr>
            </w:pPr>
          </w:p>
        </w:tc>
        <w:tc>
          <w:tcPr>
            <w:tcW w:w="985" w:type="dxa"/>
          </w:tcPr>
          <w:p w:rsidR="009F6D77" w:rsidRDefault="009F6D77" w:rsidP="000F36D7">
            <w:pPr>
              <w:widowControl w:val="0"/>
              <w:tabs>
                <w:tab w:val="center" w:pos="4677"/>
                <w:tab w:val="right" w:pos="9355"/>
              </w:tabs>
              <w:autoSpaceDE w:val="0"/>
              <w:autoSpaceDN w:val="0"/>
              <w:adjustRightInd w:val="0"/>
              <w:spacing w:after="0" w:line="240" w:lineRule="auto"/>
              <w:contextualSpacing/>
              <w:jc w:val="center"/>
              <w:rPr>
                <w:rFonts w:ascii="Times New Roman" w:hAnsi="Times New Roman"/>
                <w:sz w:val="24"/>
                <w:szCs w:val="24"/>
              </w:rPr>
            </w:pPr>
            <w:r w:rsidRPr="009F6D77">
              <w:rPr>
                <w:rFonts w:ascii="Times New Roman" w:hAnsi="Times New Roman"/>
                <w:sz w:val="24"/>
                <w:szCs w:val="24"/>
              </w:rPr>
              <w:t>Средства бюджета Городского округа Шатура</w:t>
            </w:r>
          </w:p>
        </w:tc>
        <w:tc>
          <w:tcPr>
            <w:tcW w:w="850" w:type="dxa"/>
            <w:vMerge/>
          </w:tcPr>
          <w:p w:rsidR="009F6D77" w:rsidRDefault="009F6D77" w:rsidP="000F36D7">
            <w:pPr>
              <w:widowControl w:val="0"/>
              <w:tabs>
                <w:tab w:val="center" w:pos="4677"/>
                <w:tab w:val="right" w:pos="9355"/>
              </w:tabs>
              <w:autoSpaceDE w:val="0"/>
              <w:autoSpaceDN w:val="0"/>
              <w:adjustRightInd w:val="0"/>
              <w:spacing w:after="0" w:line="240" w:lineRule="auto"/>
              <w:ind w:right="-108"/>
              <w:contextualSpacing/>
              <w:jc w:val="center"/>
              <w:rPr>
                <w:rFonts w:ascii="Times New Roman" w:hAnsi="Times New Roman"/>
                <w:color w:val="000000" w:themeColor="text1"/>
                <w:sz w:val="24"/>
                <w:szCs w:val="24"/>
              </w:rPr>
            </w:pPr>
          </w:p>
        </w:tc>
        <w:tc>
          <w:tcPr>
            <w:tcW w:w="879" w:type="dxa"/>
            <w:vMerge/>
          </w:tcPr>
          <w:p w:rsidR="009F6D77" w:rsidRDefault="009F6D77" w:rsidP="000F36D7">
            <w:pPr>
              <w:widowControl w:val="0"/>
              <w:tabs>
                <w:tab w:val="center" w:pos="4677"/>
                <w:tab w:val="right" w:pos="9355"/>
              </w:tabs>
              <w:autoSpaceDE w:val="0"/>
              <w:autoSpaceDN w:val="0"/>
              <w:adjustRightInd w:val="0"/>
              <w:spacing w:after="0" w:line="240" w:lineRule="auto"/>
              <w:contextualSpacing/>
              <w:jc w:val="center"/>
              <w:rPr>
                <w:rFonts w:ascii="Times New Roman" w:hAnsi="Times New Roman"/>
                <w:sz w:val="24"/>
                <w:szCs w:val="24"/>
              </w:rPr>
            </w:pPr>
          </w:p>
        </w:tc>
        <w:tc>
          <w:tcPr>
            <w:tcW w:w="1276" w:type="dxa"/>
          </w:tcPr>
          <w:p w:rsidR="009F6D77" w:rsidRPr="000F36D7" w:rsidRDefault="00B315AE" w:rsidP="000F36D7">
            <w:pPr>
              <w:jc w:val="center"/>
              <w:rPr>
                <w:rFonts w:ascii="Times New Roman" w:hAnsi="Times New Roman"/>
                <w:sz w:val="24"/>
                <w:szCs w:val="24"/>
              </w:rPr>
            </w:pPr>
            <w:r>
              <w:rPr>
                <w:rFonts w:ascii="Times New Roman" w:hAnsi="Times New Roman"/>
                <w:sz w:val="24"/>
                <w:szCs w:val="24"/>
              </w:rPr>
              <w:t>2</w:t>
            </w:r>
            <w:r w:rsidR="00CD5DD7">
              <w:rPr>
                <w:rFonts w:ascii="Times New Roman" w:hAnsi="Times New Roman"/>
                <w:sz w:val="24"/>
                <w:szCs w:val="24"/>
              </w:rPr>
              <w:t>500</w:t>
            </w:r>
          </w:p>
        </w:tc>
        <w:tc>
          <w:tcPr>
            <w:tcW w:w="1276" w:type="dxa"/>
          </w:tcPr>
          <w:p w:rsidR="009F6D77" w:rsidRPr="000F36D7" w:rsidRDefault="00CD5DD7" w:rsidP="000F36D7">
            <w:pPr>
              <w:jc w:val="center"/>
              <w:rPr>
                <w:rFonts w:ascii="Times New Roman" w:hAnsi="Times New Roman"/>
                <w:sz w:val="24"/>
                <w:szCs w:val="24"/>
              </w:rPr>
            </w:pPr>
            <w:r>
              <w:rPr>
                <w:rFonts w:ascii="Times New Roman" w:hAnsi="Times New Roman"/>
                <w:sz w:val="24"/>
                <w:szCs w:val="24"/>
              </w:rPr>
              <w:t>500</w:t>
            </w:r>
          </w:p>
        </w:tc>
        <w:tc>
          <w:tcPr>
            <w:tcW w:w="1417" w:type="dxa"/>
          </w:tcPr>
          <w:p w:rsidR="009F6D77" w:rsidRPr="000F36D7" w:rsidRDefault="00CD5DD7" w:rsidP="000F36D7">
            <w:pPr>
              <w:jc w:val="center"/>
              <w:rPr>
                <w:rFonts w:ascii="Times New Roman" w:hAnsi="Times New Roman"/>
                <w:sz w:val="24"/>
                <w:szCs w:val="24"/>
              </w:rPr>
            </w:pPr>
            <w:r>
              <w:rPr>
                <w:rFonts w:ascii="Times New Roman" w:hAnsi="Times New Roman"/>
                <w:sz w:val="24"/>
                <w:szCs w:val="24"/>
              </w:rPr>
              <w:t>500</w:t>
            </w:r>
          </w:p>
        </w:tc>
        <w:tc>
          <w:tcPr>
            <w:tcW w:w="1560" w:type="dxa"/>
          </w:tcPr>
          <w:p w:rsidR="009F6D77" w:rsidRPr="000F36D7" w:rsidRDefault="00CD5DD7" w:rsidP="000F36D7">
            <w:pPr>
              <w:jc w:val="center"/>
              <w:rPr>
                <w:rFonts w:ascii="Times New Roman" w:hAnsi="Times New Roman"/>
                <w:sz w:val="24"/>
                <w:szCs w:val="24"/>
              </w:rPr>
            </w:pPr>
            <w:r>
              <w:rPr>
                <w:rFonts w:ascii="Times New Roman" w:hAnsi="Times New Roman"/>
                <w:sz w:val="24"/>
                <w:szCs w:val="24"/>
              </w:rPr>
              <w:t>500</w:t>
            </w:r>
          </w:p>
        </w:tc>
        <w:tc>
          <w:tcPr>
            <w:tcW w:w="1417" w:type="dxa"/>
          </w:tcPr>
          <w:p w:rsidR="009F6D77" w:rsidRPr="000F36D7" w:rsidRDefault="00CD5DD7" w:rsidP="000F36D7">
            <w:pPr>
              <w:jc w:val="center"/>
              <w:rPr>
                <w:rFonts w:ascii="Times New Roman" w:hAnsi="Times New Roman"/>
                <w:sz w:val="24"/>
                <w:szCs w:val="24"/>
              </w:rPr>
            </w:pPr>
            <w:r>
              <w:rPr>
                <w:rFonts w:ascii="Times New Roman" w:hAnsi="Times New Roman"/>
                <w:sz w:val="24"/>
                <w:szCs w:val="24"/>
              </w:rPr>
              <w:t>500</w:t>
            </w:r>
          </w:p>
        </w:tc>
        <w:tc>
          <w:tcPr>
            <w:tcW w:w="1381" w:type="dxa"/>
          </w:tcPr>
          <w:p w:rsidR="009F6D77" w:rsidRPr="000F36D7" w:rsidRDefault="00CD5DD7" w:rsidP="000F36D7">
            <w:pPr>
              <w:jc w:val="center"/>
              <w:rPr>
                <w:rFonts w:ascii="Times New Roman" w:hAnsi="Times New Roman"/>
                <w:sz w:val="24"/>
                <w:szCs w:val="24"/>
              </w:rPr>
            </w:pPr>
            <w:r>
              <w:rPr>
                <w:rFonts w:ascii="Times New Roman" w:hAnsi="Times New Roman"/>
                <w:sz w:val="24"/>
                <w:szCs w:val="24"/>
              </w:rPr>
              <w:t>500</w:t>
            </w:r>
          </w:p>
        </w:tc>
        <w:tc>
          <w:tcPr>
            <w:tcW w:w="1425" w:type="dxa"/>
            <w:vMerge/>
          </w:tcPr>
          <w:p w:rsidR="009F6D77" w:rsidRPr="00AC312A" w:rsidRDefault="009F6D77" w:rsidP="000F36D7">
            <w:pPr>
              <w:widowControl w:val="0"/>
              <w:tabs>
                <w:tab w:val="center" w:pos="4677"/>
                <w:tab w:val="right" w:pos="9355"/>
              </w:tabs>
              <w:autoSpaceDE w:val="0"/>
              <w:autoSpaceDN w:val="0"/>
              <w:adjustRightInd w:val="0"/>
              <w:spacing w:after="0" w:line="240" w:lineRule="auto"/>
              <w:ind w:right="-108"/>
              <w:contextualSpacing/>
              <w:jc w:val="center"/>
              <w:rPr>
                <w:rFonts w:ascii="Times New Roman" w:hAnsi="Times New Roman"/>
                <w:sz w:val="24"/>
                <w:szCs w:val="24"/>
              </w:rPr>
            </w:pPr>
          </w:p>
        </w:tc>
        <w:tc>
          <w:tcPr>
            <w:tcW w:w="1163" w:type="dxa"/>
            <w:vMerge/>
          </w:tcPr>
          <w:p w:rsidR="009F6D77" w:rsidRPr="00AC312A" w:rsidRDefault="009F6D77" w:rsidP="000F36D7">
            <w:pPr>
              <w:widowControl w:val="0"/>
              <w:tabs>
                <w:tab w:val="center" w:pos="4677"/>
                <w:tab w:val="right" w:pos="9355"/>
              </w:tabs>
              <w:autoSpaceDE w:val="0"/>
              <w:autoSpaceDN w:val="0"/>
              <w:adjustRightInd w:val="0"/>
              <w:spacing w:after="0" w:line="240" w:lineRule="auto"/>
              <w:contextualSpacing/>
              <w:jc w:val="center"/>
              <w:rPr>
                <w:rFonts w:ascii="Times New Roman" w:hAnsi="Times New Roman"/>
                <w:sz w:val="24"/>
                <w:szCs w:val="24"/>
              </w:rPr>
            </w:pPr>
          </w:p>
        </w:tc>
      </w:tr>
      <w:tr w:rsidR="007B71BA" w:rsidRPr="00AC312A" w:rsidTr="0050432A">
        <w:trPr>
          <w:trHeight w:val="626"/>
        </w:trPr>
        <w:tc>
          <w:tcPr>
            <w:tcW w:w="563" w:type="dxa"/>
            <w:vMerge w:val="restart"/>
          </w:tcPr>
          <w:p w:rsidR="007B71BA" w:rsidRPr="00AC312A" w:rsidRDefault="007B71BA" w:rsidP="007B71BA">
            <w:pPr>
              <w:widowControl w:val="0"/>
              <w:tabs>
                <w:tab w:val="center" w:pos="4677"/>
                <w:tab w:val="right" w:pos="9355"/>
              </w:tabs>
              <w:autoSpaceDE w:val="0"/>
              <w:autoSpaceDN w:val="0"/>
              <w:adjustRightInd w:val="0"/>
              <w:spacing w:after="0" w:line="240" w:lineRule="auto"/>
              <w:ind w:left="-108" w:right="-108"/>
              <w:contextualSpacing/>
              <w:jc w:val="center"/>
              <w:rPr>
                <w:rFonts w:ascii="Times New Roman" w:hAnsi="Times New Roman"/>
                <w:sz w:val="24"/>
                <w:szCs w:val="24"/>
              </w:rPr>
            </w:pPr>
          </w:p>
        </w:tc>
        <w:tc>
          <w:tcPr>
            <w:tcW w:w="1952" w:type="dxa"/>
            <w:vMerge w:val="restart"/>
          </w:tcPr>
          <w:p w:rsidR="007B71BA" w:rsidRDefault="007B71BA" w:rsidP="007B71BA">
            <w:pPr>
              <w:widowControl w:val="0"/>
              <w:tabs>
                <w:tab w:val="center" w:pos="4677"/>
                <w:tab w:val="right" w:pos="9355"/>
              </w:tabs>
              <w:autoSpaceDE w:val="0"/>
              <w:autoSpaceDN w:val="0"/>
              <w:adjustRightInd w:val="0"/>
              <w:spacing w:after="0" w:line="240" w:lineRule="auto"/>
              <w:contextualSpacing/>
              <w:rPr>
                <w:rFonts w:ascii="Times New Roman" w:hAnsi="Times New Roman"/>
                <w:bCs/>
                <w:sz w:val="24"/>
                <w:szCs w:val="24"/>
              </w:rPr>
            </w:pPr>
            <w:r>
              <w:rPr>
                <w:rFonts w:ascii="Times New Roman" w:hAnsi="Times New Roman"/>
                <w:bCs/>
                <w:sz w:val="24"/>
                <w:szCs w:val="24"/>
              </w:rPr>
              <w:t>Мероприятие 1:</w:t>
            </w:r>
          </w:p>
          <w:p w:rsidR="007B71BA" w:rsidRDefault="007B71BA" w:rsidP="007B71BA">
            <w:pPr>
              <w:widowControl w:val="0"/>
              <w:tabs>
                <w:tab w:val="center" w:pos="4677"/>
                <w:tab w:val="right" w:pos="9355"/>
              </w:tabs>
              <w:autoSpaceDE w:val="0"/>
              <w:autoSpaceDN w:val="0"/>
              <w:adjustRightInd w:val="0"/>
              <w:spacing w:after="0" w:line="240" w:lineRule="auto"/>
              <w:contextualSpacing/>
              <w:rPr>
                <w:rFonts w:ascii="Times New Roman" w:hAnsi="Times New Roman"/>
                <w:bCs/>
                <w:sz w:val="24"/>
                <w:szCs w:val="24"/>
              </w:rPr>
            </w:pPr>
            <w:r w:rsidRPr="009F6D77">
              <w:rPr>
                <w:rFonts w:ascii="Times New Roman" w:hAnsi="Times New Roman"/>
                <w:bCs/>
                <w:sz w:val="24"/>
                <w:szCs w:val="24"/>
              </w:rPr>
              <w:t>Создание, хранение, использование и восполнение резервного фонда для ликвидации чрезвычайных ситуаций муниципального характера</w:t>
            </w:r>
          </w:p>
        </w:tc>
        <w:tc>
          <w:tcPr>
            <w:tcW w:w="985" w:type="dxa"/>
          </w:tcPr>
          <w:p w:rsidR="007B71BA" w:rsidRPr="009F6D77" w:rsidRDefault="007B71BA" w:rsidP="007B71BA">
            <w:pPr>
              <w:widowControl w:val="0"/>
              <w:tabs>
                <w:tab w:val="center" w:pos="4677"/>
                <w:tab w:val="right" w:pos="9355"/>
              </w:tabs>
              <w:autoSpaceDE w:val="0"/>
              <w:autoSpaceDN w:val="0"/>
              <w:adjustRightInd w:val="0"/>
              <w:spacing w:after="0" w:line="240" w:lineRule="auto"/>
              <w:contextualSpacing/>
              <w:jc w:val="center"/>
              <w:rPr>
                <w:rFonts w:ascii="Times New Roman" w:hAnsi="Times New Roman"/>
                <w:sz w:val="24"/>
                <w:szCs w:val="24"/>
              </w:rPr>
            </w:pPr>
            <w:r>
              <w:rPr>
                <w:rFonts w:ascii="Times New Roman" w:hAnsi="Times New Roman"/>
                <w:sz w:val="24"/>
                <w:szCs w:val="24"/>
              </w:rPr>
              <w:t>Итого:</w:t>
            </w:r>
          </w:p>
        </w:tc>
        <w:tc>
          <w:tcPr>
            <w:tcW w:w="850" w:type="dxa"/>
            <w:vMerge w:val="restart"/>
          </w:tcPr>
          <w:p w:rsidR="007B71BA" w:rsidRDefault="007B71BA" w:rsidP="007B71BA">
            <w:pPr>
              <w:widowControl w:val="0"/>
              <w:tabs>
                <w:tab w:val="center" w:pos="4677"/>
                <w:tab w:val="right" w:pos="9355"/>
              </w:tabs>
              <w:autoSpaceDE w:val="0"/>
              <w:autoSpaceDN w:val="0"/>
              <w:adjustRightInd w:val="0"/>
              <w:spacing w:after="0" w:line="240" w:lineRule="auto"/>
              <w:ind w:right="-108"/>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2023-2027</w:t>
            </w:r>
          </w:p>
        </w:tc>
        <w:tc>
          <w:tcPr>
            <w:tcW w:w="879" w:type="dxa"/>
            <w:vMerge w:val="restart"/>
          </w:tcPr>
          <w:p w:rsidR="007B71BA" w:rsidRPr="00AC312A" w:rsidRDefault="007B71BA" w:rsidP="007B71BA">
            <w:pPr>
              <w:widowControl w:val="0"/>
              <w:tabs>
                <w:tab w:val="center" w:pos="4677"/>
                <w:tab w:val="right" w:pos="9355"/>
              </w:tabs>
              <w:autoSpaceDE w:val="0"/>
              <w:autoSpaceDN w:val="0"/>
              <w:adjustRightInd w:val="0"/>
              <w:spacing w:after="0" w:line="240" w:lineRule="auto"/>
              <w:ind w:left="-108" w:right="-108"/>
              <w:contextualSpacing/>
              <w:jc w:val="center"/>
              <w:rPr>
                <w:rFonts w:ascii="Times New Roman" w:hAnsi="Times New Roman"/>
                <w:sz w:val="24"/>
                <w:szCs w:val="24"/>
              </w:rPr>
            </w:pPr>
            <w:r>
              <w:rPr>
                <w:rFonts w:ascii="Times New Roman" w:hAnsi="Times New Roman"/>
                <w:sz w:val="24"/>
                <w:szCs w:val="24"/>
              </w:rPr>
              <w:t>172</w:t>
            </w:r>
          </w:p>
        </w:tc>
        <w:tc>
          <w:tcPr>
            <w:tcW w:w="1276" w:type="dxa"/>
          </w:tcPr>
          <w:p w:rsidR="007B71BA" w:rsidRDefault="007B71BA" w:rsidP="007B71BA">
            <w:pPr>
              <w:pStyle w:val="a3"/>
              <w:jc w:val="center"/>
            </w:pPr>
            <w:r>
              <w:t>2500</w:t>
            </w:r>
          </w:p>
        </w:tc>
        <w:tc>
          <w:tcPr>
            <w:tcW w:w="1276" w:type="dxa"/>
          </w:tcPr>
          <w:p w:rsidR="007B71BA" w:rsidRDefault="007B71BA" w:rsidP="007B71BA">
            <w:pPr>
              <w:widowControl w:val="0"/>
              <w:tabs>
                <w:tab w:val="center" w:pos="4677"/>
                <w:tab w:val="right" w:pos="9355"/>
              </w:tabs>
              <w:autoSpaceDE w:val="0"/>
              <w:autoSpaceDN w:val="0"/>
              <w:adjustRightInd w:val="0"/>
              <w:spacing w:after="0" w:line="240" w:lineRule="auto"/>
              <w:contextualSpacing/>
              <w:jc w:val="center"/>
              <w:rPr>
                <w:rFonts w:ascii="Times New Roman" w:hAnsi="Times New Roman"/>
                <w:sz w:val="24"/>
                <w:szCs w:val="24"/>
              </w:rPr>
            </w:pPr>
            <w:r>
              <w:rPr>
                <w:rFonts w:ascii="Times New Roman" w:hAnsi="Times New Roman"/>
                <w:sz w:val="24"/>
                <w:szCs w:val="24"/>
              </w:rPr>
              <w:t>500</w:t>
            </w:r>
          </w:p>
        </w:tc>
        <w:tc>
          <w:tcPr>
            <w:tcW w:w="1417" w:type="dxa"/>
          </w:tcPr>
          <w:p w:rsidR="007B71BA" w:rsidRDefault="007B71BA" w:rsidP="007B71BA">
            <w:pPr>
              <w:widowControl w:val="0"/>
              <w:tabs>
                <w:tab w:val="center" w:pos="4677"/>
                <w:tab w:val="right" w:pos="9355"/>
              </w:tabs>
              <w:autoSpaceDE w:val="0"/>
              <w:autoSpaceDN w:val="0"/>
              <w:adjustRightInd w:val="0"/>
              <w:spacing w:after="0" w:line="240" w:lineRule="auto"/>
              <w:contextualSpacing/>
              <w:jc w:val="center"/>
              <w:rPr>
                <w:rFonts w:ascii="Times New Roman" w:hAnsi="Times New Roman"/>
                <w:sz w:val="24"/>
                <w:szCs w:val="24"/>
              </w:rPr>
            </w:pPr>
            <w:r>
              <w:rPr>
                <w:rFonts w:ascii="Times New Roman" w:hAnsi="Times New Roman"/>
                <w:sz w:val="24"/>
                <w:szCs w:val="24"/>
              </w:rPr>
              <w:t>500</w:t>
            </w:r>
          </w:p>
        </w:tc>
        <w:tc>
          <w:tcPr>
            <w:tcW w:w="1560" w:type="dxa"/>
          </w:tcPr>
          <w:p w:rsidR="007B71BA" w:rsidRPr="00B9378A" w:rsidRDefault="007B71BA" w:rsidP="007B71BA">
            <w:pPr>
              <w:jc w:val="center"/>
              <w:rPr>
                <w:rFonts w:ascii="Times New Roman" w:hAnsi="Times New Roman"/>
                <w:sz w:val="24"/>
                <w:szCs w:val="24"/>
              </w:rPr>
            </w:pPr>
            <w:r>
              <w:rPr>
                <w:rFonts w:ascii="Times New Roman" w:hAnsi="Times New Roman"/>
                <w:sz w:val="24"/>
                <w:szCs w:val="24"/>
              </w:rPr>
              <w:t>500</w:t>
            </w:r>
          </w:p>
        </w:tc>
        <w:tc>
          <w:tcPr>
            <w:tcW w:w="1417" w:type="dxa"/>
          </w:tcPr>
          <w:p w:rsidR="007B71BA" w:rsidRPr="00B9378A" w:rsidRDefault="007B71BA" w:rsidP="007B71BA">
            <w:pPr>
              <w:jc w:val="center"/>
              <w:rPr>
                <w:rFonts w:ascii="Times New Roman" w:hAnsi="Times New Roman"/>
                <w:sz w:val="24"/>
                <w:szCs w:val="24"/>
              </w:rPr>
            </w:pPr>
            <w:r>
              <w:rPr>
                <w:rFonts w:ascii="Times New Roman" w:hAnsi="Times New Roman"/>
                <w:sz w:val="24"/>
                <w:szCs w:val="24"/>
              </w:rPr>
              <w:t>500</w:t>
            </w:r>
          </w:p>
        </w:tc>
        <w:tc>
          <w:tcPr>
            <w:tcW w:w="1381" w:type="dxa"/>
          </w:tcPr>
          <w:p w:rsidR="007B71BA" w:rsidRPr="00B9378A" w:rsidRDefault="007B71BA" w:rsidP="007B71BA">
            <w:pPr>
              <w:jc w:val="center"/>
              <w:rPr>
                <w:rFonts w:ascii="Times New Roman" w:hAnsi="Times New Roman"/>
                <w:sz w:val="24"/>
                <w:szCs w:val="24"/>
              </w:rPr>
            </w:pPr>
            <w:r>
              <w:rPr>
                <w:rFonts w:ascii="Times New Roman" w:hAnsi="Times New Roman"/>
                <w:sz w:val="24"/>
                <w:szCs w:val="24"/>
              </w:rPr>
              <w:t>500</w:t>
            </w:r>
          </w:p>
        </w:tc>
        <w:tc>
          <w:tcPr>
            <w:tcW w:w="1425" w:type="dxa"/>
            <w:vMerge w:val="restart"/>
          </w:tcPr>
          <w:p w:rsidR="007B71BA" w:rsidRPr="007F2F4E" w:rsidRDefault="007B71BA" w:rsidP="00D434F4">
            <w:pPr>
              <w:widowControl w:val="0"/>
              <w:tabs>
                <w:tab w:val="center" w:pos="4677"/>
                <w:tab w:val="right" w:pos="9355"/>
              </w:tabs>
              <w:autoSpaceDE w:val="0"/>
              <w:autoSpaceDN w:val="0"/>
              <w:adjustRightInd w:val="0"/>
              <w:spacing w:after="0" w:line="240" w:lineRule="auto"/>
              <w:ind w:right="-108"/>
              <w:contextualSpacing/>
              <w:jc w:val="center"/>
              <w:rPr>
                <w:rFonts w:ascii="Times New Roman" w:hAnsi="Times New Roman"/>
                <w:bCs/>
                <w:color w:val="000000"/>
                <w:sz w:val="24"/>
                <w:szCs w:val="24"/>
                <w:shd w:val="clear" w:color="auto" w:fill="FFFFFF"/>
              </w:rPr>
            </w:pPr>
            <w:r w:rsidRPr="00FF0F3F">
              <w:rPr>
                <w:rFonts w:ascii="Times New Roman" w:hAnsi="Times New Roman"/>
                <w:bCs/>
                <w:color w:val="000000"/>
                <w:sz w:val="24"/>
                <w:szCs w:val="24"/>
                <w:shd w:val="clear" w:color="auto" w:fill="FFFFFF"/>
              </w:rPr>
              <w:t xml:space="preserve">Управление по обеспечению безопасности </w:t>
            </w:r>
          </w:p>
        </w:tc>
        <w:tc>
          <w:tcPr>
            <w:tcW w:w="1163" w:type="dxa"/>
            <w:vMerge w:val="restart"/>
          </w:tcPr>
          <w:p w:rsidR="007B71BA" w:rsidRPr="00AC312A" w:rsidRDefault="007B71BA" w:rsidP="007B71BA">
            <w:pPr>
              <w:widowControl w:val="0"/>
              <w:tabs>
                <w:tab w:val="center" w:pos="4677"/>
                <w:tab w:val="right" w:pos="9355"/>
              </w:tabs>
              <w:autoSpaceDE w:val="0"/>
              <w:autoSpaceDN w:val="0"/>
              <w:adjustRightInd w:val="0"/>
              <w:spacing w:after="0" w:line="240" w:lineRule="auto"/>
              <w:contextualSpacing/>
              <w:jc w:val="center"/>
              <w:rPr>
                <w:rFonts w:ascii="Times New Roman" w:hAnsi="Times New Roman"/>
                <w:sz w:val="24"/>
                <w:szCs w:val="24"/>
              </w:rPr>
            </w:pPr>
            <w:r w:rsidRPr="001246C8">
              <w:rPr>
                <w:rFonts w:ascii="Times New Roman" w:hAnsi="Times New Roman"/>
                <w:color w:val="000000" w:themeColor="text1"/>
                <w:sz w:val="24"/>
                <w:szCs w:val="24"/>
              </w:rPr>
              <w:t>Создание резервов на ликвидацию ЧС и последствий стихийных бедствий</w:t>
            </w:r>
          </w:p>
        </w:tc>
      </w:tr>
      <w:tr w:rsidR="009F6D77" w:rsidRPr="00AC312A" w:rsidTr="00E14819">
        <w:trPr>
          <w:trHeight w:val="1657"/>
        </w:trPr>
        <w:tc>
          <w:tcPr>
            <w:tcW w:w="563" w:type="dxa"/>
            <w:vMerge/>
          </w:tcPr>
          <w:p w:rsidR="009F6D77" w:rsidRPr="00AC312A" w:rsidRDefault="009F6D77" w:rsidP="009F6D77">
            <w:pPr>
              <w:widowControl w:val="0"/>
              <w:tabs>
                <w:tab w:val="center" w:pos="4677"/>
                <w:tab w:val="right" w:pos="9355"/>
              </w:tabs>
              <w:autoSpaceDE w:val="0"/>
              <w:autoSpaceDN w:val="0"/>
              <w:adjustRightInd w:val="0"/>
              <w:spacing w:after="0" w:line="240" w:lineRule="auto"/>
              <w:ind w:left="-108" w:right="-108"/>
              <w:contextualSpacing/>
              <w:jc w:val="center"/>
              <w:rPr>
                <w:rFonts w:ascii="Times New Roman" w:hAnsi="Times New Roman"/>
                <w:sz w:val="24"/>
                <w:szCs w:val="24"/>
              </w:rPr>
            </w:pPr>
          </w:p>
        </w:tc>
        <w:tc>
          <w:tcPr>
            <w:tcW w:w="1952" w:type="dxa"/>
            <w:vMerge/>
          </w:tcPr>
          <w:p w:rsidR="009F6D77" w:rsidRDefault="009F6D77" w:rsidP="009F6D77">
            <w:pPr>
              <w:widowControl w:val="0"/>
              <w:tabs>
                <w:tab w:val="center" w:pos="4677"/>
                <w:tab w:val="right" w:pos="9355"/>
              </w:tabs>
              <w:autoSpaceDE w:val="0"/>
              <w:autoSpaceDN w:val="0"/>
              <w:adjustRightInd w:val="0"/>
              <w:spacing w:after="0" w:line="240" w:lineRule="auto"/>
              <w:contextualSpacing/>
              <w:rPr>
                <w:rFonts w:ascii="Times New Roman" w:hAnsi="Times New Roman"/>
                <w:bCs/>
                <w:sz w:val="24"/>
                <w:szCs w:val="24"/>
              </w:rPr>
            </w:pPr>
          </w:p>
        </w:tc>
        <w:tc>
          <w:tcPr>
            <w:tcW w:w="985" w:type="dxa"/>
          </w:tcPr>
          <w:p w:rsidR="009F6D77" w:rsidRDefault="009F6D77" w:rsidP="009F6D77">
            <w:pPr>
              <w:widowControl w:val="0"/>
              <w:tabs>
                <w:tab w:val="center" w:pos="4677"/>
                <w:tab w:val="right" w:pos="9355"/>
              </w:tabs>
              <w:autoSpaceDE w:val="0"/>
              <w:autoSpaceDN w:val="0"/>
              <w:adjustRightInd w:val="0"/>
              <w:spacing w:after="0" w:line="240" w:lineRule="auto"/>
              <w:contextualSpacing/>
              <w:jc w:val="center"/>
              <w:rPr>
                <w:rFonts w:ascii="Times New Roman" w:hAnsi="Times New Roman"/>
                <w:sz w:val="24"/>
                <w:szCs w:val="24"/>
              </w:rPr>
            </w:pPr>
            <w:r w:rsidRPr="009F6D77">
              <w:rPr>
                <w:rFonts w:ascii="Times New Roman" w:hAnsi="Times New Roman"/>
                <w:sz w:val="24"/>
                <w:szCs w:val="24"/>
              </w:rPr>
              <w:t>Средства бюджета Городского округа Шатура</w:t>
            </w:r>
          </w:p>
        </w:tc>
        <w:tc>
          <w:tcPr>
            <w:tcW w:w="850" w:type="dxa"/>
            <w:vMerge/>
          </w:tcPr>
          <w:p w:rsidR="009F6D77" w:rsidRDefault="009F6D77" w:rsidP="009F6D77">
            <w:pPr>
              <w:widowControl w:val="0"/>
              <w:tabs>
                <w:tab w:val="center" w:pos="4677"/>
                <w:tab w:val="right" w:pos="9355"/>
              </w:tabs>
              <w:autoSpaceDE w:val="0"/>
              <w:autoSpaceDN w:val="0"/>
              <w:adjustRightInd w:val="0"/>
              <w:spacing w:after="0" w:line="240" w:lineRule="auto"/>
              <w:ind w:right="-108"/>
              <w:contextualSpacing/>
              <w:jc w:val="center"/>
              <w:rPr>
                <w:rFonts w:ascii="Times New Roman" w:hAnsi="Times New Roman"/>
                <w:color w:val="000000" w:themeColor="text1"/>
                <w:sz w:val="24"/>
                <w:szCs w:val="24"/>
              </w:rPr>
            </w:pPr>
          </w:p>
        </w:tc>
        <w:tc>
          <w:tcPr>
            <w:tcW w:w="879" w:type="dxa"/>
            <w:vMerge/>
          </w:tcPr>
          <w:p w:rsidR="009F6D77" w:rsidRDefault="009F6D77" w:rsidP="009F6D77">
            <w:pPr>
              <w:widowControl w:val="0"/>
              <w:tabs>
                <w:tab w:val="center" w:pos="4677"/>
                <w:tab w:val="right" w:pos="9355"/>
              </w:tabs>
              <w:autoSpaceDE w:val="0"/>
              <w:autoSpaceDN w:val="0"/>
              <w:adjustRightInd w:val="0"/>
              <w:spacing w:after="0" w:line="240" w:lineRule="auto"/>
              <w:contextualSpacing/>
              <w:jc w:val="center"/>
              <w:rPr>
                <w:rFonts w:ascii="Times New Roman" w:hAnsi="Times New Roman"/>
                <w:sz w:val="24"/>
                <w:szCs w:val="24"/>
              </w:rPr>
            </w:pPr>
          </w:p>
        </w:tc>
        <w:tc>
          <w:tcPr>
            <w:tcW w:w="1276" w:type="dxa"/>
          </w:tcPr>
          <w:p w:rsidR="009F6D77" w:rsidRPr="009F6D77" w:rsidRDefault="009F6D77" w:rsidP="009F6D77">
            <w:pPr>
              <w:jc w:val="center"/>
              <w:rPr>
                <w:rFonts w:ascii="Times New Roman" w:hAnsi="Times New Roman"/>
                <w:sz w:val="24"/>
                <w:szCs w:val="24"/>
              </w:rPr>
            </w:pPr>
            <w:r w:rsidRPr="009F6D77">
              <w:rPr>
                <w:rFonts w:ascii="Times New Roman" w:hAnsi="Times New Roman"/>
                <w:sz w:val="24"/>
                <w:szCs w:val="24"/>
              </w:rPr>
              <w:t>2500</w:t>
            </w:r>
          </w:p>
        </w:tc>
        <w:tc>
          <w:tcPr>
            <w:tcW w:w="1276" w:type="dxa"/>
          </w:tcPr>
          <w:p w:rsidR="009F6D77" w:rsidRPr="000F36D7" w:rsidRDefault="009F6D77" w:rsidP="009F6D77">
            <w:pPr>
              <w:jc w:val="center"/>
              <w:rPr>
                <w:rFonts w:ascii="Times New Roman" w:hAnsi="Times New Roman"/>
                <w:sz w:val="24"/>
                <w:szCs w:val="24"/>
              </w:rPr>
            </w:pPr>
            <w:r>
              <w:rPr>
                <w:rFonts w:ascii="Times New Roman" w:hAnsi="Times New Roman"/>
                <w:sz w:val="24"/>
                <w:szCs w:val="24"/>
              </w:rPr>
              <w:t>500</w:t>
            </w:r>
          </w:p>
        </w:tc>
        <w:tc>
          <w:tcPr>
            <w:tcW w:w="1417" w:type="dxa"/>
          </w:tcPr>
          <w:p w:rsidR="009F6D77" w:rsidRPr="000F36D7" w:rsidRDefault="009F6D77" w:rsidP="009F6D77">
            <w:pPr>
              <w:jc w:val="center"/>
              <w:rPr>
                <w:rFonts w:ascii="Times New Roman" w:hAnsi="Times New Roman"/>
                <w:sz w:val="24"/>
                <w:szCs w:val="24"/>
              </w:rPr>
            </w:pPr>
            <w:r>
              <w:rPr>
                <w:rFonts w:ascii="Times New Roman" w:hAnsi="Times New Roman"/>
                <w:sz w:val="24"/>
                <w:szCs w:val="24"/>
              </w:rPr>
              <w:t>500</w:t>
            </w:r>
          </w:p>
        </w:tc>
        <w:tc>
          <w:tcPr>
            <w:tcW w:w="1560" w:type="dxa"/>
          </w:tcPr>
          <w:p w:rsidR="009F6D77" w:rsidRPr="000F36D7" w:rsidRDefault="009F6D77" w:rsidP="009F6D77">
            <w:pPr>
              <w:jc w:val="center"/>
              <w:rPr>
                <w:rFonts w:ascii="Times New Roman" w:hAnsi="Times New Roman"/>
                <w:sz w:val="24"/>
                <w:szCs w:val="24"/>
              </w:rPr>
            </w:pPr>
            <w:r>
              <w:rPr>
                <w:rFonts w:ascii="Times New Roman" w:hAnsi="Times New Roman"/>
                <w:sz w:val="24"/>
                <w:szCs w:val="24"/>
              </w:rPr>
              <w:t>500</w:t>
            </w:r>
          </w:p>
        </w:tc>
        <w:tc>
          <w:tcPr>
            <w:tcW w:w="1417" w:type="dxa"/>
          </w:tcPr>
          <w:p w:rsidR="009F6D77" w:rsidRPr="000F36D7" w:rsidRDefault="009F6D77" w:rsidP="009F6D77">
            <w:pPr>
              <w:jc w:val="center"/>
              <w:rPr>
                <w:rFonts w:ascii="Times New Roman" w:hAnsi="Times New Roman"/>
                <w:sz w:val="24"/>
                <w:szCs w:val="24"/>
              </w:rPr>
            </w:pPr>
            <w:r>
              <w:rPr>
                <w:rFonts w:ascii="Times New Roman" w:hAnsi="Times New Roman"/>
                <w:sz w:val="24"/>
                <w:szCs w:val="24"/>
              </w:rPr>
              <w:t>500</w:t>
            </w:r>
          </w:p>
        </w:tc>
        <w:tc>
          <w:tcPr>
            <w:tcW w:w="1381" w:type="dxa"/>
          </w:tcPr>
          <w:p w:rsidR="009F6D77" w:rsidRPr="000F36D7" w:rsidRDefault="009F6D77" w:rsidP="009F6D77">
            <w:pPr>
              <w:jc w:val="center"/>
              <w:rPr>
                <w:rFonts w:ascii="Times New Roman" w:hAnsi="Times New Roman"/>
                <w:sz w:val="24"/>
                <w:szCs w:val="24"/>
              </w:rPr>
            </w:pPr>
            <w:r>
              <w:rPr>
                <w:rFonts w:ascii="Times New Roman" w:hAnsi="Times New Roman"/>
                <w:sz w:val="24"/>
                <w:szCs w:val="24"/>
              </w:rPr>
              <w:t>500</w:t>
            </w:r>
          </w:p>
        </w:tc>
        <w:tc>
          <w:tcPr>
            <w:tcW w:w="1425" w:type="dxa"/>
            <w:vMerge/>
          </w:tcPr>
          <w:p w:rsidR="009F6D77" w:rsidRPr="00AC312A" w:rsidRDefault="009F6D77" w:rsidP="009F6D77">
            <w:pPr>
              <w:widowControl w:val="0"/>
              <w:tabs>
                <w:tab w:val="center" w:pos="4677"/>
                <w:tab w:val="right" w:pos="9355"/>
              </w:tabs>
              <w:autoSpaceDE w:val="0"/>
              <w:autoSpaceDN w:val="0"/>
              <w:adjustRightInd w:val="0"/>
              <w:spacing w:after="0" w:line="240" w:lineRule="auto"/>
              <w:ind w:right="-108"/>
              <w:contextualSpacing/>
              <w:jc w:val="center"/>
              <w:rPr>
                <w:rFonts w:ascii="Times New Roman" w:hAnsi="Times New Roman"/>
                <w:sz w:val="24"/>
                <w:szCs w:val="24"/>
              </w:rPr>
            </w:pPr>
          </w:p>
        </w:tc>
        <w:tc>
          <w:tcPr>
            <w:tcW w:w="1163" w:type="dxa"/>
            <w:vMerge/>
          </w:tcPr>
          <w:p w:rsidR="009F6D77" w:rsidRPr="00AC312A" w:rsidRDefault="009F6D77" w:rsidP="009F6D77">
            <w:pPr>
              <w:widowControl w:val="0"/>
              <w:tabs>
                <w:tab w:val="center" w:pos="4677"/>
                <w:tab w:val="right" w:pos="9355"/>
              </w:tabs>
              <w:autoSpaceDE w:val="0"/>
              <w:autoSpaceDN w:val="0"/>
              <w:adjustRightInd w:val="0"/>
              <w:spacing w:after="0" w:line="240" w:lineRule="auto"/>
              <w:contextualSpacing/>
              <w:jc w:val="center"/>
              <w:rPr>
                <w:rFonts w:ascii="Times New Roman" w:hAnsi="Times New Roman"/>
                <w:sz w:val="24"/>
                <w:szCs w:val="24"/>
              </w:rPr>
            </w:pPr>
          </w:p>
        </w:tc>
      </w:tr>
      <w:tr w:rsidR="00A6423C" w:rsidRPr="00AC312A" w:rsidTr="0050432A">
        <w:trPr>
          <w:trHeight w:val="70"/>
        </w:trPr>
        <w:tc>
          <w:tcPr>
            <w:tcW w:w="563" w:type="dxa"/>
            <w:vMerge w:val="restart"/>
          </w:tcPr>
          <w:p w:rsidR="00A6423C" w:rsidRPr="00AC312A" w:rsidRDefault="00A6423C" w:rsidP="000F36D7">
            <w:pPr>
              <w:widowControl w:val="0"/>
              <w:tabs>
                <w:tab w:val="center" w:pos="4677"/>
                <w:tab w:val="right" w:pos="9355"/>
              </w:tabs>
              <w:autoSpaceDE w:val="0"/>
              <w:autoSpaceDN w:val="0"/>
              <w:adjustRightInd w:val="0"/>
              <w:spacing w:after="0" w:line="240" w:lineRule="auto"/>
              <w:ind w:left="-108" w:right="-108"/>
              <w:contextualSpacing/>
              <w:jc w:val="center"/>
              <w:rPr>
                <w:rFonts w:ascii="Times New Roman" w:hAnsi="Times New Roman"/>
                <w:sz w:val="24"/>
                <w:szCs w:val="24"/>
              </w:rPr>
            </w:pPr>
          </w:p>
        </w:tc>
        <w:tc>
          <w:tcPr>
            <w:tcW w:w="1952" w:type="dxa"/>
            <w:vMerge w:val="restart"/>
          </w:tcPr>
          <w:p w:rsidR="00A6423C" w:rsidRDefault="00A6423C" w:rsidP="000F36D7">
            <w:pPr>
              <w:widowControl w:val="0"/>
              <w:tabs>
                <w:tab w:val="center" w:pos="4677"/>
                <w:tab w:val="right" w:pos="9355"/>
              </w:tabs>
              <w:autoSpaceDE w:val="0"/>
              <w:autoSpaceDN w:val="0"/>
              <w:adjustRightInd w:val="0"/>
              <w:spacing w:after="0" w:line="240" w:lineRule="auto"/>
              <w:contextualSpacing/>
              <w:rPr>
                <w:rFonts w:ascii="Times New Roman" w:hAnsi="Times New Roman"/>
                <w:bCs/>
                <w:sz w:val="24"/>
                <w:szCs w:val="24"/>
              </w:rPr>
            </w:pPr>
            <w:r>
              <w:rPr>
                <w:rFonts w:ascii="Times New Roman" w:hAnsi="Times New Roman"/>
                <w:bCs/>
                <w:sz w:val="24"/>
                <w:szCs w:val="24"/>
              </w:rPr>
              <w:t>Мероприятие 2:</w:t>
            </w:r>
          </w:p>
          <w:p w:rsidR="00A6423C" w:rsidRDefault="00A6423C" w:rsidP="000F36D7">
            <w:pPr>
              <w:widowControl w:val="0"/>
              <w:tabs>
                <w:tab w:val="center" w:pos="4677"/>
                <w:tab w:val="right" w:pos="9355"/>
              </w:tabs>
              <w:autoSpaceDE w:val="0"/>
              <w:autoSpaceDN w:val="0"/>
              <w:adjustRightInd w:val="0"/>
              <w:spacing w:after="0" w:line="240" w:lineRule="auto"/>
              <w:contextualSpacing/>
              <w:rPr>
                <w:rFonts w:ascii="Times New Roman" w:hAnsi="Times New Roman"/>
                <w:bCs/>
                <w:sz w:val="24"/>
                <w:szCs w:val="24"/>
              </w:rPr>
            </w:pPr>
            <w:r w:rsidRPr="009F6D77">
              <w:rPr>
                <w:rFonts w:ascii="Times New Roman" w:hAnsi="Times New Roman"/>
                <w:bCs/>
                <w:sz w:val="24"/>
                <w:szCs w:val="24"/>
              </w:rPr>
              <w:t>Капитальный и текущий ремонт складских помещений и хранилищ для хранения имущества резервного фонда для ликвидации чрезвычайной ситуации</w:t>
            </w:r>
          </w:p>
        </w:tc>
        <w:tc>
          <w:tcPr>
            <w:tcW w:w="985" w:type="dxa"/>
          </w:tcPr>
          <w:p w:rsidR="00A6423C" w:rsidRPr="009F6D77" w:rsidRDefault="00A6423C" w:rsidP="000F36D7">
            <w:pPr>
              <w:widowControl w:val="0"/>
              <w:tabs>
                <w:tab w:val="center" w:pos="4677"/>
                <w:tab w:val="right" w:pos="9355"/>
              </w:tabs>
              <w:autoSpaceDE w:val="0"/>
              <w:autoSpaceDN w:val="0"/>
              <w:adjustRightInd w:val="0"/>
              <w:spacing w:after="0" w:line="240" w:lineRule="auto"/>
              <w:contextualSpacing/>
              <w:jc w:val="center"/>
              <w:rPr>
                <w:rFonts w:ascii="Times New Roman" w:hAnsi="Times New Roman"/>
                <w:sz w:val="24"/>
                <w:szCs w:val="24"/>
              </w:rPr>
            </w:pPr>
            <w:r>
              <w:rPr>
                <w:rFonts w:ascii="Times New Roman" w:hAnsi="Times New Roman"/>
                <w:sz w:val="24"/>
                <w:szCs w:val="24"/>
              </w:rPr>
              <w:t>Итого:</w:t>
            </w:r>
          </w:p>
        </w:tc>
        <w:tc>
          <w:tcPr>
            <w:tcW w:w="850" w:type="dxa"/>
            <w:vMerge w:val="restart"/>
          </w:tcPr>
          <w:p w:rsidR="00A6423C" w:rsidRDefault="00A6423C" w:rsidP="000F36D7">
            <w:pPr>
              <w:widowControl w:val="0"/>
              <w:tabs>
                <w:tab w:val="center" w:pos="4677"/>
                <w:tab w:val="right" w:pos="9355"/>
              </w:tabs>
              <w:autoSpaceDE w:val="0"/>
              <w:autoSpaceDN w:val="0"/>
              <w:adjustRightInd w:val="0"/>
              <w:spacing w:after="0" w:line="240" w:lineRule="auto"/>
              <w:ind w:right="-108"/>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2023-2027</w:t>
            </w:r>
          </w:p>
        </w:tc>
        <w:tc>
          <w:tcPr>
            <w:tcW w:w="879" w:type="dxa"/>
            <w:vMerge w:val="restart"/>
          </w:tcPr>
          <w:p w:rsidR="00A6423C" w:rsidRDefault="0050432A" w:rsidP="000F36D7">
            <w:pPr>
              <w:widowControl w:val="0"/>
              <w:tabs>
                <w:tab w:val="center" w:pos="4677"/>
                <w:tab w:val="right" w:pos="9355"/>
              </w:tabs>
              <w:autoSpaceDE w:val="0"/>
              <w:autoSpaceDN w:val="0"/>
              <w:adjustRightInd w:val="0"/>
              <w:spacing w:after="0" w:line="240" w:lineRule="auto"/>
              <w:contextualSpacing/>
              <w:jc w:val="center"/>
              <w:rPr>
                <w:rFonts w:ascii="Times New Roman" w:hAnsi="Times New Roman"/>
                <w:sz w:val="24"/>
                <w:szCs w:val="24"/>
              </w:rPr>
            </w:pPr>
            <w:r>
              <w:rPr>
                <w:rFonts w:ascii="Times New Roman" w:hAnsi="Times New Roman"/>
                <w:sz w:val="24"/>
                <w:szCs w:val="24"/>
              </w:rPr>
              <w:t>0</w:t>
            </w:r>
          </w:p>
        </w:tc>
        <w:tc>
          <w:tcPr>
            <w:tcW w:w="1276" w:type="dxa"/>
          </w:tcPr>
          <w:p w:rsidR="00A6423C" w:rsidRPr="000F36D7" w:rsidRDefault="00A6423C" w:rsidP="000F36D7">
            <w:pPr>
              <w:jc w:val="center"/>
              <w:rPr>
                <w:rFonts w:ascii="Times New Roman" w:hAnsi="Times New Roman"/>
                <w:sz w:val="24"/>
                <w:szCs w:val="24"/>
              </w:rPr>
            </w:pPr>
            <w:r>
              <w:rPr>
                <w:rFonts w:ascii="Times New Roman" w:hAnsi="Times New Roman"/>
                <w:sz w:val="24"/>
                <w:szCs w:val="24"/>
              </w:rPr>
              <w:t>0</w:t>
            </w:r>
          </w:p>
        </w:tc>
        <w:tc>
          <w:tcPr>
            <w:tcW w:w="1276" w:type="dxa"/>
          </w:tcPr>
          <w:p w:rsidR="00A6423C" w:rsidRPr="000F36D7" w:rsidRDefault="00A6423C" w:rsidP="000F36D7">
            <w:pPr>
              <w:jc w:val="center"/>
              <w:rPr>
                <w:rFonts w:ascii="Times New Roman" w:hAnsi="Times New Roman"/>
                <w:sz w:val="24"/>
                <w:szCs w:val="24"/>
              </w:rPr>
            </w:pPr>
            <w:r>
              <w:rPr>
                <w:rFonts w:ascii="Times New Roman" w:hAnsi="Times New Roman"/>
                <w:sz w:val="24"/>
                <w:szCs w:val="24"/>
              </w:rPr>
              <w:t>0</w:t>
            </w:r>
          </w:p>
        </w:tc>
        <w:tc>
          <w:tcPr>
            <w:tcW w:w="1417" w:type="dxa"/>
          </w:tcPr>
          <w:p w:rsidR="00A6423C" w:rsidRPr="000F36D7" w:rsidRDefault="00A6423C" w:rsidP="000F36D7">
            <w:pPr>
              <w:jc w:val="center"/>
              <w:rPr>
                <w:rFonts w:ascii="Times New Roman" w:hAnsi="Times New Roman"/>
                <w:sz w:val="24"/>
                <w:szCs w:val="24"/>
              </w:rPr>
            </w:pPr>
            <w:r>
              <w:rPr>
                <w:rFonts w:ascii="Times New Roman" w:hAnsi="Times New Roman"/>
                <w:sz w:val="24"/>
                <w:szCs w:val="24"/>
              </w:rPr>
              <w:t>0</w:t>
            </w:r>
          </w:p>
        </w:tc>
        <w:tc>
          <w:tcPr>
            <w:tcW w:w="1560" w:type="dxa"/>
          </w:tcPr>
          <w:p w:rsidR="00A6423C" w:rsidRPr="000F36D7" w:rsidRDefault="00A6423C" w:rsidP="000F36D7">
            <w:pPr>
              <w:jc w:val="center"/>
              <w:rPr>
                <w:rFonts w:ascii="Times New Roman" w:hAnsi="Times New Roman"/>
                <w:sz w:val="24"/>
                <w:szCs w:val="24"/>
              </w:rPr>
            </w:pPr>
            <w:r>
              <w:rPr>
                <w:rFonts w:ascii="Times New Roman" w:hAnsi="Times New Roman"/>
                <w:sz w:val="24"/>
                <w:szCs w:val="24"/>
              </w:rPr>
              <w:t>0</w:t>
            </w:r>
          </w:p>
        </w:tc>
        <w:tc>
          <w:tcPr>
            <w:tcW w:w="1417" w:type="dxa"/>
          </w:tcPr>
          <w:p w:rsidR="00A6423C" w:rsidRPr="000F36D7" w:rsidRDefault="00A6423C" w:rsidP="000F36D7">
            <w:pPr>
              <w:jc w:val="center"/>
              <w:rPr>
                <w:rFonts w:ascii="Times New Roman" w:hAnsi="Times New Roman"/>
                <w:sz w:val="24"/>
                <w:szCs w:val="24"/>
              </w:rPr>
            </w:pPr>
            <w:r>
              <w:rPr>
                <w:rFonts w:ascii="Times New Roman" w:hAnsi="Times New Roman"/>
                <w:sz w:val="24"/>
                <w:szCs w:val="24"/>
              </w:rPr>
              <w:t>0</w:t>
            </w:r>
          </w:p>
        </w:tc>
        <w:tc>
          <w:tcPr>
            <w:tcW w:w="1381" w:type="dxa"/>
          </w:tcPr>
          <w:p w:rsidR="00A6423C" w:rsidRPr="000F36D7" w:rsidRDefault="00A6423C" w:rsidP="000F36D7">
            <w:pPr>
              <w:jc w:val="center"/>
              <w:rPr>
                <w:rFonts w:ascii="Times New Roman" w:hAnsi="Times New Roman"/>
                <w:sz w:val="24"/>
                <w:szCs w:val="24"/>
              </w:rPr>
            </w:pPr>
            <w:r>
              <w:rPr>
                <w:rFonts w:ascii="Times New Roman" w:hAnsi="Times New Roman"/>
                <w:sz w:val="24"/>
                <w:szCs w:val="24"/>
              </w:rPr>
              <w:t>0</w:t>
            </w:r>
          </w:p>
        </w:tc>
        <w:tc>
          <w:tcPr>
            <w:tcW w:w="1425" w:type="dxa"/>
            <w:vMerge w:val="restart"/>
          </w:tcPr>
          <w:p w:rsidR="00A6423C" w:rsidRPr="00AC312A" w:rsidRDefault="00A6423C" w:rsidP="000F36D7">
            <w:pPr>
              <w:widowControl w:val="0"/>
              <w:tabs>
                <w:tab w:val="center" w:pos="4677"/>
                <w:tab w:val="right" w:pos="9355"/>
              </w:tabs>
              <w:autoSpaceDE w:val="0"/>
              <w:autoSpaceDN w:val="0"/>
              <w:adjustRightInd w:val="0"/>
              <w:spacing w:after="0" w:line="240" w:lineRule="auto"/>
              <w:ind w:right="-108"/>
              <w:contextualSpacing/>
              <w:jc w:val="center"/>
              <w:rPr>
                <w:rFonts w:ascii="Times New Roman" w:hAnsi="Times New Roman"/>
                <w:sz w:val="24"/>
                <w:szCs w:val="24"/>
              </w:rPr>
            </w:pPr>
          </w:p>
        </w:tc>
        <w:tc>
          <w:tcPr>
            <w:tcW w:w="1163" w:type="dxa"/>
            <w:vMerge w:val="restart"/>
          </w:tcPr>
          <w:p w:rsidR="00A6423C" w:rsidRPr="00AC312A" w:rsidRDefault="00A6423C" w:rsidP="000F36D7">
            <w:pPr>
              <w:widowControl w:val="0"/>
              <w:tabs>
                <w:tab w:val="center" w:pos="4677"/>
                <w:tab w:val="right" w:pos="9355"/>
              </w:tabs>
              <w:autoSpaceDE w:val="0"/>
              <w:autoSpaceDN w:val="0"/>
              <w:adjustRightInd w:val="0"/>
              <w:spacing w:after="0" w:line="240" w:lineRule="auto"/>
              <w:contextualSpacing/>
              <w:jc w:val="center"/>
              <w:rPr>
                <w:rFonts w:ascii="Times New Roman" w:hAnsi="Times New Roman"/>
                <w:sz w:val="24"/>
                <w:szCs w:val="24"/>
              </w:rPr>
            </w:pPr>
          </w:p>
        </w:tc>
      </w:tr>
      <w:tr w:rsidR="00A6423C" w:rsidRPr="00AC312A" w:rsidTr="00E14819">
        <w:trPr>
          <w:trHeight w:val="1792"/>
        </w:trPr>
        <w:tc>
          <w:tcPr>
            <w:tcW w:w="563" w:type="dxa"/>
            <w:vMerge/>
          </w:tcPr>
          <w:p w:rsidR="00A6423C" w:rsidRPr="00AC312A" w:rsidRDefault="00A6423C" w:rsidP="000F36D7">
            <w:pPr>
              <w:widowControl w:val="0"/>
              <w:tabs>
                <w:tab w:val="center" w:pos="4677"/>
                <w:tab w:val="right" w:pos="9355"/>
              </w:tabs>
              <w:autoSpaceDE w:val="0"/>
              <w:autoSpaceDN w:val="0"/>
              <w:adjustRightInd w:val="0"/>
              <w:spacing w:after="0" w:line="240" w:lineRule="auto"/>
              <w:ind w:left="-108" w:right="-108"/>
              <w:contextualSpacing/>
              <w:jc w:val="center"/>
              <w:rPr>
                <w:rFonts w:ascii="Times New Roman" w:hAnsi="Times New Roman"/>
                <w:sz w:val="24"/>
                <w:szCs w:val="24"/>
              </w:rPr>
            </w:pPr>
          </w:p>
        </w:tc>
        <w:tc>
          <w:tcPr>
            <w:tcW w:w="1952" w:type="dxa"/>
            <w:vMerge/>
          </w:tcPr>
          <w:p w:rsidR="00A6423C" w:rsidRDefault="00A6423C" w:rsidP="000F36D7">
            <w:pPr>
              <w:widowControl w:val="0"/>
              <w:tabs>
                <w:tab w:val="center" w:pos="4677"/>
                <w:tab w:val="right" w:pos="9355"/>
              </w:tabs>
              <w:autoSpaceDE w:val="0"/>
              <w:autoSpaceDN w:val="0"/>
              <w:adjustRightInd w:val="0"/>
              <w:spacing w:after="0" w:line="240" w:lineRule="auto"/>
              <w:contextualSpacing/>
              <w:rPr>
                <w:rFonts w:ascii="Times New Roman" w:hAnsi="Times New Roman"/>
                <w:bCs/>
                <w:sz w:val="24"/>
                <w:szCs w:val="24"/>
              </w:rPr>
            </w:pPr>
          </w:p>
        </w:tc>
        <w:tc>
          <w:tcPr>
            <w:tcW w:w="985" w:type="dxa"/>
          </w:tcPr>
          <w:p w:rsidR="00A6423C" w:rsidRPr="009F6D77" w:rsidRDefault="00A6423C" w:rsidP="000F36D7">
            <w:pPr>
              <w:widowControl w:val="0"/>
              <w:tabs>
                <w:tab w:val="center" w:pos="4677"/>
                <w:tab w:val="right" w:pos="9355"/>
              </w:tabs>
              <w:autoSpaceDE w:val="0"/>
              <w:autoSpaceDN w:val="0"/>
              <w:adjustRightInd w:val="0"/>
              <w:spacing w:after="0" w:line="240" w:lineRule="auto"/>
              <w:contextualSpacing/>
              <w:jc w:val="center"/>
              <w:rPr>
                <w:rFonts w:ascii="Times New Roman" w:hAnsi="Times New Roman"/>
                <w:sz w:val="24"/>
                <w:szCs w:val="24"/>
              </w:rPr>
            </w:pPr>
            <w:r w:rsidRPr="00A6423C">
              <w:rPr>
                <w:rFonts w:ascii="Times New Roman" w:hAnsi="Times New Roman"/>
                <w:sz w:val="24"/>
                <w:szCs w:val="24"/>
              </w:rPr>
              <w:t>Средства бюджета Городского округа Шатура</w:t>
            </w:r>
          </w:p>
        </w:tc>
        <w:tc>
          <w:tcPr>
            <w:tcW w:w="850" w:type="dxa"/>
            <w:vMerge/>
          </w:tcPr>
          <w:p w:rsidR="00A6423C" w:rsidRDefault="00A6423C" w:rsidP="000F36D7">
            <w:pPr>
              <w:widowControl w:val="0"/>
              <w:tabs>
                <w:tab w:val="center" w:pos="4677"/>
                <w:tab w:val="right" w:pos="9355"/>
              </w:tabs>
              <w:autoSpaceDE w:val="0"/>
              <w:autoSpaceDN w:val="0"/>
              <w:adjustRightInd w:val="0"/>
              <w:spacing w:after="0" w:line="240" w:lineRule="auto"/>
              <w:ind w:right="-108"/>
              <w:contextualSpacing/>
              <w:jc w:val="center"/>
              <w:rPr>
                <w:rFonts w:ascii="Times New Roman" w:hAnsi="Times New Roman"/>
                <w:color w:val="000000" w:themeColor="text1"/>
                <w:sz w:val="24"/>
                <w:szCs w:val="24"/>
              </w:rPr>
            </w:pPr>
          </w:p>
        </w:tc>
        <w:tc>
          <w:tcPr>
            <w:tcW w:w="879" w:type="dxa"/>
            <w:vMerge/>
          </w:tcPr>
          <w:p w:rsidR="00A6423C" w:rsidRDefault="00A6423C" w:rsidP="000F36D7">
            <w:pPr>
              <w:widowControl w:val="0"/>
              <w:tabs>
                <w:tab w:val="center" w:pos="4677"/>
                <w:tab w:val="right" w:pos="9355"/>
              </w:tabs>
              <w:autoSpaceDE w:val="0"/>
              <w:autoSpaceDN w:val="0"/>
              <w:adjustRightInd w:val="0"/>
              <w:spacing w:after="0" w:line="240" w:lineRule="auto"/>
              <w:contextualSpacing/>
              <w:jc w:val="center"/>
              <w:rPr>
                <w:rFonts w:ascii="Times New Roman" w:hAnsi="Times New Roman"/>
                <w:sz w:val="24"/>
                <w:szCs w:val="24"/>
              </w:rPr>
            </w:pPr>
          </w:p>
        </w:tc>
        <w:tc>
          <w:tcPr>
            <w:tcW w:w="1276" w:type="dxa"/>
          </w:tcPr>
          <w:p w:rsidR="00A6423C" w:rsidRPr="000F36D7" w:rsidRDefault="00A6423C" w:rsidP="000F36D7">
            <w:pPr>
              <w:jc w:val="center"/>
              <w:rPr>
                <w:rFonts w:ascii="Times New Roman" w:hAnsi="Times New Roman"/>
                <w:sz w:val="24"/>
                <w:szCs w:val="24"/>
              </w:rPr>
            </w:pPr>
            <w:r>
              <w:rPr>
                <w:rFonts w:ascii="Times New Roman" w:hAnsi="Times New Roman"/>
                <w:sz w:val="24"/>
                <w:szCs w:val="24"/>
              </w:rPr>
              <w:t>0</w:t>
            </w:r>
          </w:p>
        </w:tc>
        <w:tc>
          <w:tcPr>
            <w:tcW w:w="1276" w:type="dxa"/>
          </w:tcPr>
          <w:p w:rsidR="00A6423C" w:rsidRPr="000F36D7" w:rsidRDefault="00A6423C" w:rsidP="000F36D7">
            <w:pPr>
              <w:jc w:val="center"/>
              <w:rPr>
                <w:rFonts w:ascii="Times New Roman" w:hAnsi="Times New Roman"/>
                <w:sz w:val="24"/>
                <w:szCs w:val="24"/>
              </w:rPr>
            </w:pPr>
            <w:r>
              <w:rPr>
                <w:rFonts w:ascii="Times New Roman" w:hAnsi="Times New Roman"/>
                <w:sz w:val="24"/>
                <w:szCs w:val="24"/>
              </w:rPr>
              <w:t>0</w:t>
            </w:r>
          </w:p>
        </w:tc>
        <w:tc>
          <w:tcPr>
            <w:tcW w:w="1417" w:type="dxa"/>
          </w:tcPr>
          <w:p w:rsidR="00A6423C" w:rsidRPr="000F36D7" w:rsidRDefault="00A6423C" w:rsidP="000F36D7">
            <w:pPr>
              <w:jc w:val="center"/>
              <w:rPr>
                <w:rFonts w:ascii="Times New Roman" w:hAnsi="Times New Roman"/>
                <w:sz w:val="24"/>
                <w:szCs w:val="24"/>
              </w:rPr>
            </w:pPr>
            <w:r>
              <w:rPr>
                <w:rFonts w:ascii="Times New Roman" w:hAnsi="Times New Roman"/>
                <w:sz w:val="24"/>
                <w:szCs w:val="24"/>
              </w:rPr>
              <w:t>0</w:t>
            </w:r>
          </w:p>
        </w:tc>
        <w:tc>
          <w:tcPr>
            <w:tcW w:w="1560" w:type="dxa"/>
          </w:tcPr>
          <w:p w:rsidR="00A6423C" w:rsidRPr="000F36D7" w:rsidRDefault="00A6423C" w:rsidP="000F36D7">
            <w:pPr>
              <w:jc w:val="center"/>
              <w:rPr>
                <w:rFonts w:ascii="Times New Roman" w:hAnsi="Times New Roman"/>
                <w:sz w:val="24"/>
                <w:szCs w:val="24"/>
              </w:rPr>
            </w:pPr>
            <w:r>
              <w:rPr>
                <w:rFonts w:ascii="Times New Roman" w:hAnsi="Times New Roman"/>
                <w:sz w:val="24"/>
                <w:szCs w:val="24"/>
              </w:rPr>
              <w:t>0</w:t>
            </w:r>
          </w:p>
        </w:tc>
        <w:tc>
          <w:tcPr>
            <w:tcW w:w="1417" w:type="dxa"/>
          </w:tcPr>
          <w:p w:rsidR="00A6423C" w:rsidRPr="000F36D7" w:rsidRDefault="00A6423C" w:rsidP="000F36D7">
            <w:pPr>
              <w:jc w:val="center"/>
              <w:rPr>
                <w:rFonts w:ascii="Times New Roman" w:hAnsi="Times New Roman"/>
                <w:sz w:val="24"/>
                <w:szCs w:val="24"/>
              </w:rPr>
            </w:pPr>
            <w:r>
              <w:rPr>
                <w:rFonts w:ascii="Times New Roman" w:hAnsi="Times New Roman"/>
                <w:sz w:val="24"/>
                <w:szCs w:val="24"/>
              </w:rPr>
              <w:t>0</w:t>
            </w:r>
          </w:p>
        </w:tc>
        <w:tc>
          <w:tcPr>
            <w:tcW w:w="1381" w:type="dxa"/>
          </w:tcPr>
          <w:p w:rsidR="00A6423C" w:rsidRPr="000F36D7" w:rsidRDefault="00A6423C" w:rsidP="000F36D7">
            <w:pPr>
              <w:jc w:val="center"/>
              <w:rPr>
                <w:rFonts w:ascii="Times New Roman" w:hAnsi="Times New Roman"/>
                <w:sz w:val="24"/>
                <w:szCs w:val="24"/>
              </w:rPr>
            </w:pPr>
            <w:r>
              <w:rPr>
                <w:rFonts w:ascii="Times New Roman" w:hAnsi="Times New Roman"/>
                <w:sz w:val="24"/>
                <w:szCs w:val="24"/>
              </w:rPr>
              <w:t>0</w:t>
            </w:r>
          </w:p>
        </w:tc>
        <w:tc>
          <w:tcPr>
            <w:tcW w:w="1425" w:type="dxa"/>
            <w:vMerge/>
          </w:tcPr>
          <w:p w:rsidR="00A6423C" w:rsidRPr="00AC312A" w:rsidRDefault="00A6423C" w:rsidP="000F36D7">
            <w:pPr>
              <w:widowControl w:val="0"/>
              <w:tabs>
                <w:tab w:val="center" w:pos="4677"/>
                <w:tab w:val="right" w:pos="9355"/>
              </w:tabs>
              <w:autoSpaceDE w:val="0"/>
              <w:autoSpaceDN w:val="0"/>
              <w:adjustRightInd w:val="0"/>
              <w:spacing w:after="0" w:line="240" w:lineRule="auto"/>
              <w:ind w:right="-108"/>
              <w:contextualSpacing/>
              <w:jc w:val="center"/>
              <w:rPr>
                <w:rFonts w:ascii="Times New Roman" w:hAnsi="Times New Roman"/>
                <w:sz w:val="24"/>
                <w:szCs w:val="24"/>
              </w:rPr>
            </w:pPr>
          </w:p>
        </w:tc>
        <w:tc>
          <w:tcPr>
            <w:tcW w:w="1163" w:type="dxa"/>
            <w:vMerge/>
          </w:tcPr>
          <w:p w:rsidR="00A6423C" w:rsidRPr="00AC312A" w:rsidRDefault="00A6423C" w:rsidP="000F36D7">
            <w:pPr>
              <w:widowControl w:val="0"/>
              <w:tabs>
                <w:tab w:val="center" w:pos="4677"/>
                <w:tab w:val="right" w:pos="9355"/>
              </w:tabs>
              <w:autoSpaceDE w:val="0"/>
              <w:autoSpaceDN w:val="0"/>
              <w:adjustRightInd w:val="0"/>
              <w:spacing w:after="0" w:line="240" w:lineRule="auto"/>
              <w:contextualSpacing/>
              <w:jc w:val="center"/>
              <w:rPr>
                <w:rFonts w:ascii="Times New Roman" w:hAnsi="Times New Roman"/>
                <w:sz w:val="24"/>
                <w:szCs w:val="24"/>
              </w:rPr>
            </w:pPr>
          </w:p>
        </w:tc>
      </w:tr>
      <w:tr w:rsidR="00CD5DD7" w:rsidRPr="00AC312A" w:rsidTr="00CD5DD7">
        <w:trPr>
          <w:trHeight w:val="272"/>
        </w:trPr>
        <w:tc>
          <w:tcPr>
            <w:tcW w:w="563" w:type="dxa"/>
            <w:vMerge w:val="restart"/>
          </w:tcPr>
          <w:p w:rsidR="00CD5DD7" w:rsidRPr="00AC312A" w:rsidRDefault="00CD5DD7" w:rsidP="000F36D7">
            <w:pPr>
              <w:widowControl w:val="0"/>
              <w:tabs>
                <w:tab w:val="center" w:pos="4677"/>
                <w:tab w:val="right" w:pos="9355"/>
              </w:tabs>
              <w:autoSpaceDE w:val="0"/>
              <w:autoSpaceDN w:val="0"/>
              <w:adjustRightInd w:val="0"/>
              <w:spacing w:after="0" w:line="240" w:lineRule="auto"/>
              <w:ind w:left="-108" w:right="-108"/>
              <w:contextualSpacing/>
              <w:jc w:val="center"/>
              <w:rPr>
                <w:rFonts w:ascii="Times New Roman" w:hAnsi="Times New Roman"/>
                <w:sz w:val="24"/>
                <w:szCs w:val="24"/>
              </w:rPr>
            </w:pPr>
          </w:p>
        </w:tc>
        <w:tc>
          <w:tcPr>
            <w:tcW w:w="1952" w:type="dxa"/>
            <w:vMerge w:val="restart"/>
          </w:tcPr>
          <w:p w:rsidR="00CD5DD7" w:rsidRDefault="00CD5DD7" w:rsidP="000F36D7">
            <w:pPr>
              <w:widowControl w:val="0"/>
              <w:tabs>
                <w:tab w:val="center" w:pos="4677"/>
                <w:tab w:val="right" w:pos="9355"/>
              </w:tabs>
              <w:autoSpaceDE w:val="0"/>
              <w:autoSpaceDN w:val="0"/>
              <w:adjustRightInd w:val="0"/>
              <w:spacing w:after="0" w:line="240" w:lineRule="auto"/>
              <w:contextualSpacing/>
              <w:rPr>
                <w:rFonts w:ascii="Times New Roman" w:hAnsi="Times New Roman"/>
                <w:bCs/>
                <w:sz w:val="24"/>
                <w:szCs w:val="24"/>
              </w:rPr>
            </w:pPr>
            <w:r>
              <w:rPr>
                <w:rFonts w:ascii="Times New Roman" w:hAnsi="Times New Roman"/>
                <w:bCs/>
                <w:sz w:val="24"/>
                <w:szCs w:val="24"/>
              </w:rPr>
              <w:t xml:space="preserve">Основное мероприятие </w:t>
            </w:r>
            <w:r w:rsidR="00093B4E">
              <w:rPr>
                <w:rFonts w:ascii="Times New Roman" w:hAnsi="Times New Roman"/>
                <w:bCs/>
                <w:sz w:val="24"/>
                <w:szCs w:val="24"/>
              </w:rPr>
              <w:t>0</w:t>
            </w:r>
            <w:r>
              <w:rPr>
                <w:rFonts w:ascii="Times New Roman" w:hAnsi="Times New Roman"/>
                <w:bCs/>
                <w:sz w:val="24"/>
                <w:szCs w:val="24"/>
              </w:rPr>
              <w:t>3:</w:t>
            </w:r>
          </w:p>
          <w:p w:rsidR="00CD5DD7" w:rsidRDefault="00CD5DD7" w:rsidP="000F36D7">
            <w:pPr>
              <w:widowControl w:val="0"/>
              <w:tabs>
                <w:tab w:val="center" w:pos="4677"/>
                <w:tab w:val="right" w:pos="9355"/>
              </w:tabs>
              <w:autoSpaceDE w:val="0"/>
              <w:autoSpaceDN w:val="0"/>
              <w:adjustRightInd w:val="0"/>
              <w:spacing w:after="0" w:line="240" w:lineRule="auto"/>
              <w:contextualSpacing/>
              <w:rPr>
                <w:rFonts w:ascii="Times New Roman" w:hAnsi="Times New Roman"/>
                <w:bCs/>
                <w:sz w:val="24"/>
                <w:szCs w:val="24"/>
              </w:rPr>
            </w:pPr>
            <w:r w:rsidRPr="00A6423C">
              <w:rPr>
                <w:rFonts w:ascii="Times New Roman" w:hAnsi="Times New Roman"/>
                <w:bCs/>
                <w:sz w:val="24"/>
                <w:szCs w:val="24"/>
              </w:rPr>
              <w:t>Реализация меропр</w:t>
            </w:r>
            <w:r>
              <w:rPr>
                <w:rFonts w:ascii="Times New Roman" w:hAnsi="Times New Roman"/>
                <w:bCs/>
                <w:sz w:val="24"/>
                <w:szCs w:val="24"/>
              </w:rPr>
              <w:t xml:space="preserve">иятий по подготовке населения и </w:t>
            </w:r>
            <w:r w:rsidRPr="00A6423C">
              <w:rPr>
                <w:rFonts w:ascii="Times New Roman" w:hAnsi="Times New Roman"/>
                <w:bCs/>
                <w:sz w:val="24"/>
                <w:szCs w:val="24"/>
              </w:rPr>
              <w:t xml:space="preserve">специалистов и должностных лиц в области гражданской </w:t>
            </w:r>
            <w:r w:rsidRPr="00A6423C">
              <w:rPr>
                <w:rFonts w:ascii="Times New Roman" w:hAnsi="Times New Roman"/>
                <w:bCs/>
                <w:sz w:val="24"/>
                <w:szCs w:val="24"/>
              </w:rPr>
              <w:lastRenderedPageBreak/>
              <w:t>обороны, защиты населения и территории от чрезвычайных ситуаций природного и техногенного характера</w:t>
            </w:r>
          </w:p>
        </w:tc>
        <w:tc>
          <w:tcPr>
            <w:tcW w:w="985" w:type="dxa"/>
          </w:tcPr>
          <w:p w:rsidR="00CD5DD7" w:rsidRPr="00A6423C" w:rsidRDefault="00CD5DD7" w:rsidP="000F36D7">
            <w:pPr>
              <w:widowControl w:val="0"/>
              <w:tabs>
                <w:tab w:val="center" w:pos="4677"/>
                <w:tab w:val="right" w:pos="9355"/>
              </w:tabs>
              <w:autoSpaceDE w:val="0"/>
              <w:autoSpaceDN w:val="0"/>
              <w:adjustRightInd w:val="0"/>
              <w:spacing w:after="0" w:line="240" w:lineRule="auto"/>
              <w:contextualSpacing/>
              <w:jc w:val="center"/>
              <w:rPr>
                <w:rFonts w:ascii="Times New Roman" w:hAnsi="Times New Roman"/>
                <w:sz w:val="24"/>
                <w:szCs w:val="24"/>
              </w:rPr>
            </w:pPr>
            <w:r>
              <w:rPr>
                <w:rFonts w:ascii="Times New Roman" w:hAnsi="Times New Roman"/>
                <w:sz w:val="24"/>
                <w:szCs w:val="24"/>
              </w:rPr>
              <w:lastRenderedPageBreak/>
              <w:t>Итого:</w:t>
            </w:r>
          </w:p>
        </w:tc>
        <w:tc>
          <w:tcPr>
            <w:tcW w:w="850" w:type="dxa"/>
            <w:vMerge w:val="restart"/>
          </w:tcPr>
          <w:p w:rsidR="00CD5DD7" w:rsidRDefault="00CD5DD7" w:rsidP="00490E58">
            <w:pPr>
              <w:widowControl w:val="0"/>
              <w:tabs>
                <w:tab w:val="center" w:pos="4677"/>
                <w:tab w:val="right" w:pos="9355"/>
              </w:tabs>
              <w:autoSpaceDE w:val="0"/>
              <w:autoSpaceDN w:val="0"/>
              <w:adjustRightInd w:val="0"/>
              <w:spacing w:after="0" w:line="240" w:lineRule="auto"/>
              <w:ind w:right="-108"/>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2023-2027</w:t>
            </w:r>
          </w:p>
        </w:tc>
        <w:tc>
          <w:tcPr>
            <w:tcW w:w="879" w:type="dxa"/>
            <w:vMerge w:val="restart"/>
          </w:tcPr>
          <w:p w:rsidR="00CD5DD7" w:rsidRDefault="0050432A" w:rsidP="000F36D7">
            <w:pPr>
              <w:widowControl w:val="0"/>
              <w:tabs>
                <w:tab w:val="center" w:pos="4677"/>
                <w:tab w:val="right" w:pos="9355"/>
              </w:tabs>
              <w:autoSpaceDE w:val="0"/>
              <w:autoSpaceDN w:val="0"/>
              <w:adjustRightInd w:val="0"/>
              <w:spacing w:after="0" w:line="240" w:lineRule="auto"/>
              <w:contextualSpacing/>
              <w:jc w:val="center"/>
              <w:rPr>
                <w:rFonts w:ascii="Times New Roman" w:hAnsi="Times New Roman"/>
                <w:sz w:val="24"/>
                <w:szCs w:val="24"/>
              </w:rPr>
            </w:pPr>
            <w:r>
              <w:rPr>
                <w:rFonts w:ascii="Times New Roman" w:hAnsi="Times New Roman"/>
                <w:sz w:val="24"/>
                <w:szCs w:val="24"/>
              </w:rPr>
              <w:t>0</w:t>
            </w:r>
          </w:p>
        </w:tc>
        <w:tc>
          <w:tcPr>
            <w:tcW w:w="1276" w:type="dxa"/>
          </w:tcPr>
          <w:p w:rsidR="00CD5DD7" w:rsidRDefault="00CD5DD7" w:rsidP="000F36D7">
            <w:pPr>
              <w:jc w:val="center"/>
              <w:rPr>
                <w:rFonts w:ascii="Times New Roman" w:hAnsi="Times New Roman"/>
                <w:sz w:val="24"/>
                <w:szCs w:val="24"/>
              </w:rPr>
            </w:pPr>
            <w:r>
              <w:rPr>
                <w:rFonts w:ascii="Times New Roman" w:hAnsi="Times New Roman"/>
                <w:sz w:val="24"/>
                <w:szCs w:val="24"/>
              </w:rPr>
              <w:t>0</w:t>
            </w:r>
          </w:p>
        </w:tc>
        <w:tc>
          <w:tcPr>
            <w:tcW w:w="1276" w:type="dxa"/>
          </w:tcPr>
          <w:p w:rsidR="00CD5DD7" w:rsidRDefault="00CD5DD7" w:rsidP="000F36D7">
            <w:pPr>
              <w:jc w:val="center"/>
              <w:rPr>
                <w:rFonts w:ascii="Times New Roman" w:hAnsi="Times New Roman"/>
                <w:sz w:val="24"/>
                <w:szCs w:val="24"/>
              </w:rPr>
            </w:pPr>
            <w:r>
              <w:rPr>
                <w:rFonts w:ascii="Times New Roman" w:hAnsi="Times New Roman"/>
                <w:sz w:val="24"/>
                <w:szCs w:val="24"/>
              </w:rPr>
              <w:t>0</w:t>
            </w:r>
          </w:p>
        </w:tc>
        <w:tc>
          <w:tcPr>
            <w:tcW w:w="1417" w:type="dxa"/>
          </w:tcPr>
          <w:p w:rsidR="00CD5DD7" w:rsidRDefault="00CD5DD7" w:rsidP="000F36D7">
            <w:pPr>
              <w:jc w:val="center"/>
              <w:rPr>
                <w:rFonts w:ascii="Times New Roman" w:hAnsi="Times New Roman"/>
                <w:sz w:val="24"/>
                <w:szCs w:val="24"/>
              </w:rPr>
            </w:pPr>
            <w:r>
              <w:rPr>
                <w:rFonts w:ascii="Times New Roman" w:hAnsi="Times New Roman"/>
                <w:sz w:val="24"/>
                <w:szCs w:val="24"/>
              </w:rPr>
              <w:t>0</w:t>
            </w:r>
          </w:p>
        </w:tc>
        <w:tc>
          <w:tcPr>
            <w:tcW w:w="1560" w:type="dxa"/>
          </w:tcPr>
          <w:p w:rsidR="00CD5DD7" w:rsidRDefault="00CD5DD7" w:rsidP="000F36D7">
            <w:pPr>
              <w:jc w:val="center"/>
              <w:rPr>
                <w:rFonts w:ascii="Times New Roman" w:hAnsi="Times New Roman"/>
                <w:sz w:val="24"/>
                <w:szCs w:val="24"/>
              </w:rPr>
            </w:pPr>
            <w:r>
              <w:rPr>
                <w:rFonts w:ascii="Times New Roman" w:hAnsi="Times New Roman"/>
                <w:sz w:val="24"/>
                <w:szCs w:val="24"/>
              </w:rPr>
              <w:t>0</w:t>
            </w:r>
          </w:p>
        </w:tc>
        <w:tc>
          <w:tcPr>
            <w:tcW w:w="1417" w:type="dxa"/>
          </w:tcPr>
          <w:p w:rsidR="00CD5DD7" w:rsidRDefault="00CD5DD7" w:rsidP="000F36D7">
            <w:pPr>
              <w:jc w:val="center"/>
              <w:rPr>
                <w:rFonts w:ascii="Times New Roman" w:hAnsi="Times New Roman"/>
                <w:sz w:val="24"/>
                <w:szCs w:val="24"/>
              </w:rPr>
            </w:pPr>
            <w:r>
              <w:rPr>
                <w:rFonts w:ascii="Times New Roman" w:hAnsi="Times New Roman"/>
                <w:sz w:val="24"/>
                <w:szCs w:val="24"/>
              </w:rPr>
              <w:t>0</w:t>
            </w:r>
          </w:p>
        </w:tc>
        <w:tc>
          <w:tcPr>
            <w:tcW w:w="1381" w:type="dxa"/>
          </w:tcPr>
          <w:p w:rsidR="00CD5DD7" w:rsidRDefault="00CD5DD7" w:rsidP="000F36D7">
            <w:pPr>
              <w:jc w:val="center"/>
              <w:rPr>
                <w:rFonts w:ascii="Times New Roman" w:hAnsi="Times New Roman"/>
                <w:sz w:val="24"/>
                <w:szCs w:val="24"/>
              </w:rPr>
            </w:pPr>
            <w:r>
              <w:rPr>
                <w:rFonts w:ascii="Times New Roman" w:hAnsi="Times New Roman"/>
                <w:sz w:val="24"/>
                <w:szCs w:val="24"/>
              </w:rPr>
              <w:t>0</w:t>
            </w:r>
          </w:p>
        </w:tc>
        <w:tc>
          <w:tcPr>
            <w:tcW w:w="1425" w:type="dxa"/>
            <w:vMerge w:val="restart"/>
          </w:tcPr>
          <w:p w:rsidR="00CD5DD7" w:rsidRPr="00AC312A" w:rsidRDefault="00CD5DD7" w:rsidP="000F36D7">
            <w:pPr>
              <w:widowControl w:val="0"/>
              <w:tabs>
                <w:tab w:val="center" w:pos="4677"/>
                <w:tab w:val="right" w:pos="9355"/>
              </w:tabs>
              <w:autoSpaceDE w:val="0"/>
              <w:autoSpaceDN w:val="0"/>
              <w:adjustRightInd w:val="0"/>
              <w:spacing w:after="0" w:line="240" w:lineRule="auto"/>
              <w:ind w:right="-108"/>
              <w:contextualSpacing/>
              <w:jc w:val="center"/>
              <w:rPr>
                <w:rFonts w:ascii="Times New Roman" w:hAnsi="Times New Roman"/>
                <w:sz w:val="24"/>
                <w:szCs w:val="24"/>
              </w:rPr>
            </w:pPr>
          </w:p>
        </w:tc>
        <w:tc>
          <w:tcPr>
            <w:tcW w:w="1163" w:type="dxa"/>
            <w:vMerge w:val="restart"/>
          </w:tcPr>
          <w:p w:rsidR="00CD5DD7" w:rsidRPr="00AC312A" w:rsidRDefault="0050432A" w:rsidP="000F36D7">
            <w:pPr>
              <w:widowControl w:val="0"/>
              <w:tabs>
                <w:tab w:val="center" w:pos="4677"/>
                <w:tab w:val="right" w:pos="9355"/>
              </w:tabs>
              <w:autoSpaceDE w:val="0"/>
              <w:autoSpaceDN w:val="0"/>
              <w:adjustRightInd w:val="0"/>
              <w:spacing w:after="0" w:line="240" w:lineRule="auto"/>
              <w:contextualSpacing/>
              <w:jc w:val="center"/>
              <w:rPr>
                <w:rFonts w:ascii="Times New Roman" w:hAnsi="Times New Roman"/>
                <w:sz w:val="24"/>
                <w:szCs w:val="24"/>
              </w:rPr>
            </w:pPr>
            <w:r>
              <w:rPr>
                <w:rFonts w:ascii="Times New Roman" w:hAnsi="Times New Roman"/>
                <w:sz w:val="24"/>
                <w:szCs w:val="24"/>
              </w:rPr>
              <w:t>Обучение и подготовка населения в области гражданской обороны</w:t>
            </w:r>
            <w:r>
              <w:rPr>
                <w:rFonts w:ascii="Times New Roman" w:hAnsi="Times New Roman"/>
                <w:sz w:val="24"/>
                <w:szCs w:val="24"/>
              </w:rPr>
              <w:lastRenderedPageBreak/>
              <w:t>, подготовка сотрудников</w:t>
            </w:r>
          </w:p>
        </w:tc>
      </w:tr>
      <w:tr w:rsidR="00CD5DD7" w:rsidRPr="00AC312A" w:rsidTr="00490E58">
        <w:trPr>
          <w:trHeight w:val="1312"/>
        </w:trPr>
        <w:tc>
          <w:tcPr>
            <w:tcW w:w="563" w:type="dxa"/>
            <w:vMerge/>
          </w:tcPr>
          <w:p w:rsidR="00CD5DD7" w:rsidRPr="00AC312A" w:rsidRDefault="00CD5DD7" w:rsidP="000F36D7">
            <w:pPr>
              <w:widowControl w:val="0"/>
              <w:tabs>
                <w:tab w:val="center" w:pos="4677"/>
                <w:tab w:val="right" w:pos="9355"/>
              </w:tabs>
              <w:autoSpaceDE w:val="0"/>
              <w:autoSpaceDN w:val="0"/>
              <w:adjustRightInd w:val="0"/>
              <w:spacing w:after="0" w:line="240" w:lineRule="auto"/>
              <w:ind w:left="-108" w:right="-108"/>
              <w:contextualSpacing/>
              <w:jc w:val="center"/>
              <w:rPr>
                <w:rFonts w:ascii="Times New Roman" w:hAnsi="Times New Roman"/>
                <w:sz w:val="24"/>
                <w:szCs w:val="24"/>
              </w:rPr>
            </w:pPr>
          </w:p>
        </w:tc>
        <w:tc>
          <w:tcPr>
            <w:tcW w:w="1952" w:type="dxa"/>
            <w:vMerge/>
          </w:tcPr>
          <w:p w:rsidR="00CD5DD7" w:rsidRDefault="00CD5DD7" w:rsidP="000F36D7">
            <w:pPr>
              <w:widowControl w:val="0"/>
              <w:tabs>
                <w:tab w:val="center" w:pos="4677"/>
                <w:tab w:val="right" w:pos="9355"/>
              </w:tabs>
              <w:autoSpaceDE w:val="0"/>
              <w:autoSpaceDN w:val="0"/>
              <w:adjustRightInd w:val="0"/>
              <w:spacing w:after="0" w:line="240" w:lineRule="auto"/>
              <w:contextualSpacing/>
              <w:rPr>
                <w:rFonts w:ascii="Times New Roman" w:hAnsi="Times New Roman"/>
                <w:bCs/>
                <w:sz w:val="24"/>
                <w:szCs w:val="24"/>
              </w:rPr>
            </w:pPr>
          </w:p>
        </w:tc>
        <w:tc>
          <w:tcPr>
            <w:tcW w:w="985" w:type="dxa"/>
          </w:tcPr>
          <w:p w:rsidR="00CD5DD7" w:rsidRDefault="00CD5DD7" w:rsidP="000F36D7">
            <w:pPr>
              <w:widowControl w:val="0"/>
              <w:tabs>
                <w:tab w:val="center" w:pos="4677"/>
                <w:tab w:val="right" w:pos="9355"/>
              </w:tabs>
              <w:autoSpaceDE w:val="0"/>
              <w:autoSpaceDN w:val="0"/>
              <w:adjustRightInd w:val="0"/>
              <w:spacing w:after="0" w:line="240" w:lineRule="auto"/>
              <w:contextualSpacing/>
              <w:jc w:val="center"/>
              <w:rPr>
                <w:rFonts w:ascii="Times New Roman" w:hAnsi="Times New Roman"/>
                <w:sz w:val="24"/>
                <w:szCs w:val="24"/>
              </w:rPr>
            </w:pPr>
            <w:r w:rsidRPr="00CD5DD7">
              <w:rPr>
                <w:rFonts w:ascii="Times New Roman" w:hAnsi="Times New Roman"/>
                <w:sz w:val="24"/>
                <w:szCs w:val="24"/>
              </w:rPr>
              <w:t>Средства бюджета Городского округа Шатур</w:t>
            </w:r>
            <w:r w:rsidRPr="00CD5DD7">
              <w:rPr>
                <w:rFonts w:ascii="Times New Roman" w:hAnsi="Times New Roman"/>
                <w:sz w:val="24"/>
                <w:szCs w:val="24"/>
              </w:rPr>
              <w:lastRenderedPageBreak/>
              <w:t>а</w:t>
            </w:r>
          </w:p>
        </w:tc>
        <w:tc>
          <w:tcPr>
            <w:tcW w:w="850" w:type="dxa"/>
            <w:vMerge/>
          </w:tcPr>
          <w:p w:rsidR="00CD5DD7" w:rsidRDefault="00CD5DD7" w:rsidP="00490E58">
            <w:pPr>
              <w:widowControl w:val="0"/>
              <w:tabs>
                <w:tab w:val="center" w:pos="4677"/>
                <w:tab w:val="right" w:pos="9355"/>
              </w:tabs>
              <w:autoSpaceDE w:val="0"/>
              <w:autoSpaceDN w:val="0"/>
              <w:adjustRightInd w:val="0"/>
              <w:spacing w:after="0" w:line="240" w:lineRule="auto"/>
              <w:ind w:right="-108"/>
              <w:contextualSpacing/>
              <w:jc w:val="center"/>
              <w:rPr>
                <w:rFonts w:ascii="Times New Roman" w:hAnsi="Times New Roman"/>
                <w:color w:val="000000" w:themeColor="text1"/>
                <w:sz w:val="24"/>
                <w:szCs w:val="24"/>
              </w:rPr>
            </w:pPr>
          </w:p>
        </w:tc>
        <w:tc>
          <w:tcPr>
            <w:tcW w:w="879" w:type="dxa"/>
            <w:vMerge/>
          </w:tcPr>
          <w:p w:rsidR="00CD5DD7" w:rsidRDefault="00CD5DD7" w:rsidP="000F36D7">
            <w:pPr>
              <w:widowControl w:val="0"/>
              <w:tabs>
                <w:tab w:val="center" w:pos="4677"/>
                <w:tab w:val="right" w:pos="9355"/>
              </w:tabs>
              <w:autoSpaceDE w:val="0"/>
              <w:autoSpaceDN w:val="0"/>
              <w:adjustRightInd w:val="0"/>
              <w:spacing w:after="0" w:line="240" w:lineRule="auto"/>
              <w:contextualSpacing/>
              <w:jc w:val="center"/>
              <w:rPr>
                <w:rFonts w:ascii="Times New Roman" w:hAnsi="Times New Roman"/>
                <w:sz w:val="24"/>
                <w:szCs w:val="24"/>
              </w:rPr>
            </w:pPr>
          </w:p>
        </w:tc>
        <w:tc>
          <w:tcPr>
            <w:tcW w:w="1276" w:type="dxa"/>
          </w:tcPr>
          <w:p w:rsidR="00CD5DD7" w:rsidRDefault="00CD5DD7" w:rsidP="000F36D7">
            <w:pPr>
              <w:jc w:val="center"/>
              <w:rPr>
                <w:rFonts w:ascii="Times New Roman" w:hAnsi="Times New Roman"/>
                <w:sz w:val="24"/>
                <w:szCs w:val="24"/>
              </w:rPr>
            </w:pPr>
            <w:r>
              <w:rPr>
                <w:rFonts w:ascii="Times New Roman" w:hAnsi="Times New Roman"/>
                <w:sz w:val="24"/>
                <w:szCs w:val="24"/>
              </w:rPr>
              <w:t>0</w:t>
            </w:r>
          </w:p>
        </w:tc>
        <w:tc>
          <w:tcPr>
            <w:tcW w:w="1276" w:type="dxa"/>
          </w:tcPr>
          <w:p w:rsidR="00CD5DD7" w:rsidRDefault="00CD5DD7" w:rsidP="000F36D7">
            <w:pPr>
              <w:jc w:val="center"/>
              <w:rPr>
                <w:rFonts w:ascii="Times New Roman" w:hAnsi="Times New Roman"/>
                <w:sz w:val="24"/>
                <w:szCs w:val="24"/>
              </w:rPr>
            </w:pPr>
            <w:r>
              <w:rPr>
                <w:rFonts w:ascii="Times New Roman" w:hAnsi="Times New Roman"/>
                <w:sz w:val="24"/>
                <w:szCs w:val="24"/>
              </w:rPr>
              <w:t>0</w:t>
            </w:r>
          </w:p>
        </w:tc>
        <w:tc>
          <w:tcPr>
            <w:tcW w:w="1417" w:type="dxa"/>
          </w:tcPr>
          <w:p w:rsidR="00CD5DD7" w:rsidRDefault="00CD5DD7" w:rsidP="000F36D7">
            <w:pPr>
              <w:jc w:val="center"/>
              <w:rPr>
                <w:rFonts w:ascii="Times New Roman" w:hAnsi="Times New Roman"/>
                <w:sz w:val="24"/>
                <w:szCs w:val="24"/>
              </w:rPr>
            </w:pPr>
            <w:r>
              <w:rPr>
                <w:rFonts w:ascii="Times New Roman" w:hAnsi="Times New Roman"/>
                <w:sz w:val="24"/>
                <w:szCs w:val="24"/>
              </w:rPr>
              <w:t>0</w:t>
            </w:r>
          </w:p>
        </w:tc>
        <w:tc>
          <w:tcPr>
            <w:tcW w:w="1560" w:type="dxa"/>
          </w:tcPr>
          <w:p w:rsidR="00CD5DD7" w:rsidRDefault="00CD5DD7" w:rsidP="000F36D7">
            <w:pPr>
              <w:jc w:val="center"/>
              <w:rPr>
                <w:rFonts w:ascii="Times New Roman" w:hAnsi="Times New Roman"/>
                <w:sz w:val="24"/>
                <w:szCs w:val="24"/>
              </w:rPr>
            </w:pPr>
            <w:r>
              <w:rPr>
                <w:rFonts w:ascii="Times New Roman" w:hAnsi="Times New Roman"/>
                <w:sz w:val="24"/>
                <w:szCs w:val="24"/>
              </w:rPr>
              <w:t>0</w:t>
            </w:r>
          </w:p>
        </w:tc>
        <w:tc>
          <w:tcPr>
            <w:tcW w:w="1417" w:type="dxa"/>
          </w:tcPr>
          <w:p w:rsidR="00CD5DD7" w:rsidRDefault="00CD5DD7" w:rsidP="000F36D7">
            <w:pPr>
              <w:jc w:val="center"/>
              <w:rPr>
                <w:rFonts w:ascii="Times New Roman" w:hAnsi="Times New Roman"/>
                <w:sz w:val="24"/>
                <w:szCs w:val="24"/>
              </w:rPr>
            </w:pPr>
            <w:r>
              <w:rPr>
                <w:rFonts w:ascii="Times New Roman" w:hAnsi="Times New Roman"/>
                <w:sz w:val="24"/>
                <w:szCs w:val="24"/>
              </w:rPr>
              <w:t>0</w:t>
            </w:r>
          </w:p>
        </w:tc>
        <w:tc>
          <w:tcPr>
            <w:tcW w:w="1381" w:type="dxa"/>
          </w:tcPr>
          <w:p w:rsidR="00CD5DD7" w:rsidRDefault="00CD5DD7" w:rsidP="000F36D7">
            <w:pPr>
              <w:jc w:val="center"/>
              <w:rPr>
                <w:rFonts w:ascii="Times New Roman" w:hAnsi="Times New Roman"/>
                <w:sz w:val="24"/>
                <w:szCs w:val="24"/>
              </w:rPr>
            </w:pPr>
            <w:r>
              <w:rPr>
                <w:rFonts w:ascii="Times New Roman" w:hAnsi="Times New Roman"/>
                <w:sz w:val="24"/>
                <w:szCs w:val="24"/>
              </w:rPr>
              <w:t>0</w:t>
            </w:r>
          </w:p>
        </w:tc>
        <w:tc>
          <w:tcPr>
            <w:tcW w:w="1425" w:type="dxa"/>
            <w:vMerge/>
          </w:tcPr>
          <w:p w:rsidR="00CD5DD7" w:rsidRPr="00AC312A" w:rsidRDefault="00CD5DD7" w:rsidP="000F36D7">
            <w:pPr>
              <w:widowControl w:val="0"/>
              <w:tabs>
                <w:tab w:val="center" w:pos="4677"/>
                <w:tab w:val="right" w:pos="9355"/>
              </w:tabs>
              <w:autoSpaceDE w:val="0"/>
              <w:autoSpaceDN w:val="0"/>
              <w:adjustRightInd w:val="0"/>
              <w:spacing w:after="0" w:line="240" w:lineRule="auto"/>
              <w:ind w:right="-108"/>
              <w:contextualSpacing/>
              <w:jc w:val="center"/>
              <w:rPr>
                <w:rFonts w:ascii="Times New Roman" w:hAnsi="Times New Roman"/>
                <w:sz w:val="24"/>
                <w:szCs w:val="24"/>
              </w:rPr>
            </w:pPr>
          </w:p>
        </w:tc>
        <w:tc>
          <w:tcPr>
            <w:tcW w:w="1163" w:type="dxa"/>
            <w:vMerge/>
          </w:tcPr>
          <w:p w:rsidR="00CD5DD7" w:rsidRPr="00AC312A" w:rsidRDefault="00CD5DD7" w:rsidP="000F36D7">
            <w:pPr>
              <w:widowControl w:val="0"/>
              <w:tabs>
                <w:tab w:val="center" w:pos="4677"/>
                <w:tab w:val="right" w:pos="9355"/>
              </w:tabs>
              <w:autoSpaceDE w:val="0"/>
              <w:autoSpaceDN w:val="0"/>
              <w:adjustRightInd w:val="0"/>
              <w:spacing w:after="0" w:line="240" w:lineRule="auto"/>
              <w:contextualSpacing/>
              <w:jc w:val="center"/>
              <w:rPr>
                <w:rFonts w:ascii="Times New Roman" w:hAnsi="Times New Roman"/>
                <w:sz w:val="24"/>
                <w:szCs w:val="24"/>
              </w:rPr>
            </w:pPr>
          </w:p>
        </w:tc>
      </w:tr>
      <w:tr w:rsidR="00A6423C" w:rsidRPr="00AC312A" w:rsidTr="00A6423C">
        <w:trPr>
          <w:trHeight w:val="454"/>
        </w:trPr>
        <w:tc>
          <w:tcPr>
            <w:tcW w:w="563" w:type="dxa"/>
            <w:vMerge w:val="restart"/>
          </w:tcPr>
          <w:p w:rsidR="00A6423C" w:rsidRPr="00AC312A" w:rsidRDefault="00A6423C" w:rsidP="000F36D7">
            <w:pPr>
              <w:widowControl w:val="0"/>
              <w:tabs>
                <w:tab w:val="center" w:pos="4677"/>
                <w:tab w:val="right" w:pos="9355"/>
              </w:tabs>
              <w:autoSpaceDE w:val="0"/>
              <w:autoSpaceDN w:val="0"/>
              <w:adjustRightInd w:val="0"/>
              <w:spacing w:after="0" w:line="240" w:lineRule="auto"/>
              <w:ind w:left="-108" w:right="-108"/>
              <w:contextualSpacing/>
              <w:jc w:val="center"/>
              <w:rPr>
                <w:rFonts w:ascii="Times New Roman" w:hAnsi="Times New Roman"/>
                <w:sz w:val="24"/>
                <w:szCs w:val="24"/>
              </w:rPr>
            </w:pPr>
          </w:p>
        </w:tc>
        <w:tc>
          <w:tcPr>
            <w:tcW w:w="1952" w:type="dxa"/>
            <w:vMerge w:val="restart"/>
          </w:tcPr>
          <w:p w:rsidR="00A6423C" w:rsidRDefault="00A6423C" w:rsidP="000F36D7">
            <w:pPr>
              <w:widowControl w:val="0"/>
              <w:tabs>
                <w:tab w:val="center" w:pos="4677"/>
                <w:tab w:val="right" w:pos="9355"/>
              </w:tabs>
              <w:autoSpaceDE w:val="0"/>
              <w:autoSpaceDN w:val="0"/>
              <w:adjustRightInd w:val="0"/>
              <w:spacing w:after="0" w:line="240" w:lineRule="auto"/>
              <w:contextualSpacing/>
              <w:rPr>
                <w:rFonts w:ascii="Times New Roman" w:hAnsi="Times New Roman"/>
                <w:bCs/>
                <w:sz w:val="24"/>
                <w:szCs w:val="24"/>
              </w:rPr>
            </w:pPr>
            <w:r>
              <w:rPr>
                <w:rFonts w:ascii="Times New Roman" w:hAnsi="Times New Roman"/>
                <w:bCs/>
                <w:sz w:val="24"/>
                <w:szCs w:val="24"/>
              </w:rPr>
              <w:t>Мероприятие 1:</w:t>
            </w:r>
          </w:p>
          <w:p w:rsidR="00A6423C" w:rsidRPr="00A6423C" w:rsidRDefault="00A6423C" w:rsidP="00A6423C">
            <w:pPr>
              <w:widowControl w:val="0"/>
              <w:tabs>
                <w:tab w:val="center" w:pos="4677"/>
                <w:tab w:val="right" w:pos="9355"/>
              </w:tabs>
              <w:autoSpaceDE w:val="0"/>
              <w:autoSpaceDN w:val="0"/>
              <w:adjustRightInd w:val="0"/>
              <w:spacing w:after="0" w:line="240" w:lineRule="auto"/>
              <w:contextualSpacing/>
              <w:rPr>
                <w:rFonts w:ascii="Times New Roman" w:hAnsi="Times New Roman"/>
                <w:bCs/>
                <w:sz w:val="24"/>
                <w:szCs w:val="24"/>
              </w:rPr>
            </w:pPr>
            <w:r w:rsidRPr="00A6423C">
              <w:rPr>
                <w:rFonts w:ascii="Times New Roman" w:hAnsi="Times New Roman"/>
                <w:bCs/>
                <w:sz w:val="24"/>
                <w:szCs w:val="24"/>
              </w:rPr>
              <w:t>Подготовка должностных лиц по вопросам гражданской обороны, предупреждения и ликвидации чрезвычайных ситуаций.</w:t>
            </w:r>
          </w:p>
          <w:p w:rsidR="00A6423C" w:rsidRDefault="00A6423C" w:rsidP="00A6423C">
            <w:pPr>
              <w:widowControl w:val="0"/>
              <w:tabs>
                <w:tab w:val="center" w:pos="4677"/>
                <w:tab w:val="right" w:pos="9355"/>
              </w:tabs>
              <w:autoSpaceDE w:val="0"/>
              <w:autoSpaceDN w:val="0"/>
              <w:adjustRightInd w:val="0"/>
              <w:spacing w:after="0" w:line="240" w:lineRule="auto"/>
              <w:contextualSpacing/>
              <w:rPr>
                <w:rFonts w:ascii="Times New Roman" w:hAnsi="Times New Roman"/>
                <w:bCs/>
                <w:sz w:val="24"/>
                <w:szCs w:val="24"/>
              </w:rPr>
            </w:pPr>
            <w:r w:rsidRPr="00A6423C">
              <w:rPr>
                <w:rFonts w:ascii="Times New Roman" w:hAnsi="Times New Roman"/>
                <w:bCs/>
                <w:sz w:val="24"/>
                <w:szCs w:val="24"/>
              </w:rPr>
              <w:t xml:space="preserve">  (УМЦ ГКУ «Специальный центр «Звенигород», др. специализированные учебные учреждения, оплата проживания во время прохождения обучения.)</w:t>
            </w:r>
          </w:p>
        </w:tc>
        <w:tc>
          <w:tcPr>
            <w:tcW w:w="985" w:type="dxa"/>
          </w:tcPr>
          <w:p w:rsidR="00A6423C" w:rsidRPr="00A6423C" w:rsidRDefault="00A6423C" w:rsidP="000F36D7">
            <w:pPr>
              <w:widowControl w:val="0"/>
              <w:tabs>
                <w:tab w:val="center" w:pos="4677"/>
                <w:tab w:val="right" w:pos="9355"/>
              </w:tabs>
              <w:autoSpaceDE w:val="0"/>
              <w:autoSpaceDN w:val="0"/>
              <w:adjustRightInd w:val="0"/>
              <w:spacing w:after="0" w:line="240" w:lineRule="auto"/>
              <w:contextualSpacing/>
              <w:jc w:val="center"/>
              <w:rPr>
                <w:rFonts w:ascii="Times New Roman" w:hAnsi="Times New Roman"/>
                <w:sz w:val="24"/>
                <w:szCs w:val="24"/>
              </w:rPr>
            </w:pPr>
            <w:r>
              <w:rPr>
                <w:rFonts w:ascii="Times New Roman" w:hAnsi="Times New Roman"/>
                <w:sz w:val="24"/>
                <w:szCs w:val="24"/>
              </w:rPr>
              <w:t>Итого:</w:t>
            </w:r>
          </w:p>
        </w:tc>
        <w:tc>
          <w:tcPr>
            <w:tcW w:w="850" w:type="dxa"/>
            <w:vMerge w:val="restart"/>
          </w:tcPr>
          <w:p w:rsidR="00A6423C" w:rsidRDefault="00490E58" w:rsidP="000F36D7">
            <w:pPr>
              <w:widowControl w:val="0"/>
              <w:tabs>
                <w:tab w:val="center" w:pos="4677"/>
                <w:tab w:val="right" w:pos="9355"/>
              </w:tabs>
              <w:autoSpaceDE w:val="0"/>
              <w:autoSpaceDN w:val="0"/>
              <w:adjustRightInd w:val="0"/>
              <w:spacing w:after="0" w:line="240" w:lineRule="auto"/>
              <w:ind w:right="-108"/>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2023-2027</w:t>
            </w:r>
          </w:p>
        </w:tc>
        <w:tc>
          <w:tcPr>
            <w:tcW w:w="879" w:type="dxa"/>
            <w:vMerge w:val="restart"/>
          </w:tcPr>
          <w:p w:rsidR="00A6423C" w:rsidRDefault="00D94D98" w:rsidP="000F36D7">
            <w:pPr>
              <w:widowControl w:val="0"/>
              <w:tabs>
                <w:tab w:val="center" w:pos="4677"/>
                <w:tab w:val="right" w:pos="9355"/>
              </w:tabs>
              <w:autoSpaceDE w:val="0"/>
              <w:autoSpaceDN w:val="0"/>
              <w:adjustRightInd w:val="0"/>
              <w:spacing w:after="0" w:line="240" w:lineRule="auto"/>
              <w:contextualSpacing/>
              <w:jc w:val="center"/>
              <w:rPr>
                <w:rFonts w:ascii="Times New Roman" w:hAnsi="Times New Roman"/>
                <w:sz w:val="24"/>
                <w:szCs w:val="24"/>
              </w:rPr>
            </w:pPr>
            <w:r>
              <w:rPr>
                <w:rFonts w:ascii="Times New Roman" w:hAnsi="Times New Roman"/>
                <w:sz w:val="24"/>
                <w:szCs w:val="24"/>
              </w:rPr>
              <w:t>0</w:t>
            </w:r>
          </w:p>
        </w:tc>
        <w:tc>
          <w:tcPr>
            <w:tcW w:w="1276" w:type="dxa"/>
          </w:tcPr>
          <w:p w:rsidR="00A6423C" w:rsidRDefault="00D94D98" w:rsidP="000F36D7">
            <w:pPr>
              <w:jc w:val="center"/>
              <w:rPr>
                <w:rFonts w:ascii="Times New Roman" w:hAnsi="Times New Roman"/>
                <w:sz w:val="24"/>
                <w:szCs w:val="24"/>
              </w:rPr>
            </w:pPr>
            <w:r>
              <w:rPr>
                <w:rFonts w:ascii="Times New Roman" w:hAnsi="Times New Roman"/>
                <w:sz w:val="24"/>
                <w:szCs w:val="24"/>
              </w:rPr>
              <w:t>0</w:t>
            </w:r>
          </w:p>
        </w:tc>
        <w:tc>
          <w:tcPr>
            <w:tcW w:w="1276" w:type="dxa"/>
          </w:tcPr>
          <w:p w:rsidR="00A6423C" w:rsidRDefault="00D94D98" w:rsidP="000F36D7">
            <w:pPr>
              <w:jc w:val="center"/>
              <w:rPr>
                <w:rFonts w:ascii="Times New Roman" w:hAnsi="Times New Roman"/>
                <w:sz w:val="24"/>
                <w:szCs w:val="24"/>
              </w:rPr>
            </w:pPr>
            <w:r>
              <w:rPr>
                <w:rFonts w:ascii="Times New Roman" w:hAnsi="Times New Roman"/>
                <w:sz w:val="24"/>
                <w:szCs w:val="24"/>
              </w:rPr>
              <w:t>0</w:t>
            </w:r>
          </w:p>
        </w:tc>
        <w:tc>
          <w:tcPr>
            <w:tcW w:w="1417" w:type="dxa"/>
          </w:tcPr>
          <w:p w:rsidR="00A6423C" w:rsidRDefault="00D94D98" w:rsidP="000F36D7">
            <w:pPr>
              <w:jc w:val="center"/>
              <w:rPr>
                <w:rFonts w:ascii="Times New Roman" w:hAnsi="Times New Roman"/>
                <w:sz w:val="24"/>
                <w:szCs w:val="24"/>
              </w:rPr>
            </w:pPr>
            <w:r>
              <w:rPr>
                <w:rFonts w:ascii="Times New Roman" w:hAnsi="Times New Roman"/>
                <w:sz w:val="24"/>
                <w:szCs w:val="24"/>
              </w:rPr>
              <w:t>0</w:t>
            </w:r>
          </w:p>
        </w:tc>
        <w:tc>
          <w:tcPr>
            <w:tcW w:w="1560" w:type="dxa"/>
          </w:tcPr>
          <w:p w:rsidR="00A6423C" w:rsidRDefault="00D94D98" w:rsidP="000F36D7">
            <w:pPr>
              <w:jc w:val="center"/>
              <w:rPr>
                <w:rFonts w:ascii="Times New Roman" w:hAnsi="Times New Roman"/>
                <w:sz w:val="24"/>
                <w:szCs w:val="24"/>
              </w:rPr>
            </w:pPr>
            <w:r>
              <w:rPr>
                <w:rFonts w:ascii="Times New Roman" w:hAnsi="Times New Roman"/>
                <w:sz w:val="24"/>
                <w:szCs w:val="24"/>
              </w:rPr>
              <w:t>0</w:t>
            </w:r>
          </w:p>
        </w:tc>
        <w:tc>
          <w:tcPr>
            <w:tcW w:w="1417" w:type="dxa"/>
          </w:tcPr>
          <w:p w:rsidR="00A6423C" w:rsidRDefault="00D94D98" w:rsidP="000F36D7">
            <w:pPr>
              <w:jc w:val="center"/>
              <w:rPr>
                <w:rFonts w:ascii="Times New Roman" w:hAnsi="Times New Roman"/>
                <w:sz w:val="24"/>
                <w:szCs w:val="24"/>
              </w:rPr>
            </w:pPr>
            <w:r>
              <w:rPr>
                <w:rFonts w:ascii="Times New Roman" w:hAnsi="Times New Roman"/>
                <w:sz w:val="24"/>
                <w:szCs w:val="24"/>
              </w:rPr>
              <w:t>0</w:t>
            </w:r>
          </w:p>
        </w:tc>
        <w:tc>
          <w:tcPr>
            <w:tcW w:w="1381" w:type="dxa"/>
          </w:tcPr>
          <w:p w:rsidR="00A6423C" w:rsidRDefault="00D94D98" w:rsidP="000F36D7">
            <w:pPr>
              <w:jc w:val="center"/>
              <w:rPr>
                <w:rFonts w:ascii="Times New Roman" w:hAnsi="Times New Roman"/>
                <w:sz w:val="24"/>
                <w:szCs w:val="24"/>
              </w:rPr>
            </w:pPr>
            <w:r>
              <w:rPr>
                <w:rFonts w:ascii="Times New Roman" w:hAnsi="Times New Roman"/>
                <w:sz w:val="24"/>
                <w:szCs w:val="24"/>
              </w:rPr>
              <w:t>0</w:t>
            </w:r>
          </w:p>
        </w:tc>
        <w:tc>
          <w:tcPr>
            <w:tcW w:w="1425" w:type="dxa"/>
            <w:vMerge w:val="restart"/>
          </w:tcPr>
          <w:p w:rsidR="00A6423C" w:rsidRPr="00AC312A" w:rsidRDefault="00D94D98" w:rsidP="00D434F4">
            <w:pPr>
              <w:widowControl w:val="0"/>
              <w:tabs>
                <w:tab w:val="center" w:pos="4677"/>
                <w:tab w:val="right" w:pos="9355"/>
              </w:tabs>
              <w:autoSpaceDE w:val="0"/>
              <w:autoSpaceDN w:val="0"/>
              <w:adjustRightInd w:val="0"/>
              <w:spacing w:after="0" w:line="240" w:lineRule="auto"/>
              <w:ind w:right="-108"/>
              <w:contextualSpacing/>
              <w:jc w:val="center"/>
              <w:rPr>
                <w:rFonts w:ascii="Times New Roman" w:hAnsi="Times New Roman"/>
                <w:sz w:val="24"/>
                <w:szCs w:val="24"/>
              </w:rPr>
            </w:pPr>
            <w:r w:rsidRPr="00D94D98">
              <w:rPr>
                <w:rFonts w:ascii="Times New Roman" w:hAnsi="Times New Roman"/>
                <w:sz w:val="24"/>
                <w:szCs w:val="24"/>
              </w:rPr>
              <w:t xml:space="preserve">Управление по обеспечению безопасности </w:t>
            </w:r>
          </w:p>
        </w:tc>
        <w:tc>
          <w:tcPr>
            <w:tcW w:w="1163" w:type="dxa"/>
            <w:vMerge w:val="restart"/>
          </w:tcPr>
          <w:p w:rsidR="00A6423C" w:rsidRPr="00AC312A" w:rsidRDefault="00D94D98" w:rsidP="000F36D7">
            <w:pPr>
              <w:widowControl w:val="0"/>
              <w:tabs>
                <w:tab w:val="center" w:pos="4677"/>
                <w:tab w:val="right" w:pos="9355"/>
              </w:tabs>
              <w:autoSpaceDE w:val="0"/>
              <w:autoSpaceDN w:val="0"/>
              <w:adjustRightInd w:val="0"/>
              <w:spacing w:after="0" w:line="240" w:lineRule="auto"/>
              <w:contextualSpacing/>
              <w:jc w:val="center"/>
              <w:rPr>
                <w:rFonts w:ascii="Times New Roman" w:hAnsi="Times New Roman"/>
                <w:sz w:val="24"/>
                <w:szCs w:val="24"/>
              </w:rPr>
            </w:pPr>
            <w:r w:rsidRPr="00D94D98">
              <w:rPr>
                <w:rFonts w:ascii="Times New Roman" w:hAnsi="Times New Roman"/>
                <w:sz w:val="24"/>
                <w:szCs w:val="24"/>
              </w:rPr>
              <w:t>Обучение сотрудников, отвечающих за гражданскую оборону</w:t>
            </w:r>
          </w:p>
        </w:tc>
      </w:tr>
      <w:tr w:rsidR="00D94D98" w:rsidRPr="00AC312A" w:rsidTr="00E14819">
        <w:trPr>
          <w:trHeight w:val="3172"/>
        </w:trPr>
        <w:tc>
          <w:tcPr>
            <w:tcW w:w="563" w:type="dxa"/>
            <w:vMerge/>
          </w:tcPr>
          <w:p w:rsidR="00D94D98" w:rsidRPr="00AC312A" w:rsidRDefault="00D94D98" w:rsidP="00D94D98">
            <w:pPr>
              <w:widowControl w:val="0"/>
              <w:tabs>
                <w:tab w:val="center" w:pos="4677"/>
                <w:tab w:val="right" w:pos="9355"/>
              </w:tabs>
              <w:autoSpaceDE w:val="0"/>
              <w:autoSpaceDN w:val="0"/>
              <w:adjustRightInd w:val="0"/>
              <w:spacing w:after="0" w:line="240" w:lineRule="auto"/>
              <w:ind w:left="-108" w:right="-108"/>
              <w:contextualSpacing/>
              <w:jc w:val="center"/>
              <w:rPr>
                <w:rFonts w:ascii="Times New Roman" w:hAnsi="Times New Roman"/>
                <w:sz w:val="24"/>
                <w:szCs w:val="24"/>
              </w:rPr>
            </w:pPr>
          </w:p>
        </w:tc>
        <w:tc>
          <w:tcPr>
            <w:tcW w:w="1952" w:type="dxa"/>
            <w:vMerge/>
          </w:tcPr>
          <w:p w:rsidR="00D94D98" w:rsidRDefault="00D94D98" w:rsidP="00D94D98">
            <w:pPr>
              <w:widowControl w:val="0"/>
              <w:tabs>
                <w:tab w:val="center" w:pos="4677"/>
                <w:tab w:val="right" w:pos="9355"/>
              </w:tabs>
              <w:autoSpaceDE w:val="0"/>
              <w:autoSpaceDN w:val="0"/>
              <w:adjustRightInd w:val="0"/>
              <w:spacing w:after="0" w:line="240" w:lineRule="auto"/>
              <w:contextualSpacing/>
              <w:rPr>
                <w:rFonts w:ascii="Times New Roman" w:hAnsi="Times New Roman"/>
                <w:bCs/>
                <w:sz w:val="24"/>
                <w:szCs w:val="24"/>
              </w:rPr>
            </w:pPr>
          </w:p>
        </w:tc>
        <w:tc>
          <w:tcPr>
            <w:tcW w:w="985" w:type="dxa"/>
          </w:tcPr>
          <w:p w:rsidR="00D94D98" w:rsidRPr="00A6423C" w:rsidRDefault="00D94D98" w:rsidP="00D94D98">
            <w:pPr>
              <w:widowControl w:val="0"/>
              <w:tabs>
                <w:tab w:val="center" w:pos="4677"/>
                <w:tab w:val="right" w:pos="9355"/>
              </w:tabs>
              <w:autoSpaceDE w:val="0"/>
              <w:autoSpaceDN w:val="0"/>
              <w:adjustRightInd w:val="0"/>
              <w:spacing w:after="0" w:line="240" w:lineRule="auto"/>
              <w:contextualSpacing/>
              <w:jc w:val="center"/>
              <w:rPr>
                <w:rFonts w:ascii="Times New Roman" w:hAnsi="Times New Roman"/>
                <w:sz w:val="24"/>
                <w:szCs w:val="24"/>
              </w:rPr>
            </w:pPr>
            <w:r w:rsidRPr="00490E58">
              <w:rPr>
                <w:rFonts w:ascii="Times New Roman" w:hAnsi="Times New Roman"/>
                <w:sz w:val="24"/>
                <w:szCs w:val="24"/>
              </w:rPr>
              <w:t>Средства бюджета Городского округа Шатура</w:t>
            </w:r>
          </w:p>
        </w:tc>
        <w:tc>
          <w:tcPr>
            <w:tcW w:w="850" w:type="dxa"/>
            <w:vMerge/>
          </w:tcPr>
          <w:p w:rsidR="00D94D98" w:rsidRDefault="00D94D98" w:rsidP="00D94D98">
            <w:pPr>
              <w:widowControl w:val="0"/>
              <w:tabs>
                <w:tab w:val="center" w:pos="4677"/>
                <w:tab w:val="right" w:pos="9355"/>
              </w:tabs>
              <w:autoSpaceDE w:val="0"/>
              <w:autoSpaceDN w:val="0"/>
              <w:adjustRightInd w:val="0"/>
              <w:spacing w:after="0" w:line="240" w:lineRule="auto"/>
              <w:ind w:right="-108"/>
              <w:contextualSpacing/>
              <w:jc w:val="center"/>
              <w:rPr>
                <w:rFonts w:ascii="Times New Roman" w:hAnsi="Times New Roman"/>
                <w:color w:val="000000" w:themeColor="text1"/>
                <w:sz w:val="24"/>
                <w:szCs w:val="24"/>
              </w:rPr>
            </w:pPr>
          </w:p>
        </w:tc>
        <w:tc>
          <w:tcPr>
            <w:tcW w:w="879" w:type="dxa"/>
            <w:vMerge/>
          </w:tcPr>
          <w:p w:rsidR="00D94D98" w:rsidRDefault="00D94D98" w:rsidP="00D94D98">
            <w:pPr>
              <w:widowControl w:val="0"/>
              <w:tabs>
                <w:tab w:val="center" w:pos="4677"/>
                <w:tab w:val="right" w:pos="9355"/>
              </w:tabs>
              <w:autoSpaceDE w:val="0"/>
              <w:autoSpaceDN w:val="0"/>
              <w:adjustRightInd w:val="0"/>
              <w:spacing w:after="0" w:line="240" w:lineRule="auto"/>
              <w:contextualSpacing/>
              <w:jc w:val="center"/>
              <w:rPr>
                <w:rFonts w:ascii="Times New Roman" w:hAnsi="Times New Roman"/>
                <w:sz w:val="24"/>
                <w:szCs w:val="24"/>
              </w:rPr>
            </w:pPr>
          </w:p>
        </w:tc>
        <w:tc>
          <w:tcPr>
            <w:tcW w:w="1276" w:type="dxa"/>
          </w:tcPr>
          <w:p w:rsidR="00D94D98" w:rsidRDefault="00D94D98" w:rsidP="00D94D98">
            <w:pPr>
              <w:jc w:val="center"/>
              <w:rPr>
                <w:rFonts w:ascii="Times New Roman" w:hAnsi="Times New Roman"/>
                <w:sz w:val="24"/>
                <w:szCs w:val="24"/>
              </w:rPr>
            </w:pPr>
            <w:r>
              <w:rPr>
                <w:rFonts w:ascii="Times New Roman" w:hAnsi="Times New Roman"/>
                <w:sz w:val="24"/>
                <w:szCs w:val="24"/>
              </w:rPr>
              <w:t>0</w:t>
            </w:r>
          </w:p>
        </w:tc>
        <w:tc>
          <w:tcPr>
            <w:tcW w:w="1276" w:type="dxa"/>
          </w:tcPr>
          <w:p w:rsidR="00D94D98" w:rsidRDefault="00D94D98" w:rsidP="00D94D98">
            <w:pPr>
              <w:jc w:val="center"/>
              <w:rPr>
                <w:rFonts w:ascii="Times New Roman" w:hAnsi="Times New Roman"/>
                <w:sz w:val="24"/>
                <w:szCs w:val="24"/>
              </w:rPr>
            </w:pPr>
            <w:r>
              <w:rPr>
                <w:rFonts w:ascii="Times New Roman" w:hAnsi="Times New Roman"/>
                <w:sz w:val="24"/>
                <w:szCs w:val="24"/>
              </w:rPr>
              <w:t>0</w:t>
            </w:r>
          </w:p>
        </w:tc>
        <w:tc>
          <w:tcPr>
            <w:tcW w:w="1417" w:type="dxa"/>
          </w:tcPr>
          <w:p w:rsidR="00D94D98" w:rsidRDefault="00D94D98" w:rsidP="00D94D98">
            <w:pPr>
              <w:jc w:val="center"/>
              <w:rPr>
                <w:rFonts w:ascii="Times New Roman" w:hAnsi="Times New Roman"/>
                <w:sz w:val="24"/>
                <w:szCs w:val="24"/>
              </w:rPr>
            </w:pPr>
            <w:r>
              <w:rPr>
                <w:rFonts w:ascii="Times New Roman" w:hAnsi="Times New Roman"/>
                <w:sz w:val="24"/>
                <w:szCs w:val="24"/>
              </w:rPr>
              <w:t>0</w:t>
            </w:r>
          </w:p>
        </w:tc>
        <w:tc>
          <w:tcPr>
            <w:tcW w:w="1560" w:type="dxa"/>
          </w:tcPr>
          <w:p w:rsidR="00D94D98" w:rsidRDefault="00D94D98" w:rsidP="00D94D98">
            <w:pPr>
              <w:jc w:val="center"/>
              <w:rPr>
                <w:rFonts w:ascii="Times New Roman" w:hAnsi="Times New Roman"/>
                <w:sz w:val="24"/>
                <w:szCs w:val="24"/>
              </w:rPr>
            </w:pPr>
            <w:r>
              <w:rPr>
                <w:rFonts w:ascii="Times New Roman" w:hAnsi="Times New Roman"/>
                <w:sz w:val="24"/>
                <w:szCs w:val="24"/>
              </w:rPr>
              <w:t>0</w:t>
            </w:r>
          </w:p>
        </w:tc>
        <w:tc>
          <w:tcPr>
            <w:tcW w:w="1417" w:type="dxa"/>
          </w:tcPr>
          <w:p w:rsidR="00D94D98" w:rsidRDefault="00D94D98" w:rsidP="00D94D98">
            <w:pPr>
              <w:jc w:val="center"/>
              <w:rPr>
                <w:rFonts w:ascii="Times New Roman" w:hAnsi="Times New Roman"/>
                <w:sz w:val="24"/>
                <w:szCs w:val="24"/>
              </w:rPr>
            </w:pPr>
            <w:r>
              <w:rPr>
                <w:rFonts w:ascii="Times New Roman" w:hAnsi="Times New Roman"/>
                <w:sz w:val="24"/>
                <w:szCs w:val="24"/>
              </w:rPr>
              <w:t>0</w:t>
            </w:r>
          </w:p>
        </w:tc>
        <w:tc>
          <w:tcPr>
            <w:tcW w:w="1381" w:type="dxa"/>
          </w:tcPr>
          <w:p w:rsidR="00D94D98" w:rsidRDefault="00D94D98" w:rsidP="00D94D98">
            <w:pPr>
              <w:jc w:val="center"/>
              <w:rPr>
                <w:rFonts w:ascii="Times New Roman" w:hAnsi="Times New Roman"/>
                <w:sz w:val="24"/>
                <w:szCs w:val="24"/>
              </w:rPr>
            </w:pPr>
            <w:r>
              <w:rPr>
                <w:rFonts w:ascii="Times New Roman" w:hAnsi="Times New Roman"/>
                <w:sz w:val="24"/>
                <w:szCs w:val="24"/>
              </w:rPr>
              <w:t>0</w:t>
            </w:r>
          </w:p>
        </w:tc>
        <w:tc>
          <w:tcPr>
            <w:tcW w:w="1425" w:type="dxa"/>
            <w:vMerge/>
          </w:tcPr>
          <w:p w:rsidR="00D94D98" w:rsidRPr="00AC312A" w:rsidRDefault="00D94D98" w:rsidP="00D94D98">
            <w:pPr>
              <w:widowControl w:val="0"/>
              <w:tabs>
                <w:tab w:val="center" w:pos="4677"/>
                <w:tab w:val="right" w:pos="9355"/>
              </w:tabs>
              <w:autoSpaceDE w:val="0"/>
              <w:autoSpaceDN w:val="0"/>
              <w:adjustRightInd w:val="0"/>
              <w:spacing w:after="0" w:line="240" w:lineRule="auto"/>
              <w:ind w:right="-108"/>
              <w:contextualSpacing/>
              <w:jc w:val="center"/>
              <w:rPr>
                <w:rFonts w:ascii="Times New Roman" w:hAnsi="Times New Roman"/>
                <w:sz w:val="24"/>
                <w:szCs w:val="24"/>
              </w:rPr>
            </w:pPr>
          </w:p>
        </w:tc>
        <w:tc>
          <w:tcPr>
            <w:tcW w:w="1163" w:type="dxa"/>
            <w:vMerge/>
          </w:tcPr>
          <w:p w:rsidR="00D94D98" w:rsidRPr="00AC312A" w:rsidRDefault="00D94D98" w:rsidP="00D94D98">
            <w:pPr>
              <w:widowControl w:val="0"/>
              <w:tabs>
                <w:tab w:val="center" w:pos="4677"/>
                <w:tab w:val="right" w:pos="9355"/>
              </w:tabs>
              <w:autoSpaceDE w:val="0"/>
              <w:autoSpaceDN w:val="0"/>
              <w:adjustRightInd w:val="0"/>
              <w:spacing w:after="0" w:line="240" w:lineRule="auto"/>
              <w:contextualSpacing/>
              <w:jc w:val="center"/>
              <w:rPr>
                <w:rFonts w:ascii="Times New Roman" w:hAnsi="Times New Roman"/>
                <w:sz w:val="24"/>
                <w:szCs w:val="24"/>
              </w:rPr>
            </w:pPr>
          </w:p>
        </w:tc>
      </w:tr>
      <w:tr w:rsidR="00490E58" w:rsidRPr="00AC312A" w:rsidTr="00490E58">
        <w:trPr>
          <w:trHeight w:val="414"/>
        </w:trPr>
        <w:tc>
          <w:tcPr>
            <w:tcW w:w="563" w:type="dxa"/>
            <w:vMerge w:val="restart"/>
          </w:tcPr>
          <w:p w:rsidR="00490E58" w:rsidRPr="00AC312A" w:rsidRDefault="00490E58" w:rsidP="000F36D7">
            <w:pPr>
              <w:widowControl w:val="0"/>
              <w:tabs>
                <w:tab w:val="center" w:pos="4677"/>
                <w:tab w:val="right" w:pos="9355"/>
              </w:tabs>
              <w:autoSpaceDE w:val="0"/>
              <w:autoSpaceDN w:val="0"/>
              <w:adjustRightInd w:val="0"/>
              <w:spacing w:after="0" w:line="240" w:lineRule="auto"/>
              <w:ind w:left="-108" w:right="-108"/>
              <w:contextualSpacing/>
              <w:jc w:val="center"/>
              <w:rPr>
                <w:rFonts w:ascii="Times New Roman" w:hAnsi="Times New Roman"/>
                <w:sz w:val="24"/>
                <w:szCs w:val="24"/>
              </w:rPr>
            </w:pPr>
          </w:p>
        </w:tc>
        <w:tc>
          <w:tcPr>
            <w:tcW w:w="1952" w:type="dxa"/>
            <w:vMerge w:val="restart"/>
          </w:tcPr>
          <w:p w:rsidR="00490E58" w:rsidRDefault="00490E58" w:rsidP="000F36D7">
            <w:pPr>
              <w:widowControl w:val="0"/>
              <w:tabs>
                <w:tab w:val="center" w:pos="4677"/>
                <w:tab w:val="right" w:pos="9355"/>
              </w:tabs>
              <w:autoSpaceDE w:val="0"/>
              <w:autoSpaceDN w:val="0"/>
              <w:adjustRightInd w:val="0"/>
              <w:spacing w:after="0" w:line="240" w:lineRule="auto"/>
              <w:contextualSpacing/>
              <w:rPr>
                <w:rFonts w:ascii="Times New Roman" w:hAnsi="Times New Roman"/>
                <w:bCs/>
                <w:sz w:val="24"/>
                <w:szCs w:val="24"/>
              </w:rPr>
            </w:pPr>
            <w:r>
              <w:rPr>
                <w:rFonts w:ascii="Times New Roman" w:hAnsi="Times New Roman"/>
                <w:bCs/>
                <w:sz w:val="24"/>
                <w:szCs w:val="24"/>
              </w:rPr>
              <w:t>Мероприятие 2:</w:t>
            </w:r>
          </w:p>
          <w:p w:rsidR="00490E58" w:rsidRDefault="00490E58" w:rsidP="000F36D7">
            <w:pPr>
              <w:widowControl w:val="0"/>
              <w:tabs>
                <w:tab w:val="center" w:pos="4677"/>
                <w:tab w:val="right" w:pos="9355"/>
              </w:tabs>
              <w:autoSpaceDE w:val="0"/>
              <w:autoSpaceDN w:val="0"/>
              <w:adjustRightInd w:val="0"/>
              <w:spacing w:after="0" w:line="240" w:lineRule="auto"/>
              <w:contextualSpacing/>
              <w:rPr>
                <w:rFonts w:ascii="Times New Roman" w:hAnsi="Times New Roman"/>
                <w:bCs/>
                <w:sz w:val="24"/>
                <w:szCs w:val="24"/>
              </w:rPr>
            </w:pPr>
            <w:r>
              <w:rPr>
                <w:rFonts w:ascii="Times New Roman" w:hAnsi="Times New Roman"/>
                <w:bCs/>
                <w:sz w:val="24"/>
                <w:szCs w:val="24"/>
              </w:rPr>
              <w:lastRenderedPageBreak/>
              <w:t>Создание и содержание курсов гражданской обороны</w:t>
            </w:r>
          </w:p>
        </w:tc>
        <w:tc>
          <w:tcPr>
            <w:tcW w:w="985" w:type="dxa"/>
          </w:tcPr>
          <w:p w:rsidR="00490E58" w:rsidRPr="00A6423C" w:rsidRDefault="00490E58" w:rsidP="000F36D7">
            <w:pPr>
              <w:widowControl w:val="0"/>
              <w:tabs>
                <w:tab w:val="center" w:pos="4677"/>
                <w:tab w:val="right" w:pos="9355"/>
              </w:tabs>
              <w:autoSpaceDE w:val="0"/>
              <w:autoSpaceDN w:val="0"/>
              <w:adjustRightInd w:val="0"/>
              <w:spacing w:after="0" w:line="240" w:lineRule="auto"/>
              <w:contextualSpacing/>
              <w:jc w:val="center"/>
              <w:rPr>
                <w:rFonts w:ascii="Times New Roman" w:hAnsi="Times New Roman"/>
                <w:sz w:val="24"/>
                <w:szCs w:val="24"/>
              </w:rPr>
            </w:pPr>
            <w:r>
              <w:rPr>
                <w:rFonts w:ascii="Times New Roman" w:hAnsi="Times New Roman"/>
                <w:sz w:val="24"/>
                <w:szCs w:val="24"/>
              </w:rPr>
              <w:lastRenderedPageBreak/>
              <w:t>Итого:</w:t>
            </w:r>
          </w:p>
        </w:tc>
        <w:tc>
          <w:tcPr>
            <w:tcW w:w="850" w:type="dxa"/>
            <w:vMerge w:val="restart"/>
          </w:tcPr>
          <w:p w:rsidR="00490E58" w:rsidRDefault="0050432A" w:rsidP="000F36D7">
            <w:pPr>
              <w:widowControl w:val="0"/>
              <w:tabs>
                <w:tab w:val="center" w:pos="4677"/>
                <w:tab w:val="right" w:pos="9355"/>
              </w:tabs>
              <w:autoSpaceDE w:val="0"/>
              <w:autoSpaceDN w:val="0"/>
              <w:adjustRightInd w:val="0"/>
              <w:spacing w:after="0" w:line="240" w:lineRule="auto"/>
              <w:ind w:right="-108"/>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2023-</w:t>
            </w:r>
            <w:r>
              <w:rPr>
                <w:rFonts w:ascii="Times New Roman" w:hAnsi="Times New Roman"/>
                <w:color w:val="000000" w:themeColor="text1"/>
                <w:sz w:val="24"/>
                <w:szCs w:val="24"/>
              </w:rPr>
              <w:lastRenderedPageBreak/>
              <w:t>2027</w:t>
            </w:r>
          </w:p>
        </w:tc>
        <w:tc>
          <w:tcPr>
            <w:tcW w:w="879" w:type="dxa"/>
            <w:vMerge w:val="restart"/>
          </w:tcPr>
          <w:p w:rsidR="00490E58" w:rsidRDefault="0050432A" w:rsidP="000F36D7">
            <w:pPr>
              <w:widowControl w:val="0"/>
              <w:tabs>
                <w:tab w:val="center" w:pos="4677"/>
                <w:tab w:val="right" w:pos="9355"/>
              </w:tabs>
              <w:autoSpaceDE w:val="0"/>
              <w:autoSpaceDN w:val="0"/>
              <w:adjustRightInd w:val="0"/>
              <w:spacing w:after="0" w:line="240" w:lineRule="auto"/>
              <w:contextualSpacing/>
              <w:jc w:val="center"/>
              <w:rPr>
                <w:rFonts w:ascii="Times New Roman" w:hAnsi="Times New Roman"/>
                <w:sz w:val="24"/>
                <w:szCs w:val="24"/>
              </w:rPr>
            </w:pPr>
            <w:r>
              <w:rPr>
                <w:rFonts w:ascii="Times New Roman" w:hAnsi="Times New Roman"/>
                <w:sz w:val="24"/>
                <w:szCs w:val="24"/>
              </w:rPr>
              <w:lastRenderedPageBreak/>
              <w:t>0</w:t>
            </w:r>
          </w:p>
        </w:tc>
        <w:tc>
          <w:tcPr>
            <w:tcW w:w="1276" w:type="dxa"/>
          </w:tcPr>
          <w:p w:rsidR="00490E58" w:rsidRDefault="00490E58" w:rsidP="000F36D7">
            <w:pPr>
              <w:jc w:val="center"/>
              <w:rPr>
                <w:rFonts w:ascii="Times New Roman" w:hAnsi="Times New Roman"/>
                <w:sz w:val="24"/>
                <w:szCs w:val="24"/>
              </w:rPr>
            </w:pPr>
            <w:r>
              <w:rPr>
                <w:rFonts w:ascii="Times New Roman" w:hAnsi="Times New Roman"/>
                <w:sz w:val="24"/>
                <w:szCs w:val="24"/>
              </w:rPr>
              <w:t>0</w:t>
            </w:r>
          </w:p>
        </w:tc>
        <w:tc>
          <w:tcPr>
            <w:tcW w:w="1276" w:type="dxa"/>
          </w:tcPr>
          <w:p w:rsidR="00490E58" w:rsidRDefault="00490E58" w:rsidP="000F36D7">
            <w:pPr>
              <w:jc w:val="center"/>
              <w:rPr>
                <w:rFonts w:ascii="Times New Roman" w:hAnsi="Times New Roman"/>
                <w:sz w:val="24"/>
                <w:szCs w:val="24"/>
              </w:rPr>
            </w:pPr>
            <w:r>
              <w:rPr>
                <w:rFonts w:ascii="Times New Roman" w:hAnsi="Times New Roman"/>
                <w:sz w:val="24"/>
                <w:szCs w:val="24"/>
              </w:rPr>
              <w:t>0</w:t>
            </w:r>
          </w:p>
        </w:tc>
        <w:tc>
          <w:tcPr>
            <w:tcW w:w="1417" w:type="dxa"/>
          </w:tcPr>
          <w:p w:rsidR="00490E58" w:rsidRDefault="00490E58" w:rsidP="000F36D7">
            <w:pPr>
              <w:jc w:val="center"/>
              <w:rPr>
                <w:rFonts w:ascii="Times New Roman" w:hAnsi="Times New Roman"/>
                <w:sz w:val="24"/>
                <w:szCs w:val="24"/>
              </w:rPr>
            </w:pPr>
            <w:r>
              <w:rPr>
                <w:rFonts w:ascii="Times New Roman" w:hAnsi="Times New Roman"/>
                <w:sz w:val="24"/>
                <w:szCs w:val="24"/>
              </w:rPr>
              <w:t>0</w:t>
            </w:r>
          </w:p>
        </w:tc>
        <w:tc>
          <w:tcPr>
            <w:tcW w:w="1560" w:type="dxa"/>
          </w:tcPr>
          <w:p w:rsidR="00490E58" w:rsidRDefault="00490E58" w:rsidP="000F36D7">
            <w:pPr>
              <w:jc w:val="center"/>
              <w:rPr>
                <w:rFonts w:ascii="Times New Roman" w:hAnsi="Times New Roman"/>
                <w:sz w:val="24"/>
                <w:szCs w:val="24"/>
              </w:rPr>
            </w:pPr>
            <w:r>
              <w:rPr>
                <w:rFonts w:ascii="Times New Roman" w:hAnsi="Times New Roman"/>
                <w:sz w:val="24"/>
                <w:szCs w:val="24"/>
              </w:rPr>
              <w:t>0</w:t>
            </w:r>
          </w:p>
        </w:tc>
        <w:tc>
          <w:tcPr>
            <w:tcW w:w="1417" w:type="dxa"/>
          </w:tcPr>
          <w:p w:rsidR="00490E58" w:rsidRDefault="00490E58" w:rsidP="000F36D7">
            <w:pPr>
              <w:jc w:val="center"/>
              <w:rPr>
                <w:rFonts w:ascii="Times New Roman" w:hAnsi="Times New Roman"/>
                <w:sz w:val="24"/>
                <w:szCs w:val="24"/>
              </w:rPr>
            </w:pPr>
            <w:r>
              <w:rPr>
                <w:rFonts w:ascii="Times New Roman" w:hAnsi="Times New Roman"/>
                <w:sz w:val="24"/>
                <w:szCs w:val="24"/>
              </w:rPr>
              <w:t>0</w:t>
            </w:r>
          </w:p>
        </w:tc>
        <w:tc>
          <w:tcPr>
            <w:tcW w:w="1381" w:type="dxa"/>
          </w:tcPr>
          <w:p w:rsidR="00490E58" w:rsidRDefault="00490E58" w:rsidP="000F36D7">
            <w:pPr>
              <w:jc w:val="center"/>
              <w:rPr>
                <w:rFonts w:ascii="Times New Roman" w:hAnsi="Times New Roman"/>
                <w:sz w:val="24"/>
                <w:szCs w:val="24"/>
              </w:rPr>
            </w:pPr>
            <w:r>
              <w:rPr>
                <w:rFonts w:ascii="Times New Roman" w:hAnsi="Times New Roman"/>
                <w:sz w:val="24"/>
                <w:szCs w:val="24"/>
              </w:rPr>
              <w:t>0</w:t>
            </w:r>
          </w:p>
        </w:tc>
        <w:tc>
          <w:tcPr>
            <w:tcW w:w="1425" w:type="dxa"/>
            <w:vMerge w:val="restart"/>
          </w:tcPr>
          <w:p w:rsidR="00490E58" w:rsidRPr="00AC312A" w:rsidRDefault="00D94D98" w:rsidP="00D434F4">
            <w:pPr>
              <w:widowControl w:val="0"/>
              <w:tabs>
                <w:tab w:val="center" w:pos="4677"/>
                <w:tab w:val="right" w:pos="9355"/>
              </w:tabs>
              <w:autoSpaceDE w:val="0"/>
              <w:autoSpaceDN w:val="0"/>
              <w:adjustRightInd w:val="0"/>
              <w:spacing w:after="0" w:line="240" w:lineRule="auto"/>
              <w:ind w:right="-108"/>
              <w:contextualSpacing/>
              <w:jc w:val="center"/>
              <w:rPr>
                <w:rFonts w:ascii="Times New Roman" w:hAnsi="Times New Roman"/>
                <w:sz w:val="24"/>
                <w:szCs w:val="24"/>
              </w:rPr>
            </w:pPr>
            <w:r w:rsidRPr="00D94D98">
              <w:rPr>
                <w:rFonts w:ascii="Times New Roman" w:hAnsi="Times New Roman"/>
                <w:sz w:val="24"/>
                <w:szCs w:val="24"/>
              </w:rPr>
              <w:t xml:space="preserve">Управление </w:t>
            </w:r>
            <w:r w:rsidRPr="00D94D98">
              <w:rPr>
                <w:rFonts w:ascii="Times New Roman" w:hAnsi="Times New Roman"/>
                <w:sz w:val="24"/>
                <w:szCs w:val="24"/>
              </w:rPr>
              <w:lastRenderedPageBreak/>
              <w:t xml:space="preserve">по обеспечению безопасности </w:t>
            </w:r>
          </w:p>
        </w:tc>
        <w:tc>
          <w:tcPr>
            <w:tcW w:w="1163" w:type="dxa"/>
            <w:vMerge w:val="restart"/>
          </w:tcPr>
          <w:p w:rsidR="00490E58" w:rsidRPr="00AC312A" w:rsidRDefault="00D94D98" w:rsidP="000F36D7">
            <w:pPr>
              <w:widowControl w:val="0"/>
              <w:tabs>
                <w:tab w:val="center" w:pos="4677"/>
                <w:tab w:val="right" w:pos="9355"/>
              </w:tabs>
              <w:autoSpaceDE w:val="0"/>
              <w:autoSpaceDN w:val="0"/>
              <w:adjustRightInd w:val="0"/>
              <w:spacing w:after="0" w:line="240" w:lineRule="auto"/>
              <w:contextualSpacing/>
              <w:jc w:val="center"/>
              <w:rPr>
                <w:rFonts w:ascii="Times New Roman" w:hAnsi="Times New Roman"/>
                <w:sz w:val="24"/>
                <w:szCs w:val="24"/>
              </w:rPr>
            </w:pPr>
            <w:r w:rsidRPr="00D94D98">
              <w:rPr>
                <w:rFonts w:ascii="Times New Roman" w:hAnsi="Times New Roman"/>
                <w:sz w:val="24"/>
                <w:szCs w:val="24"/>
              </w:rPr>
              <w:lastRenderedPageBreak/>
              <w:t>Создани</w:t>
            </w:r>
            <w:r w:rsidRPr="00D94D98">
              <w:rPr>
                <w:rFonts w:ascii="Times New Roman" w:hAnsi="Times New Roman"/>
                <w:sz w:val="24"/>
                <w:szCs w:val="24"/>
              </w:rPr>
              <w:lastRenderedPageBreak/>
              <w:t>е и содержание курсов гражданской обороны на территории Городского округа Шатура</w:t>
            </w:r>
          </w:p>
        </w:tc>
      </w:tr>
      <w:tr w:rsidR="00490E58" w:rsidRPr="00AC312A" w:rsidTr="00E14819">
        <w:trPr>
          <w:trHeight w:val="892"/>
        </w:trPr>
        <w:tc>
          <w:tcPr>
            <w:tcW w:w="563" w:type="dxa"/>
            <w:vMerge/>
          </w:tcPr>
          <w:p w:rsidR="00490E58" w:rsidRPr="00AC312A" w:rsidRDefault="00490E58" w:rsidP="00490E58">
            <w:pPr>
              <w:widowControl w:val="0"/>
              <w:tabs>
                <w:tab w:val="center" w:pos="4677"/>
                <w:tab w:val="right" w:pos="9355"/>
              </w:tabs>
              <w:autoSpaceDE w:val="0"/>
              <w:autoSpaceDN w:val="0"/>
              <w:adjustRightInd w:val="0"/>
              <w:spacing w:after="0" w:line="240" w:lineRule="auto"/>
              <w:ind w:left="-108" w:right="-108"/>
              <w:contextualSpacing/>
              <w:jc w:val="center"/>
              <w:rPr>
                <w:rFonts w:ascii="Times New Roman" w:hAnsi="Times New Roman"/>
                <w:sz w:val="24"/>
                <w:szCs w:val="24"/>
              </w:rPr>
            </w:pPr>
          </w:p>
        </w:tc>
        <w:tc>
          <w:tcPr>
            <w:tcW w:w="1952" w:type="dxa"/>
            <w:vMerge/>
          </w:tcPr>
          <w:p w:rsidR="00490E58" w:rsidRDefault="00490E58" w:rsidP="00490E58">
            <w:pPr>
              <w:widowControl w:val="0"/>
              <w:tabs>
                <w:tab w:val="center" w:pos="4677"/>
                <w:tab w:val="right" w:pos="9355"/>
              </w:tabs>
              <w:autoSpaceDE w:val="0"/>
              <w:autoSpaceDN w:val="0"/>
              <w:adjustRightInd w:val="0"/>
              <w:spacing w:after="0" w:line="240" w:lineRule="auto"/>
              <w:contextualSpacing/>
              <w:rPr>
                <w:rFonts w:ascii="Times New Roman" w:hAnsi="Times New Roman"/>
                <w:bCs/>
                <w:sz w:val="24"/>
                <w:szCs w:val="24"/>
              </w:rPr>
            </w:pPr>
          </w:p>
        </w:tc>
        <w:tc>
          <w:tcPr>
            <w:tcW w:w="985" w:type="dxa"/>
          </w:tcPr>
          <w:p w:rsidR="00490E58" w:rsidRPr="00A6423C" w:rsidRDefault="00490E58" w:rsidP="00490E58">
            <w:pPr>
              <w:widowControl w:val="0"/>
              <w:tabs>
                <w:tab w:val="center" w:pos="4677"/>
                <w:tab w:val="right" w:pos="9355"/>
              </w:tabs>
              <w:autoSpaceDE w:val="0"/>
              <w:autoSpaceDN w:val="0"/>
              <w:adjustRightInd w:val="0"/>
              <w:spacing w:after="0" w:line="240" w:lineRule="auto"/>
              <w:contextualSpacing/>
              <w:jc w:val="center"/>
              <w:rPr>
                <w:rFonts w:ascii="Times New Roman" w:hAnsi="Times New Roman"/>
                <w:sz w:val="24"/>
                <w:szCs w:val="24"/>
              </w:rPr>
            </w:pPr>
            <w:r w:rsidRPr="00490E58">
              <w:rPr>
                <w:rFonts w:ascii="Times New Roman" w:hAnsi="Times New Roman"/>
                <w:sz w:val="24"/>
                <w:szCs w:val="24"/>
              </w:rPr>
              <w:t>Средства бюджета Городского округа Шатура</w:t>
            </w:r>
          </w:p>
        </w:tc>
        <w:tc>
          <w:tcPr>
            <w:tcW w:w="850" w:type="dxa"/>
            <w:vMerge/>
          </w:tcPr>
          <w:p w:rsidR="00490E58" w:rsidRDefault="00490E58" w:rsidP="00490E58">
            <w:pPr>
              <w:widowControl w:val="0"/>
              <w:tabs>
                <w:tab w:val="center" w:pos="4677"/>
                <w:tab w:val="right" w:pos="9355"/>
              </w:tabs>
              <w:autoSpaceDE w:val="0"/>
              <w:autoSpaceDN w:val="0"/>
              <w:adjustRightInd w:val="0"/>
              <w:spacing w:after="0" w:line="240" w:lineRule="auto"/>
              <w:ind w:right="-108"/>
              <w:contextualSpacing/>
              <w:jc w:val="center"/>
              <w:rPr>
                <w:rFonts w:ascii="Times New Roman" w:hAnsi="Times New Roman"/>
                <w:color w:val="000000" w:themeColor="text1"/>
                <w:sz w:val="24"/>
                <w:szCs w:val="24"/>
              </w:rPr>
            </w:pPr>
          </w:p>
        </w:tc>
        <w:tc>
          <w:tcPr>
            <w:tcW w:w="879" w:type="dxa"/>
            <w:vMerge/>
          </w:tcPr>
          <w:p w:rsidR="00490E58" w:rsidRDefault="00490E58" w:rsidP="00490E58">
            <w:pPr>
              <w:widowControl w:val="0"/>
              <w:tabs>
                <w:tab w:val="center" w:pos="4677"/>
                <w:tab w:val="right" w:pos="9355"/>
              </w:tabs>
              <w:autoSpaceDE w:val="0"/>
              <w:autoSpaceDN w:val="0"/>
              <w:adjustRightInd w:val="0"/>
              <w:spacing w:after="0" w:line="240" w:lineRule="auto"/>
              <w:contextualSpacing/>
              <w:jc w:val="center"/>
              <w:rPr>
                <w:rFonts w:ascii="Times New Roman" w:hAnsi="Times New Roman"/>
                <w:sz w:val="24"/>
                <w:szCs w:val="24"/>
              </w:rPr>
            </w:pPr>
          </w:p>
        </w:tc>
        <w:tc>
          <w:tcPr>
            <w:tcW w:w="1276" w:type="dxa"/>
          </w:tcPr>
          <w:p w:rsidR="00490E58" w:rsidRDefault="00490E58" w:rsidP="00490E58">
            <w:pPr>
              <w:jc w:val="center"/>
              <w:rPr>
                <w:rFonts w:ascii="Times New Roman" w:hAnsi="Times New Roman"/>
                <w:sz w:val="24"/>
                <w:szCs w:val="24"/>
              </w:rPr>
            </w:pPr>
            <w:r>
              <w:rPr>
                <w:rFonts w:ascii="Times New Roman" w:hAnsi="Times New Roman"/>
                <w:sz w:val="24"/>
                <w:szCs w:val="24"/>
              </w:rPr>
              <w:t>0</w:t>
            </w:r>
          </w:p>
        </w:tc>
        <w:tc>
          <w:tcPr>
            <w:tcW w:w="1276" w:type="dxa"/>
          </w:tcPr>
          <w:p w:rsidR="00490E58" w:rsidRDefault="00490E58" w:rsidP="00490E58">
            <w:pPr>
              <w:jc w:val="center"/>
              <w:rPr>
                <w:rFonts w:ascii="Times New Roman" w:hAnsi="Times New Roman"/>
                <w:sz w:val="24"/>
                <w:szCs w:val="24"/>
              </w:rPr>
            </w:pPr>
            <w:r>
              <w:rPr>
                <w:rFonts w:ascii="Times New Roman" w:hAnsi="Times New Roman"/>
                <w:sz w:val="24"/>
                <w:szCs w:val="24"/>
              </w:rPr>
              <w:t>0</w:t>
            </w:r>
          </w:p>
        </w:tc>
        <w:tc>
          <w:tcPr>
            <w:tcW w:w="1417" w:type="dxa"/>
          </w:tcPr>
          <w:p w:rsidR="00490E58" w:rsidRDefault="00490E58" w:rsidP="00490E58">
            <w:pPr>
              <w:jc w:val="center"/>
              <w:rPr>
                <w:rFonts w:ascii="Times New Roman" w:hAnsi="Times New Roman"/>
                <w:sz w:val="24"/>
                <w:szCs w:val="24"/>
              </w:rPr>
            </w:pPr>
            <w:r>
              <w:rPr>
                <w:rFonts w:ascii="Times New Roman" w:hAnsi="Times New Roman"/>
                <w:sz w:val="24"/>
                <w:szCs w:val="24"/>
              </w:rPr>
              <w:t>0</w:t>
            </w:r>
          </w:p>
        </w:tc>
        <w:tc>
          <w:tcPr>
            <w:tcW w:w="1560" w:type="dxa"/>
          </w:tcPr>
          <w:p w:rsidR="00490E58" w:rsidRDefault="00490E58" w:rsidP="00490E58">
            <w:pPr>
              <w:jc w:val="center"/>
              <w:rPr>
                <w:rFonts w:ascii="Times New Roman" w:hAnsi="Times New Roman"/>
                <w:sz w:val="24"/>
                <w:szCs w:val="24"/>
              </w:rPr>
            </w:pPr>
            <w:r>
              <w:rPr>
                <w:rFonts w:ascii="Times New Roman" w:hAnsi="Times New Roman"/>
                <w:sz w:val="24"/>
                <w:szCs w:val="24"/>
              </w:rPr>
              <w:t>0</w:t>
            </w:r>
          </w:p>
        </w:tc>
        <w:tc>
          <w:tcPr>
            <w:tcW w:w="1417" w:type="dxa"/>
          </w:tcPr>
          <w:p w:rsidR="00490E58" w:rsidRDefault="00490E58" w:rsidP="00490E58">
            <w:pPr>
              <w:jc w:val="center"/>
              <w:rPr>
                <w:rFonts w:ascii="Times New Roman" w:hAnsi="Times New Roman"/>
                <w:sz w:val="24"/>
                <w:szCs w:val="24"/>
              </w:rPr>
            </w:pPr>
            <w:r>
              <w:rPr>
                <w:rFonts w:ascii="Times New Roman" w:hAnsi="Times New Roman"/>
                <w:sz w:val="24"/>
                <w:szCs w:val="24"/>
              </w:rPr>
              <w:t>0</w:t>
            </w:r>
          </w:p>
        </w:tc>
        <w:tc>
          <w:tcPr>
            <w:tcW w:w="1381" w:type="dxa"/>
          </w:tcPr>
          <w:p w:rsidR="00490E58" w:rsidRDefault="00490E58" w:rsidP="00490E58">
            <w:pPr>
              <w:jc w:val="center"/>
              <w:rPr>
                <w:rFonts w:ascii="Times New Roman" w:hAnsi="Times New Roman"/>
                <w:sz w:val="24"/>
                <w:szCs w:val="24"/>
              </w:rPr>
            </w:pPr>
            <w:r>
              <w:rPr>
                <w:rFonts w:ascii="Times New Roman" w:hAnsi="Times New Roman"/>
                <w:sz w:val="24"/>
                <w:szCs w:val="24"/>
              </w:rPr>
              <w:t>0</w:t>
            </w:r>
          </w:p>
        </w:tc>
        <w:tc>
          <w:tcPr>
            <w:tcW w:w="1425" w:type="dxa"/>
            <w:vMerge/>
          </w:tcPr>
          <w:p w:rsidR="00490E58" w:rsidRPr="00AC312A" w:rsidRDefault="00490E58" w:rsidP="00490E58">
            <w:pPr>
              <w:widowControl w:val="0"/>
              <w:tabs>
                <w:tab w:val="center" w:pos="4677"/>
                <w:tab w:val="right" w:pos="9355"/>
              </w:tabs>
              <w:autoSpaceDE w:val="0"/>
              <w:autoSpaceDN w:val="0"/>
              <w:adjustRightInd w:val="0"/>
              <w:spacing w:after="0" w:line="240" w:lineRule="auto"/>
              <w:ind w:right="-108"/>
              <w:contextualSpacing/>
              <w:jc w:val="center"/>
              <w:rPr>
                <w:rFonts w:ascii="Times New Roman" w:hAnsi="Times New Roman"/>
                <w:sz w:val="24"/>
                <w:szCs w:val="24"/>
              </w:rPr>
            </w:pPr>
          </w:p>
        </w:tc>
        <w:tc>
          <w:tcPr>
            <w:tcW w:w="1163" w:type="dxa"/>
            <w:vMerge/>
          </w:tcPr>
          <w:p w:rsidR="00490E58" w:rsidRPr="00AC312A" w:rsidRDefault="00490E58" w:rsidP="00490E58">
            <w:pPr>
              <w:widowControl w:val="0"/>
              <w:tabs>
                <w:tab w:val="center" w:pos="4677"/>
                <w:tab w:val="right" w:pos="9355"/>
              </w:tabs>
              <w:autoSpaceDE w:val="0"/>
              <w:autoSpaceDN w:val="0"/>
              <w:adjustRightInd w:val="0"/>
              <w:spacing w:after="0" w:line="240" w:lineRule="auto"/>
              <w:contextualSpacing/>
              <w:jc w:val="center"/>
              <w:rPr>
                <w:rFonts w:ascii="Times New Roman" w:hAnsi="Times New Roman"/>
                <w:sz w:val="24"/>
                <w:szCs w:val="24"/>
              </w:rPr>
            </w:pPr>
          </w:p>
        </w:tc>
      </w:tr>
      <w:tr w:rsidR="00A3612D" w:rsidRPr="00AC312A" w:rsidTr="00A3612D">
        <w:trPr>
          <w:trHeight w:val="370"/>
        </w:trPr>
        <w:tc>
          <w:tcPr>
            <w:tcW w:w="563" w:type="dxa"/>
            <w:vMerge w:val="restart"/>
          </w:tcPr>
          <w:p w:rsidR="00A3612D" w:rsidRPr="00AC312A" w:rsidRDefault="00A3612D" w:rsidP="00490E58">
            <w:pPr>
              <w:widowControl w:val="0"/>
              <w:tabs>
                <w:tab w:val="center" w:pos="4677"/>
                <w:tab w:val="right" w:pos="9355"/>
              </w:tabs>
              <w:autoSpaceDE w:val="0"/>
              <w:autoSpaceDN w:val="0"/>
              <w:adjustRightInd w:val="0"/>
              <w:spacing w:after="0" w:line="240" w:lineRule="auto"/>
              <w:ind w:left="-108" w:right="-108"/>
              <w:contextualSpacing/>
              <w:jc w:val="center"/>
              <w:rPr>
                <w:rFonts w:ascii="Times New Roman" w:hAnsi="Times New Roman"/>
                <w:sz w:val="24"/>
                <w:szCs w:val="24"/>
              </w:rPr>
            </w:pPr>
          </w:p>
        </w:tc>
        <w:tc>
          <w:tcPr>
            <w:tcW w:w="1952" w:type="dxa"/>
            <w:vMerge w:val="restart"/>
          </w:tcPr>
          <w:p w:rsidR="00A3612D" w:rsidRDefault="00A3612D" w:rsidP="00490E58">
            <w:pPr>
              <w:widowControl w:val="0"/>
              <w:tabs>
                <w:tab w:val="center" w:pos="4677"/>
                <w:tab w:val="right" w:pos="9355"/>
              </w:tabs>
              <w:autoSpaceDE w:val="0"/>
              <w:autoSpaceDN w:val="0"/>
              <w:adjustRightInd w:val="0"/>
              <w:spacing w:after="0" w:line="240" w:lineRule="auto"/>
              <w:contextualSpacing/>
              <w:rPr>
                <w:rFonts w:ascii="Times New Roman" w:hAnsi="Times New Roman"/>
                <w:bCs/>
                <w:sz w:val="24"/>
                <w:szCs w:val="24"/>
              </w:rPr>
            </w:pPr>
            <w:r>
              <w:rPr>
                <w:rFonts w:ascii="Times New Roman" w:hAnsi="Times New Roman"/>
                <w:bCs/>
                <w:sz w:val="24"/>
                <w:szCs w:val="24"/>
              </w:rPr>
              <w:t>Мероприятие 3:</w:t>
            </w:r>
          </w:p>
          <w:p w:rsidR="00A3612D" w:rsidRDefault="00A3612D" w:rsidP="00490E58">
            <w:pPr>
              <w:widowControl w:val="0"/>
              <w:tabs>
                <w:tab w:val="center" w:pos="4677"/>
                <w:tab w:val="right" w:pos="9355"/>
              </w:tabs>
              <w:autoSpaceDE w:val="0"/>
              <w:autoSpaceDN w:val="0"/>
              <w:adjustRightInd w:val="0"/>
              <w:spacing w:after="0" w:line="240" w:lineRule="auto"/>
              <w:contextualSpacing/>
              <w:rPr>
                <w:rFonts w:ascii="Times New Roman" w:hAnsi="Times New Roman"/>
                <w:bCs/>
                <w:sz w:val="24"/>
                <w:szCs w:val="24"/>
              </w:rPr>
            </w:pPr>
            <w:r>
              <w:rPr>
                <w:rFonts w:ascii="Times New Roman" w:hAnsi="Times New Roman"/>
                <w:bCs/>
                <w:sz w:val="24"/>
                <w:szCs w:val="24"/>
              </w:rPr>
              <w:t>Создание и обеспечение функционирования УКП  на территории муниципального образования Московской области</w:t>
            </w:r>
          </w:p>
        </w:tc>
        <w:tc>
          <w:tcPr>
            <w:tcW w:w="985" w:type="dxa"/>
          </w:tcPr>
          <w:p w:rsidR="00A3612D" w:rsidRPr="00A6423C" w:rsidRDefault="00A3612D" w:rsidP="00490E58">
            <w:pPr>
              <w:widowControl w:val="0"/>
              <w:tabs>
                <w:tab w:val="center" w:pos="4677"/>
                <w:tab w:val="right" w:pos="9355"/>
              </w:tabs>
              <w:autoSpaceDE w:val="0"/>
              <w:autoSpaceDN w:val="0"/>
              <w:adjustRightInd w:val="0"/>
              <w:spacing w:after="0" w:line="240" w:lineRule="auto"/>
              <w:contextualSpacing/>
              <w:jc w:val="center"/>
              <w:rPr>
                <w:rFonts w:ascii="Times New Roman" w:hAnsi="Times New Roman"/>
                <w:sz w:val="24"/>
                <w:szCs w:val="24"/>
              </w:rPr>
            </w:pPr>
            <w:r>
              <w:rPr>
                <w:rFonts w:ascii="Times New Roman" w:hAnsi="Times New Roman"/>
                <w:sz w:val="24"/>
                <w:szCs w:val="24"/>
              </w:rPr>
              <w:t>Итого:</w:t>
            </w:r>
          </w:p>
        </w:tc>
        <w:tc>
          <w:tcPr>
            <w:tcW w:w="850" w:type="dxa"/>
            <w:vMerge w:val="restart"/>
          </w:tcPr>
          <w:p w:rsidR="00A3612D" w:rsidRDefault="00A3612D" w:rsidP="00490E58">
            <w:pPr>
              <w:widowControl w:val="0"/>
              <w:tabs>
                <w:tab w:val="center" w:pos="4677"/>
                <w:tab w:val="right" w:pos="9355"/>
              </w:tabs>
              <w:autoSpaceDE w:val="0"/>
              <w:autoSpaceDN w:val="0"/>
              <w:adjustRightInd w:val="0"/>
              <w:spacing w:after="0" w:line="240" w:lineRule="auto"/>
              <w:ind w:right="-108"/>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2023-2027</w:t>
            </w:r>
          </w:p>
        </w:tc>
        <w:tc>
          <w:tcPr>
            <w:tcW w:w="879" w:type="dxa"/>
            <w:vMerge w:val="restart"/>
          </w:tcPr>
          <w:p w:rsidR="00A3612D" w:rsidRDefault="0050432A" w:rsidP="00490E58">
            <w:pPr>
              <w:widowControl w:val="0"/>
              <w:tabs>
                <w:tab w:val="center" w:pos="4677"/>
                <w:tab w:val="right" w:pos="9355"/>
              </w:tabs>
              <w:autoSpaceDE w:val="0"/>
              <w:autoSpaceDN w:val="0"/>
              <w:adjustRightInd w:val="0"/>
              <w:spacing w:after="0" w:line="240" w:lineRule="auto"/>
              <w:contextualSpacing/>
              <w:jc w:val="center"/>
              <w:rPr>
                <w:rFonts w:ascii="Times New Roman" w:hAnsi="Times New Roman"/>
                <w:sz w:val="24"/>
                <w:szCs w:val="24"/>
              </w:rPr>
            </w:pPr>
            <w:r>
              <w:rPr>
                <w:rFonts w:ascii="Times New Roman" w:hAnsi="Times New Roman"/>
                <w:sz w:val="24"/>
                <w:szCs w:val="24"/>
              </w:rPr>
              <w:t>0</w:t>
            </w:r>
          </w:p>
        </w:tc>
        <w:tc>
          <w:tcPr>
            <w:tcW w:w="1276" w:type="dxa"/>
          </w:tcPr>
          <w:p w:rsidR="00A3612D" w:rsidRDefault="00A3612D" w:rsidP="00490E58">
            <w:pPr>
              <w:jc w:val="center"/>
              <w:rPr>
                <w:rFonts w:ascii="Times New Roman" w:hAnsi="Times New Roman"/>
                <w:sz w:val="24"/>
                <w:szCs w:val="24"/>
              </w:rPr>
            </w:pPr>
            <w:r>
              <w:rPr>
                <w:rFonts w:ascii="Times New Roman" w:hAnsi="Times New Roman"/>
                <w:sz w:val="24"/>
                <w:szCs w:val="24"/>
              </w:rPr>
              <w:t>0</w:t>
            </w:r>
          </w:p>
        </w:tc>
        <w:tc>
          <w:tcPr>
            <w:tcW w:w="1276" w:type="dxa"/>
          </w:tcPr>
          <w:p w:rsidR="00A3612D" w:rsidRDefault="00A3612D" w:rsidP="00490E58">
            <w:pPr>
              <w:jc w:val="center"/>
              <w:rPr>
                <w:rFonts w:ascii="Times New Roman" w:hAnsi="Times New Roman"/>
                <w:sz w:val="24"/>
                <w:szCs w:val="24"/>
              </w:rPr>
            </w:pPr>
            <w:r>
              <w:rPr>
                <w:rFonts w:ascii="Times New Roman" w:hAnsi="Times New Roman"/>
                <w:sz w:val="24"/>
                <w:szCs w:val="24"/>
              </w:rPr>
              <w:t>0</w:t>
            </w:r>
          </w:p>
        </w:tc>
        <w:tc>
          <w:tcPr>
            <w:tcW w:w="1417" w:type="dxa"/>
          </w:tcPr>
          <w:p w:rsidR="00A3612D" w:rsidRDefault="00A3612D" w:rsidP="00490E58">
            <w:pPr>
              <w:jc w:val="center"/>
              <w:rPr>
                <w:rFonts w:ascii="Times New Roman" w:hAnsi="Times New Roman"/>
                <w:sz w:val="24"/>
                <w:szCs w:val="24"/>
              </w:rPr>
            </w:pPr>
            <w:r>
              <w:rPr>
                <w:rFonts w:ascii="Times New Roman" w:hAnsi="Times New Roman"/>
                <w:sz w:val="24"/>
                <w:szCs w:val="24"/>
              </w:rPr>
              <w:t>0</w:t>
            </w:r>
          </w:p>
        </w:tc>
        <w:tc>
          <w:tcPr>
            <w:tcW w:w="1560" w:type="dxa"/>
          </w:tcPr>
          <w:p w:rsidR="00A3612D" w:rsidRDefault="00A3612D" w:rsidP="00490E58">
            <w:pPr>
              <w:jc w:val="center"/>
              <w:rPr>
                <w:rFonts w:ascii="Times New Roman" w:hAnsi="Times New Roman"/>
                <w:sz w:val="24"/>
                <w:szCs w:val="24"/>
              </w:rPr>
            </w:pPr>
            <w:r>
              <w:rPr>
                <w:rFonts w:ascii="Times New Roman" w:hAnsi="Times New Roman"/>
                <w:sz w:val="24"/>
                <w:szCs w:val="24"/>
              </w:rPr>
              <w:t>0</w:t>
            </w:r>
          </w:p>
        </w:tc>
        <w:tc>
          <w:tcPr>
            <w:tcW w:w="1417" w:type="dxa"/>
          </w:tcPr>
          <w:p w:rsidR="00A3612D" w:rsidRDefault="00A3612D" w:rsidP="00490E58">
            <w:pPr>
              <w:jc w:val="center"/>
              <w:rPr>
                <w:rFonts w:ascii="Times New Roman" w:hAnsi="Times New Roman"/>
                <w:sz w:val="24"/>
                <w:szCs w:val="24"/>
              </w:rPr>
            </w:pPr>
            <w:r>
              <w:rPr>
                <w:rFonts w:ascii="Times New Roman" w:hAnsi="Times New Roman"/>
                <w:sz w:val="24"/>
                <w:szCs w:val="24"/>
              </w:rPr>
              <w:t>0</w:t>
            </w:r>
          </w:p>
        </w:tc>
        <w:tc>
          <w:tcPr>
            <w:tcW w:w="1381" w:type="dxa"/>
          </w:tcPr>
          <w:p w:rsidR="00A3612D" w:rsidRDefault="00A3612D" w:rsidP="00490E58">
            <w:pPr>
              <w:jc w:val="center"/>
              <w:rPr>
                <w:rFonts w:ascii="Times New Roman" w:hAnsi="Times New Roman"/>
                <w:sz w:val="24"/>
                <w:szCs w:val="24"/>
              </w:rPr>
            </w:pPr>
            <w:r>
              <w:rPr>
                <w:rFonts w:ascii="Times New Roman" w:hAnsi="Times New Roman"/>
                <w:sz w:val="24"/>
                <w:szCs w:val="24"/>
              </w:rPr>
              <w:t>0</w:t>
            </w:r>
          </w:p>
        </w:tc>
        <w:tc>
          <w:tcPr>
            <w:tcW w:w="1425" w:type="dxa"/>
            <w:vMerge w:val="restart"/>
          </w:tcPr>
          <w:p w:rsidR="00A3612D" w:rsidRPr="00AC312A" w:rsidRDefault="00D94D98" w:rsidP="00D434F4">
            <w:pPr>
              <w:widowControl w:val="0"/>
              <w:tabs>
                <w:tab w:val="center" w:pos="4677"/>
                <w:tab w:val="right" w:pos="9355"/>
              </w:tabs>
              <w:autoSpaceDE w:val="0"/>
              <w:autoSpaceDN w:val="0"/>
              <w:adjustRightInd w:val="0"/>
              <w:spacing w:after="0" w:line="240" w:lineRule="auto"/>
              <w:ind w:right="-108"/>
              <w:contextualSpacing/>
              <w:jc w:val="center"/>
              <w:rPr>
                <w:rFonts w:ascii="Times New Roman" w:hAnsi="Times New Roman"/>
                <w:sz w:val="24"/>
                <w:szCs w:val="24"/>
              </w:rPr>
            </w:pPr>
            <w:r w:rsidRPr="00D94D98">
              <w:rPr>
                <w:rFonts w:ascii="Times New Roman" w:hAnsi="Times New Roman"/>
                <w:sz w:val="24"/>
                <w:szCs w:val="24"/>
              </w:rPr>
              <w:t xml:space="preserve">Управление по обеспечению безопасности </w:t>
            </w:r>
          </w:p>
        </w:tc>
        <w:tc>
          <w:tcPr>
            <w:tcW w:w="1163" w:type="dxa"/>
            <w:vMerge w:val="restart"/>
          </w:tcPr>
          <w:p w:rsidR="00A3612D" w:rsidRPr="00AC312A" w:rsidRDefault="00D94D98" w:rsidP="00490E58">
            <w:pPr>
              <w:widowControl w:val="0"/>
              <w:tabs>
                <w:tab w:val="center" w:pos="4677"/>
                <w:tab w:val="right" w:pos="9355"/>
              </w:tabs>
              <w:autoSpaceDE w:val="0"/>
              <w:autoSpaceDN w:val="0"/>
              <w:adjustRightInd w:val="0"/>
              <w:spacing w:after="0" w:line="240" w:lineRule="auto"/>
              <w:contextualSpacing/>
              <w:jc w:val="center"/>
              <w:rPr>
                <w:rFonts w:ascii="Times New Roman" w:hAnsi="Times New Roman"/>
                <w:sz w:val="24"/>
                <w:szCs w:val="24"/>
              </w:rPr>
            </w:pPr>
            <w:r w:rsidRPr="00D94D98">
              <w:rPr>
                <w:rFonts w:ascii="Times New Roman" w:hAnsi="Times New Roman"/>
                <w:sz w:val="24"/>
                <w:szCs w:val="24"/>
              </w:rPr>
              <w:t xml:space="preserve">Оборудование учебно-консультационных пунктов для неработающего населения Городского округа Шатура информационными стендами, </w:t>
            </w:r>
            <w:r w:rsidRPr="00D94D98">
              <w:rPr>
                <w:rFonts w:ascii="Times New Roman" w:hAnsi="Times New Roman"/>
                <w:sz w:val="24"/>
                <w:szCs w:val="24"/>
              </w:rPr>
              <w:lastRenderedPageBreak/>
              <w:t>литературой.</w:t>
            </w:r>
          </w:p>
        </w:tc>
      </w:tr>
      <w:tr w:rsidR="00A3612D" w:rsidRPr="00AC312A" w:rsidTr="00E14819">
        <w:trPr>
          <w:trHeight w:val="1380"/>
        </w:trPr>
        <w:tc>
          <w:tcPr>
            <w:tcW w:w="563" w:type="dxa"/>
            <w:vMerge/>
          </w:tcPr>
          <w:p w:rsidR="00A3612D" w:rsidRPr="00AC312A" w:rsidRDefault="00A3612D" w:rsidP="00490E58">
            <w:pPr>
              <w:widowControl w:val="0"/>
              <w:tabs>
                <w:tab w:val="center" w:pos="4677"/>
                <w:tab w:val="right" w:pos="9355"/>
              </w:tabs>
              <w:autoSpaceDE w:val="0"/>
              <w:autoSpaceDN w:val="0"/>
              <w:adjustRightInd w:val="0"/>
              <w:spacing w:after="0" w:line="240" w:lineRule="auto"/>
              <w:ind w:left="-108" w:right="-108"/>
              <w:contextualSpacing/>
              <w:jc w:val="center"/>
              <w:rPr>
                <w:rFonts w:ascii="Times New Roman" w:hAnsi="Times New Roman"/>
                <w:sz w:val="24"/>
                <w:szCs w:val="24"/>
              </w:rPr>
            </w:pPr>
          </w:p>
        </w:tc>
        <w:tc>
          <w:tcPr>
            <w:tcW w:w="1952" w:type="dxa"/>
            <w:vMerge/>
          </w:tcPr>
          <w:p w:rsidR="00A3612D" w:rsidRDefault="00A3612D" w:rsidP="00490E58">
            <w:pPr>
              <w:widowControl w:val="0"/>
              <w:tabs>
                <w:tab w:val="center" w:pos="4677"/>
                <w:tab w:val="right" w:pos="9355"/>
              </w:tabs>
              <w:autoSpaceDE w:val="0"/>
              <w:autoSpaceDN w:val="0"/>
              <w:adjustRightInd w:val="0"/>
              <w:spacing w:after="0" w:line="240" w:lineRule="auto"/>
              <w:contextualSpacing/>
              <w:rPr>
                <w:rFonts w:ascii="Times New Roman" w:hAnsi="Times New Roman"/>
                <w:bCs/>
                <w:sz w:val="24"/>
                <w:szCs w:val="24"/>
              </w:rPr>
            </w:pPr>
          </w:p>
        </w:tc>
        <w:tc>
          <w:tcPr>
            <w:tcW w:w="985" w:type="dxa"/>
          </w:tcPr>
          <w:p w:rsidR="00A3612D" w:rsidRPr="00A6423C" w:rsidRDefault="00A3612D" w:rsidP="00490E58">
            <w:pPr>
              <w:widowControl w:val="0"/>
              <w:tabs>
                <w:tab w:val="center" w:pos="4677"/>
                <w:tab w:val="right" w:pos="9355"/>
              </w:tabs>
              <w:autoSpaceDE w:val="0"/>
              <w:autoSpaceDN w:val="0"/>
              <w:adjustRightInd w:val="0"/>
              <w:spacing w:after="0" w:line="240" w:lineRule="auto"/>
              <w:contextualSpacing/>
              <w:jc w:val="center"/>
              <w:rPr>
                <w:rFonts w:ascii="Times New Roman" w:hAnsi="Times New Roman"/>
                <w:sz w:val="24"/>
                <w:szCs w:val="24"/>
              </w:rPr>
            </w:pPr>
            <w:r w:rsidRPr="00A3612D">
              <w:rPr>
                <w:rFonts w:ascii="Times New Roman" w:hAnsi="Times New Roman"/>
                <w:sz w:val="24"/>
                <w:szCs w:val="24"/>
              </w:rPr>
              <w:t>Средства бюджета Городского округа Шатура</w:t>
            </w:r>
          </w:p>
        </w:tc>
        <w:tc>
          <w:tcPr>
            <w:tcW w:w="850" w:type="dxa"/>
            <w:vMerge/>
          </w:tcPr>
          <w:p w:rsidR="00A3612D" w:rsidRDefault="00A3612D" w:rsidP="00490E58">
            <w:pPr>
              <w:widowControl w:val="0"/>
              <w:tabs>
                <w:tab w:val="center" w:pos="4677"/>
                <w:tab w:val="right" w:pos="9355"/>
              </w:tabs>
              <w:autoSpaceDE w:val="0"/>
              <w:autoSpaceDN w:val="0"/>
              <w:adjustRightInd w:val="0"/>
              <w:spacing w:after="0" w:line="240" w:lineRule="auto"/>
              <w:ind w:right="-108"/>
              <w:contextualSpacing/>
              <w:jc w:val="center"/>
              <w:rPr>
                <w:rFonts w:ascii="Times New Roman" w:hAnsi="Times New Roman"/>
                <w:color w:val="000000" w:themeColor="text1"/>
                <w:sz w:val="24"/>
                <w:szCs w:val="24"/>
              </w:rPr>
            </w:pPr>
          </w:p>
        </w:tc>
        <w:tc>
          <w:tcPr>
            <w:tcW w:w="879" w:type="dxa"/>
            <w:vMerge/>
          </w:tcPr>
          <w:p w:rsidR="00A3612D" w:rsidRDefault="00A3612D" w:rsidP="00490E58">
            <w:pPr>
              <w:widowControl w:val="0"/>
              <w:tabs>
                <w:tab w:val="center" w:pos="4677"/>
                <w:tab w:val="right" w:pos="9355"/>
              </w:tabs>
              <w:autoSpaceDE w:val="0"/>
              <w:autoSpaceDN w:val="0"/>
              <w:adjustRightInd w:val="0"/>
              <w:spacing w:after="0" w:line="240" w:lineRule="auto"/>
              <w:contextualSpacing/>
              <w:jc w:val="center"/>
              <w:rPr>
                <w:rFonts w:ascii="Times New Roman" w:hAnsi="Times New Roman"/>
                <w:sz w:val="24"/>
                <w:szCs w:val="24"/>
              </w:rPr>
            </w:pPr>
          </w:p>
        </w:tc>
        <w:tc>
          <w:tcPr>
            <w:tcW w:w="1276" w:type="dxa"/>
          </w:tcPr>
          <w:p w:rsidR="00A3612D" w:rsidRDefault="00A3612D" w:rsidP="00490E58">
            <w:pPr>
              <w:jc w:val="center"/>
              <w:rPr>
                <w:rFonts w:ascii="Times New Roman" w:hAnsi="Times New Roman"/>
                <w:sz w:val="24"/>
                <w:szCs w:val="24"/>
              </w:rPr>
            </w:pPr>
            <w:r>
              <w:rPr>
                <w:rFonts w:ascii="Times New Roman" w:hAnsi="Times New Roman"/>
                <w:sz w:val="24"/>
                <w:szCs w:val="24"/>
              </w:rPr>
              <w:t>0</w:t>
            </w:r>
          </w:p>
        </w:tc>
        <w:tc>
          <w:tcPr>
            <w:tcW w:w="1276" w:type="dxa"/>
          </w:tcPr>
          <w:p w:rsidR="00A3612D" w:rsidRDefault="00A3612D" w:rsidP="00490E58">
            <w:pPr>
              <w:jc w:val="center"/>
              <w:rPr>
                <w:rFonts w:ascii="Times New Roman" w:hAnsi="Times New Roman"/>
                <w:sz w:val="24"/>
                <w:szCs w:val="24"/>
              </w:rPr>
            </w:pPr>
            <w:r>
              <w:rPr>
                <w:rFonts w:ascii="Times New Roman" w:hAnsi="Times New Roman"/>
                <w:sz w:val="24"/>
                <w:szCs w:val="24"/>
              </w:rPr>
              <w:t>0</w:t>
            </w:r>
          </w:p>
        </w:tc>
        <w:tc>
          <w:tcPr>
            <w:tcW w:w="1417" w:type="dxa"/>
          </w:tcPr>
          <w:p w:rsidR="00A3612D" w:rsidRDefault="00A3612D" w:rsidP="00490E58">
            <w:pPr>
              <w:jc w:val="center"/>
              <w:rPr>
                <w:rFonts w:ascii="Times New Roman" w:hAnsi="Times New Roman"/>
                <w:sz w:val="24"/>
                <w:szCs w:val="24"/>
              </w:rPr>
            </w:pPr>
            <w:r>
              <w:rPr>
                <w:rFonts w:ascii="Times New Roman" w:hAnsi="Times New Roman"/>
                <w:sz w:val="24"/>
                <w:szCs w:val="24"/>
              </w:rPr>
              <w:t>0</w:t>
            </w:r>
          </w:p>
        </w:tc>
        <w:tc>
          <w:tcPr>
            <w:tcW w:w="1560" w:type="dxa"/>
          </w:tcPr>
          <w:p w:rsidR="00A3612D" w:rsidRDefault="00A3612D" w:rsidP="00490E58">
            <w:pPr>
              <w:jc w:val="center"/>
              <w:rPr>
                <w:rFonts w:ascii="Times New Roman" w:hAnsi="Times New Roman"/>
                <w:sz w:val="24"/>
                <w:szCs w:val="24"/>
              </w:rPr>
            </w:pPr>
            <w:r>
              <w:rPr>
                <w:rFonts w:ascii="Times New Roman" w:hAnsi="Times New Roman"/>
                <w:sz w:val="24"/>
                <w:szCs w:val="24"/>
              </w:rPr>
              <w:t>0</w:t>
            </w:r>
          </w:p>
        </w:tc>
        <w:tc>
          <w:tcPr>
            <w:tcW w:w="1417" w:type="dxa"/>
          </w:tcPr>
          <w:p w:rsidR="00A3612D" w:rsidRDefault="00A3612D" w:rsidP="00490E58">
            <w:pPr>
              <w:jc w:val="center"/>
              <w:rPr>
                <w:rFonts w:ascii="Times New Roman" w:hAnsi="Times New Roman"/>
                <w:sz w:val="24"/>
                <w:szCs w:val="24"/>
              </w:rPr>
            </w:pPr>
            <w:r>
              <w:rPr>
                <w:rFonts w:ascii="Times New Roman" w:hAnsi="Times New Roman"/>
                <w:sz w:val="24"/>
                <w:szCs w:val="24"/>
              </w:rPr>
              <w:t>0</w:t>
            </w:r>
          </w:p>
        </w:tc>
        <w:tc>
          <w:tcPr>
            <w:tcW w:w="1381" w:type="dxa"/>
          </w:tcPr>
          <w:p w:rsidR="00A3612D" w:rsidRDefault="00A3612D" w:rsidP="00490E58">
            <w:pPr>
              <w:jc w:val="center"/>
              <w:rPr>
                <w:rFonts w:ascii="Times New Roman" w:hAnsi="Times New Roman"/>
                <w:sz w:val="24"/>
                <w:szCs w:val="24"/>
              </w:rPr>
            </w:pPr>
            <w:r>
              <w:rPr>
                <w:rFonts w:ascii="Times New Roman" w:hAnsi="Times New Roman"/>
                <w:sz w:val="24"/>
                <w:szCs w:val="24"/>
              </w:rPr>
              <w:t>0</w:t>
            </w:r>
          </w:p>
        </w:tc>
        <w:tc>
          <w:tcPr>
            <w:tcW w:w="1425" w:type="dxa"/>
            <w:vMerge/>
          </w:tcPr>
          <w:p w:rsidR="00A3612D" w:rsidRPr="00AC312A" w:rsidRDefault="00A3612D" w:rsidP="00490E58">
            <w:pPr>
              <w:widowControl w:val="0"/>
              <w:tabs>
                <w:tab w:val="center" w:pos="4677"/>
                <w:tab w:val="right" w:pos="9355"/>
              </w:tabs>
              <w:autoSpaceDE w:val="0"/>
              <w:autoSpaceDN w:val="0"/>
              <w:adjustRightInd w:val="0"/>
              <w:spacing w:after="0" w:line="240" w:lineRule="auto"/>
              <w:ind w:right="-108"/>
              <w:contextualSpacing/>
              <w:jc w:val="center"/>
              <w:rPr>
                <w:rFonts w:ascii="Times New Roman" w:hAnsi="Times New Roman"/>
                <w:sz w:val="24"/>
                <w:szCs w:val="24"/>
              </w:rPr>
            </w:pPr>
          </w:p>
        </w:tc>
        <w:tc>
          <w:tcPr>
            <w:tcW w:w="1163" w:type="dxa"/>
            <w:vMerge/>
          </w:tcPr>
          <w:p w:rsidR="00A3612D" w:rsidRPr="00AC312A" w:rsidRDefault="00A3612D" w:rsidP="00490E58">
            <w:pPr>
              <w:widowControl w:val="0"/>
              <w:tabs>
                <w:tab w:val="center" w:pos="4677"/>
                <w:tab w:val="right" w:pos="9355"/>
              </w:tabs>
              <w:autoSpaceDE w:val="0"/>
              <w:autoSpaceDN w:val="0"/>
              <w:adjustRightInd w:val="0"/>
              <w:spacing w:after="0" w:line="240" w:lineRule="auto"/>
              <w:contextualSpacing/>
              <w:jc w:val="center"/>
              <w:rPr>
                <w:rFonts w:ascii="Times New Roman" w:hAnsi="Times New Roman"/>
                <w:sz w:val="24"/>
                <w:szCs w:val="24"/>
              </w:rPr>
            </w:pPr>
          </w:p>
        </w:tc>
      </w:tr>
      <w:tr w:rsidR="00D94D98" w:rsidRPr="00AC312A" w:rsidTr="005765C1">
        <w:trPr>
          <w:trHeight w:val="272"/>
        </w:trPr>
        <w:tc>
          <w:tcPr>
            <w:tcW w:w="563" w:type="dxa"/>
            <w:vMerge w:val="restart"/>
          </w:tcPr>
          <w:p w:rsidR="00D94D98" w:rsidRPr="00AC312A" w:rsidRDefault="00D94D98" w:rsidP="00D94D98">
            <w:pPr>
              <w:widowControl w:val="0"/>
              <w:tabs>
                <w:tab w:val="center" w:pos="4677"/>
                <w:tab w:val="right" w:pos="9355"/>
              </w:tabs>
              <w:autoSpaceDE w:val="0"/>
              <w:autoSpaceDN w:val="0"/>
              <w:adjustRightInd w:val="0"/>
              <w:spacing w:after="0" w:line="240" w:lineRule="auto"/>
              <w:ind w:left="-108" w:right="-108"/>
              <w:contextualSpacing/>
              <w:jc w:val="center"/>
              <w:rPr>
                <w:rFonts w:ascii="Times New Roman" w:hAnsi="Times New Roman"/>
                <w:sz w:val="24"/>
                <w:szCs w:val="24"/>
              </w:rPr>
            </w:pPr>
          </w:p>
        </w:tc>
        <w:tc>
          <w:tcPr>
            <w:tcW w:w="1952" w:type="dxa"/>
            <w:vMerge w:val="restart"/>
          </w:tcPr>
          <w:p w:rsidR="00D94D98" w:rsidRDefault="00D94D98" w:rsidP="00D94D98">
            <w:pPr>
              <w:widowControl w:val="0"/>
              <w:tabs>
                <w:tab w:val="center" w:pos="4677"/>
                <w:tab w:val="right" w:pos="9355"/>
              </w:tabs>
              <w:autoSpaceDE w:val="0"/>
              <w:autoSpaceDN w:val="0"/>
              <w:adjustRightInd w:val="0"/>
              <w:spacing w:after="0" w:line="240" w:lineRule="auto"/>
              <w:contextualSpacing/>
              <w:rPr>
                <w:rFonts w:ascii="Times New Roman" w:hAnsi="Times New Roman"/>
                <w:bCs/>
                <w:sz w:val="24"/>
                <w:szCs w:val="24"/>
              </w:rPr>
            </w:pPr>
            <w:r>
              <w:rPr>
                <w:rFonts w:ascii="Times New Roman" w:hAnsi="Times New Roman"/>
                <w:bCs/>
                <w:sz w:val="24"/>
                <w:szCs w:val="24"/>
              </w:rPr>
              <w:t>Мероприятие 4:</w:t>
            </w:r>
          </w:p>
          <w:p w:rsidR="00D94D98" w:rsidRDefault="00D94D98" w:rsidP="00D94D98">
            <w:pPr>
              <w:widowControl w:val="0"/>
              <w:tabs>
                <w:tab w:val="center" w:pos="4677"/>
                <w:tab w:val="right" w:pos="9355"/>
              </w:tabs>
              <w:autoSpaceDE w:val="0"/>
              <w:autoSpaceDN w:val="0"/>
              <w:adjustRightInd w:val="0"/>
              <w:spacing w:after="0" w:line="240" w:lineRule="auto"/>
              <w:contextualSpacing/>
              <w:rPr>
                <w:rFonts w:ascii="Times New Roman" w:hAnsi="Times New Roman"/>
                <w:bCs/>
                <w:sz w:val="24"/>
                <w:szCs w:val="24"/>
              </w:rPr>
            </w:pPr>
            <w:r w:rsidRPr="00A3612D">
              <w:rPr>
                <w:rFonts w:ascii="Times New Roman" w:hAnsi="Times New Roman"/>
                <w:bCs/>
                <w:sz w:val="24"/>
                <w:szCs w:val="24"/>
              </w:rPr>
              <w:t>Пропаганда знаний в области гражданской обороны и защиты населения и территории от чрезвычайных ситуаций</w:t>
            </w:r>
          </w:p>
        </w:tc>
        <w:tc>
          <w:tcPr>
            <w:tcW w:w="985" w:type="dxa"/>
          </w:tcPr>
          <w:p w:rsidR="00D94D98" w:rsidRPr="00A3612D" w:rsidRDefault="005765C1" w:rsidP="00D94D98">
            <w:pPr>
              <w:widowControl w:val="0"/>
              <w:tabs>
                <w:tab w:val="center" w:pos="4677"/>
                <w:tab w:val="right" w:pos="9355"/>
              </w:tabs>
              <w:autoSpaceDE w:val="0"/>
              <w:autoSpaceDN w:val="0"/>
              <w:adjustRightInd w:val="0"/>
              <w:spacing w:after="0" w:line="240" w:lineRule="auto"/>
              <w:contextualSpacing/>
              <w:jc w:val="center"/>
              <w:rPr>
                <w:rFonts w:ascii="Times New Roman" w:hAnsi="Times New Roman"/>
                <w:sz w:val="24"/>
                <w:szCs w:val="24"/>
              </w:rPr>
            </w:pPr>
            <w:r>
              <w:rPr>
                <w:rFonts w:ascii="Times New Roman" w:hAnsi="Times New Roman"/>
                <w:sz w:val="24"/>
                <w:szCs w:val="24"/>
              </w:rPr>
              <w:t>Итого:</w:t>
            </w:r>
          </w:p>
        </w:tc>
        <w:tc>
          <w:tcPr>
            <w:tcW w:w="850" w:type="dxa"/>
            <w:vMerge w:val="restart"/>
          </w:tcPr>
          <w:p w:rsidR="00D94D98" w:rsidRDefault="005765C1" w:rsidP="00D94D98">
            <w:pPr>
              <w:widowControl w:val="0"/>
              <w:tabs>
                <w:tab w:val="center" w:pos="4677"/>
                <w:tab w:val="right" w:pos="9355"/>
              </w:tabs>
              <w:autoSpaceDE w:val="0"/>
              <w:autoSpaceDN w:val="0"/>
              <w:adjustRightInd w:val="0"/>
              <w:spacing w:after="0" w:line="240" w:lineRule="auto"/>
              <w:ind w:right="-108"/>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2023-2027</w:t>
            </w:r>
          </w:p>
        </w:tc>
        <w:tc>
          <w:tcPr>
            <w:tcW w:w="879" w:type="dxa"/>
            <w:vMerge w:val="restart"/>
          </w:tcPr>
          <w:p w:rsidR="00D94D98" w:rsidRDefault="005765C1" w:rsidP="00D94D98">
            <w:pPr>
              <w:widowControl w:val="0"/>
              <w:tabs>
                <w:tab w:val="center" w:pos="4677"/>
                <w:tab w:val="right" w:pos="9355"/>
              </w:tabs>
              <w:autoSpaceDE w:val="0"/>
              <w:autoSpaceDN w:val="0"/>
              <w:adjustRightInd w:val="0"/>
              <w:spacing w:after="0" w:line="240" w:lineRule="auto"/>
              <w:contextualSpacing/>
              <w:jc w:val="center"/>
              <w:rPr>
                <w:rFonts w:ascii="Times New Roman" w:hAnsi="Times New Roman"/>
                <w:sz w:val="24"/>
                <w:szCs w:val="24"/>
              </w:rPr>
            </w:pPr>
            <w:r>
              <w:rPr>
                <w:rFonts w:ascii="Times New Roman" w:hAnsi="Times New Roman"/>
                <w:sz w:val="24"/>
                <w:szCs w:val="24"/>
              </w:rPr>
              <w:t>0</w:t>
            </w:r>
          </w:p>
        </w:tc>
        <w:tc>
          <w:tcPr>
            <w:tcW w:w="1276" w:type="dxa"/>
          </w:tcPr>
          <w:p w:rsidR="00D94D98" w:rsidRDefault="005765C1" w:rsidP="00D94D98">
            <w:pPr>
              <w:jc w:val="center"/>
              <w:rPr>
                <w:rFonts w:ascii="Times New Roman" w:hAnsi="Times New Roman"/>
                <w:sz w:val="24"/>
                <w:szCs w:val="24"/>
              </w:rPr>
            </w:pPr>
            <w:r>
              <w:rPr>
                <w:rFonts w:ascii="Times New Roman" w:hAnsi="Times New Roman"/>
                <w:sz w:val="24"/>
                <w:szCs w:val="24"/>
              </w:rPr>
              <w:t>0</w:t>
            </w:r>
          </w:p>
        </w:tc>
        <w:tc>
          <w:tcPr>
            <w:tcW w:w="1276" w:type="dxa"/>
          </w:tcPr>
          <w:p w:rsidR="00D94D98" w:rsidRDefault="005765C1" w:rsidP="00D94D98">
            <w:pPr>
              <w:jc w:val="center"/>
              <w:rPr>
                <w:rFonts w:ascii="Times New Roman" w:hAnsi="Times New Roman"/>
                <w:sz w:val="24"/>
                <w:szCs w:val="24"/>
              </w:rPr>
            </w:pPr>
            <w:r>
              <w:rPr>
                <w:rFonts w:ascii="Times New Roman" w:hAnsi="Times New Roman"/>
                <w:sz w:val="24"/>
                <w:szCs w:val="24"/>
              </w:rPr>
              <w:t>0</w:t>
            </w:r>
          </w:p>
        </w:tc>
        <w:tc>
          <w:tcPr>
            <w:tcW w:w="1417" w:type="dxa"/>
          </w:tcPr>
          <w:p w:rsidR="00D94D98" w:rsidRDefault="005765C1" w:rsidP="00D94D98">
            <w:pPr>
              <w:jc w:val="center"/>
              <w:rPr>
                <w:rFonts w:ascii="Times New Roman" w:hAnsi="Times New Roman"/>
                <w:sz w:val="24"/>
                <w:szCs w:val="24"/>
              </w:rPr>
            </w:pPr>
            <w:r>
              <w:rPr>
                <w:rFonts w:ascii="Times New Roman" w:hAnsi="Times New Roman"/>
                <w:sz w:val="24"/>
                <w:szCs w:val="24"/>
              </w:rPr>
              <w:t>0</w:t>
            </w:r>
          </w:p>
        </w:tc>
        <w:tc>
          <w:tcPr>
            <w:tcW w:w="1560" w:type="dxa"/>
          </w:tcPr>
          <w:p w:rsidR="00D94D98" w:rsidRDefault="005765C1" w:rsidP="00D94D98">
            <w:pPr>
              <w:jc w:val="center"/>
              <w:rPr>
                <w:rFonts w:ascii="Times New Roman" w:hAnsi="Times New Roman"/>
                <w:sz w:val="24"/>
                <w:szCs w:val="24"/>
              </w:rPr>
            </w:pPr>
            <w:r>
              <w:rPr>
                <w:rFonts w:ascii="Times New Roman" w:hAnsi="Times New Roman"/>
                <w:sz w:val="24"/>
                <w:szCs w:val="24"/>
              </w:rPr>
              <w:t>0</w:t>
            </w:r>
          </w:p>
        </w:tc>
        <w:tc>
          <w:tcPr>
            <w:tcW w:w="1417" w:type="dxa"/>
          </w:tcPr>
          <w:p w:rsidR="00D94D98" w:rsidRDefault="005765C1" w:rsidP="00D94D98">
            <w:pPr>
              <w:jc w:val="center"/>
              <w:rPr>
                <w:rFonts w:ascii="Times New Roman" w:hAnsi="Times New Roman"/>
                <w:sz w:val="24"/>
                <w:szCs w:val="24"/>
              </w:rPr>
            </w:pPr>
            <w:r>
              <w:rPr>
                <w:rFonts w:ascii="Times New Roman" w:hAnsi="Times New Roman"/>
                <w:sz w:val="24"/>
                <w:szCs w:val="24"/>
              </w:rPr>
              <w:t>0</w:t>
            </w:r>
          </w:p>
        </w:tc>
        <w:tc>
          <w:tcPr>
            <w:tcW w:w="1381" w:type="dxa"/>
          </w:tcPr>
          <w:p w:rsidR="00D94D98" w:rsidRDefault="005765C1" w:rsidP="00D94D98">
            <w:pPr>
              <w:jc w:val="center"/>
              <w:rPr>
                <w:rFonts w:ascii="Times New Roman" w:hAnsi="Times New Roman"/>
                <w:sz w:val="24"/>
                <w:szCs w:val="24"/>
              </w:rPr>
            </w:pPr>
            <w:r>
              <w:rPr>
                <w:rFonts w:ascii="Times New Roman" w:hAnsi="Times New Roman"/>
                <w:sz w:val="24"/>
                <w:szCs w:val="24"/>
              </w:rPr>
              <w:t>0</w:t>
            </w:r>
          </w:p>
        </w:tc>
        <w:tc>
          <w:tcPr>
            <w:tcW w:w="1425" w:type="dxa"/>
            <w:vMerge w:val="restart"/>
          </w:tcPr>
          <w:p w:rsidR="00D94D98" w:rsidRPr="00AC312A" w:rsidRDefault="005765C1" w:rsidP="00D434F4">
            <w:pPr>
              <w:widowControl w:val="0"/>
              <w:tabs>
                <w:tab w:val="center" w:pos="4677"/>
                <w:tab w:val="right" w:pos="9355"/>
              </w:tabs>
              <w:autoSpaceDE w:val="0"/>
              <w:autoSpaceDN w:val="0"/>
              <w:adjustRightInd w:val="0"/>
              <w:spacing w:after="0" w:line="240" w:lineRule="auto"/>
              <w:ind w:right="-108"/>
              <w:contextualSpacing/>
              <w:jc w:val="center"/>
              <w:rPr>
                <w:rFonts w:ascii="Times New Roman" w:hAnsi="Times New Roman"/>
                <w:sz w:val="24"/>
                <w:szCs w:val="24"/>
              </w:rPr>
            </w:pPr>
            <w:r w:rsidRPr="005765C1">
              <w:rPr>
                <w:rFonts w:ascii="Times New Roman" w:hAnsi="Times New Roman"/>
                <w:sz w:val="24"/>
                <w:szCs w:val="24"/>
              </w:rPr>
              <w:t xml:space="preserve">Управление по обеспечению безопасности </w:t>
            </w:r>
          </w:p>
        </w:tc>
        <w:tc>
          <w:tcPr>
            <w:tcW w:w="1163" w:type="dxa"/>
            <w:vMerge w:val="restart"/>
          </w:tcPr>
          <w:p w:rsidR="00D94D98" w:rsidRPr="001246C8" w:rsidRDefault="00D94D98" w:rsidP="00D94D98">
            <w:pPr>
              <w:widowControl w:val="0"/>
              <w:tabs>
                <w:tab w:val="center" w:pos="4677"/>
                <w:tab w:val="right" w:pos="9355"/>
              </w:tabs>
              <w:autoSpaceDE w:val="0"/>
              <w:autoSpaceDN w:val="0"/>
              <w:adjustRightInd w:val="0"/>
              <w:spacing w:after="0" w:line="240" w:lineRule="auto"/>
              <w:contextualSpacing/>
              <w:rPr>
                <w:rFonts w:ascii="Times New Roman" w:hAnsi="Times New Roman"/>
                <w:color w:val="000000" w:themeColor="text1"/>
                <w:sz w:val="24"/>
                <w:szCs w:val="24"/>
              </w:rPr>
            </w:pPr>
            <w:r>
              <w:rPr>
                <w:rFonts w:ascii="Times New Roman" w:hAnsi="Times New Roman"/>
                <w:color w:val="000000" w:themeColor="text1"/>
                <w:sz w:val="24"/>
                <w:szCs w:val="24"/>
              </w:rPr>
              <w:t xml:space="preserve">Пропаганда населения в области гражданской обороны, заключение контракта на </w:t>
            </w:r>
            <w:proofErr w:type="spellStart"/>
            <w:r>
              <w:rPr>
                <w:rFonts w:ascii="Times New Roman" w:hAnsi="Times New Roman"/>
                <w:color w:val="000000" w:themeColor="text1"/>
                <w:sz w:val="24"/>
                <w:szCs w:val="24"/>
              </w:rPr>
              <w:t>трасляцию</w:t>
            </w:r>
            <w:proofErr w:type="spellEnd"/>
            <w:r>
              <w:rPr>
                <w:rFonts w:ascii="Times New Roman" w:hAnsi="Times New Roman"/>
                <w:color w:val="000000" w:themeColor="text1"/>
                <w:sz w:val="24"/>
                <w:szCs w:val="24"/>
              </w:rPr>
              <w:t xml:space="preserve"> видеороликов</w:t>
            </w:r>
          </w:p>
        </w:tc>
      </w:tr>
      <w:tr w:rsidR="00D94D98" w:rsidRPr="00AC312A" w:rsidTr="00E14819">
        <w:trPr>
          <w:trHeight w:val="2347"/>
        </w:trPr>
        <w:tc>
          <w:tcPr>
            <w:tcW w:w="563" w:type="dxa"/>
            <w:vMerge/>
          </w:tcPr>
          <w:p w:rsidR="00D94D98" w:rsidRPr="00AC312A" w:rsidRDefault="00D94D98" w:rsidP="00D94D98">
            <w:pPr>
              <w:widowControl w:val="0"/>
              <w:tabs>
                <w:tab w:val="center" w:pos="4677"/>
                <w:tab w:val="right" w:pos="9355"/>
              </w:tabs>
              <w:autoSpaceDE w:val="0"/>
              <w:autoSpaceDN w:val="0"/>
              <w:adjustRightInd w:val="0"/>
              <w:spacing w:after="0" w:line="240" w:lineRule="auto"/>
              <w:ind w:left="-108" w:right="-108"/>
              <w:contextualSpacing/>
              <w:jc w:val="center"/>
              <w:rPr>
                <w:rFonts w:ascii="Times New Roman" w:hAnsi="Times New Roman"/>
                <w:sz w:val="24"/>
                <w:szCs w:val="24"/>
              </w:rPr>
            </w:pPr>
          </w:p>
        </w:tc>
        <w:tc>
          <w:tcPr>
            <w:tcW w:w="1952" w:type="dxa"/>
            <w:vMerge/>
          </w:tcPr>
          <w:p w:rsidR="00D94D98" w:rsidRDefault="00D94D98" w:rsidP="00D94D98">
            <w:pPr>
              <w:widowControl w:val="0"/>
              <w:tabs>
                <w:tab w:val="center" w:pos="4677"/>
                <w:tab w:val="right" w:pos="9355"/>
              </w:tabs>
              <w:autoSpaceDE w:val="0"/>
              <w:autoSpaceDN w:val="0"/>
              <w:adjustRightInd w:val="0"/>
              <w:spacing w:after="0" w:line="240" w:lineRule="auto"/>
              <w:contextualSpacing/>
              <w:rPr>
                <w:rFonts w:ascii="Times New Roman" w:hAnsi="Times New Roman"/>
                <w:bCs/>
                <w:sz w:val="24"/>
                <w:szCs w:val="24"/>
              </w:rPr>
            </w:pPr>
          </w:p>
        </w:tc>
        <w:tc>
          <w:tcPr>
            <w:tcW w:w="985" w:type="dxa"/>
          </w:tcPr>
          <w:p w:rsidR="00D94D98" w:rsidRPr="00A3612D" w:rsidRDefault="005765C1" w:rsidP="00D94D98">
            <w:pPr>
              <w:widowControl w:val="0"/>
              <w:tabs>
                <w:tab w:val="center" w:pos="4677"/>
                <w:tab w:val="right" w:pos="9355"/>
              </w:tabs>
              <w:autoSpaceDE w:val="0"/>
              <w:autoSpaceDN w:val="0"/>
              <w:adjustRightInd w:val="0"/>
              <w:spacing w:after="0" w:line="240" w:lineRule="auto"/>
              <w:contextualSpacing/>
              <w:jc w:val="center"/>
              <w:rPr>
                <w:rFonts w:ascii="Times New Roman" w:hAnsi="Times New Roman"/>
                <w:sz w:val="24"/>
                <w:szCs w:val="24"/>
              </w:rPr>
            </w:pPr>
            <w:r w:rsidRPr="005765C1">
              <w:rPr>
                <w:rFonts w:ascii="Times New Roman" w:hAnsi="Times New Roman"/>
                <w:sz w:val="24"/>
                <w:szCs w:val="24"/>
              </w:rPr>
              <w:t>Средства бюджета Городского округа Шатура</w:t>
            </w:r>
          </w:p>
        </w:tc>
        <w:tc>
          <w:tcPr>
            <w:tcW w:w="850" w:type="dxa"/>
            <w:vMerge/>
          </w:tcPr>
          <w:p w:rsidR="00D94D98" w:rsidRDefault="00D94D98" w:rsidP="00D94D98">
            <w:pPr>
              <w:widowControl w:val="0"/>
              <w:tabs>
                <w:tab w:val="center" w:pos="4677"/>
                <w:tab w:val="right" w:pos="9355"/>
              </w:tabs>
              <w:autoSpaceDE w:val="0"/>
              <w:autoSpaceDN w:val="0"/>
              <w:adjustRightInd w:val="0"/>
              <w:spacing w:after="0" w:line="240" w:lineRule="auto"/>
              <w:ind w:right="-108"/>
              <w:contextualSpacing/>
              <w:jc w:val="center"/>
              <w:rPr>
                <w:rFonts w:ascii="Times New Roman" w:hAnsi="Times New Roman"/>
                <w:color w:val="000000" w:themeColor="text1"/>
                <w:sz w:val="24"/>
                <w:szCs w:val="24"/>
              </w:rPr>
            </w:pPr>
          </w:p>
        </w:tc>
        <w:tc>
          <w:tcPr>
            <w:tcW w:w="879" w:type="dxa"/>
            <w:vMerge/>
          </w:tcPr>
          <w:p w:rsidR="00D94D98" w:rsidRDefault="00D94D98" w:rsidP="00D94D98">
            <w:pPr>
              <w:widowControl w:val="0"/>
              <w:tabs>
                <w:tab w:val="center" w:pos="4677"/>
                <w:tab w:val="right" w:pos="9355"/>
              </w:tabs>
              <w:autoSpaceDE w:val="0"/>
              <w:autoSpaceDN w:val="0"/>
              <w:adjustRightInd w:val="0"/>
              <w:spacing w:after="0" w:line="240" w:lineRule="auto"/>
              <w:contextualSpacing/>
              <w:jc w:val="center"/>
              <w:rPr>
                <w:rFonts w:ascii="Times New Roman" w:hAnsi="Times New Roman"/>
                <w:sz w:val="24"/>
                <w:szCs w:val="24"/>
              </w:rPr>
            </w:pPr>
          </w:p>
        </w:tc>
        <w:tc>
          <w:tcPr>
            <w:tcW w:w="1276" w:type="dxa"/>
          </w:tcPr>
          <w:p w:rsidR="00D94D98" w:rsidRDefault="005765C1" w:rsidP="00D94D98">
            <w:pPr>
              <w:jc w:val="center"/>
              <w:rPr>
                <w:rFonts w:ascii="Times New Roman" w:hAnsi="Times New Roman"/>
                <w:sz w:val="24"/>
                <w:szCs w:val="24"/>
              </w:rPr>
            </w:pPr>
            <w:r>
              <w:rPr>
                <w:rFonts w:ascii="Times New Roman" w:hAnsi="Times New Roman"/>
                <w:sz w:val="24"/>
                <w:szCs w:val="24"/>
              </w:rPr>
              <w:t>0</w:t>
            </w:r>
          </w:p>
        </w:tc>
        <w:tc>
          <w:tcPr>
            <w:tcW w:w="1276" w:type="dxa"/>
          </w:tcPr>
          <w:p w:rsidR="00D94D98" w:rsidRDefault="005765C1" w:rsidP="00D94D98">
            <w:pPr>
              <w:jc w:val="center"/>
              <w:rPr>
                <w:rFonts w:ascii="Times New Roman" w:hAnsi="Times New Roman"/>
                <w:sz w:val="24"/>
                <w:szCs w:val="24"/>
              </w:rPr>
            </w:pPr>
            <w:r>
              <w:rPr>
                <w:rFonts w:ascii="Times New Roman" w:hAnsi="Times New Roman"/>
                <w:sz w:val="24"/>
                <w:szCs w:val="24"/>
              </w:rPr>
              <w:t>0</w:t>
            </w:r>
          </w:p>
        </w:tc>
        <w:tc>
          <w:tcPr>
            <w:tcW w:w="1417" w:type="dxa"/>
          </w:tcPr>
          <w:p w:rsidR="00D94D98" w:rsidRDefault="005765C1" w:rsidP="00D94D98">
            <w:pPr>
              <w:jc w:val="center"/>
              <w:rPr>
                <w:rFonts w:ascii="Times New Roman" w:hAnsi="Times New Roman"/>
                <w:sz w:val="24"/>
                <w:szCs w:val="24"/>
              </w:rPr>
            </w:pPr>
            <w:r>
              <w:rPr>
                <w:rFonts w:ascii="Times New Roman" w:hAnsi="Times New Roman"/>
                <w:sz w:val="24"/>
                <w:szCs w:val="24"/>
              </w:rPr>
              <w:t>0</w:t>
            </w:r>
          </w:p>
        </w:tc>
        <w:tc>
          <w:tcPr>
            <w:tcW w:w="1560" w:type="dxa"/>
          </w:tcPr>
          <w:p w:rsidR="00D94D98" w:rsidRDefault="005765C1" w:rsidP="00D94D98">
            <w:pPr>
              <w:jc w:val="center"/>
              <w:rPr>
                <w:rFonts w:ascii="Times New Roman" w:hAnsi="Times New Roman"/>
                <w:sz w:val="24"/>
                <w:szCs w:val="24"/>
              </w:rPr>
            </w:pPr>
            <w:r>
              <w:rPr>
                <w:rFonts w:ascii="Times New Roman" w:hAnsi="Times New Roman"/>
                <w:sz w:val="24"/>
                <w:szCs w:val="24"/>
              </w:rPr>
              <w:t>0</w:t>
            </w:r>
          </w:p>
        </w:tc>
        <w:tc>
          <w:tcPr>
            <w:tcW w:w="1417" w:type="dxa"/>
          </w:tcPr>
          <w:p w:rsidR="00D94D98" w:rsidRDefault="005765C1" w:rsidP="00D94D98">
            <w:pPr>
              <w:jc w:val="center"/>
              <w:rPr>
                <w:rFonts w:ascii="Times New Roman" w:hAnsi="Times New Roman"/>
                <w:sz w:val="24"/>
                <w:szCs w:val="24"/>
              </w:rPr>
            </w:pPr>
            <w:r>
              <w:rPr>
                <w:rFonts w:ascii="Times New Roman" w:hAnsi="Times New Roman"/>
                <w:sz w:val="24"/>
                <w:szCs w:val="24"/>
              </w:rPr>
              <w:t>0</w:t>
            </w:r>
          </w:p>
        </w:tc>
        <w:tc>
          <w:tcPr>
            <w:tcW w:w="1381" w:type="dxa"/>
          </w:tcPr>
          <w:p w:rsidR="00D94D98" w:rsidRDefault="005765C1" w:rsidP="00D94D98">
            <w:pPr>
              <w:jc w:val="center"/>
              <w:rPr>
                <w:rFonts w:ascii="Times New Roman" w:hAnsi="Times New Roman"/>
                <w:sz w:val="24"/>
                <w:szCs w:val="24"/>
              </w:rPr>
            </w:pPr>
            <w:r>
              <w:rPr>
                <w:rFonts w:ascii="Times New Roman" w:hAnsi="Times New Roman"/>
                <w:sz w:val="24"/>
                <w:szCs w:val="24"/>
              </w:rPr>
              <w:t>0</w:t>
            </w:r>
          </w:p>
        </w:tc>
        <w:tc>
          <w:tcPr>
            <w:tcW w:w="1425" w:type="dxa"/>
            <w:vMerge/>
          </w:tcPr>
          <w:p w:rsidR="00D94D98" w:rsidRPr="00AC312A" w:rsidRDefault="00D94D98" w:rsidP="00D94D98">
            <w:pPr>
              <w:widowControl w:val="0"/>
              <w:tabs>
                <w:tab w:val="center" w:pos="4677"/>
                <w:tab w:val="right" w:pos="9355"/>
              </w:tabs>
              <w:autoSpaceDE w:val="0"/>
              <w:autoSpaceDN w:val="0"/>
              <w:adjustRightInd w:val="0"/>
              <w:spacing w:after="0" w:line="240" w:lineRule="auto"/>
              <w:ind w:right="-108"/>
              <w:contextualSpacing/>
              <w:jc w:val="center"/>
              <w:rPr>
                <w:rFonts w:ascii="Times New Roman" w:hAnsi="Times New Roman"/>
                <w:sz w:val="24"/>
                <w:szCs w:val="24"/>
              </w:rPr>
            </w:pPr>
          </w:p>
        </w:tc>
        <w:tc>
          <w:tcPr>
            <w:tcW w:w="1163" w:type="dxa"/>
            <w:vMerge/>
          </w:tcPr>
          <w:p w:rsidR="00D94D98" w:rsidRDefault="00D94D98" w:rsidP="00D94D98">
            <w:pPr>
              <w:widowControl w:val="0"/>
              <w:tabs>
                <w:tab w:val="center" w:pos="4677"/>
                <w:tab w:val="right" w:pos="9355"/>
              </w:tabs>
              <w:autoSpaceDE w:val="0"/>
              <w:autoSpaceDN w:val="0"/>
              <w:adjustRightInd w:val="0"/>
              <w:spacing w:after="0" w:line="240" w:lineRule="auto"/>
              <w:contextualSpacing/>
              <w:rPr>
                <w:rFonts w:ascii="Times New Roman" w:hAnsi="Times New Roman"/>
                <w:color w:val="000000" w:themeColor="text1"/>
                <w:sz w:val="24"/>
                <w:szCs w:val="24"/>
              </w:rPr>
            </w:pPr>
          </w:p>
        </w:tc>
      </w:tr>
      <w:tr w:rsidR="005765C1" w:rsidRPr="00AC312A" w:rsidTr="005765C1">
        <w:trPr>
          <w:trHeight w:val="518"/>
        </w:trPr>
        <w:tc>
          <w:tcPr>
            <w:tcW w:w="563" w:type="dxa"/>
            <w:vMerge w:val="restart"/>
          </w:tcPr>
          <w:p w:rsidR="005765C1" w:rsidRPr="00AC312A" w:rsidRDefault="005765C1" w:rsidP="00D94D98">
            <w:pPr>
              <w:widowControl w:val="0"/>
              <w:tabs>
                <w:tab w:val="center" w:pos="4677"/>
                <w:tab w:val="right" w:pos="9355"/>
              </w:tabs>
              <w:autoSpaceDE w:val="0"/>
              <w:autoSpaceDN w:val="0"/>
              <w:adjustRightInd w:val="0"/>
              <w:spacing w:after="0" w:line="240" w:lineRule="auto"/>
              <w:ind w:left="-108" w:right="-108"/>
              <w:contextualSpacing/>
              <w:jc w:val="center"/>
              <w:rPr>
                <w:rFonts w:ascii="Times New Roman" w:hAnsi="Times New Roman"/>
                <w:sz w:val="24"/>
                <w:szCs w:val="24"/>
              </w:rPr>
            </w:pPr>
          </w:p>
        </w:tc>
        <w:tc>
          <w:tcPr>
            <w:tcW w:w="1952" w:type="dxa"/>
            <w:vMerge w:val="restart"/>
          </w:tcPr>
          <w:p w:rsidR="005765C1" w:rsidRDefault="005765C1" w:rsidP="00D94D98">
            <w:pPr>
              <w:widowControl w:val="0"/>
              <w:tabs>
                <w:tab w:val="center" w:pos="4677"/>
                <w:tab w:val="right" w:pos="9355"/>
              </w:tabs>
              <w:autoSpaceDE w:val="0"/>
              <w:autoSpaceDN w:val="0"/>
              <w:adjustRightInd w:val="0"/>
              <w:spacing w:after="0" w:line="240" w:lineRule="auto"/>
              <w:contextualSpacing/>
              <w:rPr>
                <w:rFonts w:ascii="Times New Roman" w:hAnsi="Times New Roman"/>
                <w:bCs/>
                <w:sz w:val="24"/>
                <w:szCs w:val="24"/>
              </w:rPr>
            </w:pPr>
            <w:r>
              <w:rPr>
                <w:rFonts w:ascii="Times New Roman" w:hAnsi="Times New Roman"/>
                <w:bCs/>
                <w:sz w:val="24"/>
                <w:szCs w:val="24"/>
              </w:rPr>
              <w:t>Мероприятие 5:</w:t>
            </w:r>
          </w:p>
          <w:p w:rsidR="005765C1" w:rsidRDefault="005765C1" w:rsidP="00D94D98">
            <w:pPr>
              <w:widowControl w:val="0"/>
              <w:tabs>
                <w:tab w:val="center" w:pos="4677"/>
                <w:tab w:val="right" w:pos="9355"/>
              </w:tabs>
              <w:autoSpaceDE w:val="0"/>
              <w:autoSpaceDN w:val="0"/>
              <w:adjustRightInd w:val="0"/>
              <w:spacing w:after="0" w:line="240" w:lineRule="auto"/>
              <w:contextualSpacing/>
              <w:rPr>
                <w:rFonts w:ascii="Times New Roman" w:hAnsi="Times New Roman"/>
                <w:bCs/>
                <w:sz w:val="24"/>
                <w:szCs w:val="24"/>
              </w:rPr>
            </w:pPr>
            <w:r w:rsidRPr="00CD5DD7">
              <w:rPr>
                <w:rFonts w:ascii="Times New Roman" w:hAnsi="Times New Roman"/>
                <w:bCs/>
                <w:sz w:val="24"/>
                <w:szCs w:val="24"/>
              </w:rPr>
              <w:t xml:space="preserve">Проведение и участие в учениях, соревнованиях, тренировках, смотрах-конкурсах, семинарах (в том числе учащихся общеобразовательных </w:t>
            </w:r>
            <w:r w:rsidRPr="00CD5DD7">
              <w:rPr>
                <w:rFonts w:ascii="Times New Roman" w:hAnsi="Times New Roman"/>
                <w:bCs/>
                <w:sz w:val="24"/>
                <w:szCs w:val="24"/>
              </w:rPr>
              <w:lastRenderedPageBreak/>
              <w:t>учреждений)</w:t>
            </w:r>
          </w:p>
        </w:tc>
        <w:tc>
          <w:tcPr>
            <w:tcW w:w="985" w:type="dxa"/>
          </w:tcPr>
          <w:p w:rsidR="005765C1" w:rsidRPr="00A3612D" w:rsidRDefault="005765C1" w:rsidP="00D94D98">
            <w:pPr>
              <w:widowControl w:val="0"/>
              <w:tabs>
                <w:tab w:val="center" w:pos="4677"/>
                <w:tab w:val="right" w:pos="9355"/>
              </w:tabs>
              <w:autoSpaceDE w:val="0"/>
              <w:autoSpaceDN w:val="0"/>
              <w:adjustRightInd w:val="0"/>
              <w:spacing w:after="0" w:line="240" w:lineRule="auto"/>
              <w:contextualSpacing/>
              <w:jc w:val="center"/>
              <w:rPr>
                <w:rFonts w:ascii="Times New Roman" w:hAnsi="Times New Roman"/>
                <w:sz w:val="24"/>
                <w:szCs w:val="24"/>
              </w:rPr>
            </w:pPr>
            <w:r>
              <w:rPr>
                <w:rFonts w:ascii="Times New Roman" w:hAnsi="Times New Roman"/>
                <w:sz w:val="24"/>
                <w:szCs w:val="24"/>
              </w:rPr>
              <w:lastRenderedPageBreak/>
              <w:t>Итого:</w:t>
            </w:r>
          </w:p>
        </w:tc>
        <w:tc>
          <w:tcPr>
            <w:tcW w:w="850" w:type="dxa"/>
            <w:vMerge w:val="restart"/>
          </w:tcPr>
          <w:p w:rsidR="005765C1" w:rsidRDefault="005765C1" w:rsidP="00D94D98">
            <w:pPr>
              <w:widowControl w:val="0"/>
              <w:tabs>
                <w:tab w:val="center" w:pos="4677"/>
                <w:tab w:val="right" w:pos="9355"/>
              </w:tabs>
              <w:autoSpaceDE w:val="0"/>
              <w:autoSpaceDN w:val="0"/>
              <w:adjustRightInd w:val="0"/>
              <w:spacing w:after="0" w:line="240" w:lineRule="auto"/>
              <w:ind w:right="-108"/>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2023-2027</w:t>
            </w:r>
          </w:p>
        </w:tc>
        <w:tc>
          <w:tcPr>
            <w:tcW w:w="879" w:type="dxa"/>
            <w:vMerge w:val="restart"/>
          </w:tcPr>
          <w:p w:rsidR="005765C1" w:rsidRDefault="005765C1" w:rsidP="00D94D98">
            <w:pPr>
              <w:widowControl w:val="0"/>
              <w:tabs>
                <w:tab w:val="center" w:pos="4677"/>
                <w:tab w:val="right" w:pos="9355"/>
              </w:tabs>
              <w:autoSpaceDE w:val="0"/>
              <w:autoSpaceDN w:val="0"/>
              <w:adjustRightInd w:val="0"/>
              <w:spacing w:after="0" w:line="240" w:lineRule="auto"/>
              <w:contextualSpacing/>
              <w:jc w:val="center"/>
              <w:rPr>
                <w:rFonts w:ascii="Times New Roman" w:hAnsi="Times New Roman"/>
                <w:sz w:val="24"/>
                <w:szCs w:val="24"/>
              </w:rPr>
            </w:pPr>
            <w:r>
              <w:rPr>
                <w:rFonts w:ascii="Times New Roman" w:hAnsi="Times New Roman"/>
                <w:sz w:val="24"/>
                <w:szCs w:val="24"/>
              </w:rPr>
              <w:t>0</w:t>
            </w:r>
          </w:p>
        </w:tc>
        <w:tc>
          <w:tcPr>
            <w:tcW w:w="1276" w:type="dxa"/>
          </w:tcPr>
          <w:p w:rsidR="005765C1" w:rsidRDefault="005765C1" w:rsidP="00D94D98">
            <w:pPr>
              <w:jc w:val="center"/>
              <w:rPr>
                <w:rFonts w:ascii="Times New Roman" w:hAnsi="Times New Roman"/>
                <w:sz w:val="24"/>
                <w:szCs w:val="24"/>
              </w:rPr>
            </w:pPr>
            <w:r>
              <w:rPr>
                <w:rFonts w:ascii="Times New Roman" w:hAnsi="Times New Roman"/>
                <w:sz w:val="24"/>
                <w:szCs w:val="24"/>
              </w:rPr>
              <w:t>0</w:t>
            </w:r>
          </w:p>
        </w:tc>
        <w:tc>
          <w:tcPr>
            <w:tcW w:w="1276" w:type="dxa"/>
          </w:tcPr>
          <w:p w:rsidR="005765C1" w:rsidRDefault="005765C1" w:rsidP="00D94D98">
            <w:pPr>
              <w:jc w:val="center"/>
              <w:rPr>
                <w:rFonts w:ascii="Times New Roman" w:hAnsi="Times New Roman"/>
                <w:sz w:val="24"/>
                <w:szCs w:val="24"/>
              </w:rPr>
            </w:pPr>
            <w:r>
              <w:rPr>
                <w:rFonts w:ascii="Times New Roman" w:hAnsi="Times New Roman"/>
                <w:sz w:val="24"/>
                <w:szCs w:val="24"/>
              </w:rPr>
              <w:t>0</w:t>
            </w:r>
          </w:p>
        </w:tc>
        <w:tc>
          <w:tcPr>
            <w:tcW w:w="1417" w:type="dxa"/>
          </w:tcPr>
          <w:p w:rsidR="005765C1" w:rsidRDefault="005765C1" w:rsidP="00D94D98">
            <w:pPr>
              <w:jc w:val="center"/>
              <w:rPr>
                <w:rFonts w:ascii="Times New Roman" w:hAnsi="Times New Roman"/>
                <w:sz w:val="24"/>
                <w:szCs w:val="24"/>
              </w:rPr>
            </w:pPr>
            <w:r>
              <w:rPr>
                <w:rFonts w:ascii="Times New Roman" w:hAnsi="Times New Roman"/>
                <w:sz w:val="24"/>
                <w:szCs w:val="24"/>
              </w:rPr>
              <w:t>0</w:t>
            </w:r>
          </w:p>
        </w:tc>
        <w:tc>
          <w:tcPr>
            <w:tcW w:w="1560" w:type="dxa"/>
          </w:tcPr>
          <w:p w:rsidR="005765C1" w:rsidRDefault="005765C1" w:rsidP="00D94D98">
            <w:pPr>
              <w:jc w:val="center"/>
              <w:rPr>
                <w:rFonts w:ascii="Times New Roman" w:hAnsi="Times New Roman"/>
                <w:sz w:val="24"/>
                <w:szCs w:val="24"/>
              </w:rPr>
            </w:pPr>
            <w:r>
              <w:rPr>
                <w:rFonts w:ascii="Times New Roman" w:hAnsi="Times New Roman"/>
                <w:sz w:val="24"/>
                <w:szCs w:val="24"/>
              </w:rPr>
              <w:t>0</w:t>
            </w:r>
          </w:p>
        </w:tc>
        <w:tc>
          <w:tcPr>
            <w:tcW w:w="1417" w:type="dxa"/>
          </w:tcPr>
          <w:p w:rsidR="005765C1" w:rsidRDefault="005765C1" w:rsidP="00D94D98">
            <w:pPr>
              <w:jc w:val="center"/>
              <w:rPr>
                <w:rFonts w:ascii="Times New Roman" w:hAnsi="Times New Roman"/>
                <w:sz w:val="24"/>
                <w:szCs w:val="24"/>
              </w:rPr>
            </w:pPr>
            <w:r>
              <w:rPr>
                <w:rFonts w:ascii="Times New Roman" w:hAnsi="Times New Roman"/>
                <w:sz w:val="24"/>
                <w:szCs w:val="24"/>
              </w:rPr>
              <w:t>0</w:t>
            </w:r>
          </w:p>
        </w:tc>
        <w:tc>
          <w:tcPr>
            <w:tcW w:w="1381" w:type="dxa"/>
          </w:tcPr>
          <w:p w:rsidR="005765C1" w:rsidRDefault="005765C1" w:rsidP="00D94D98">
            <w:pPr>
              <w:jc w:val="center"/>
              <w:rPr>
                <w:rFonts w:ascii="Times New Roman" w:hAnsi="Times New Roman"/>
                <w:sz w:val="24"/>
                <w:szCs w:val="24"/>
              </w:rPr>
            </w:pPr>
            <w:r>
              <w:rPr>
                <w:rFonts w:ascii="Times New Roman" w:hAnsi="Times New Roman"/>
                <w:sz w:val="24"/>
                <w:szCs w:val="24"/>
              </w:rPr>
              <w:t>0</w:t>
            </w:r>
          </w:p>
        </w:tc>
        <w:tc>
          <w:tcPr>
            <w:tcW w:w="1425" w:type="dxa"/>
            <w:vMerge w:val="restart"/>
          </w:tcPr>
          <w:p w:rsidR="005765C1" w:rsidRPr="00AC312A" w:rsidRDefault="005765C1" w:rsidP="00D434F4">
            <w:pPr>
              <w:widowControl w:val="0"/>
              <w:tabs>
                <w:tab w:val="center" w:pos="4677"/>
                <w:tab w:val="right" w:pos="9355"/>
              </w:tabs>
              <w:autoSpaceDE w:val="0"/>
              <w:autoSpaceDN w:val="0"/>
              <w:adjustRightInd w:val="0"/>
              <w:spacing w:after="0" w:line="240" w:lineRule="auto"/>
              <w:ind w:right="-108"/>
              <w:contextualSpacing/>
              <w:jc w:val="center"/>
              <w:rPr>
                <w:rFonts w:ascii="Times New Roman" w:hAnsi="Times New Roman"/>
                <w:sz w:val="24"/>
                <w:szCs w:val="24"/>
              </w:rPr>
            </w:pPr>
            <w:r w:rsidRPr="005765C1">
              <w:rPr>
                <w:rFonts w:ascii="Times New Roman" w:hAnsi="Times New Roman"/>
                <w:sz w:val="24"/>
                <w:szCs w:val="24"/>
              </w:rPr>
              <w:t xml:space="preserve">Управление по обеспечению безопасности </w:t>
            </w:r>
          </w:p>
        </w:tc>
        <w:tc>
          <w:tcPr>
            <w:tcW w:w="1163" w:type="dxa"/>
            <w:vMerge w:val="restart"/>
          </w:tcPr>
          <w:p w:rsidR="005765C1" w:rsidRPr="00AC312A" w:rsidRDefault="005765C1" w:rsidP="00D94D98">
            <w:pPr>
              <w:widowControl w:val="0"/>
              <w:tabs>
                <w:tab w:val="center" w:pos="4677"/>
                <w:tab w:val="right" w:pos="9355"/>
              </w:tabs>
              <w:autoSpaceDE w:val="0"/>
              <w:autoSpaceDN w:val="0"/>
              <w:adjustRightInd w:val="0"/>
              <w:spacing w:after="0" w:line="240" w:lineRule="auto"/>
              <w:contextualSpacing/>
              <w:jc w:val="center"/>
              <w:rPr>
                <w:rFonts w:ascii="Times New Roman" w:hAnsi="Times New Roman"/>
                <w:sz w:val="24"/>
                <w:szCs w:val="24"/>
              </w:rPr>
            </w:pPr>
            <w:r w:rsidRPr="00D94D98">
              <w:rPr>
                <w:rFonts w:ascii="Times New Roman" w:hAnsi="Times New Roman"/>
                <w:sz w:val="24"/>
                <w:szCs w:val="24"/>
              </w:rPr>
              <w:t>Проведение учений, соревнований, тренировок, смотров-конкурсов, награждение призеров</w:t>
            </w:r>
          </w:p>
        </w:tc>
      </w:tr>
      <w:tr w:rsidR="005765C1" w:rsidRPr="00AC312A" w:rsidTr="00E14819">
        <w:trPr>
          <w:trHeight w:val="1935"/>
        </w:trPr>
        <w:tc>
          <w:tcPr>
            <w:tcW w:w="563" w:type="dxa"/>
            <w:vMerge/>
          </w:tcPr>
          <w:p w:rsidR="005765C1" w:rsidRPr="00AC312A" w:rsidRDefault="005765C1" w:rsidP="00D94D98">
            <w:pPr>
              <w:widowControl w:val="0"/>
              <w:tabs>
                <w:tab w:val="center" w:pos="4677"/>
                <w:tab w:val="right" w:pos="9355"/>
              </w:tabs>
              <w:autoSpaceDE w:val="0"/>
              <w:autoSpaceDN w:val="0"/>
              <w:adjustRightInd w:val="0"/>
              <w:spacing w:after="0" w:line="240" w:lineRule="auto"/>
              <w:ind w:left="-108" w:right="-108"/>
              <w:contextualSpacing/>
              <w:jc w:val="center"/>
              <w:rPr>
                <w:rFonts w:ascii="Times New Roman" w:hAnsi="Times New Roman"/>
                <w:sz w:val="24"/>
                <w:szCs w:val="24"/>
              </w:rPr>
            </w:pPr>
          </w:p>
        </w:tc>
        <w:tc>
          <w:tcPr>
            <w:tcW w:w="1952" w:type="dxa"/>
            <w:vMerge/>
          </w:tcPr>
          <w:p w:rsidR="005765C1" w:rsidRDefault="005765C1" w:rsidP="00D94D98">
            <w:pPr>
              <w:widowControl w:val="0"/>
              <w:tabs>
                <w:tab w:val="center" w:pos="4677"/>
                <w:tab w:val="right" w:pos="9355"/>
              </w:tabs>
              <w:autoSpaceDE w:val="0"/>
              <w:autoSpaceDN w:val="0"/>
              <w:adjustRightInd w:val="0"/>
              <w:spacing w:after="0" w:line="240" w:lineRule="auto"/>
              <w:contextualSpacing/>
              <w:rPr>
                <w:rFonts w:ascii="Times New Roman" w:hAnsi="Times New Roman"/>
                <w:bCs/>
                <w:sz w:val="24"/>
                <w:szCs w:val="24"/>
              </w:rPr>
            </w:pPr>
          </w:p>
        </w:tc>
        <w:tc>
          <w:tcPr>
            <w:tcW w:w="985" w:type="dxa"/>
          </w:tcPr>
          <w:p w:rsidR="005765C1" w:rsidRPr="00A3612D" w:rsidRDefault="005765C1" w:rsidP="00D94D98">
            <w:pPr>
              <w:widowControl w:val="0"/>
              <w:tabs>
                <w:tab w:val="center" w:pos="4677"/>
                <w:tab w:val="right" w:pos="9355"/>
              </w:tabs>
              <w:autoSpaceDE w:val="0"/>
              <w:autoSpaceDN w:val="0"/>
              <w:adjustRightInd w:val="0"/>
              <w:spacing w:after="0" w:line="240" w:lineRule="auto"/>
              <w:contextualSpacing/>
              <w:jc w:val="center"/>
              <w:rPr>
                <w:rFonts w:ascii="Times New Roman" w:hAnsi="Times New Roman"/>
                <w:sz w:val="24"/>
                <w:szCs w:val="24"/>
              </w:rPr>
            </w:pPr>
            <w:r w:rsidRPr="005765C1">
              <w:rPr>
                <w:rFonts w:ascii="Times New Roman" w:hAnsi="Times New Roman"/>
                <w:sz w:val="24"/>
                <w:szCs w:val="24"/>
              </w:rPr>
              <w:t>Средства бюджета Городского округа Шатура</w:t>
            </w:r>
          </w:p>
        </w:tc>
        <w:tc>
          <w:tcPr>
            <w:tcW w:w="850" w:type="dxa"/>
            <w:vMerge/>
          </w:tcPr>
          <w:p w:rsidR="005765C1" w:rsidRDefault="005765C1" w:rsidP="00D94D98">
            <w:pPr>
              <w:widowControl w:val="0"/>
              <w:tabs>
                <w:tab w:val="center" w:pos="4677"/>
                <w:tab w:val="right" w:pos="9355"/>
              </w:tabs>
              <w:autoSpaceDE w:val="0"/>
              <w:autoSpaceDN w:val="0"/>
              <w:adjustRightInd w:val="0"/>
              <w:spacing w:after="0" w:line="240" w:lineRule="auto"/>
              <w:ind w:right="-108"/>
              <w:contextualSpacing/>
              <w:jc w:val="center"/>
              <w:rPr>
                <w:rFonts w:ascii="Times New Roman" w:hAnsi="Times New Roman"/>
                <w:color w:val="000000" w:themeColor="text1"/>
                <w:sz w:val="24"/>
                <w:szCs w:val="24"/>
              </w:rPr>
            </w:pPr>
          </w:p>
        </w:tc>
        <w:tc>
          <w:tcPr>
            <w:tcW w:w="879" w:type="dxa"/>
            <w:vMerge/>
          </w:tcPr>
          <w:p w:rsidR="005765C1" w:rsidRDefault="005765C1" w:rsidP="00D94D98">
            <w:pPr>
              <w:widowControl w:val="0"/>
              <w:tabs>
                <w:tab w:val="center" w:pos="4677"/>
                <w:tab w:val="right" w:pos="9355"/>
              </w:tabs>
              <w:autoSpaceDE w:val="0"/>
              <w:autoSpaceDN w:val="0"/>
              <w:adjustRightInd w:val="0"/>
              <w:spacing w:after="0" w:line="240" w:lineRule="auto"/>
              <w:contextualSpacing/>
              <w:jc w:val="center"/>
              <w:rPr>
                <w:rFonts w:ascii="Times New Roman" w:hAnsi="Times New Roman"/>
                <w:sz w:val="24"/>
                <w:szCs w:val="24"/>
              </w:rPr>
            </w:pPr>
          </w:p>
        </w:tc>
        <w:tc>
          <w:tcPr>
            <w:tcW w:w="1276" w:type="dxa"/>
          </w:tcPr>
          <w:p w:rsidR="005765C1" w:rsidRDefault="005765C1" w:rsidP="00D94D98">
            <w:pPr>
              <w:jc w:val="center"/>
              <w:rPr>
                <w:rFonts w:ascii="Times New Roman" w:hAnsi="Times New Roman"/>
                <w:sz w:val="24"/>
                <w:szCs w:val="24"/>
              </w:rPr>
            </w:pPr>
            <w:r>
              <w:rPr>
                <w:rFonts w:ascii="Times New Roman" w:hAnsi="Times New Roman"/>
                <w:sz w:val="24"/>
                <w:szCs w:val="24"/>
              </w:rPr>
              <w:t>0</w:t>
            </w:r>
          </w:p>
        </w:tc>
        <w:tc>
          <w:tcPr>
            <w:tcW w:w="1276" w:type="dxa"/>
          </w:tcPr>
          <w:p w:rsidR="005765C1" w:rsidRDefault="005765C1" w:rsidP="00D94D98">
            <w:pPr>
              <w:jc w:val="center"/>
              <w:rPr>
                <w:rFonts w:ascii="Times New Roman" w:hAnsi="Times New Roman"/>
                <w:sz w:val="24"/>
                <w:szCs w:val="24"/>
              </w:rPr>
            </w:pPr>
            <w:r>
              <w:rPr>
                <w:rFonts w:ascii="Times New Roman" w:hAnsi="Times New Roman"/>
                <w:sz w:val="24"/>
                <w:szCs w:val="24"/>
              </w:rPr>
              <w:t>0</w:t>
            </w:r>
          </w:p>
        </w:tc>
        <w:tc>
          <w:tcPr>
            <w:tcW w:w="1417" w:type="dxa"/>
          </w:tcPr>
          <w:p w:rsidR="005765C1" w:rsidRDefault="005765C1" w:rsidP="00D94D98">
            <w:pPr>
              <w:jc w:val="center"/>
              <w:rPr>
                <w:rFonts w:ascii="Times New Roman" w:hAnsi="Times New Roman"/>
                <w:sz w:val="24"/>
                <w:szCs w:val="24"/>
              </w:rPr>
            </w:pPr>
            <w:r>
              <w:rPr>
                <w:rFonts w:ascii="Times New Roman" w:hAnsi="Times New Roman"/>
                <w:sz w:val="24"/>
                <w:szCs w:val="24"/>
              </w:rPr>
              <w:t>0</w:t>
            </w:r>
          </w:p>
        </w:tc>
        <w:tc>
          <w:tcPr>
            <w:tcW w:w="1560" w:type="dxa"/>
          </w:tcPr>
          <w:p w:rsidR="005765C1" w:rsidRDefault="005765C1" w:rsidP="00D94D98">
            <w:pPr>
              <w:jc w:val="center"/>
              <w:rPr>
                <w:rFonts w:ascii="Times New Roman" w:hAnsi="Times New Roman"/>
                <w:sz w:val="24"/>
                <w:szCs w:val="24"/>
              </w:rPr>
            </w:pPr>
            <w:r>
              <w:rPr>
                <w:rFonts w:ascii="Times New Roman" w:hAnsi="Times New Roman"/>
                <w:sz w:val="24"/>
                <w:szCs w:val="24"/>
              </w:rPr>
              <w:t>0</w:t>
            </w:r>
          </w:p>
        </w:tc>
        <w:tc>
          <w:tcPr>
            <w:tcW w:w="1417" w:type="dxa"/>
          </w:tcPr>
          <w:p w:rsidR="005765C1" w:rsidRDefault="005765C1" w:rsidP="00D94D98">
            <w:pPr>
              <w:jc w:val="center"/>
              <w:rPr>
                <w:rFonts w:ascii="Times New Roman" w:hAnsi="Times New Roman"/>
                <w:sz w:val="24"/>
                <w:szCs w:val="24"/>
              </w:rPr>
            </w:pPr>
            <w:r>
              <w:rPr>
                <w:rFonts w:ascii="Times New Roman" w:hAnsi="Times New Roman"/>
                <w:sz w:val="24"/>
                <w:szCs w:val="24"/>
              </w:rPr>
              <w:t>0</w:t>
            </w:r>
          </w:p>
        </w:tc>
        <w:tc>
          <w:tcPr>
            <w:tcW w:w="1381" w:type="dxa"/>
          </w:tcPr>
          <w:p w:rsidR="005765C1" w:rsidRDefault="005765C1" w:rsidP="00D94D98">
            <w:pPr>
              <w:jc w:val="center"/>
              <w:rPr>
                <w:rFonts w:ascii="Times New Roman" w:hAnsi="Times New Roman"/>
                <w:sz w:val="24"/>
                <w:szCs w:val="24"/>
              </w:rPr>
            </w:pPr>
            <w:r>
              <w:rPr>
                <w:rFonts w:ascii="Times New Roman" w:hAnsi="Times New Roman"/>
                <w:sz w:val="24"/>
                <w:szCs w:val="24"/>
              </w:rPr>
              <w:t>0</w:t>
            </w:r>
          </w:p>
        </w:tc>
        <w:tc>
          <w:tcPr>
            <w:tcW w:w="1425" w:type="dxa"/>
            <w:vMerge/>
          </w:tcPr>
          <w:p w:rsidR="005765C1" w:rsidRPr="00AC312A" w:rsidRDefault="005765C1" w:rsidP="00D94D98">
            <w:pPr>
              <w:widowControl w:val="0"/>
              <w:tabs>
                <w:tab w:val="center" w:pos="4677"/>
                <w:tab w:val="right" w:pos="9355"/>
              </w:tabs>
              <w:autoSpaceDE w:val="0"/>
              <w:autoSpaceDN w:val="0"/>
              <w:adjustRightInd w:val="0"/>
              <w:spacing w:after="0" w:line="240" w:lineRule="auto"/>
              <w:ind w:right="-108"/>
              <w:contextualSpacing/>
              <w:jc w:val="center"/>
              <w:rPr>
                <w:rFonts w:ascii="Times New Roman" w:hAnsi="Times New Roman"/>
                <w:sz w:val="24"/>
                <w:szCs w:val="24"/>
              </w:rPr>
            </w:pPr>
          </w:p>
        </w:tc>
        <w:tc>
          <w:tcPr>
            <w:tcW w:w="1163" w:type="dxa"/>
            <w:vMerge/>
          </w:tcPr>
          <w:p w:rsidR="005765C1" w:rsidRPr="00D94D98" w:rsidRDefault="005765C1" w:rsidP="00D94D98">
            <w:pPr>
              <w:widowControl w:val="0"/>
              <w:tabs>
                <w:tab w:val="center" w:pos="4677"/>
                <w:tab w:val="right" w:pos="9355"/>
              </w:tabs>
              <w:autoSpaceDE w:val="0"/>
              <w:autoSpaceDN w:val="0"/>
              <w:adjustRightInd w:val="0"/>
              <w:spacing w:after="0" w:line="240" w:lineRule="auto"/>
              <w:contextualSpacing/>
              <w:jc w:val="center"/>
              <w:rPr>
                <w:rFonts w:ascii="Times New Roman" w:hAnsi="Times New Roman"/>
                <w:sz w:val="24"/>
                <w:szCs w:val="24"/>
              </w:rPr>
            </w:pPr>
          </w:p>
        </w:tc>
      </w:tr>
      <w:tr w:rsidR="005765C1" w:rsidRPr="00AC312A" w:rsidTr="005765C1">
        <w:trPr>
          <w:trHeight w:val="556"/>
        </w:trPr>
        <w:tc>
          <w:tcPr>
            <w:tcW w:w="563" w:type="dxa"/>
            <w:vMerge w:val="restart"/>
          </w:tcPr>
          <w:p w:rsidR="005765C1" w:rsidRPr="00AC312A" w:rsidRDefault="005765C1" w:rsidP="00D94D98">
            <w:pPr>
              <w:widowControl w:val="0"/>
              <w:tabs>
                <w:tab w:val="center" w:pos="4677"/>
                <w:tab w:val="right" w:pos="9355"/>
              </w:tabs>
              <w:autoSpaceDE w:val="0"/>
              <w:autoSpaceDN w:val="0"/>
              <w:adjustRightInd w:val="0"/>
              <w:spacing w:after="0" w:line="240" w:lineRule="auto"/>
              <w:ind w:left="-108" w:right="-108"/>
              <w:contextualSpacing/>
              <w:jc w:val="center"/>
              <w:rPr>
                <w:rFonts w:ascii="Times New Roman" w:hAnsi="Times New Roman"/>
                <w:sz w:val="24"/>
                <w:szCs w:val="24"/>
              </w:rPr>
            </w:pPr>
          </w:p>
        </w:tc>
        <w:tc>
          <w:tcPr>
            <w:tcW w:w="1952" w:type="dxa"/>
            <w:vMerge w:val="restart"/>
          </w:tcPr>
          <w:p w:rsidR="005765C1" w:rsidRDefault="005765C1" w:rsidP="00D94D98">
            <w:pPr>
              <w:widowControl w:val="0"/>
              <w:tabs>
                <w:tab w:val="center" w:pos="4677"/>
                <w:tab w:val="right" w:pos="9355"/>
              </w:tabs>
              <w:autoSpaceDE w:val="0"/>
              <w:autoSpaceDN w:val="0"/>
              <w:adjustRightInd w:val="0"/>
              <w:spacing w:after="0" w:line="240" w:lineRule="auto"/>
              <w:contextualSpacing/>
              <w:rPr>
                <w:rFonts w:ascii="Times New Roman" w:hAnsi="Times New Roman"/>
                <w:bCs/>
                <w:sz w:val="24"/>
                <w:szCs w:val="24"/>
              </w:rPr>
            </w:pPr>
            <w:r>
              <w:rPr>
                <w:rFonts w:ascii="Times New Roman" w:hAnsi="Times New Roman"/>
                <w:bCs/>
                <w:sz w:val="24"/>
                <w:szCs w:val="24"/>
              </w:rPr>
              <w:t>Мероприятие 6:</w:t>
            </w:r>
          </w:p>
          <w:p w:rsidR="005765C1" w:rsidRDefault="005765C1" w:rsidP="00D94D98">
            <w:pPr>
              <w:widowControl w:val="0"/>
              <w:tabs>
                <w:tab w:val="center" w:pos="4677"/>
                <w:tab w:val="right" w:pos="9355"/>
              </w:tabs>
              <w:autoSpaceDE w:val="0"/>
              <w:autoSpaceDN w:val="0"/>
              <w:adjustRightInd w:val="0"/>
              <w:spacing w:after="0" w:line="240" w:lineRule="auto"/>
              <w:contextualSpacing/>
              <w:rPr>
                <w:rFonts w:ascii="Times New Roman" w:hAnsi="Times New Roman"/>
                <w:bCs/>
                <w:sz w:val="24"/>
                <w:szCs w:val="24"/>
              </w:rPr>
            </w:pPr>
            <w:r w:rsidRPr="00CD5DD7">
              <w:rPr>
                <w:rFonts w:ascii="Times New Roman" w:hAnsi="Times New Roman"/>
                <w:bCs/>
                <w:sz w:val="24"/>
                <w:szCs w:val="24"/>
              </w:rPr>
              <w:t>Реализация мероприятий предусмотренных Планом действий и предупреждения чрезвычайных ситуаций природного и техногенного характера муниципального образования (разработка, корректировка, всех Планов и т.д.)</w:t>
            </w:r>
          </w:p>
        </w:tc>
        <w:tc>
          <w:tcPr>
            <w:tcW w:w="985" w:type="dxa"/>
          </w:tcPr>
          <w:p w:rsidR="005765C1" w:rsidRPr="00A3612D" w:rsidRDefault="005765C1" w:rsidP="00D94D98">
            <w:pPr>
              <w:widowControl w:val="0"/>
              <w:tabs>
                <w:tab w:val="center" w:pos="4677"/>
                <w:tab w:val="right" w:pos="9355"/>
              </w:tabs>
              <w:autoSpaceDE w:val="0"/>
              <w:autoSpaceDN w:val="0"/>
              <w:adjustRightInd w:val="0"/>
              <w:spacing w:after="0" w:line="240" w:lineRule="auto"/>
              <w:contextualSpacing/>
              <w:jc w:val="center"/>
              <w:rPr>
                <w:rFonts w:ascii="Times New Roman" w:hAnsi="Times New Roman"/>
                <w:sz w:val="24"/>
                <w:szCs w:val="24"/>
              </w:rPr>
            </w:pPr>
            <w:r>
              <w:rPr>
                <w:rFonts w:ascii="Times New Roman" w:hAnsi="Times New Roman"/>
                <w:sz w:val="24"/>
                <w:szCs w:val="24"/>
              </w:rPr>
              <w:t>Итого:</w:t>
            </w:r>
          </w:p>
        </w:tc>
        <w:tc>
          <w:tcPr>
            <w:tcW w:w="850" w:type="dxa"/>
            <w:vMerge w:val="restart"/>
          </w:tcPr>
          <w:p w:rsidR="005765C1" w:rsidRDefault="005765C1" w:rsidP="00D94D98">
            <w:pPr>
              <w:widowControl w:val="0"/>
              <w:tabs>
                <w:tab w:val="center" w:pos="4677"/>
                <w:tab w:val="right" w:pos="9355"/>
              </w:tabs>
              <w:autoSpaceDE w:val="0"/>
              <w:autoSpaceDN w:val="0"/>
              <w:adjustRightInd w:val="0"/>
              <w:spacing w:after="0" w:line="240" w:lineRule="auto"/>
              <w:ind w:right="-108"/>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2023-2027</w:t>
            </w:r>
          </w:p>
        </w:tc>
        <w:tc>
          <w:tcPr>
            <w:tcW w:w="879" w:type="dxa"/>
            <w:vMerge w:val="restart"/>
          </w:tcPr>
          <w:p w:rsidR="005765C1" w:rsidRDefault="005765C1" w:rsidP="00D94D98">
            <w:pPr>
              <w:widowControl w:val="0"/>
              <w:tabs>
                <w:tab w:val="center" w:pos="4677"/>
                <w:tab w:val="right" w:pos="9355"/>
              </w:tabs>
              <w:autoSpaceDE w:val="0"/>
              <w:autoSpaceDN w:val="0"/>
              <w:adjustRightInd w:val="0"/>
              <w:spacing w:after="0" w:line="240" w:lineRule="auto"/>
              <w:contextualSpacing/>
              <w:jc w:val="center"/>
              <w:rPr>
                <w:rFonts w:ascii="Times New Roman" w:hAnsi="Times New Roman"/>
                <w:sz w:val="24"/>
                <w:szCs w:val="24"/>
              </w:rPr>
            </w:pPr>
            <w:r>
              <w:rPr>
                <w:rFonts w:ascii="Times New Roman" w:hAnsi="Times New Roman"/>
                <w:sz w:val="24"/>
                <w:szCs w:val="24"/>
              </w:rPr>
              <w:t>0</w:t>
            </w:r>
          </w:p>
        </w:tc>
        <w:tc>
          <w:tcPr>
            <w:tcW w:w="1276" w:type="dxa"/>
          </w:tcPr>
          <w:p w:rsidR="005765C1" w:rsidRDefault="005765C1" w:rsidP="00D94D98">
            <w:pPr>
              <w:jc w:val="center"/>
              <w:rPr>
                <w:rFonts w:ascii="Times New Roman" w:hAnsi="Times New Roman"/>
                <w:sz w:val="24"/>
                <w:szCs w:val="24"/>
              </w:rPr>
            </w:pPr>
            <w:r>
              <w:rPr>
                <w:rFonts w:ascii="Times New Roman" w:hAnsi="Times New Roman"/>
                <w:sz w:val="24"/>
                <w:szCs w:val="24"/>
              </w:rPr>
              <w:t>0</w:t>
            </w:r>
          </w:p>
        </w:tc>
        <w:tc>
          <w:tcPr>
            <w:tcW w:w="1276" w:type="dxa"/>
          </w:tcPr>
          <w:p w:rsidR="005765C1" w:rsidRDefault="005765C1" w:rsidP="00D94D98">
            <w:pPr>
              <w:jc w:val="center"/>
              <w:rPr>
                <w:rFonts w:ascii="Times New Roman" w:hAnsi="Times New Roman"/>
                <w:sz w:val="24"/>
                <w:szCs w:val="24"/>
              </w:rPr>
            </w:pPr>
            <w:r>
              <w:rPr>
                <w:rFonts w:ascii="Times New Roman" w:hAnsi="Times New Roman"/>
                <w:sz w:val="24"/>
                <w:szCs w:val="24"/>
              </w:rPr>
              <w:t>0</w:t>
            </w:r>
          </w:p>
        </w:tc>
        <w:tc>
          <w:tcPr>
            <w:tcW w:w="1417" w:type="dxa"/>
          </w:tcPr>
          <w:p w:rsidR="005765C1" w:rsidRDefault="005765C1" w:rsidP="00D94D98">
            <w:pPr>
              <w:jc w:val="center"/>
              <w:rPr>
                <w:rFonts w:ascii="Times New Roman" w:hAnsi="Times New Roman"/>
                <w:sz w:val="24"/>
                <w:szCs w:val="24"/>
              </w:rPr>
            </w:pPr>
            <w:r>
              <w:rPr>
                <w:rFonts w:ascii="Times New Roman" w:hAnsi="Times New Roman"/>
                <w:sz w:val="24"/>
                <w:szCs w:val="24"/>
              </w:rPr>
              <w:t>0</w:t>
            </w:r>
          </w:p>
        </w:tc>
        <w:tc>
          <w:tcPr>
            <w:tcW w:w="1560" w:type="dxa"/>
          </w:tcPr>
          <w:p w:rsidR="005765C1" w:rsidRDefault="005765C1" w:rsidP="00D94D98">
            <w:pPr>
              <w:jc w:val="center"/>
              <w:rPr>
                <w:rFonts w:ascii="Times New Roman" w:hAnsi="Times New Roman"/>
                <w:sz w:val="24"/>
                <w:szCs w:val="24"/>
              </w:rPr>
            </w:pPr>
            <w:r>
              <w:rPr>
                <w:rFonts w:ascii="Times New Roman" w:hAnsi="Times New Roman"/>
                <w:sz w:val="24"/>
                <w:szCs w:val="24"/>
              </w:rPr>
              <w:t>0</w:t>
            </w:r>
          </w:p>
        </w:tc>
        <w:tc>
          <w:tcPr>
            <w:tcW w:w="1417" w:type="dxa"/>
          </w:tcPr>
          <w:p w:rsidR="005765C1" w:rsidRDefault="005765C1" w:rsidP="00D94D98">
            <w:pPr>
              <w:jc w:val="center"/>
              <w:rPr>
                <w:rFonts w:ascii="Times New Roman" w:hAnsi="Times New Roman"/>
                <w:sz w:val="24"/>
                <w:szCs w:val="24"/>
              </w:rPr>
            </w:pPr>
            <w:r>
              <w:rPr>
                <w:rFonts w:ascii="Times New Roman" w:hAnsi="Times New Roman"/>
                <w:sz w:val="24"/>
                <w:szCs w:val="24"/>
              </w:rPr>
              <w:t>0</w:t>
            </w:r>
          </w:p>
        </w:tc>
        <w:tc>
          <w:tcPr>
            <w:tcW w:w="1381" w:type="dxa"/>
          </w:tcPr>
          <w:p w:rsidR="005765C1" w:rsidRDefault="005765C1" w:rsidP="00D94D98">
            <w:pPr>
              <w:jc w:val="center"/>
              <w:rPr>
                <w:rFonts w:ascii="Times New Roman" w:hAnsi="Times New Roman"/>
                <w:sz w:val="24"/>
                <w:szCs w:val="24"/>
              </w:rPr>
            </w:pPr>
            <w:r>
              <w:rPr>
                <w:rFonts w:ascii="Times New Roman" w:hAnsi="Times New Roman"/>
                <w:sz w:val="24"/>
                <w:szCs w:val="24"/>
              </w:rPr>
              <w:t>0</w:t>
            </w:r>
          </w:p>
        </w:tc>
        <w:tc>
          <w:tcPr>
            <w:tcW w:w="1425" w:type="dxa"/>
            <w:vMerge w:val="restart"/>
          </w:tcPr>
          <w:p w:rsidR="005765C1" w:rsidRPr="00AC312A" w:rsidRDefault="005765C1" w:rsidP="00D434F4">
            <w:pPr>
              <w:widowControl w:val="0"/>
              <w:tabs>
                <w:tab w:val="center" w:pos="4677"/>
                <w:tab w:val="right" w:pos="9355"/>
              </w:tabs>
              <w:autoSpaceDE w:val="0"/>
              <w:autoSpaceDN w:val="0"/>
              <w:adjustRightInd w:val="0"/>
              <w:spacing w:after="0" w:line="240" w:lineRule="auto"/>
              <w:ind w:right="-108"/>
              <w:contextualSpacing/>
              <w:jc w:val="center"/>
              <w:rPr>
                <w:rFonts w:ascii="Times New Roman" w:hAnsi="Times New Roman"/>
                <w:sz w:val="24"/>
                <w:szCs w:val="24"/>
              </w:rPr>
            </w:pPr>
            <w:r w:rsidRPr="005765C1">
              <w:rPr>
                <w:rFonts w:ascii="Times New Roman" w:hAnsi="Times New Roman"/>
                <w:sz w:val="24"/>
                <w:szCs w:val="24"/>
              </w:rPr>
              <w:t xml:space="preserve">Управление по обеспечению безопасности </w:t>
            </w:r>
          </w:p>
        </w:tc>
        <w:tc>
          <w:tcPr>
            <w:tcW w:w="1163" w:type="dxa"/>
            <w:vMerge w:val="restart"/>
          </w:tcPr>
          <w:p w:rsidR="005765C1" w:rsidRPr="00AC312A" w:rsidRDefault="005765C1" w:rsidP="00D94D98">
            <w:pPr>
              <w:widowControl w:val="0"/>
              <w:tabs>
                <w:tab w:val="center" w:pos="4677"/>
                <w:tab w:val="right" w:pos="9355"/>
              </w:tabs>
              <w:autoSpaceDE w:val="0"/>
              <w:autoSpaceDN w:val="0"/>
              <w:adjustRightInd w:val="0"/>
              <w:spacing w:after="0" w:line="240" w:lineRule="auto"/>
              <w:contextualSpacing/>
              <w:jc w:val="center"/>
              <w:rPr>
                <w:rFonts w:ascii="Times New Roman" w:hAnsi="Times New Roman"/>
                <w:sz w:val="24"/>
                <w:szCs w:val="24"/>
              </w:rPr>
            </w:pPr>
            <w:r w:rsidRPr="00D94D98">
              <w:rPr>
                <w:rFonts w:ascii="Times New Roman" w:hAnsi="Times New Roman"/>
                <w:sz w:val="24"/>
                <w:szCs w:val="24"/>
              </w:rPr>
              <w:t>Проведение мероприятий в период половодья. Проведение мероприятий по предупреждению ЧС в  период лесных и торфяных пожаров</w:t>
            </w:r>
          </w:p>
        </w:tc>
      </w:tr>
      <w:tr w:rsidR="005765C1" w:rsidRPr="00AC312A" w:rsidTr="00E14819">
        <w:trPr>
          <w:trHeight w:val="2625"/>
        </w:trPr>
        <w:tc>
          <w:tcPr>
            <w:tcW w:w="563" w:type="dxa"/>
            <w:vMerge/>
          </w:tcPr>
          <w:p w:rsidR="005765C1" w:rsidRPr="00AC312A" w:rsidRDefault="005765C1" w:rsidP="00D94D98">
            <w:pPr>
              <w:widowControl w:val="0"/>
              <w:tabs>
                <w:tab w:val="center" w:pos="4677"/>
                <w:tab w:val="right" w:pos="9355"/>
              </w:tabs>
              <w:autoSpaceDE w:val="0"/>
              <w:autoSpaceDN w:val="0"/>
              <w:adjustRightInd w:val="0"/>
              <w:spacing w:after="0" w:line="240" w:lineRule="auto"/>
              <w:ind w:left="-108" w:right="-108"/>
              <w:contextualSpacing/>
              <w:jc w:val="center"/>
              <w:rPr>
                <w:rFonts w:ascii="Times New Roman" w:hAnsi="Times New Roman"/>
                <w:sz w:val="24"/>
                <w:szCs w:val="24"/>
              </w:rPr>
            </w:pPr>
          </w:p>
        </w:tc>
        <w:tc>
          <w:tcPr>
            <w:tcW w:w="1952" w:type="dxa"/>
            <w:vMerge/>
          </w:tcPr>
          <w:p w:rsidR="005765C1" w:rsidRDefault="005765C1" w:rsidP="00D94D98">
            <w:pPr>
              <w:widowControl w:val="0"/>
              <w:tabs>
                <w:tab w:val="center" w:pos="4677"/>
                <w:tab w:val="right" w:pos="9355"/>
              </w:tabs>
              <w:autoSpaceDE w:val="0"/>
              <w:autoSpaceDN w:val="0"/>
              <w:adjustRightInd w:val="0"/>
              <w:spacing w:after="0" w:line="240" w:lineRule="auto"/>
              <w:contextualSpacing/>
              <w:rPr>
                <w:rFonts w:ascii="Times New Roman" w:hAnsi="Times New Roman"/>
                <w:bCs/>
                <w:sz w:val="24"/>
                <w:szCs w:val="24"/>
              </w:rPr>
            </w:pPr>
          </w:p>
        </w:tc>
        <w:tc>
          <w:tcPr>
            <w:tcW w:w="985" w:type="dxa"/>
          </w:tcPr>
          <w:p w:rsidR="005765C1" w:rsidRPr="00A3612D" w:rsidRDefault="005765C1" w:rsidP="00D94D98">
            <w:pPr>
              <w:widowControl w:val="0"/>
              <w:tabs>
                <w:tab w:val="center" w:pos="4677"/>
                <w:tab w:val="right" w:pos="9355"/>
              </w:tabs>
              <w:autoSpaceDE w:val="0"/>
              <w:autoSpaceDN w:val="0"/>
              <w:adjustRightInd w:val="0"/>
              <w:spacing w:after="0" w:line="240" w:lineRule="auto"/>
              <w:contextualSpacing/>
              <w:jc w:val="center"/>
              <w:rPr>
                <w:rFonts w:ascii="Times New Roman" w:hAnsi="Times New Roman"/>
                <w:sz w:val="24"/>
                <w:szCs w:val="24"/>
              </w:rPr>
            </w:pPr>
            <w:r w:rsidRPr="005765C1">
              <w:rPr>
                <w:rFonts w:ascii="Times New Roman" w:hAnsi="Times New Roman"/>
                <w:sz w:val="24"/>
                <w:szCs w:val="24"/>
              </w:rPr>
              <w:t>Средства бюджета Городского округа Шатура</w:t>
            </w:r>
          </w:p>
        </w:tc>
        <w:tc>
          <w:tcPr>
            <w:tcW w:w="850" w:type="dxa"/>
            <w:vMerge/>
          </w:tcPr>
          <w:p w:rsidR="005765C1" w:rsidRDefault="005765C1" w:rsidP="00D94D98">
            <w:pPr>
              <w:widowControl w:val="0"/>
              <w:tabs>
                <w:tab w:val="center" w:pos="4677"/>
                <w:tab w:val="right" w:pos="9355"/>
              </w:tabs>
              <w:autoSpaceDE w:val="0"/>
              <w:autoSpaceDN w:val="0"/>
              <w:adjustRightInd w:val="0"/>
              <w:spacing w:after="0" w:line="240" w:lineRule="auto"/>
              <w:ind w:right="-108"/>
              <w:contextualSpacing/>
              <w:jc w:val="center"/>
              <w:rPr>
                <w:rFonts w:ascii="Times New Roman" w:hAnsi="Times New Roman"/>
                <w:color w:val="000000" w:themeColor="text1"/>
                <w:sz w:val="24"/>
                <w:szCs w:val="24"/>
              </w:rPr>
            </w:pPr>
          </w:p>
        </w:tc>
        <w:tc>
          <w:tcPr>
            <w:tcW w:w="879" w:type="dxa"/>
            <w:vMerge/>
          </w:tcPr>
          <w:p w:rsidR="005765C1" w:rsidRDefault="005765C1" w:rsidP="00D94D98">
            <w:pPr>
              <w:widowControl w:val="0"/>
              <w:tabs>
                <w:tab w:val="center" w:pos="4677"/>
                <w:tab w:val="right" w:pos="9355"/>
              </w:tabs>
              <w:autoSpaceDE w:val="0"/>
              <w:autoSpaceDN w:val="0"/>
              <w:adjustRightInd w:val="0"/>
              <w:spacing w:after="0" w:line="240" w:lineRule="auto"/>
              <w:contextualSpacing/>
              <w:jc w:val="center"/>
              <w:rPr>
                <w:rFonts w:ascii="Times New Roman" w:hAnsi="Times New Roman"/>
                <w:sz w:val="24"/>
                <w:szCs w:val="24"/>
              </w:rPr>
            </w:pPr>
          </w:p>
        </w:tc>
        <w:tc>
          <w:tcPr>
            <w:tcW w:w="1276" w:type="dxa"/>
          </w:tcPr>
          <w:p w:rsidR="005765C1" w:rsidRDefault="005765C1" w:rsidP="00D94D98">
            <w:pPr>
              <w:jc w:val="center"/>
              <w:rPr>
                <w:rFonts w:ascii="Times New Roman" w:hAnsi="Times New Roman"/>
                <w:sz w:val="24"/>
                <w:szCs w:val="24"/>
              </w:rPr>
            </w:pPr>
            <w:r>
              <w:rPr>
                <w:rFonts w:ascii="Times New Roman" w:hAnsi="Times New Roman"/>
                <w:sz w:val="24"/>
                <w:szCs w:val="24"/>
              </w:rPr>
              <w:t>0</w:t>
            </w:r>
          </w:p>
        </w:tc>
        <w:tc>
          <w:tcPr>
            <w:tcW w:w="1276" w:type="dxa"/>
          </w:tcPr>
          <w:p w:rsidR="005765C1" w:rsidRDefault="005765C1" w:rsidP="00D94D98">
            <w:pPr>
              <w:jc w:val="center"/>
              <w:rPr>
                <w:rFonts w:ascii="Times New Roman" w:hAnsi="Times New Roman"/>
                <w:sz w:val="24"/>
                <w:szCs w:val="24"/>
              </w:rPr>
            </w:pPr>
            <w:r>
              <w:rPr>
                <w:rFonts w:ascii="Times New Roman" w:hAnsi="Times New Roman"/>
                <w:sz w:val="24"/>
                <w:szCs w:val="24"/>
              </w:rPr>
              <w:t>0</w:t>
            </w:r>
          </w:p>
        </w:tc>
        <w:tc>
          <w:tcPr>
            <w:tcW w:w="1417" w:type="dxa"/>
          </w:tcPr>
          <w:p w:rsidR="005765C1" w:rsidRDefault="005765C1" w:rsidP="00D94D98">
            <w:pPr>
              <w:jc w:val="center"/>
              <w:rPr>
                <w:rFonts w:ascii="Times New Roman" w:hAnsi="Times New Roman"/>
                <w:sz w:val="24"/>
                <w:szCs w:val="24"/>
              </w:rPr>
            </w:pPr>
            <w:r>
              <w:rPr>
                <w:rFonts w:ascii="Times New Roman" w:hAnsi="Times New Roman"/>
                <w:sz w:val="24"/>
                <w:szCs w:val="24"/>
              </w:rPr>
              <w:t>0</w:t>
            </w:r>
          </w:p>
        </w:tc>
        <w:tc>
          <w:tcPr>
            <w:tcW w:w="1560" w:type="dxa"/>
          </w:tcPr>
          <w:p w:rsidR="005765C1" w:rsidRDefault="005765C1" w:rsidP="00D94D98">
            <w:pPr>
              <w:jc w:val="center"/>
              <w:rPr>
                <w:rFonts w:ascii="Times New Roman" w:hAnsi="Times New Roman"/>
                <w:sz w:val="24"/>
                <w:szCs w:val="24"/>
              </w:rPr>
            </w:pPr>
            <w:r>
              <w:rPr>
                <w:rFonts w:ascii="Times New Roman" w:hAnsi="Times New Roman"/>
                <w:sz w:val="24"/>
                <w:szCs w:val="24"/>
              </w:rPr>
              <w:t>0</w:t>
            </w:r>
          </w:p>
        </w:tc>
        <w:tc>
          <w:tcPr>
            <w:tcW w:w="1417" w:type="dxa"/>
          </w:tcPr>
          <w:p w:rsidR="005765C1" w:rsidRDefault="005765C1" w:rsidP="00D94D98">
            <w:pPr>
              <w:jc w:val="center"/>
              <w:rPr>
                <w:rFonts w:ascii="Times New Roman" w:hAnsi="Times New Roman"/>
                <w:sz w:val="24"/>
                <w:szCs w:val="24"/>
              </w:rPr>
            </w:pPr>
            <w:r>
              <w:rPr>
                <w:rFonts w:ascii="Times New Roman" w:hAnsi="Times New Roman"/>
                <w:sz w:val="24"/>
                <w:szCs w:val="24"/>
              </w:rPr>
              <w:t>0</w:t>
            </w:r>
          </w:p>
        </w:tc>
        <w:tc>
          <w:tcPr>
            <w:tcW w:w="1381" w:type="dxa"/>
          </w:tcPr>
          <w:p w:rsidR="005765C1" w:rsidRDefault="005765C1" w:rsidP="00D94D98">
            <w:pPr>
              <w:jc w:val="center"/>
              <w:rPr>
                <w:rFonts w:ascii="Times New Roman" w:hAnsi="Times New Roman"/>
                <w:sz w:val="24"/>
                <w:szCs w:val="24"/>
              </w:rPr>
            </w:pPr>
            <w:r>
              <w:rPr>
                <w:rFonts w:ascii="Times New Roman" w:hAnsi="Times New Roman"/>
                <w:sz w:val="24"/>
                <w:szCs w:val="24"/>
              </w:rPr>
              <w:t>0</w:t>
            </w:r>
          </w:p>
        </w:tc>
        <w:tc>
          <w:tcPr>
            <w:tcW w:w="1425" w:type="dxa"/>
            <w:vMerge/>
          </w:tcPr>
          <w:p w:rsidR="005765C1" w:rsidRPr="00AC312A" w:rsidRDefault="005765C1" w:rsidP="00D94D98">
            <w:pPr>
              <w:widowControl w:val="0"/>
              <w:tabs>
                <w:tab w:val="center" w:pos="4677"/>
                <w:tab w:val="right" w:pos="9355"/>
              </w:tabs>
              <w:autoSpaceDE w:val="0"/>
              <w:autoSpaceDN w:val="0"/>
              <w:adjustRightInd w:val="0"/>
              <w:spacing w:after="0" w:line="240" w:lineRule="auto"/>
              <w:ind w:right="-108"/>
              <w:contextualSpacing/>
              <w:jc w:val="center"/>
              <w:rPr>
                <w:rFonts w:ascii="Times New Roman" w:hAnsi="Times New Roman"/>
                <w:sz w:val="24"/>
                <w:szCs w:val="24"/>
              </w:rPr>
            </w:pPr>
          </w:p>
        </w:tc>
        <w:tc>
          <w:tcPr>
            <w:tcW w:w="1163" w:type="dxa"/>
            <w:vMerge/>
          </w:tcPr>
          <w:p w:rsidR="005765C1" w:rsidRPr="00D94D98" w:rsidRDefault="005765C1" w:rsidP="00D94D98">
            <w:pPr>
              <w:widowControl w:val="0"/>
              <w:tabs>
                <w:tab w:val="center" w:pos="4677"/>
                <w:tab w:val="right" w:pos="9355"/>
              </w:tabs>
              <w:autoSpaceDE w:val="0"/>
              <w:autoSpaceDN w:val="0"/>
              <w:adjustRightInd w:val="0"/>
              <w:spacing w:after="0" w:line="240" w:lineRule="auto"/>
              <w:contextualSpacing/>
              <w:jc w:val="center"/>
              <w:rPr>
                <w:rFonts w:ascii="Times New Roman" w:hAnsi="Times New Roman"/>
                <w:sz w:val="24"/>
                <w:szCs w:val="24"/>
              </w:rPr>
            </w:pPr>
          </w:p>
        </w:tc>
      </w:tr>
      <w:tr w:rsidR="005765C1" w:rsidRPr="00AC312A" w:rsidTr="00B315AE">
        <w:trPr>
          <w:trHeight w:val="70"/>
        </w:trPr>
        <w:tc>
          <w:tcPr>
            <w:tcW w:w="563" w:type="dxa"/>
            <w:vMerge w:val="restart"/>
          </w:tcPr>
          <w:p w:rsidR="005765C1" w:rsidRPr="00AC312A" w:rsidRDefault="005765C1" w:rsidP="00D94D98">
            <w:pPr>
              <w:widowControl w:val="0"/>
              <w:tabs>
                <w:tab w:val="center" w:pos="4677"/>
                <w:tab w:val="right" w:pos="9355"/>
              </w:tabs>
              <w:autoSpaceDE w:val="0"/>
              <w:autoSpaceDN w:val="0"/>
              <w:adjustRightInd w:val="0"/>
              <w:spacing w:after="0" w:line="240" w:lineRule="auto"/>
              <w:ind w:left="-108" w:right="-108"/>
              <w:contextualSpacing/>
              <w:jc w:val="center"/>
              <w:rPr>
                <w:rFonts w:ascii="Times New Roman" w:hAnsi="Times New Roman"/>
                <w:sz w:val="24"/>
                <w:szCs w:val="24"/>
              </w:rPr>
            </w:pPr>
          </w:p>
        </w:tc>
        <w:tc>
          <w:tcPr>
            <w:tcW w:w="1952" w:type="dxa"/>
            <w:vMerge w:val="restart"/>
          </w:tcPr>
          <w:p w:rsidR="005765C1" w:rsidRDefault="005765C1" w:rsidP="00D94D98">
            <w:pPr>
              <w:widowControl w:val="0"/>
              <w:tabs>
                <w:tab w:val="center" w:pos="4677"/>
                <w:tab w:val="right" w:pos="9355"/>
              </w:tabs>
              <w:autoSpaceDE w:val="0"/>
              <w:autoSpaceDN w:val="0"/>
              <w:adjustRightInd w:val="0"/>
              <w:spacing w:after="0" w:line="240" w:lineRule="auto"/>
              <w:contextualSpacing/>
              <w:rPr>
                <w:rFonts w:ascii="Times New Roman" w:hAnsi="Times New Roman"/>
                <w:bCs/>
                <w:sz w:val="24"/>
                <w:szCs w:val="24"/>
              </w:rPr>
            </w:pPr>
            <w:r>
              <w:rPr>
                <w:rFonts w:ascii="Times New Roman" w:hAnsi="Times New Roman"/>
                <w:bCs/>
                <w:sz w:val="24"/>
                <w:szCs w:val="24"/>
              </w:rPr>
              <w:t xml:space="preserve">Основное мероприятие </w:t>
            </w:r>
            <w:r w:rsidR="00093B4E">
              <w:rPr>
                <w:rFonts w:ascii="Times New Roman" w:hAnsi="Times New Roman"/>
                <w:bCs/>
                <w:sz w:val="24"/>
                <w:szCs w:val="24"/>
              </w:rPr>
              <w:t>0</w:t>
            </w:r>
            <w:r>
              <w:rPr>
                <w:rFonts w:ascii="Times New Roman" w:hAnsi="Times New Roman"/>
                <w:bCs/>
                <w:sz w:val="24"/>
                <w:szCs w:val="24"/>
              </w:rPr>
              <w:t>4:</w:t>
            </w:r>
          </w:p>
          <w:p w:rsidR="005765C1" w:rsidRDefault="005765C1" w:rsidP="00D94D98">
            <w:pPr>
              <w:widowControl w:val="0"/>
              <w:tabs>
                <w:tab w:val="center" w:pos="4677"/>
                <w:tab w:val="right" w:pos="9355"/>
              </w:tabs>
              <w:autoSpaceDE w:val="0"/>
              <w:autoSpaceDN w:val="0"/>
              <w:adjustRightInd w:val="0"/>
              <w:spacing w:after="0" w:line="240" w:lineRule="auto"/>
              <w:contextualSpacing/>
              <w:rPr>
                <w:rFonts w:ascii="Times New Roman" w:hAnsi="Times New Roman"/>
                <w:bCs/>
                <w:sz w:val="24"/>
                <w:szCs w:val="24"/>
              </w:rPr>
            </w:pPr>
            <w:r>
              <w:rPr>
                <w:rFonts w:ascii="Times New Roman" w:hAnsi="Times New Roman"/>
                <w:bCs/>
                <w:sz w:val="24"/>
                <w:szCs w:val="24"/>
              </w:rPr>
              <w:t xml:space="preserve">Организация деятельности аварийно-спасательных формирований на территории муниципального </w:t>
            </w:r>
            <w:r>
              <w:rPr>
                <w:rFonts w:ascii="Times New Roman" w:hAnsi="Times New Roman"/>
                <w:bCs/>
                <w:sz w:val="24"/>
                <w:szCs w:val="24"/>
              </w:rPr>
              <w:lastRenderedPageBreak/>
              <w:t xml:space="preserve">образования Московской области </w:t>
            </w:r>
          </w:p>
        </w:tc>
        <w:tc>
          <w:tcPr>
            <w:tcW w:w="985" w:type="dxa"/>
          </w:tcPr>
          <w:p w:rsidR="005765C1" w:rsidRPr="00A3612D" w:rsidRDefault="005765C1" w:rsidP="00D94D98">
            <w:pPr>
              <w:widowControl w:val="0"/>
              <w:tabs>
                <w:tab w:val="center" w:pos="4677"/>
                <w:tab w:val="right" w:pos="9355"/>
              </w:tabs>
              <w:autoSpaceDE w:val="0"/>
              <w:autoSpaceDN w:val="0"/>
              <w:adjustRightInd w:val="0"/>
              <w:spacing w:after="0" w:line="240" w:lineRule="auto"/>
              <w:contextualSpacing/>
              <w:jc w:val="center"/>
              <w:rPr>
                <w:rFonts w:ascii="Times New Roman" w:hAnsi="Times New Roman"/>
                <w:sz w:val="24"/>
                <w:szCs w:val="24"/>
              </w:rPr>
            </w:pPr>
            <w:r>
              <w:rPr>
                <w:rFonts w:ascii="Times New Roman" w:hAnsi="Times New Roman"/>
                <w:sz w:val="24"/>
                <w:szCs w:val="24"/>
              </w:rPr>
              <w:lastRenderedPageBreak/>
              <w:t>Итого:</w:t>
            </w:r>
          </w:p>
        </w:tc>
        <w:tc>
          <w:tcPr>
            <w:tcW w:w="850" w:type="dxa"/>
            <w:vMerge w:val="restart"/>
          </w:tcPr>
          <w:p w:rsidR="005765C1" w:rsidRDefault="005765C1" w:rsidP="00D94D98">
            <w:pPr>
              <w:widowControl w:val="0"/>
              <w:tabs>
                <w:tab w:val="center" w:pos="4677"/>
                <w:tab w:val="right" w:pos="9355"/>
              </w:tabs>
              <w:autoSpaceDE w:val="0"/>
              <w:autoSpaceDN w:val="0"/>
              <w:adjustRightInd w:val="0"/>
              <w:spacing w:after="0" w:line="240" w:lineRule="auto"/>
              <w:ind w:right="-108"/>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2023-2027</w:t>
            </w:r>
          </w:p>
        </w:tc>
        <w:tc>
          <w:tcPr>
            <w:tcW w:w="879" w:type="dxa"/>
            <w:vMerge w:val="restart"/>
          </w:tcPr>
          <w:p w:rsidR="005765C1" w:rsidRDefault="005765C1" w:rsidP="00D94D98">
            <w:pPr>
              <w:widowControl w:val="0"/>
              <w:tabs>
                <w:tab w:val="center" w:pos="4677"/>
                <w:tab w:val="right" w:pos="9355"/>
              </w:tabs>
              <w:autoSpaceDE w:val="0"/>
              <w:autoSpaceDN w:val="0"/>
              <w:adjustRightInd w:val="0"/>
              <w:spacing w:after="0" w:line="240" w:lineRule="auto"/>
              <w:contextualSpacing/>
              <w:jc w:val="center"/>
              <w:rPr>
                <w:rFonts w:ascii="Times New Roman" w:hAnsi="Times New Roman"/>
                <w:sz w:val="24"/>
                <w:szCs w:val="24"/>
              </w:rPr>
            </w:pPr>
            <w:r>
              <w:rPr>
                <w:rFonts w:ascii="Times New Roman" w:hAnsi="Times New Roman"/>
                <w:sz w:val="24"/>
                <w:szCs w:val="24"/>
              </w:rPr>
              <w:t>0</w:t>
            </w:r>
          </w:p>
        </w:tc>
        <w:tc>
          <w:tcPr>
            <w:tcW w:w="1276" w:type="dxa"/>
          </w:tcPr>
          <w:p w:rsidR="005765C1" w:rsidRDefault="005765C1" w:rsidP="00D94D98">
            <w:pPr>
              <w:jc w:val="center"/>
              <w:rPr>
                <w:rFonts w:ascii="Times New Roman" w:hAnsi="Times New Roman"/>
                <w:sz w:val="24"/>
                <w:szCs w:val="24"/>
              </w:rPr>
            </w:pPr>
            <w:r>
              <w:rPr>
                <w:rFonts w:ascii="Times New Roman" w:hAnsi="Times New Roman"/>
                <w:sz w:val="24"/>
                <w:szCs w:val="24"/>
              </w:rPr>
              <w:t>0</w:t>
            </w:r>
          </w:p>
        </w:tc>
        <w:tc>
          <w:tcPr>
            <w:tcW w:w="1276" w:type="dxa"/>
          </w:tcPr>
          <w:p w:rsidR="005765C1" w:rsidRDefault="005765C1" w:rsidP="00D94D98">
            <w:pPr>
              <w:jc w:val="center"/>
              <w:rPr>
                <w:rFonts w:ascii="Times New Roman" w:hAnsi="Times New Roman"/>
                <w:sz w:val="24"/>
                <w:szCs w:val="24"/>
              </w:rPr>
            </w:pPr>
            <w:r>
              <w:rPr>
                <w:rFonts w:ascii="Times New Roman" w:hAnsi="Times New Roman"/>
                <w:sz w:val="24"/>
                <w:szCs w:val="24"/>
              </w:rPr>
              <w:t>0</w:t>
            </w:r>
          </w:p>
        </w:tc>
        <w:tc>
          <w:tcPr>
            <w:tcW w:w="1417" w:type="dxa"/>
          </w:tcPr>
          <w:p w:rsidR="005765C1" w:rsidRDefault="005765C1" w:rsidP="00D94D98">
            <w:pPr>
              <w:jc w:val="center"/>
              <w:rPr>
                <w:rFonts w:ascii="Times New Roman" w:hAnsi="Times New Roman"/>
                <w:sz w:val="24"/>
                <w:szCs w:val="24"/>
              </w:rPr>
            </w:pPr>
            <w:r>
              <w:rPr>
                <w:rFonts w:ascii="Times New Roman" w:hAnsi="Times New Roman"/>
                <w:sz w:val="24"/>
                <w:szCs w:val="24"/>
              </w:rPr>
              <w:t>0</w:t>
            </w:r>
          </w:p>
        </w:tc>
        <w:tc>
          <w:tcPr>
            <w:tcW w:w="1560" w:type="dxa"/>
          </w:tcPr>
          <w:p w:rsidR="005765C1" w:rsidRDefault="005765C1" w:rsidP="00D94D98">
            <w:pPr>
              <w:jc w:val="center"/>
              <w:rPr>
                <w:rFonts w:ascii="Times New Roman" w:hAnsi="Times New Roman"/>
                <w:sz w:val="24"/>
                <w:szCs w:val="24"/>
              </w:rPr>
            </w:pPr>
            <w:r>
              <w:rPr>
                <w:rFonts w:ascii="Times New Roman" w:hAnsi="Times New Roman"/>
                <w:sz w:val="24"/>
                <w:szCs w:val="24"/>
              </w:rPr>
              <w:t>0</w:t>
            </w:r>
          </w:p>
        </w:tc>
        <w:tc>
          <w:tcPr>
            <w:tcW w:w="1417" w:type="dxa"/>
          </w:tcPr>
          <w:p w:rsidR="005765C1" w:rsidRDefault="005765C1" w:rsidP="00D94D98">
            <w:pPr>
              <w:jc w:val="center"/>
              <w:rPr>
                <w:rFonts w:ascii="Times New Roman" w:hAnsi="Times New Roman"/>
                <w:sz w:val="24"/>
                <w:szCs w:val="24"/>
              </w:rPr>
            </w:pPr>
            <w:r>
              <w:rPr>
                <w:rFonts w:ascii="Times New Roman" w:hAnsi="Times New Roman"/>
                <w:sz w:val="24"/>
                <w:szCs w:val="24"/>
              </w:rPr>
              <w:t>0</w:t>
            </w:r>
          </w:p>
        </w:tc>
        <w:tc>
          <w:tcPr>
            <w:tcW w:w="1381" w:type="dxa"/>
          </w:tcPr>
          <w:p w:rsidR="005765C1" w:rsidRDefault="005765C1" w:rsidP="00D94D98">
            <w:pPr>
              <w:jc w:val="center"/>
              <w:rPr>
                <w:rFonts w:ascii="Times New Roman" w:hAnsi="Times New Roman"/>
                <w:sz w:val="24"/>
                <w:szCs w:val="24"/>
              </w:rPr>
            </w:pPr>
            <w:r>
              <w:rPr>
                <w:rFonts w:ascii="Times New Roman" w:hAnsi="Times New Roman"/>
                <w:sz w:val="24"/>
                <w:szCs w:val="24"/>
              </w:rPr>
              <w:t>0</w:t>
            </w:r>
          </w:p>
        </w:tc>
        <w:tc>
          <w:tcPr>
            <w:tcW w:w="1425" w:type="dxa"/>
            <w:vMerge w:val="restart"/>
          </w:tcPr>
          <w:p w:rsidR="005765C1" w:rsidRPr="00AC312A" w:rsidRDefault="005765C1" w:rsidP="00D434F4">
            <w:pPr>
              <w:widowControl w:val="0"/>
              <w:tabs>
                <w:tab w:val="center" w:pos="4677"/>
                <w:tab w:val="right" w:pos="9355"/>
              </w:tabs>
              <w:autoSpaceDE w:val="0"/>
              <w:autoSpaceDN w:val="0"/>
              <w:adjustRightInd w:val="0"/>
              <w:spacing w:after="0" w:line="240" w:lineRule="auto"/>
              <w:ind w:right="-108"/>
              <w:contextualSpacing/>
              <w:jc w:val="center"/>
              <w:rPr>
                <w:rFonts w:ascii="Times New Roman" w:hAnsi="Times New Roman"/>
                <w:sz w:val="24"/>
                <w:szCs w:val="24"/>
              </w:rPr>
            </w:pPr>
            <w:r w:rsidRPr="005765C1">
              <w:rPr>
                <w:rFonts w:ascii="Times New Roman" w:hAnsi="Times New Roman"/>
                <w:sz w:val="24"/>
                <w:szCs w:val="24"/>
              </w:rPr>
              <w:t xml:space="preserve">Управление по обеспечению безопасности </w:t>
            </w:r>
          </w:p>
        </w:tc>
        <w:tc>
          <w:tcPr>
            <w:tcW w:w="1163" w:type="dxa"/>
            <w:vMerge w:val="restart"/>
          </w:tcPr>
          <w:p w:rsidR="005765C1" w:rsidRPr="00AC312A" w:rsidRDefault="0050432A" w:rsidP="00D94D98">
            <w:pPr>
              <w:widowControl w:val="0"/>
              <w:tabs>
                <w:tab w:val="center" w:pos="4677"/>
                <w:tab w:val="right" w:pos="9355"/>
              </w:tabs>
              <w:autoSpaceDE w:val="0"/>
              <w:autoSpaceDN w:val="0"/>
              <w:adjustRightInd w:val="0"/>
              <w:spacing w:after="0" w:line="240" w:lineRule="auto"/>
              <w:contextualSpacing/>
              <w:jc w:val="center"/>
              <w:rPr>
                <w:rFonts w:ascii="Times New Roman" w:hAnsi="Times New Roman"/>
                <w:sz w:val="24"/>
                <w:szCs w:val="24"/>
              </w:rPr>
            </w:pPr>
            <w:r w:rsidRPr="0050432A">
              <w:rPr>
                <w:rFonts w:ascii="Times New Roman" w:hAnsi="Times New Roman"/>
                <w:sz w:val="24"/>
                <w:szCs w:val="24"/>
              </w:rPr>
              <w:t>Создание, содержание и организация деятельности аварийн</w:t>
            </w:r>
            <w:r w:rsidRPr="0050432A">
              <w:rPr>
                <w:rFonts w:ascii="Times New Roman" w:hAnsi="Times New Roman"/>
                <w:sz w:val="24"/>
                <w:szCs w:val="24"/>
              </w:rPr>
              <w:lastRenderedPageBreak/>
              <w:t>о-спасательных формирований на территории Городского округа Шатура</w:t>
            </w:r>
          </w:p>
        </w:tc>
      </w:tr>
      <w:tr w:rsidR="005765C1" w:rsidRPr="00AC312A" w:rsidTr="00E14819">
        <w:trPr>
          <w:trHeight w:val="1657"/>
        </w:trPr>
        <w:tc>
          <w:tcPr>
            <w:tcW w:w="563" w:type="dxa"/>
            <w:vMerge/>
          </w:tcPr>
          <w:p w:rsidR="005765C1" w:rsidRPr="00AC312A" w:rsidRDefault="005765C1" w:rsidP="00D94D98">
            <w:pPr>
              <w:widowControl w:val="0"/>
              <w:tabs>
                <w:tab w:val="center" w:pos="4677"/>
                <w:tab w:val="right" w:pos="9355"/>
              </w:tabs>
              <w:autoSpaceDE w:val="0"/>
              <w:autoSpaceDN w:val="0"/>
              <w:adjustRightInd w:val="0"/>
              <w:spacing w:after="0" w:line="240" w:lineRule="auto"/>
              <w:ind w:left="-108" w:right="-108"/>
              <w:contextualSpacing/>
              <w:jc w:val="center"/>
              <w:rPr>
                <w:rFonts w:ascii="Times New Roman" w:hAnsi="Times New Roman"/>
                <w:sz w:val="24"/>
                <w:szCs w:val="24"/>
              </w:rPr>
            </w:pPr>
          </w:p>
        </w:tc>
        <w:tc>
          <w:tcPr>
            <w:tcW w:w="1952" w:type="dxa"/>
            <w:vMerge/>
          </w:tcPr>
          <w:p w:rsidR="005765C1" w:rsidRDefault="005765C1" w:rsidP="00D94D98">
            <w:pPr>
              <w:widowControl w:val="0"/>
              <w:tabs>
                <w:tab w:val="center" w:pos="4677"/>
                <w:tab w:val="right" w:pos="9355"/>
              </w:tabs>
              <w:autoSpaceDE w:val="0"/>
              <w:autoSpaceDN w:val="0"/>
              <w:adjustRightInd w:val="0"/>
              <w:spacing w:after="0" w:line="240" w:lineRule="auto"/>
              <w:contextualSpacing/>
              <w:rPr>
                <w:rFonts w:ascii="Times New Roman" w:hAnsi="Times New Roman"/>
                <w:bCs/>
                <w:sz w:val="24"/>
                <w:szCs w:val="24"/>
              </w:rPr>
            </w:pPr>
          </w:p>
        </w:tc>
        <w:tc>
          <w:tcPr>
            <w:tcW w:w="985" w:type="dxa"/>
          </w:tcPr>
          <w:p w:rsidR="005765C1" w:rsidRPr="00A3612D" w:rsidRDefault="005765C1" w:rsidP="00D94D98">
            <w:pPr>
              <w:widowControl w:val="0"/>
              <w:tabs>
                <w:tab w:val="center" w:pos="4677"/>
                <w:tab w:val="right" w:pos="9355"/>
              </w:tabs>
              <w:autoSpaceDE w:val="0"/>
              <w:autoSpaceDN w:val="0"/>
              <w:adjustRightInd w:val="0"/>
              <w:spacing w:after="0" w:line="240" w:lineRule="auto"/>
              <w:contextualSpacing/>
              <w:jc w:val="center"/>
              <w:rPr>
                <w:rFonts w:ascii="Times New Roman" w:hAnsi="Times New Roman"/>
                <w:sz w:val="24"/>
                <w:szCs w:val="24"/>
              </w:rPr>
            </w:pPr>
            <w:r w:rsidRPr="005765C1">
              <w:rPr>
                <w:rFonts w:ascii="Times New Roman" w:hAnsi="Times New Roman"/>
                <w:sz w:val="24"/>
                <w:szCs w:val="24"/>
              </w:rPr>
              <w:t xml:space="preserve">Средства бюджета Городского округа </w:t>
            </w:r>
            <w:r w:rsidRPr="005765C1">
              <w:rPr>
                <w:rFonts w:ascii="Times New Roman" w:hAnsi="Times New Roman"/>
                <w:sz w:val="24"/>
                <w:szCs w:val="24"/>
              </w:rPr>
              <w:lastRenderedPageBreak/>
              <w:t>Шатура</w:t>
            </w:r>
          </w:p>
        </w:tc>
        <w:tc>
          <w:tcPr>
            <w:tcW w:w="850" w:type="dxa"/>
            <w:vMerge/>
          </w:tcPr>
          <w:p w:rsidR="005765C1" w:rsidRDefault="005765C1" w:rsidP="00D94D98">
            <w:pPr>
              <w:widowControl w:val="0"/>
              <w:tabs>
                <w:tab w:val="center" w:pos="4677"/>
                <w:tab w:val="right" w:pos="9355"/>
              </w:tabs>
              <w:autoSpaceDE w:val="0"/>
              <w:autoSpaceDN w:val="0"/>
              <w:adjustRightInd w:val="0"/>
              <w:spacing w:after="0" w:line="240" w:lineRule="auto"/>
              <w:ind w:right="-108"/>
              <w:contextualSpacing/>
              <w:jc w:val="center"/>
              <w:rPr>
                <w:rFonts w:ascii="Times New Roman" w:hAnsi="Times New Roman"/>
                <w:color w:val="000000" w:themeColor="text1"/>
                <w:sz w:val="24"/>
                <w:szCs w:val="24"/>
              </w:rPr>
            </w:pPr>
          </w:p>
        </w:tc>
        <w:tc>
          <w:tcPr>
            <w:tcW w:w="879" w:type="dxa"/>
            <w:vMerge/>
          </w:tcPr>
          <w:p w:rsidR="005765C1" w:rsidRDefault="005765C1" w:rsidP="00D94D98">
            <w:pPr>
              <w:widowControl w:val="0"/>
              <w:tabs>
                <w:tab w:val="center" w:pos="4677"/>
                <w:tab w:val="right" w:pos="9355"/>
              </w:tabs>
              <w:autoSpaceDE w:val="0"/>
              <w:autoSpaceDN w:val="0"/>
              <w:adjustRightInd w:val="0"/>
              <w:spacing w:after="0" w:line="240" w:lineRule="auto"/>
              <w:contextualSpacing/>
              <w:jc w:val="center"/>
              <w:rPr>
                <w:rFonts w:ascii="Times New Roman" w:hAnsi="Times New Roman"/>
                <w:sz w:val="24"/>
                <w:szCs w:val="24"/>
              </w:rPr>
            </w:pPr>
          </w:p>
        </w:tc>
        <w:tc>
          <w:tcPr>
            <w:tcW w:w="1276" w:type="dxa"/>
          </w:tcPr>
          <w:p w:rsidR="005765C1" w:rsidRDefault="005765C1" w:rsidP="00D94D98">
            <w:pPr>
              <w:jc w:val="center"/>
              <w:rPr>
                <w:rFonts w:ascii="Times New Roman" w:hAnsi="Times New Roman"/>
                <w:sz w:val="24"/>
                <w:szCs w:val="24"/>
              </w:rPr>
            </w:pPr>
            <w:r>
              <w:rPr>
                <w:rFonts w:ascii="Times New Roman" w:hAnsi="Times New Roman"/>
                <w:sz w:val="24"/>
                <w:szCs w:val="24"/>
              </w:rPr>
              <w:t>0</w:t>
            </w:r>
          </w:p>
        </w:tc>
        <w:tc>
          <w:tcPr>
            <w:tcW w:w="1276" w:type="dxa"/>
          </w:tcPr>
          <w:p w:rsidR="005765C1" w:rsidRDefault="005765C1" w:rsidP="00D94D98">
            <w:pPr>
              <w:jc w:val="center"/>
              <w:rPr>
                <w:rFonts w:ascii="Times New Roman" w:hAnsi="Times New Roman"/>
                <w:sz w:val="24"/>
                <w:szCs w:val="24"/>
              </w:rPr>
            </w:pPr>
            <w:r>
              <w:rPr>
                <w:rFonts w:ascii="Times New Roman" w:hAnsi="Times New Roman"/>
                <w:sz w:val="24"/>
                <w:szCs w:val="24"/>
              </w:rPr>
              <w:t>0</w:t>
            </w:r>
          </w:p>
        </w:tc>
        <w:tc>
          <w:tcPr>
            <w:tcW w:w="1417" w:type="dxa"/>
          </w:tcPr>
          <w:p w:rsidR="005765C1" w:rsidRDefault="005765C1" w:rsidP="00D94D98">
            <w:pPr>
              <w:jc w:val="center"/>
              <w:rPr>
                <w:rFonts w:ascii="Times New Roman" w:hAnsi="Times New Roman"/>
                <w:sz w:val="24"/>
                <w:szCs w:val="24"/>
              </w:rPr>
            </w:pPr>
            <w:r>
              <w:rPr>
                <w:rFonts w:ascii="Times New Roman" w:hAnsi="Times New Roman"/>
                <w:sz w:val="24"/>
                <w:szCs w:val="24"/>
              </w:rPr>
              <w:t>0</w:t>
            </w:r>
          </w:p>
        </w:tc>
        <w:tc>
          <w:tcPr>
            <w:tcW w:w="1560" w:type="dxa"/>
          </w:tcPr>
          <w:p w:rsidR="005765C1" w:rsidRDefault="005765C1" w:rsidP="00D94D98">
            <w:pPr>
              <w:jc w:val="center"/>
              <w:rPr>
                <w:rFonts w:ascii="Times New Roman" w:hAnsi="Times New Roman"/>
                <w:sz w:val="24"/>
                <w:szCs w:val="24"/>
              </w:rPr>
            </w:pPr>
            <w:r>
              <w:rPr>
                <w:rFonts w:ascii="Times New Roman" w:hAnsi="Times New Roman"/>
                <w:sz w:val="24"/>
                <w:szCs w:val="24"/>
              </w:rPr>
              <w:t>0</w:t>
            </w:r>
          </w:p>
        </w:tc>
        <w:tc>
          <w:tcPr>
            <w:tcW w:w="1417" w:type="dxa"/>
          </w:tcPr>
          <w:p w:rsidR="005765C1" w:rsidRDefault="005765C1" w:rsidP="00D94D98">
            <w:pPr>
              <w:jc w:val="center"/>
              <w:rPr>
                <w:rFonts w:ascii="Times New Roman" w:hAnsi="Times New Roman"/>
                <w:sz w:val="24"/>
                <w:szCs w:val="24"/>
              </w:rPr>
            </w:pPr>
            <w:r>
              <w:rPr>
                <w:rFonts w:ascii="Times New Roman" w:hAnsi="Times New Roman"/>
                <w:sz w:val="24"/>
                <w:szCs w:val="24"/>
              </w:rPr>
              <w:t>0</w:t>
            </w:r>
          </w:p>
        </w:tc>
        <w:tc>
          <w:tcPr>
            <w:tcW w:w="1381" w:type="dxa"/>
          </w:tcPr>
          <w:p w:rsidR="005765C1" w:rsidRDefault="005765C1" w:rsidP="00D94D98">
            <w:pPr>
              <w:jc w:val="center"/>
              <w:rPr>
                <w:rFonts w:ascii="Times New Roman" w:hAnsi="Times New Roman"/>
                <w:sz w:val="24"/>
                <w:szCs w:val="24"/>
              </w:rPr>
            </w:pPr>
            <w:r>
              <w:rPr>
                <w:rFonts w:ascii="Times New Roman" w:hAnsi="Times New Roman"/>
                <w:sz w:val="24"/>
                <w:szCs w:val="24"/>
              </w:rPr>
              <w:t>0</w:t>
            </w:r>
          </w:p>
        </w:tc>
        <w:tc>
          <w:tcPr>
            <w:tcW w:w="1425" w:type="dxa"/>
            <w:vMerge/>
          </w:tcPr>
          <w:p w:rsidR="005765C1" w:rsidRPr="00AC312A" w:rsidRDefault="005765C1" w:rsidP="00D94D98">
            <w:pPr>
              <w:widowControl w:val="0"/>
              <w:tabs>
                <w:tab w:val="center" w:pos="4677"/>
                <w:tab w:val="right" w:pos="9355"/>
              </w:tabs>
              <w:autoSpaceDE w:val="0"/>
              <w:autoSpaceDN w:val="0"/>
              <w:adjustRightInd w:val="0"/>
              <w:spacing w:after="0" w:line="240" w:lineRule="auto"/>
              <w:ind w:right="-108"/>
              <w:contextualSpacing/>
              <w:jc w:val="center"/>
              <w:rPr>
                <w:rFonts w:ascii="Times New Roman" w:hAnsi="Times New Roman"/>
                <w:sz w:val="24"/>
                <w:szCs w:val="24"/>
              </w:rPr>
            </w:pPr>
          </w:p>
        </w:tc>
        <w:tc>
          <w:tcPr>
            <w:tcW w:w="1163" w:type="dxa"/>
            <w:vMerge/>
          </w:tcPr>
          <w:p w:rsidR="005765C1" w:rsidRPr="00AC312A" w:rsidRDefault="005765C1" w:rsidP="00D94D98">
            <w:pPr>
              <w:widowControl w:val="0"/>
              <w:tabs>
                <w:tab w:val="center" w:pos="4677"/>
                <w:tab w:val="right" w:pos="9355"/>
              </w:tabs>
              <w:autoSpaceDE w:val="0"/>
              <w:autoSpaceDN w:val="0"/>
              <w:adjustRightInd w:val="0"/>
              <w:spacing w:after="0" w:line="240" w:lineRule="auto"/>
              <w:contextualSpacing/>
              <w:jc w:val="center"/>
              <w:rPr>
                <w:rFonts w:ascii="Times New Roman" w:hAnsi="Times New Roman"/>
                <w:sz w:val="24"/>
                <w:szCs w:val="24"/>
              </w:rPr>
            </w:pPr>
          </w:p>
        </w:tc>
      </w:tr>
      <w:tr w:rsidR="005765C1" w:rsidRPr="00AC312A" w:rsidTr="00E622D2">
        <w:trPr>
          <w:trHeight w:val="450"/>
        </w:trPr>
        <w:tc>
          <w:tcPr>
            <w:tcW w:w="563" w:type="dxa"/>
            <w:vMerge w:val="restart"/>
          </w:tcPr>
          <w:p w:rsidR="005765C1" w:rsidRPr="00AC312A" w:rsidRDefault="005765C1" w:rsidP="00D94D98">
            <w:pPr>
              <w:widowControl w:val="0"/>
              <w:tabs>
                <w:tab w:val="center" w:pos="4677"/>
                <w:tab w:val="right" w:pos="9355"/>
              </w:tabs>
              <w:autoSpaceDE w:val="0"/>
              <w:autoSpaceDN w:val="0"/>
              <w:adjustRightInd w:val="0"/>
              <w:spacing w:after="0" w:line="240" w:lineRule="auto"/>
              <w:ind w:left="-108" w:right="-108"/>
              <w:contextualSpacing/>
              <w:jc w:val="center"/>
              <w:rPr>
                <w:rFonts w:ascii="Times New Roman" w:hAnsi="Times New Roman"/>
                <w:sz w:val="24"/>
                <w:szCs w:val="24"/>
              </w:rPr>
            </w:pPr>
          </w:p>
        </w:tc>
        <w:tc>
          <w:tcPr>
            <w:tcW w:w="1952" w:type="dxa"/>
            <w:vMerge w:val="restart"/>
          </w:tcPr>
          <w:p w:rsidR="005765C1" w:rsidRDefault="005765C1" w:rsidP="00D94D98">
            <w:pPr>
              <w:widowControl w:val="0"/>
              <w:tabs>
                <w:tab w:val="center" w:pos="4677"/>
                <w:tab w:val="right" w:pos="9355"/>
              </w:tabs>
              <w:autoSpaceDE w:val="0"/>
              <w:autoSpaceDN w:val="0"/>
              <w:adjustRightInd w:val="0"/>
              <w:spacing w:after="0" w:line="240" w:lineRule="auto"/>
              <w:contextualSpacing/>
              <w:rPr>
                <w:rFonts w:ascii="Times New Roman" w:hAnsi="Times New Roman"/>
                <w:bCs/>
                <w:sz w:val="24"/>
                <w:szCs w:val="24"/>
              </w:rPr>
            </w:pPr>
            <w:r>
              <w:rPr>
                <w:rFonts w:ascii="Times New Roman" w:hAnsi="Times New Roman"/>
                <w:bCs/>
                <w:sz w:val="24"/>
                <w:szCs w:val="24"/>
              </w:rPr>
              <w:t>Мероприятие 1:</w:t>
            </w:r>
          </w:p>
          <w:p w:rsidR="005765C1" w:rsidRDefault="005765C1" w:rsidP="00D94D98">
            <w:pPr>
              <w:widowControl w:val="0"/>
              <w:tabs>
                <w:tab w:val="center" w:pos="4677"/>
                <w:tab w:val="right" w:pos="9355"/>
              </w:tabs>
              <w:autoSpaceDE w:val="0"/>
              <w:autoSpaceDN w:val="0"/>
              <w:adjustRightInd w:val="0"/>
              <w:spacing w:after="0" w:line="240" w:lineRule="auto"/>
              <w:contextualSpacing/>
              <w:rPr>
                <w:rFonts w:ascii="Times New Roman" w:hAnsi="Times New Roman"/>
                <w:bCs/>
                <w:sz w:val="24"/>
                <w:szCs w:val="24"/>
              </w:rPr>
            </w:pPr>
            <w:r w:rsidRPr="00684539">
              <w:rPr>
                <w:rFonts w:ascii="Times New Roman" w:hAnsi="Times New Roman"/>
                <w:bCs/>
                <w:sz w:val="24"/>
                <w:szCs w:val="24"/>
              </w:rPr>
              <w:t>Создание, содержание аварийно-спасательных формирований на территории муниципального образования</w:t>
            </w:r>
          </w:p>
        </w:tc>
        <w:tc>
          <w:tcPr>
            <w:tcW w:w="985" w:type="dxa"/>
          </w:tcPr>
          <w:p w:rsidR="005765C1" w:rsidRPr="00A3612D" w:rsidRDefault="005765C1" w:rsidP="00D94D98">
            <w:pPr>
              <w:widowControl w:val="0"/>
              <w:tabs>
                <w:tab w:val="center" w:pos="4677"/>
                <w:tab w:val="right" w:pos="9355"/>
              </w:tabs>
              <w:autoSpaceDE w:val="0"/>
              <w:autoSpaceDN w:val="0"/>
              <w:adjustRightInd w:val="0"/>
              <w:spacing w:after="0" w:line="240" w:lineRule="auto"/>
              <w:contextualSpacing/>
              <w:jc w:val="center"/>
              <w:rPr>
                <w:rFonts w:ascii="Times New Roman" w:hAnsi="Times New Roman"/>
                <w:sz w:val="24"/>
                <w:szCs w:val="24"/>
              </w:rPr>
            </w:pPr>
            <w:r>
              <w:rPr>
                <w:rFonts w:ascii="Times New Roman" w:hAnsi="Times New Roman"/>
                <w:sz w:val="24"/>
                <w:szCs w:val="24"/>
              </w:rPr>
              <w:t>Итого:</w:t>
            </w:r>
          </w:p>
        </w:tc>
        <w:tc>
          <w:tcPr>
            <w:tcW w:w="850" w:type="dxa"/>
            <w:vMerge w:val="restart"/>
          </w:tcPr>
          <w:p w:rsidR="005765C1" w:rsidRDefault="005765C1" w:rsidP="00D94D98">
            <w:pPr>
              <w:widowControl w:val="0"/>
              <w:tabs>
                <w:tab w:val="center" w:pos="4677"/>
                <w:tab w:val="right" w:pos="9355"/>
              </w:tabs>
              <w:autoSpaceDE w:val="0"/>
              <w:autoSpaceDN w:val="0"/>
              <w:adjustRightInd w:val="0"/>
              <w:spacing w:after="0" w:line="240" w:lineRule="auto"/>
              <w:ind w:right="-108"/>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2023-2027</w:t>
            </w:r>
          </w:p>
        </w:tc>
        <w:tc>
          <w:tcPr>
            <w:tcW w:w="879" w:type="dxa"/>
            <w:vMerge w:val="restart"/>
          </w:tcPr>
          <w:p w:rsidR="005765C1" w:rsidRDefault="005765C1" w:rsidP="00D94D98">
            <w:pPr>
              <w:widowControl w:val="0"/>
              <w:tabs>
                <w:tab w:val="center" w:pos="4677"/>
                <w:tab w:val="right" w:pos="9355"/>
              </w:tabs>
              <w:autoSpaceDE w:val="0"/>
              <w:autoSpaceDN w:val="0"/>
              <w:adjustRightInd w:val="0"/>
              <w:spacing w:after="0" w:line="240" w:lineRule="auto"/>
              <w:contextualSpacing/>
              <w:jc w:val="center"/>
              <w:rPr>
                <w:rFonts w:ascii="Times New Roman" w:hAnsi="Times New Roman"/>
                <w:sz w:val="24"/>
                <w:szCs w:val="24"/>
              </w:rPr>
            </w:pPr>
            <w:r>
              <w:rPr>
                <w:rFonts w:ascii="Times New Roman" w:hAnsi="Times New Roman"/>
                <w:sz w:val="24"/>
                <w:szCs w:val="24"/>
              </w:rPr>
              <w:t>0</w:t>
            </w:r>
          </w:p>
        </w:tc>
        <w:tc>
          <w:tcPr>
            <w:tcW w:w="1276" w:type="dxa"/>
          </w:tcPr>
          <w:p w:rsidR="005765C1" w:rsidRDefault="005765C1" w:rsidP="00D94D98">
            <w:pPr>
              <w:jc w:val="center"/>
              <w:rPr>
                <w:rFonts w:ascii="Times New Roman" w:hAnsi="Times New Roman"/>
                <w:sz w:val="24"/>
                <w:szCs w:val="24"/>
              </w:rPr>
            </w:pPr>
            <w:r>
              <w:rPr>
                <w:rFonts w:ascii="Times New Roman" w:hAnsi="Times New Roman"/>
                <w:sz w:val="24"/>
                <w:szCs w:val="24"/>
              </w:rPr>
              <w:t>0</w:t>
            </w:r>
          </w:p>
        </w:tc>
        <w:tc>
          <w:tcPr>
            <w:tcW w:w="1276" w:type="dxa"/>
          </w:tcPr>
          <w:p w:rsidR="005765C1" w:rsidRDefault="005765C1" w:rsidP="00D94D98">
            <w:pPr>
              <w:jc w:val="center"/>
              <w:rPr>
                <w:rFonts w:ascii="Times New Roman" w:hAnsi="Times New Roman"/>
                <w:sz w:val="24"/>
                <w:szCs w:val="24"/>
              </w:rPr>
            </w:pPr>
            <w:r>
              <w:rPr>
                <w:rFonts w:ascii="Times New Roman" w:hAnsi="Times New Roman"/>
                <w:sz w:val="24"/>
                <w:szCs w:val="24"/>
              </w:rPr>
              <w:t>0</w:t>
            </w:r>
          </w:p>
        </w:tc>
        <w:tc>
          <w:tcPr>
            <w:tcW w:w="1417" w:type="dxa"/>
          </w:tcPr>
          <w:p w:rsidR="005765C1" w:rsidRDefault="005765C1" w:rsidP="00D94D98">
            <w:pPr>
              <w:jc w:val="center"/>
              <w:rPr>
                <w:rFonts w:ascii="Times New Roman" w:hAnsi="Times New Roman"/>
                <w:sz w:val="24"/>
                <w:szCs w:val="24"/>
              </w:rPr>
            </w:pPr>
            <w:r>
              <w:rPr>
                <w:rFonts w:ascii="Times New Roman" w:hAnsi="Times New Roman"/>
                <w:sz w:val="24"/>
                <w:szCs w:val="24"/>
              </w:rPr>
              <w:t>0</w:t>
            </w:r>
          </w:p>
        </w:tc>
        <w:tc>
          <w:tcPr>
            <w:tcW w:w="1560" w:type="dxa"/>
          </w:tcPr>
          <w:p w:rsidR="005765C1" w:rsidRDefault="005765C1" w:rsidP="00D94D98">
            <w:pPr>
              <w:jc w:val="center"/>
              <w:rPr>
                <w:rFonts w:ascii="Times New Roman" w:hAnsi="Times New Roman"/>
                <w:sz w:val="24"/>
                <w:szCs w:val="24"/>
              </w:rPr>
            </w:pPr>
            <w:r>
              <w:rPr>
                <w:rFonts w:ascii="Times New Roman" w:hAnsi="Times New Roman"/>
                <w:sz w:val="24"/>
                <w:szCs w:val="24"/>
              </w:rPr>
              <w:t>0</w:t>
            </w:r>
          </w:p>
        </w:tc>
        <w:tc>
          <w:tcPr>
            <w:tcW w:w="1417" w:type="dxa"/>
          </w:tcPr>
          <w:p w:rsidR="005765C1" w:rsidRDefault="005765C1" w:rsidP="00D94D98">
            <w:pPr>
              <w:jc w:val="center"/>
              <w:rPr>
                <w:rFonts w:ascii="Times New Roman" w:hAnsi="Times New Roman"/>
                <w:sz w:val="24"/>
                <w:szCs w:val="24"/>
              </w:rPr>
            </w:pPr>
            <w:r>
              <w:rPr>
                <w:rFonts w:ascii="Times New Roman" w:hAnsi="Times New Roman"/>
                <w:sz w:val="24"/>
                <w:szCs w:val="24"/>
              </w:rPr>
              <w:t>0</w:t>
            </w:r>
          </w:p>
        </w:tc>
        <w:tc>
          <w:tcPr>
            <w:tcW w:w="1381" w:type="dxa"/>
          </w:tcPr>
          <w:p w:rsidR="005765C1" w:rsidRDefault="005765C1" w:rsidP="00D94D98">
            <w:pPr>
              <w:jc w:val="center"/>
              <w:rPr>
                <w:rFonts w:ascii="Times New Roman" w:hAnsi="Times New Roman"/>
                <w:sz w:val="24"/>
                <w:szCs w:val="24"/>
              </w:rPr>
            </w:pPr>
            <w:r>
              <w:rPr>
                <w:rFonts w:ascii="Times New Roman" w:hAnsi="Times New Roman"/>
                <w:sz w:val="24"/>
                <w:szCs w:val="24"/>
              </w:rPr>
              <w:t>0</w:t>
            </w:r>
          </w:p>
        </w:tc>
        <w:tc>
          <w:tcPr>
            <w:tcW w:w="1425" w:type="dxa"/>
            <w:vMerge w:val="restart"/>
          </w:tcPr>
          <w:p w:rsidR="005765C1" w:rsidRPr="00AC312A" w:rsidRDefault="005765C1" w:rsidP="00D434F4">
            <w:pPr>
              <w:widowControl w:val="0"/>
              <w:tabs>
                <w:tab w:val="center" w:pos="4677"/>
                <w:tab w:val="right" w:pos="9355"/>
              </w:tabs>
              <w:autoSpaceDE w:val="0"/>
              <w:autoSpaceDN w:val="0"/>
              <w:adjustRightInd w:val="0"/>
              <w:spacing w:after="0" w:line="240" w:lineRule="auto"/>
              <w:ind w:right="-108"/>
              <w:contextualSpacing/>
              <w:jc w:val="center"/>
              <w:rPr>
                <w:rFonts w:ascii="Times New Roman" w:hAnsi="Times New Roman"/>
                <w:sz w:val="24"/>
                <w:szCs w:val="24"/>
              </w:rPr>
            </w:pPr>
            <w:r w:rsidRPr="005765C1">
              <w:rPr>
                <w:rFonts w:ascii="Times New Roman" w:hAnsi="Times New Roman"/>
                <w:sz w:val="24"/>
                <w:szCs w:val="24"/>
              </w:rPr>
              <w:t xml:space="preserve">Управление по обеспечению безопасности </w:t>
            </w:r>
          </w:p>
        </w:tc>
        <w:tc>
          <w:tcPr>
            <w:tcW w:w="1163" w:type="dxa"/>
            <w:vMerge w:val="restart"/>
          </w:tcPr>
          <w:p w:rsidR="005765C1" w:rsidRPr="00AC312A" w:rsidRDefault="005765C1" w:rsidP="00D94D98">
            <w:pPr>
              <w:widowControl w:val="0"/>
              <w:tabs>
                <w:tab w:val="center" w:pos="4677"/>
                <w:tab w:val="right" w:pos="9355"/>
              </w:tabs>
              <w:autoSpaceDE w:val="0"/>
              <w:autoSpaceDN w:val="0"/>
              <w:adjustRightInd w:val="0"/>
              <w:spacing w:after="0" w:line="240" w:lineRule="auto"/>
              <w:contextualSpacing/>
              <w:jc w:val="center"/>
              <w:rPr>
                <w:rFonts w:ascii="Times New Roman" w:hAnsi="Times New Roman"/>
                <w:sz w:val="24"/>
                <w:szCs w:val="24"/>
              </w:rPr>
            </w:pPr>
          </w:p>
        </w:tc>
      </w:tr>
      <w:tr w:rsidR="005765C1" w:rsidRPr="00AC312A" w:rsidTr="00E14819">
        <w:trPr>
          <w:trHeight w:val="1245"/>
        </w:trPr>
        <w:tc>
          <w:tcPr>
            <w:tcW w:w="563" w:type="dxa"/>
            <w:vMerge/>
          </w:tcPr>
          <w:p w:rsidR="005765C1" w:rsidRPr="00AC312A" w:rsidRDefault="005765C1" w:rsidP="00D94D98">
            <w:pPr>
              <w:widowControl w:val="0"/>
              <w:tabs>
                <w:tab w:val="center" w:pos="4677"/>
                <w:tab w:val="right" w:pos="9355"/>
              </w:tabs>
              <w:autoSpaceDE w:val="0"/>
              <w:autoSpaceDN w:val="0"/>
              <w:adjustRightInd w:val="0"/>
              <w:spacing w:after="0" w:line="240" w:lineRule="auto"/>
              <w:ind w:left="-108" w:right="-108"/>
              <w:contextualSpacing/>
              <w:jc w:val="center"/>
              <w:rPr>
                <w:rFonts w:ascii="Times New Roman" w:hAnsi="Times New Roman"/>
                <w:sz w:val="24"/>
                <w:szCs w:val="24"/>
              </w:rPr>
            </w:pPr>
          </w:p>
        </w:tc>
        <w:tc>
          <w:tcPr>
            <w:tcW w:w="1952" w:type="dxa"/>
            <w:vMerge/>
          </w:tcPr>
          <w:p w:rsidR="005765C1" w:rsidRDefault="005765C1" w:rsidP="00D94D98">
            <w:pPr>
              <w:widowControl w:val="0"/>
              <w:tabs>
                <w:tab w:val="center" w:pos="4677"/>
                <w:tab w:val="right" w:pos="9355"/>
              </w:tabs>
              <w:autoSpaceDE w:val="0"/>
              <w:autoSpaceDN w:val="0"/>
              <w:adjustRightInd w:val="0"/>
              <w:spacing w:after="0" w:line="240" w:lineRule="auto"/>
              <w:contextualSpacing/>
              <w:rPr>
                <w:rFonts w:ascii="Times New Roman" w:hAnsi="Times New Roman"/>
                <w:bCs/>
                <w:sz w:val="24"/>
                <w:szCs w:val="24"/>
              </w:rPr>
            </w:pPr>
          </w:p>
        </w:tc>
        <w:tc>
          <w:tcPr>
            <w:tcW w:w="985" w:type="dxa"/>
          </w:tcPr>
          <w:p w:rsidR="005765C1" w:rsidRPr="00A3612D" w:rsidRDefault="005765C1" w:rsidP="00D94D98">
            <w:pPr>
              <w:widowControl w:val="0"/>
              <w:tabs>
                <w:tab w:val="center" w:pos="4677"/>
                <w:tab w:val="right" w:pos="9355"/>
              </w:tabs>
              <w:autoSpaceDE w:val="0"/>
              <w:autoSpaceDN w:val="0"/>
              <w:adjustRightInd w:val="0"/>
              <w:spacing w:after="0" w:line="240" w:lineRule="auto"/>
              <w:contextualSpacing/>
              <w:jc w:val="center"/>
              <w:rPr>
                <w:rFonts w:ascii="Times New Roman" w:hAnsi="Times New Roman"/>
                <w:sz w:val="24"/>
                <w:szCs w:val="24"/>
              </w:rPr>
            </w:pPr>
            <w:r w:rsidRPr="005765C1">
              <w:rPr>
                <w:rFonts w:ascii="Times New Roman" w:hAnsi="Times New Roman"/>
                <w:sz w:val="24"/>
                <w:szCs w:val="24"/>
              </w:rPr>
              <w:t>Средства бюджета Городского округа Шатура</w:t>
            </w:r>
          </w:p>
        </w:tc>
        <w:tc>
          <w:tcPr>
            <w:tcW w:w="850" w:type="dxa"/>
            <w:vMerge/>
          </w:tcPr>
          <w:p w:rsidR="005765C1" w:rsidRDefault="005765C1" w:rsidP="00D94D98">
            <w:pPr>
              <w:widowControl w:val="0"/>
              <w:tabs>
                <w:tab w:val="center" w:pos="4677"/>
                <w:tab w:val="right" w:pos="9355"/>
              </w:tabs>
              <w:autoSpaceDE w:val="0"/>
              <w:autoSpaceDN w:val="0"/>
              <w:adjustRightInd w:val="0"/>
              <w:spacing w:after="0" w:line="240" w:lineRule="auto"/>
              <w:ind w:right="-108"/>
              <w:contextualSpacing/>
              <w:jc w:val="center"/>
              <w:rPr>
                <w:rFonts w:ascii="Times New Roman" w:hAnsi="Times New Roman"/>
                <w:color w:val="000000" w:themeColor="text1"/>
                <w:sz w:val="24"/>
                <w:szCs w:val="24"/>
              </w:rPr>
            </w:pPr>
          </w:p>
        </w:tc>
        <w:tc>
          <w:tcPr>
            <w:tcW w:w="879" w:type="dxa"/>
            <w:vMerge/>
          </w:tcPr>
          <w:p w:rsidR="005765C1" w:rsidRDefault="005765C1" w:rsidP="00D94D98">
            <w:pPr>
              <w:widowControl w:val="0"/>
              <w:tabs>
                <w:tab w:val="center" w:pos="4677"/>
                <w:tab w:val="right" w:pos="9355"/>
              </w:tabs>
              <w:autoSpaceDE w:val="0"/>
              <w:autoSpaceDN w:val="0"/>
              <w:adjustRightInd w:val="0"/>
              <w:spacing w:after="0" w:line="240" w:lineRule="auto"/>
              <w:contextualSpacing/>
              <w:jc w:val="center"/>
              <w:rPr>
                <w:rFonts w:ascii="Times New Roman" w:hAnsi="Times New Roman"/>
                <w:sz w:val="24"/>
                <w:szCs w:val="24"/>
              </w:rPr>
            </w:pPr>
          </w:p>
        </w:tc>
        <w:tc>
          <w:tcPr>
            <w:tcW w:w="1276" w:type="dxa"/>
          </w:tcPr>
          <w:p w:rsidR="005765C1" w:rsidRDefault="005765C1" w:rsidP="00D94D98">
            <w:pPr>
              <w:jc w:val="center"/>
              <w:rPr>
                <w:rFonts w:ascii="Times New Roman" w:hAnsi="Times New Roman"/>
                <w:sz w:val="24"/>
                <w:szCs w:val="24"/>
              </w:rPr>
            </w:pPr>
            <w:r>
              <w:rPr>
                <w:rFonts w:ascii="Times New Roman" w:hAnsi="Times New Roman"/>
                <w:sz w:val="24"/>
                <w:szCs w:val="24"/>
              </w:rPr>
              <w:t>0</w:t>
            </w:r>
          </w:p>
        </w:tc>
        <w:tc>
          <w:tcPr>
            <w:tcW w:w="1276" w:type="dxa"/>
          </w:tcPr>
          <w:p w:rsidR="005765C1" w:rsidRDefault="005765C1" w:rsidP="00D94D98">
            <w:pPr>
              <w:jc w:val="center"/>
              <w:rPr>
                <w:rFonts w:ascii="Times New Roman" w:hAnsi="Times New Roman"/>
                <w:sz w:val="24"/>
                <w:szCs w:val="24"/>
              </w:rPr>
            </w:pPr>
            <w:r>
              <w:rPr>
                <w:rFonts w:ascii="Times New Roman" w:hAnsi="Times New Roman"/>
                <w:sz w:val="24"/>
                <w:szCs w:val="24"/>
              </w:rPr>
              <w:t>0</w:t>
            </w:r>
          </w:p>
        </w:tc>
        <w:tc>
          <w:tcPr>
            <w:tcW w:w="1417" w:type="dxa"/>
          </w:tcPr>
          <w:p w:rsidR="005765C1" w:rsidRDefault="005765C1" w:rsidP="00D94D98">
            <w:pPr>
              <w:jc w:val="center"/>
              <w:rPr>
                <w:rFonts w:ascii="Times New Roman" w:hAnsi="Times New Roman"/>
                <w:sz w:val="24"/>
                <w:szCs w:val="24"/>
              </w:rPr>
            </w:pPr>
            <w:r>
              <w:rPr>
                <w:rFonts w:ascii="Times New Roman" w:hAnsi="Times New Roman"/>
                <w:sz w:val="24"/>
                <w:szCs w:val="24"/>
              </w:rPr>
              <w:t>0</w:t>
            </w:r>
          </w:p>
        </w:tc>
        <w:tc>
          <w:tcPr>
            <w:tcW w:w="1560" w:type="dxa"/>
          </w:tcPr>
          <w:p w:rsidR="005765C1" w:rsidRDefault="005765C1" w:rsidP="00D94D98">
            <w:pPr>
              <w:jc w:val="center"/>
              <w:rPr>
                <w:rFonts w:ascii="Times New Roman" w:hAnsi="Times New Roman"/>
                <w:sz w:val="24"/>
                <w:szCs w:val="24"/>
              </w:rPr>
            </w:pPr>
            <w:r>
              <w:rPr>
                <w:rFonts w:ascii="Times New Roman" w:hAnsi="Times New Roman"/>
                <w:sz w:val="24"/>
                <w:szCs w:val="24"/>
              </w:rPr>
              <w:t>0</w:t>
            </w:r>
          </w:p>
        </w:tc>
        <w:tc>
          <w:tcPr>
            <w:tcW w:w="1417" w:type="dxa"/>
          </w:tcPr>
          <w:p w:rsidR="005765C1" w:rsidRDefault="005765C1" w:rsidP="00D94D98">
            <w:pPr>
              <w:jc w:val="center"/>
              <w:rPr>
                <w:rFonts w:ascii="Times New Roman" w:hAnsi="Times New Roman"/>
                <w:sz w:val="24"/>
                <w:szCs w:val="24"/>
              </w:rPr>
            </w:pPr>
            <w:r>
              <w:rPr>
                <w:rFonts w:ascii="Times New Roman" w:hAnsi="Times New Roman"/>
                <w:sz w:val="24"/>
                <w:szCs w:val="24"/>
              </w:rPr>
              <w:t>0</w:t>
            </w:r>
          </w:p>
        </w:tc>
        <w:tc>
          <w:tcPr>
            <w:tcW w:w="1381" w:type="dxa"/>
          </w:tcPr>
          <w:p w:rsidR="005765C1" w:rsidRDefault="005765C1" w:rsidP="00D94D98">
            <w:pPr>
              <w:jc w:val="center"/>
              <w:rPr>
                <w:rFonts w:ascii="Times New Roman" w:hAnsi="Times New Roman"/>
                <w:sz w:val="24"/>
                <w:szCs w:val="24"/>
              </w:rPr>
            </w:pPr>
            <w:r>
              <w:rPr>
                <w:rFonts w:ascii="Times New Roman" w:hAnsi="Times New Roman"/>
                <w:sz w:val="24"/>
                <w:szCs w:val="24"/>
              </w:rPr>
              <w:t>0</w:t>
            </w:r>
          </w:p>
        </w:tc>
        <w:tc>
          <w:tcPr>
            <w:tcW w:w="1425" w:type="dxa"/>
            <w:vMerge/>
          </w:tcPr>
          <w:p w:rsidR="005765C1" w:rsidRPr="00AC312A" w:rsidRDefault="005765C1" w:rsidP="00D94D98">
            <w:pPr>
              <w:widowControl w:val="0"/>
              <w:tabs>
                <w:tab w:val="center" w:pos="4677"/>
                <w:tab w:val="right" w:pos="9355"/>
              </w:tabs>
              <w:autoSpaceDE w:val="0"/>
              <w:autoSpaceDN w:val="0"/>
              <w:adjustRightInd w:val="0"/>
              <w:spacing w:after="0" w:line="240" w:lineRule="auto"/>
              <w:ind w:right="-108"/>
              <w:contextualSpacing/>
              <w:jc w:val="center"/>
              <w:rPr>
                <w:rFonts w:ascii="Times New Roman" w:hAnsi="Times New Roman"/>
                <w:sz w:val="24"/>
                <w:szCs w:val="24"/>
              </w:rPr>
            </w:pPr>
          </w:p>
        </w:tc>
        <w:tc>
          <w:tcPr>
            <w:tcW w:w="1163" w:type="dxa"/>
            <w:vMerge/>
          </w:tcPr>
          <w:p w:rsidR="005765C1" w:rsidRPr="00AC312A" w:rsidRDefault="005765C1" w:rsidP="00D94D98">
            <w:pPr>
              <w:widowControl w:val="0"/>
              <w:tabs>
                <w:tab w:val="center" w:pos="4677"/>
                <w:tab w:val="right" w:pos="9355"/>
              </w:tabs>
              <w:autoSpaceDE w:val="0"/>
              <w:autoSpaceDN w:val="0"/>
              <w:adjustRightInd w:val="0"/>
              <w:spacing w:after="0" w:line="240" w:lineRule="auto"/>
              <w:contextualSpacing/>
              <w:jc w:val="center"/>
              <w:rPr>
                <w:rFonts w:ascii="Times New Roman" w:hAnsi="Times New Roman"/>
                <w:sz w:val="24"/>
                <w:szCs w:val="24"/>
              </w:rPr>
            </w:pPr>
          </w:p>
        </w:tc>
      </w:tr>
      <w:tr w:rsidR="005765C1" w:rsidRPr="00AC312A" w:rsidTr="005765C1">
        <w:trPr>
          <w:trHeight w:val="335"/>
        </w:trPr>
        <w:tc>
          <w:tcPr>
            <w:tcW w:w="563" w:type="dxa"/>
            <w:vMerge w:val="restart"/>
          </w:tcPr>
          <w:p w:rsidR="005765C1" w:rsidRPr="00AC312A" w:rsidRDefault="005765C1" w:rsidP="00D94D98">
            <w:pPr>
              <w:widowControl w:val="0"/>
              <w:tabs>
                <w:tab w:val="center" w:pos="4677"/>
                <w:tab w:val="right" w:pos="9355"/>
              </w:tabs>
              <w:autoSpaceDE w:val="0"/>
              <w:autoSpaceDN w:val="0"/>
              <w:adjustRightInd w:val="0"/>
              <w:spacing w:after="0" w:line="240" w:lineRule="auto"/>
              <w:ind w:left="-108" w:right="-108"/>
              <w:contextualSpacing/>
              <w:jc w:val="center"/>
              <w:rPr>
                <w:rFonts w:ascii="Times New Roman" w:hAnsi="Times New Roman"/>
                <w:sz w:val="24"/>
                <w:szCs w:val="24"/>
              </w:rPr>
            </w:pPr>
          </w:p>
        </w:tc>
        <w:tc>
          <w:tcPr>
            <w:tcW w:w="1952" w:type="dxa"/>
            <w:vMerge w:val="restart"/>
          </w:tcPr>
          <w:p w:rsidR="005765C1" w:rsidRDefault="005765C1" w:rsidP="00D94D98">
            <w:pPr>
              <w:widowControl w:val="0"/>
              <w:tabs>
                <w:tab w:val="center" w:pos="4677"/>
                <w:tab w:val="right" w:pos="9355"/>
              </w:tabs>
              <w:autoSpaceDE w:val="0"/>
              <w:autoSpaceDN w:val="0"/>
              <w:adjustRightInd w:val="0"/>
              <w:spacing w:after="0" w:line="240" w:lineRule="auto"/>
              <w:contextualSpacing/>
              <w:rPr>
                <w:rFonts w:ascii="Times New Roman" w:hAnsi="Times New Roman"/>
                <w:bCs/>
                <w:sz w:val="24"/>
                <w:szCs w:val="24"/>
              </w:rPr>
            </w:pPr>
            <w:r>
              <w:rPr>
                <w:rFonts w:ascii="Times New Roman" w:hAnsi="Times New Roman"/>
                <w:bCs/>
                <w:sz w:val="24"/>
                <w:szCs w:val="24"/>
              </w:rPr>
              <w:t>Мероприятие 2:</w:t>
            </w:r>
          </w:p>
          <w:p w:rsidR="005765C1" w:rsidRDefault="005765C1" w:rsidP="00D94D98">
            <w:pPr>
              <w:widowControl w:val="0"/>
              <w:tabs>
                <w:tab w:val="center" w:pos="4677"/>
                <w:tab w:val="right" w:pos="9355"/>
              </w:tabs>
              <w:autoSpaceDE w:val="0"/>
              <w:autoSpaceDN w:val="0"/>
              <w:adjustRightInd w:val="0"/>
              <w:spacing w:after="0" w:line="240" w:lineRule="auto"/>
              <w:contextualSpacing/>
              <w:rPr>
                <w:rFonts w:ascii="Times New Roman" w:hAnsi="Times New Roman"/>
                <w:bCs/>
                <w:sz w:val="24"/>
                <w:szCs w:val="24"/>
              </w:rPr>
            </w:pPr>
            <w:r w:rsidRPr="00684539">
              <w:rPr>
                <w:rFonts w:ascii="Times New Roman" w:hAnsi="Times New Roman"/>
                <w:bCs/>
                <w:sz w:val="24"/>
                <w:szCs w:val="24"/>
              </w:rPr>
              <w:t>Проведение ремонта в помещениях занимаемых аварийно-спасательным формированием</w:t>
            </w:r>
          </w:p>
        </w:tc>
        <w:tc>
          <w:tcPr>
            <w:tcW w:w="985" w:type="dxa"/>
          </w:tcPr>
          <w:p w:rsidR="005765C1" w:rsidRPr="00A3612D" w:rsidRDefault="005765C1" w:rsidP="00D94D98">
            <w:pPr>
              <w:widowControl w:val="0"/>
              <w:tabs>
                <w:tab w:val="center" w:pos="4677"/>
                <w:tab w:val="right" w:pos="9355"/>
              </w:tabs>
              <w:autoSpaceDE w:val="0"/>
              <w:autoSpaceDN w:val="0"/>
              <w:adjustRightInd w:val="0"/>
              <w:spacing w:after="0" w:line="240" w:lineRule="auto"/>
              <w:contextualSpacing/>
              <w:jc w:val="center"/>
              <w:rPr>
                <w:rFonts w:ascii="Times New Roman" w:hAnsi="Times New Roman"/>
                <w:sz w:val="24"/>
                <w:szCs w:val="24"/>
              </w:rPr>
            </w:pPr>
            <w:r>
              <w:rPr>
                <w:rFonts w:ascii="Times New Roman" w:hAnsi="Times New Roman"/>
                <w:sz w:val="24"/>
                <w:szCs w:val="24"/>
              </w:rPr>
              <w:t>Итого:</w:t>
            </w:r>
          </w:p>
        </w:tc>
        <w:tc>
          <w:tcPr>
            <w:tcW w:w="850" w:type="dxa"/>
            <w:vMerge w:val="restart"/>
          </w:tcPr>
          <w:p w:rsidR="005765C1" w:rsidRDefault="005765C1" w:rsidP="00D94D98">
            <w:pPr>
              <w:widowControl w:val="0"/>
              <w:tabs>
                <w:tab w:val="center" w:pos="4677"/>
                <w:tab w:val="right" w:pos="9355"/>
              </w:tabs>
              <w:autoSpaceDE w:val="0"/>
              <w:autoSpaceDN w:val="0"/>
              <w:adjustRightInd w:val="0"/>
              <w:spacing w:after="0" w:line="240" w:lineRule="auto"/>
              <w:ind w:right="-108"/>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2023-2027</w:t>
            </w:r>
          </w:p>
        </w:tc>
        <w:tc>
          <w:tcPr>
            <w:tcW w:w="879" w:type="dxa"/>
            <w:vMerge w:val="restart"/>
          </w:tcPr>
          <w:p w:rsidR="005765C1" w:rsidRDefault="005765C1" w:rsidP="00D94D98">
            <w:pPr>
              <w:widowControl w:val="0"/>
              <w:tabs>
                <w:tab w:val="center" w:pos="4677"/>
                <w:tab w:val="right" w:pos="9355"/>
              </w:tabs>
              <w:autoSpaceDE w:val="0"/>
              <w:autoSpaceDN w:val="0"/>
              <w:adjustRightInd w:val="0"/>
              <w:spacing w:after="0" w:line="240" w:lineRule="auto"/>
              <w:contextualSpacing/>
              <w:jc w:val="center"/>
              <w:rPr>
                <w:rFonts w:ascii="Times New Roman" w:hAnsi="Times New Roman"/>
                <w:sz w:val="24"/>
                <w:szCs w:val="24"/>
              </w:rPr>
            </w:pPr>
            <w:r>
              <w:rPr>
                <w:rFonts w:ascii="Times New Roman" w:hAnsi="Times New Roman"/>
                <w:sz w:val="24"/>
                <w:szCs w:val="24"/>
              </w:rPr>
              <w:t>0</w:t>
            </w:r>
          </w:p>
        </w:tc>
        <w:tc>
          <w:tcPr>
            <w:tcW w:w="1276" w:type="dxa"/>
          </w:tcPr>
          <w:p w:rsidR="005765C1" w:rsidRDefault="005765C1" w:rsidP="00D94D98">
            <w:pPr>
              <w:jc w:val="center"/>
              <w:rPr>
                <w:rFonts w:ascii="Times New Roman" w:hAnsi="Times New Roman"/>
                <w:sz w:val="24"/>
                <w:szCs w:val="24"/>
              </w:rPr>
            </w:pPr>
            <w:r>
              <w:rPr>
                <w:rFonts w:ascii="Times New Roman" w:hAnsi="Times New Roman"/>
                <w:sz w:val="24"/>
                <w:szCs w:val="24"/>
              </w:rPr>
              <w:t>0</w:t>
            </w:r>
          </w:p>
        </w:tc>
        <w:tc>
          <w:tcPr>
            <w:tcW w:w="1276" w:type="dxa"/>
          </w:tcPr>
          <w:p w:rsidR="005765C1" w:rsidRDefault="005765C1" w:rsidP="00D94D98">
            <w:pPr>
              <w:jc w:val="center"/>
              <w:rPr>
                <w:rFonts w:ascii="Times New Roman" w:hAnsi="Times New Roman"/>
                <w:sz w:val="24"/>
                <w:szCs w:val="24"/>
              </w:rPr>
            </w:pPr>
            <w:r>
              <w:rPr>
                <w:rFonts w:ascii="Times New Roman" w:hAnsi="Times New Roman"/>
                <w:sz w:val="24"/>
                <w:szCs w:val="24"/>
              </w:rPr>
              <w:t>0</w:t>
            </w:r>
          </w:p>
        </w:tc>
        <w:tc>
          <w:tcPr>
            <w:tcW w:w="1417" w:type="dxa"/>
          </w:tcPr>
          <w:p w:rsidR="005765C1" w:rsidRDefault="005765C1" w:rsidP="00D94D98">
            <w:pPr>
              <w:jc w:val="center"/>
              <w:rPr>
                <w:rFonts w:ascii="Times New Roman" w:hAnsi="Times New Roman"/>
                <w:sz w:val="24"/>
                <w:szCs w:val="24"/>
              </w:rPr>
            </w:pPr>
            <w:r>
              <w:rPr>
                <w:rFonts w:ascii="Times New Roman" w:hAnsi="Times New Roman"/>
                <w:sz w:val="24"/>
                <w:szCs w:val="24"/>
              </w:rPr>
              <w:t>0</w:t>
            </w:r>
          </w:p>
        </w:tc>
        <w:tc>
          <w:tcPr>
            <w:tcW w:w="1560" w:type="dxa"/>
          </w:tcPr>
          <w:p w:rsidR="005765C1" w:rsidRDefault="005765C1" w:rsidP="00D94D98">
            <w:pPr>
              <w:jc w:val="center"/>
              <w:rPr>
                <w:rFonts w:ascii="Times New Roman" w:hAnsi="Times New Roman"/>
                <w:sz w:val="24"/>
                <w:szCs w:val="24"/>
              </w:rPr>
            </w:pPr>
            <w:r>
              <w:rPr>
                <w:rFonts w:ascii="Times New Roman" w:hAnsi="Times New Roman"/>
                <w:sz w:val="24"/>
                <w:szCs w:val="24"/>
              </w:rPr>
              <w:t>0</w:t>
            </w:r>
          </w:p>
        </w:tc>
        <w:tc>
          <w:tcPr>
            <w:tcW w:w="1417" w:type="dxa"/>
          </w:tcPr>
          <w:p w:rsidR="005765C1" w:rsidRDefault="005765C1" w:rsidP="00D94D98">
            <w:pPr>
              <w:jc w:val="center"/>
              <w:rPr>
                <w:rFonts w:ascii="Times New Roman" w:hAnsi="Times New Roman"/>
                <w:sz w:val="24"/>
                <w:szCs w:val="24"/>
              </w:rPr>
            </w:pPr>
            <w:r>
              <w:rPr>
                <w:rFonts w:ascii="Times New Roman" w:hAnsi="Times New Roman"/>
                <w:sz w:val="24"/>
                <w:szCs w:val="24"/>
              </w:rPr>
              <w:t>0</w:t>
            </w:r>
          </w:p>
        </w:tc>
        <w:tc>
          <w:tcPr>
            <w:tcW w:w="1381" w:type="dxa"/>
          </w:tcPr>
          <w:p w:rsidR="005765C1" w:rsidRDefault="005765C1" w:rsidP="00D94D98">
            <w:pPr>
              <w:jc w:val="center"/>
              <w:rPr>
                <w:rFonts w:ascii="Times New Roman" w:hAnsi="Times New Roman"/>
                <w:sz w:val="24"/>
                <w:szCs w:val="24"/>
              </w:rPr>
            </w:pPr>
            <w:r>
              <w:rPr>
                <w:rFonts w:ascii="Times New Roman" w:hAnsi="Times New Roman"/>
                <w:sz w:val="24"/>
                <w:szCs w:val="24"/>
              </w:rPr>
              <w:t>0</w:t>
            </w:r>
          </w:p>
        </w:tc>
        <w:tc>
          <w:tcPr>
            <w:tcW w:w="1425" w:type="dxa"/>
            <w:vMerge w:val="restart"/>
          </w:tcPr>
          <w:p w:rsidR="005765C1" w:rsidRPr="00AC312A" w:rsidRDefault="005765C1" w:rsidP="00D434F4">
            <w:pPr>
              <w:widowControl w:val="0"/>
              <w:tabs>
                <w:tab w:val="center" w:pos="4677"/>
                <w:tab w:val="right" w:pos="9355"/>
              </w:tabs>
              <w:autoSpaceDE w:val="0"/>
              <w:autoSpaceDN w:val="0"/>
              <w:adjustRightInd w:val="0"/>
              <w:spacing w:after="0" w:line="240" w:lineRule="auto"/>
              <w:ind w:right="-108"/>
              <w:contextualSpacing/>
              <w:jc w:val="center"/>
              <w:rPr>
                <w:rFonts w:ascii="Times New Roman" w:hAnsi="Times New Roman"/>
                <w:sz w:val="24"/>
                <w:szCs w:val="24"/>
              </w:rPr>
            </w:pPr>
            <w:r w:rsidRPr="005765C1">
              <w:rPr>
                <w:rFonts w:ascii="Times New Roman" w:hAnsi="Times New Roman"/>
                <w:sz w:val="24"/>
                <w:szCs w:val="24"/>
              </w:rPr>
              <w:t xml:space="preserve">Управление по обеспечению безопасности </w:t>
            </w:r>
          </w:p>
        </w:tc>
        <w:tc>
          <w:tcPr>
            <w:tcW w:w="1163" w:type="dxa"/>
            <w:vMerge w:val="restart"/>
          </w:tcPr>
          <w:p w:rsidR="005765C1" w:rsidRPr="00AC312A" w:rsidRDefault="005765C1" w:rsidP="00D94D98">
            <w:pPr>
              <w:widowControl w:val="0"/>
              <w:tabs>
                <w:tab w:val="center" w:pos="4677"/>
                <w:tab w:val="right" w:pos="9355"/>
              </w:tabs>
              <w:autoSpaceDE w:val="0"/>
              <w:autoSpaceDN w:val="0"/>
              <w:adjustRightInd w:val="0"/>
              <w:spacing w:after="0" w:line="240" w:lineRule="auto"/>
              <w:contextualSpacing/>
              <w:jc w:val="center"/>
              <w:rPr>
                <w:rFonts w:ascii="Times New Roman" w:hAnsi="Times New Roman"/>
                <w:sz w:val="24"/>
                <w:szCs w:val="24"/>
              </w:rPr>
            </w:pPr>
          </w:p>
        </w:tc>
      </w:tr>
      <w:tr w:rsidR="005765C1" w:rsidRPr="00AC312A" w:rsidTr="00E14819">
        <w:trPr>
          <w:trHeight w:val="1102"/>
        </w:trPr>
        <w:tc>
          <w:tcPr>
            <w:tcW w:w="563" w:type="dxa"/>
            <w:vMerge/>
          </w:tcPr>
          <w:p w:rsidR="005765C1" w:rsidRPr="00AC312A" w:rsidRDefault="005765C1" w:rsidP="005765C1">
            <w:pPr>
              <w:widowControl w:val="0"/>
              <w:tabs>
                <w:tab w:val="center" w:pos="4677"/>
                <w:tab w:val="right" w:pos="9355"/>
              </w:tabs>
              <w:autoSpaceDE w:val="0"/>
              <w:autoSpaceDN w:val="0"/>
              <w:adjustRightInd w:val="0"/>
              <w:spacing w:after="0" w:line="240" w:lineRule="auto"/>
              <w:ind w:left="-108" w:right="-108"/>
              <w:contextualSpacing/>
              <w:jc w:val="center"/>
              <w:rPr>
                <w:rFonts w:ascii="Times New Roman" w:hAnsi="Times New Roman"/>
                <w:sz w:val="24"/>
                <w:szCs w:val="24"/>
              </w:rPr>
            </w:pPr>
          </w:p>
        </w:tc>
        <w:tc>
          <w:tcPr>
            <w:tcW w:w="1952" w:type="dxa"/>
            <w:vMerge/>
          </w:tcPr>
          <w:p w:rsidR="005765C1" w:rsidRDefault="005765C1" w:rsidP="005765C1">
            <w:pPr>
              <w:widowControl w:val="0"/>
              <w:tabs>
                <w:tab w:val="center" w:pos="4677"/>
                <w:tab w:val="right" w:pos="9355"/>
              </w:tabs>
              <w:autoSpaceDE w:val="0"/>
              <w:autoSpaceDN w:val="0"/>
              <w:adjustRightInd w:val="0"/>
              <w:spacing w:after="0" w:line="240" w:lineRule="auto"/>
              <w:contextualSpacing/>
              <w:rPr>
                <w:rFonts w:ascii="Times New Roman" w:hAnsi="Times New Roman"/>
                <w:bCs/>
                <w:sz w:val="24"/>
                <w:szCs w:val="24"/>
              </w:rPr>
            </w:pPr>
          </w:p>
        </w:tc>
        <w:tc>
          <w:tcPr>
            <w:tcW w:w="985" w:type="dxa"/>
          </w:tcPr>
          <w:p w:rsidR="005765C1" w:rsidRPr="00A3612D" w:rsidRDefault="005765C1" w:rsidP="005765C1">
            <w:pPr>
              <w:widowControl w:val="0"/>
              <w:tabs>
                <w:tab w:val="center" w:pos="4677"/>
                <w:tab w:val="right" w:pos="9355"/>
              </w:tabs>
              <w:autoSpaceDE w:val="0"/>
              <w:autoSpaceDN w:val="0"/>
              <w:adjustRightInd w:val="0"/>
              <w:spacing w:after="0" w:line="240" w:lineRule="auto"/>
              <w:contextualSpacing/>
              <w:jc w:val="center"/>
              <w:rPr>
                <w:rFonts w:ascii="Times New Roman" w:hAnsi="Times New Roman"/>
                <w:sz w:val="24"/>
                <w:szCs w:val="24"/>
              </w:rPr>
            </w:pPr>
            <w:r w:rsidRPr="005765C1">
              <w:rPr>
                <w:rFonts w:ascii="Times New Roman" w:hAnsi="Times New Roman"/>
                <w:sz w:val="24"/>
                <w:szCs w:val="24"/>
              </w:rPr>
              <w:t>Средства бюджета Городского округа Шатура</w:t>
            </w:r>
          </w:p>
        </w:tc>
        <w:tc>
          <w:tcPr>
            <w:tcW w:w="850" w:type="dxa"/>
            <w:vMerge/>
          </w:tcPr>
          <w:p w:rsidR="005765C1" w:rsidRDefault="005765C1" w:rsidP="005765C1">
            <w:pPr>
              <w:widowControl w:val="0"/>
              <w:tabs>
                <w:tab w:val="center" w:pos="4677"/>
                <w:tab w:val="right" w:pos="9355"/>
              </w:tabs>
              <w:autoSpaceDE w:val="0"/>
              <w:autoSpaceDN w:val="0"/>
              <w:adjustRightInd w:val="0"/>
              <w:spacing w:after="0" w:line="240" w:lineRule="auto"/>
              <w:ind w:right="-108"/>
              <w:contextualSpacing/>
              <w:jc w:val="center"/>
              <w:rPr>
                <w:rFonts w:ascii="Times New Roman" w:hAnsi="Times New Roman"/>
                <w:color w:val="000000" w:themeColor="text1"/>
                <w:sz w:val="24"/>
                <w:szCs w:val="24"/>
              </w:rPr>
            </w:pPr>
          </w:p>
        </w:tc>
        <w:tc>
          <w:tcPr>
            <w:tcW w:w="879" w:type="dxa"/>
            <w:vMerge/>
          </w:tcPr>
          <w:p w:rsidR="005765C1" w:rsidRDefault="005765C1" w:rsidP="005765C1">
            <w:pPr>
              <w:widowControl w:val="0"/>
              <w:tabs>
                <w:tab w:val="center" w:pos="4677"/>
                <w:tab w:val="right" w:pos="9355"/>
              </w:tabs>
              <w:autoSpaceDE w:val="0"/>
              <w:autoSpaceDN w:val="0"/>
              <w:adjustRightInd w:val="0"/>
              <w:spacing w:after="0" w:line="240" w:lineRule="auto"/>
              <w:contextualSpacing/>
              <w:jc w:val="center"/>
              <w:rPr>
                <w:rFonts w:ascii="Times New Roman" w:hAnsi="Times New Roman"/>
                <w:sz w:val="24"/>
                <w:szCs w:val="24"/>
              </w:rPr>
            </w:pPr>
          </w:p>
        </w:tc>
        <w:tc>
          <w:tcPr>
            <w:tcW w:w="1276" w:type="dxa"/>
          </w:tcPr>
          <w:p w:rsidR="005765C1" w:rsidRDefault="005765C1" w:rsidP="005765C1">
            <w:pPr>
              <w:jc w:val="center"/>
              <w:rPr>
                <w:rFonts w:ascii="Times New Roman" w:hAnsi="Times New Roman"/>
                <w:sz w:val="24"/>
                <w:szCs w:val="24"/>
              </w:rPr>
            </w:pPr>
            <w:r>
              <w:rPr>
                <w:rFonts w:ascii="Times New Roman" w:hAnsi="Times New Roman"/>
                <w:sz w:val="24"/>
                <w:szCs w:val="24"/>
              </w:rPr>
              <w:t>0</w:t>
            </w:r>
          </w:p>
        </w:tc>
        <w:tc>
          <w:tcPr>
            <w:tcW w:w="1276" w:type="dxa"/>
          </w:tcPr>
          <w:p w:rsidR="005765C1" w:rsidRDefault="005765C1" w:rsidP="005765C1">
            <w:pPr>
              <w:jc w:val="center"/>
              <w:rPr>
                <w:rFonts w:ascii="Times New Roman" w:hAnsi="Times New Roman"/>
                <w:sz w:val="24"/>
                <w:szCs w:val="24"/>
              </w:rPr>
            </w:pPr>
            <w:r>
              <w:rPr>
                <w:rFonts w:ascii="Times New Roman" w:hAnsi="Times New Roman"/>
                <w:sz w:val="24"/>
                <w:szCs w:val="24"/>
              </w:rPr>
              <w:t>0</w:t>
            </w:r>
          </w:p>
        </w:tc>
        <w:tc>
          <w:tcPr>
            <w:tcW w:w="1417" w:type="dxa"/>
          </w:tcPr>
          <w:p w:rsidR="005765C1" w:rsidRDefault="005765C1" w:rsidP="005765C1">
            <w:pPr>
              <w:jc w:val="center"/>
              <w:rPr>
                <w:rFonts w:ascii="Times New Roman" w:hAnsi="Times New Roman"/>
                <w:sz w:val="24"/>
                <w:szCs w:val="24"/>
              </w:rPr>
            </w:pPr>
            <w:r>
              <w:rPr>
                <w:rFonts w:ascii="Times New Roman" w:hAnsi="Times New Roman"/>
                <w:sz w:val="24"/>
                <w:szCs w:val="24"/>
              </w:rPr>
              <w:t>0</w:t>
            </w:r>
          </w:p>
        </w:tc>
        <w:tc>
          <w:tcPr>
            <w:tcW w:w="1560" w:type="dxa"/>
          </w:tcPr>
          <w:p w:rsidR="005765C1" w:rsidRDefault="005765C1" w:rsidP="005765C1">
            <w:pPr>
              <w:jc w:val="center"/>
              <w:rPr>
                <w:rFonts w:ascii="Times New Roman" w:hAnsi="Times New Roman"/>
                <w:sz w:val="24"/>
                <w:szCs w:val="24"/>
              </w:rPr>
            </w:pPr>
            <w:r>
              <w:rPr>
                <w:rFonts w:ascii="Times New Roman" w:hAnsi="Times New Roman"/>
                <w:sz w:val="24"/>
                <w:szCs w:val="24"/>
              </w:rPr>
              <w:t>0</w:t>
            </w:r>
          </w:p>
        </w:tc>
        <w:tc>
          <w:tcPr>
            <w:tcW w:w="1417" w:type="dxa"/>
          </w:tcPr>
          <w:p w:rsidR="005765C1" w:rsidRDefault="005765C1" w:rsidP="005765C1">
            <w:pPr>
              <w:jc w:val="center"/>
              <w:rPr>
                <w:rFonts w:ascii="Times New Roman" w:hAnsi="Times New Roman"/>
                <w:sz w:val="24"/>
                <w:szCs w:val="24"/>
              </w:rPr>
            </w:pPr>
            <w:r>
              <w:rPr>
                <w:rFonts w:ascii="Times New Roman" w:hAnsi="Times New Roman"/>
                <w:sz w:val="24"/>
                <w:szCs w:val="24"/>
              </w:rPr>
              <w:t>0</w:t>
            </w:r>
          </w:p>
        </w:tc>
        <w:tc>
          <w:tcPr>
            <w:tcW w:w="1381" w:type="dxa"/>
          </w:tcPr>
          <w:p w:rsidR="005765C1" w:rsidRDefault="005765C1" w:rsidP="005765C1">
            <w:pPr>
              <w:jc w:val="center"/>
              <w:rPr>
                <w:rFonts w:ascii="Times New Roman" w:hAnsi="Times New Roman"/>
                <w:sz w:val="24"/>
                <w:szCs w:val="24"/>
              </w:rPr>
            </w:pPr>
            <w:r>
              <w:rPr>
                <w:rFonts w:ascii="Times New Roman" w:hAnsi="Times New Roman"/>
                <w:sz w:val="24"/>
                <w:szCs w:val="24"/>
              </w:rPr>
              <w:t>0</w:t>
            </w:r>
          </w:p>
        </w:tc>
        <w:tc>
          <w:tcPr>
            <w:tcW w:w="1425" w:type="dxa"/>
            <w:vMerge/>
          </w:tcPr>
          <w:p w:rsidR="005765C1" w:rsidRPr="00AC312A" w:rsidRDefault="005765C1" w:rsidP="005765C1">
            <w:pPr>
              <w:widowControl w:val="0"/>
              <w:tabs>
                <w:tab w:val="center" w:pos="4677"/>
                <w:tab w:val="right" w:pos="9355"/>
              </w:tabs>
              <w:autoSpaceDE w:val="0"/>
              <w:autoSpaceDN w:val="0"/>
              <w:adjustRightInd w:val="0"/>
              <w:spacing w:after="0" w:line="240" w:lineRule="auto"/>
              <w:ind w:right="-108"/>
              <w:contextualSpacing/>
              <w:jc w:val="center"/>
              <w:rPr>
                <w:rFonts w:ascii="Times New Roman" w:hAnsi="Times New Roman"/>
                <w:sz w:val="24"/>
                <w:szCs w:val="24"/>
              </w:rPr>
            </w:pPr>
          </w:p>
        </w:tc>
        <w:tc>
          <w:tcPr>
            <w:tcW w:w="1163" w:type="dxa"/>
            <w:vMerge/>
          </w:tcPr>
          <w:p w:rsidR="005765C1" w:rsidRPr="00AC312A" w:rsidRDefault="005765C1" w:rsidP="005765C1">
            <w:pPr>
              <w:widowControl w:val="0"/>
              <w:tabs>
                <w:tab w:val="center" w:pos="4677"/>
                <w:tab w:val="right" w:pos="9355"/>
              </w:tabs>
              <w:autoSpaceDE w:val="0"/>
              <w:autoSpaceDN w:val="0"/>
              <w:adjustRightInd w:val="0"/>
              <w:spacing w:after="0" w:line="240" w:lineRule="auto"/>
              <w:contextualSpacing/>
              <w:jc w:val="center"/>
              <w:rPr>
                <w:rFonts w:ascii="Times New Roman" w:hAnsi="Times New Roman"/>
                <w:sz w:val="24"/>
                <w:szCs w:val="24"/>
              </w:rPr>
            </w:pPr>
          </w:p>
        </w:tc>
      </w:tr>
      <w:tr w:rsidR="004E0006" w:rsidRPr="00AC312A" w:rsidTr="004E0006">
        <w:trPr>
          <w:trHeight w:val="406"/>
        </w:trPr>
        <w:tc>
          <w:tcPr>
            <w:tcW w:w="563" w:type="dxa"/>
            <w:vMerge w:val="restart"/>
          </w:tcPr>
          <w:p w:rsidR="004E0006" w:rsidRPr="00AC312A" w:rsidRDefault="004E0006" w:rsidP="00D94D98">
            <w:pPr>
              <w:widowControl w:val="0"/>
              <w:tabs>
                <w:tab w:val="center" w:pos="4677"/>
                <w:tab w:val="right" w:pos="9355"/>
              </w:tabs>
              <w:autoSpaceDE w:val="0"/>
              <w:autoSpaceDN w:val="0"/>
              <w:adjustRightInd w:val="0"/>
              <w:spacing w:after="0" w:line="240" w:lineRule="auto"/>
              <w:ind w:left="-108" w:right="-108"/>
              <w:contextualSpacing/>
              <w:jc w:val="center"/>
              <w:rPr>
                <w:rFonts w:ascii="Times New Roman" w:hAnsi="Times New Roman"/>
                <w:sz w:val="24"/>
                <w:szCs w:val="24"/>
              </w:rPr>
            </w:pPr>
          </w:p>
        </w:tc>
        <w:tc>
          <w:tcPr>
            <w:tcW w:w="1952" w:type="dxa"/>
            <w:vMerge w:val="restart"/>
          </w:tcPr>
          <w:p w:rsidR="004E0006" w:rsidRDefault="004E0006" w:rsidP="00D94D98">
            <w:pPr>
              <w:widowControl w:val="0"/>
              <w:tabs>
                <w:tab w:val="center" w:pos="4677"/>
                <w:tab w:val="right" w:pos="9355"/>
              </w:tabs>
              <w:autoSpaceDE w:val="0"/>
              <w:autoSpaceDN w:val="0"/>
              <w:adjustRightInd w:val="0"/>
              <w:spacing w:after="0" w:line="240" w:lineRule="auto"/>
              <w:contextualSpacing/>
              <w:rPr>
                <w:rFonts w:ascii="Times New Roman" w:hAnsi="Times New Roman"/>
                <w:bCs/>
                <w:sz w:val="24"/>
                <w:szCs w:val="24"/>
              </w:rPr>
            </w:pPr>
            <w:r>
              <w:rPr>
                <w:rFonts w:ascii="Times New Roman" w:hAnsi="Times New Roman"/>
                <w:bCs/>
                <w:sz w:val="24"/>
                <w:szCs w:val="24"/>
              </w:rPr>
              <w:t xml:space="preserve">Основное </w:t>
            </w:r>
            <w:r>
              <w:rPr>
                <w:rFonts w:ascii="Times New Roman" w:hAnsi="Times New Roman"/>
                <w:bCs/>
                <w:sz w:val="24"/>
                <w:szCs w:val="24"/>
              </w:rPr>
              <w:lastRenderedPageBreak/>
              <w:t xml:space="preserve">мероприятие </w:t>
            </w:r>
            <w:r w:rsidR="00093B4E">
              <w:rPr>
                <w:rFonts w:ascii="Times New Roman" w:hAnsi="Times New Roman"/>
                <w:bCs/>
                <w:sz w:val="24"/>
                <w:szCs w:val="24"/>
              </w:rPr>
              <w:t>0</w:t>
            </w:r>
            <w:r>
              <w:rPr>
                <w:rFonts w:ascii="Times New Roman" w:hAnsi="Times New Roman"/>
                <w:bCs/>
                <w:sz w:val="24"/>
                <w:szCs w:val="24"/>
              </w:rPr>
              <w:t>5:</w:t>
            </w:r>
          </w:p>
          <w:p w:rsidR="004E0006" w:rsidRDefault="004E0006" w:rsidP="00D94D98">
            <w:pPr>
              <w:widowControl w:val="0"/>
              <w:tabs>
                <w:tab w:val="center" w:pos="4677"/>
                <w:tab w:val="right" w:pos="9355"/>
              </w:tabs>
              <w:autoSpaceDE w:val="0"/>
              <w:autoSpaceDN w:val="0"/>
              <w:adjustRightInd w:val="0"/>
              <w:spacing w:after="0" w:line="240" w:lineRule="auto"/>
              <w:contextualSpacing/>
              <w:rPr>
                <w:rFonts w:ascii="Times New Roman" w:hAnsi="Times New Roman"/>
                <w:bCs/>
                <w:sz w:val="24"/>
                <w:szCs w:val="24"/>
              </w:rPr>
            </w:pPr>
            <w:r w:rsidRPr="00684539">
              <w:rPr>
                <w:rFonts w:ascii="Times New Roman" w:hAnsi="Times New Roman"/>
                <w:bCs/>
                <w:sz w:val="24"/>
                <w:szCs w:val="24"/>
              </w:rPr>
              <w:t>Создание, содержание системно-аппаратного комплекса «Безопасный город» на территории муниципального</w:t>
            </w:r>
            <w:r>
              <w:rPr>
                <w:rFonts w:ascii="Times New Roman" w:hAnsi="Times New Roman"/>
                <w:bCs/>
                <w:sz w:val="24"/>
                <w:szCs w:val="24"/>
              </w:rPr>
              <w:t xml:space="preserve"> образования Московской области</w:t>
            </w:r>
          </w:p>
        </w:tc>
        <w:tc>
          <w:tcPr>
            <w:tcW w:w="985" w:type="dxa"/>
          </w:tcPr>
          <w:p w:rsidR="004E0006" w:rsidRPr="00A3612D" w:rsidRDefault="004E0006" w:rsidP="00D94D98">
            <w:pPr>
              <w:widowControl w:val="0"/>
              <w:tabs>
                <w:tab w:val="center" w:pos="4677"/>
                <w:tab w:val="right" w:pos="9355"/>
              </w:tabs>
              <w:autoSpaceDE w:val="0"/>
              <w:autoSpaceDN w:val="0"/>
              <w:adjustRightInd w:val="0"/>
              <w:spacing w:after="0" w:line="240" w:lineRule="auto"/>
              <w:contextualSpacing/>
              <w:jc w:val="center"/>
              <w:rPr>
                <w:rFonts w:ascii="Times New Roman" w:hAnsi="Times New Roman"/>
                <w:sz w:val="24"/>
                <w:szCs w:val="24"/>
              </w:rPr>
            </w:pPr>
            <w:r>
              <w:rPr>
                <w:rFonts w:ascii="Times New Roman" w:hAnsi="Times New Roman"/>
                <w:sz w:val="24"/>
                <w:szCs w:val="24"/>
              </w:rPr>
              <w:lastRenderedPageBreak/>
              <w:t>Итого:</w:t>
            </w:r>
          </w:p>
        </w:tc>
        <w:tc>
          <w:tcPr>
            <w:tcW w:w="850" w:type="dxa"/>
            <w:vMerge w:val="restart"/>
          </w:tcPr>
          <w:p w:rsidR="004E0006" w:rsidRDefault="004E0006" w:rsidP="00D94D98">
            <w:pPr>
              <w:widowControl w:val="0"/>
              <w:tabs>
                <w:tab w:val="center" w:pos="4677"/>
                <w:tab w:val="right" w:pos="9355"/>
              </w:tabs>
              <w:autoSpaceDE w:val="0"/>
              <w:autoSpaceDN w:val="0"/>
              <w:adjustRightInd w:val="0"/>
              <w:spacing w:after="0" w:line="240" w:lineRule="auto"/>
              <w:ind w:right="-108"/>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2023-</w:t>
            </w:r>
            <w:r>
              <w:rPr>
                <w:rFonts w:ascii="Times New Roman" w:hAnsi="Times New Roman"/>
                <w:color w:val="000000" w:themeColor="text1"/>
                <w:sz w:val="24"/>
                <w:szCs w:val="24"/>
              </w:rPr>
              <w:lastRenderedPageBreak/>
              <w:t>2027</w:t>
            </w:r>
          </w:p>
        </w:tc>
        <w:tc>
          <w:tcPr>
            <w:tcW w:w="879" w:type="dxa"/>
            <w:vMerge w:val="restart"/>
          </w:tcPr>
          <w:p w:rsidR="004E0006" w:rsidRDefault="004E0006" w:rsidP="00D94D98">
            <w:pPr>
              <w:widowControl w:val="0"/>
              <w:tabs>
                <w:tab w:val="center" w:pos="4677"/>
                <w:tab w:val="right" w:pos="9355"/>
              </w:tabs>
              <w:autoSpaceDE w:val="0"/>
              <w:autoSpaceDN w:val="0"/>
              <w:adjustRightInd w:val="0"/>
              <w:spacing w:after="0" w:line="240" w:lineRule="auto"/>
              <w:contextualSpacing/>
              <w:jc w:val="center"/>
              <w:rPr>
                <w:rFonts w:ascii="Times New Roman" w:hAnsi="Times New Roman"/>
                <w:sz w:val="24"/>
                <w:szCs w:val="24"/>
              </w:rPr>
            </w:pPr>
            <w:r>
              <w:rPr>
                <w:rFonts w:ascii="Times New Roman" w:hAnsi="Times New Roman"/>
                <w:sz w:val="24"/>
                <w:szCs w:val="24"/>
              </w:rPr>
              <w:lastRenderedPageBreak/>
              <w:t>0</w:t>
            </w:r>
          </w:p>
        </w:tc>
        <w:tc>
          <w:tcPr>
            <w:tcW w:w="1276" w:type="dxa"/>
          </w:tcPr>
          <w:p w:rsidR="004E0006" w:rsidRDefault="004E0006" w:rsidP="00D94D98">
            <w:pPr>
              <w:jc w:val="center"/>
              <w:rPr>
                <w:rFonts w:ascii="Times New Roman" w:hAnsi="Times New Roman"/>
                <w:sz w:val="24"/>
                <w:szCs w:val="24"/>
              </w:rPr>
            </w:pPr>
            <w:r>
              <w:rPr>
                <w:rFonts w:ascii="Times New Roman" w:hAnsi="Times New Roman"/>
                <w:sz w:val="24"/>
                <w:szCs w:val="24"/>
              </w:rPr>
              <w:t>0</w:t>
            </w:r>
          </w:p>
        </w:tc>
        <w:tc>
          <w:tcPr>
            <w:tcW w:w="1276" w:type="dxa"/>
          </w:tcPr>
          <w:p w:rsidR="004E0006" w:rsidRDefault="004E0006" w:rsidP="00D94D98">
            <w:pPr>
              <w:jc w:val="center"/>
              <w:rPr>
                <w:rFonts w:ascii="Times New Roman" w:hAnsi="Times New Roman"/>
                <w:sz w:val="24"/>
                <w:szCs w:val="24"/>
              </w:rPr>
            </w:pPr>
            <w:r>
              <w:rPr>
                <w:rFonts w:ascii="Times New Roman" w:hAnsi="Times New Roman"/>
                <w:sz w:val="24"/>
                <w:szCs w:val="24"/>
              </w:rPr>
              <w:t>0</w:t>
            </w:r>
          </w:p>
        </w:tc>
        <w:tc>
          <w:tcPr>
            <w:tcW w:w="1417" w:type="dxa"/>
          </w:tcPr>
          <w:p w:rsidR="004E0006" w:rsidRDefault="004E0006" w:rsidP="00D94D98">
            <w:pPr>
              <w:jc w:val="center"/>
              <w:rPr>
                <w:rFonts w:ascii="Times New Roman" w:hAnsi="Times New Roman"/>
                <w:sz w:val="24"/>
                <w:szCs w:val="24"/>
              </w:rPr>
            </w:pPr>
            <w:r>
              <w:rPr>
                <w:rFonts w:ascii="Times New Roman" w:hAnsi="Times New Roman"/>
                <w:sz w:val="24"/>
                <w:szCs w:val="24"/>
              </w:rPr>
              <w:t>0</w:t>
            </w:r>
          </w:p>
        </w:tc>
        <w:tc>
          <w:tcPr>
            <w:tcW w:w="1560" w:type="dxa"/>
          </w:tcPr>
          <w:p w:rsidR="004E0006" w:rsidRDefault="004E0006" w:rsidP="00D94D98">
            <w:pPr>
              <w:jc w:val="center"/>
              <w:rPr>
                <w:rFonts w:ascii="Times New Roman" w:hAnsi="Times New Roman"/>
                <w:sz w:val="24"/>
                <w:szCs w:val="24"/>
              </w:rPr>
            </w:pPr>
            <w:r>
              <w:rPr>
                <w:rFonts w:ascii="Times New Roman" w:hAnsi="Times New Roman"/>
                <w:sz w:val="24"/>
                <w:szCs w:val="24"/>
              </w:rPr>
              <w:t>0</w:t>
            </w:r>
          </w:p>
        </w:tc>
        <w:tc>
          <w:tcPr>
            <w:tcW w:w="1417" w:type="dxa"/>
          </w:tcPr>
          <w:p w:rsidR="004E0006" w:rsidRDefault="004E0006" w:rsidP="00D94D98">
            <w:pPr>
              <w:jc w:val="center"/>
              <w:rPr>
                <w:rFonts w:ascii="Times New Roman" w:hAnsi="Times New Roman"/>
                <w:sz w:val="24"/>
                <w:szCs w:val="24"/>
              </w:rPr>
            </w:pPr>
            <w:r>
              <w:rPr>
                <w:rFonts w:ascii="Times New Roman" w:hAnsi="Times New Roman"/>
                <w:sz w:val="24"/>
                <w:szCs w:val="24"/>
              </w:rPr>
              <w:t>0</w:t>
            </w:r>
          </w:p>
        </w:tc>
        <w:tc>
          <w:tcPr>
            <w:tcW w:w="1381" w:type="dxa"/>
          </w:tcPr>
          <w:p w:rsidR="004E0006" w:rsidRDefault="004E0006" w:rsidP="00D94D98">
            <w:pPr>
              <w:jc w:val="center"/>
              <w:rPr>
                <w:rFonts w:ascii="Times New Roman" w:hAnsi="Times New Roman"/>
                <w:sz w:val="24"/>
                <w:szCs w:val="24"/>
              </w:rPr>
            </w:pPr>
            <w:r>
              <w:rPr>
                <w:rFonts w:ascii="Times New Roman" w:hAnsi="Times New Roman"/>
                <w:sz w:val="24"/>
                <w:szCs w:val="24"/>
              </w:rPr>
              <w:t>0</w:t>
            </w:r>
          </w:p>
        </w:tc>
        <w:tc>
          <w:tcPr>
            <w:tcW w:w="1425" w:type="dxa"/>
            <w:vMerge w:val="restart"/>
          </w:tcPr>
          <w:p w:rsidR="004E0006" w:rsidRPr="00AC312A" w:rsidRDefault="004E0006" w:rsidP="00D94D98">
            <w:pPr>
              <w:widowControl w:val="0"/>
              <w:tabs>
                <w:tab w:val="center" w:pos="4677"/>
                <w:tab w:val="right" w:pos="9355"/>
              </w:tabs>
              <w:autoSpaceDE w:val="0"/>
              <w:autoSpaceDN w:val="0"/>
              <w:adjustRightInd w:val="0"/>
              <w:spacing w:after="0" w:line="240" w:lineRule="auto"/>
              <w:ind w:right="-108"/>
              <w:contextualSpacing/>
              <w:jc w:val="center"/>
              <w:rPr>
                <w:rFonts w:ascii="Times New Roman" w:hAnsi="Times New Roman"/>
                <w:sz w:val="24"/>
                <w:szCs w:val="24"/>
              </w:rPr>
            </w:pPr>
          </w:p>
        </w:tc>
        <w:tc>
          <w:tcPr>
            <w:tcW w:w="1163" w:type="dxa"/>
            <w:vMerge w:val="restart"/>
          </w:tcPr>
          <w:p w:rsidR="004E0006" w:rsidRPr="00AC312A" w:rsidRDefault="004E0006" w:rsidP="00D94D98">
            <w:pPr>
              <w:widowControl w:val="0"/>
              <w:tabs>
                <w:tab w:val="center" w:pos="4677"/>
                <w:tab w:val="right" w:pos="9355"/>
              </w:tabs>
              <w:autoSpaceDE w:val="0"/>
              <w:autoSpaceDN w:val="0"/>
              <w:adjustRightInd w:val="0"/>
              <w:spacing w:after="0" w:line="240" w:lineRule="auto"/>
              <w:contextualSpacing/>
              <w:jc w:val="center"/>
              <w:rPr>
                <w:rFonts w:ascii="Times New Roman" w:hAnsi="Times New Roman"/>
                <w:sz w:val="24"/>
                <w:szCs w:val="24"/>
              </w:rPr>
            </w:pPr>
          </w:p>
        </w:tc>
      </w:tr>
      <w:tr w:rsidR="004E0006" w:rsidRPr="00AC312A" w:rsidTr="00E14819">
        <w:trPr>
          <w:trHeight w:val="1935"/>
        </w:trPr>
        <w:tc>
          <w:tcPr>
            <w:tcW w:w="563" w:type="dxa"/>
            <w:vMerge/>
          </w:tcPr>
          <w:p w:rsidR="004E0006" w:rsidRPr="00AC312A" w:rsidRDefault="004E0006" w:rsidP="004E0006">
            <w:pPr>
              <w:widowControl w:val="0"/>
              <w:tabs>
                <w:tab w:val="center" w:pos="4677"/>
                <w:tab w:val="right" w:pos="9355"/>
              </w:tabs>
              <w:autoSpaceDE w:val="0"/>
              <w:autoSpaceDN w:val="0"/>
              <w:adjustRightInd w:val="0"/>
              <w:spacing w:after="0" w:line="240" w:lineRule="auto"/>
              <w:ind w:left="-108" w:right="-108"/>
              <w:contextualSpacing/>
              <w:jc w:val="center"/>
              <w:rPr>
                <w:rFonts w:ascii="Times New Roman" w:hAnsi="Times New Roman"/>
                <w:sz w:val="24"/>
                <w:szCs w:val="24"/>
              </w:rPr>
            </w:pPr>
          </w:p>
        </w:tc>
        <w:tc>
          <w:tcPr>
            <w:tcW w:w="1952" w:type="dxa"/>
            <w:vMerge/>
          </w:tcPr>
          <w:p w:rsidR="004E0006" w:rsidRDefault="004E0006" w:rsidP="004E0006">
            <w:pPr>
              <w:widowControl w:val="0"/>
              <w:tabs>
                <w:tab w:val="center" w:pos="4677"/>
                <w:tab w:val="right" w:pos="9355"/>
              </w:tabs>
              <w:autoSpaceDE w:val="0"/>
              <w:autoSpaceDN w:val="0"/>
              <w:adjustRightInd w:val="0"/>
              <w:spacing w:after="0" w:line="240" w:lineRule="auto"/>
              <w:contextualSpacing/>
              <w:rPr>
                <w:rFonts w:ascii="Times New Roman" w:hAnsi="Times New Roman"/>
                <w:bCs/>
                <w:sz w:val="24"/>
                <w:szCs w:val="24"/>
              </w:rPr>
            </w:pPr>
          </w:p>
        </w:tc>
        <w:tc>
          <w:tcPr>
            <w:tcW w:w="985" w:type="dxa"/>
          </w:tcPr>
          <w:p w:rsidR="004E0006" w:rsidRPr="00A3612D" w:rsidRDefault="004E0006" w:rsidP="004E0006">
            <w:pPr>
              <w:widowControl w:val="0"/>
              <w:tabs>
                <w:tab w:val="center" w:pos="4677"/>
                <w:tab w:val="right" w:pos="9355"/>
              </w:tabs>
              <w:autoSpaceDE w:val="0"/>
              <w:autoSpaceDN w:val="0"/>
              <w:adjustRightInd w:val="0"/>
              <w:spacing w:after="0" w:line="240" w:lineRule="auto"/>
              <w:contextualSpacing/>
              <w:jc w:val="center"/>
              <w:rPr>
                <w:rFonts w:ascii="Times New Roman" w:hAnsi="Times New Roman"/>
                <w:sz w:val="24"/>
                <w:szCs w:val="24"/>
              </w:rPr>
            </w:pPr>
            <w:r w:rsidRPr="004E0006">
              <w:rPr>
                <w:rFonts w:ascii="Times New Roman" w:hAnsi="Times New Roman"/>
                <w:sz w:val="24"/>
                <w:szCs w:val="24"/>
              </w:rPr>
              <w:t>Средства бюджета Городского округа Шатура</w:t>
            </w:r>
          </w:p>
        </w:tc>
        <w:tc>
          <w:tcPr>
            <w:tcW w:w="850" w:type="dxa"/>
            <w:vMerge/>
          </w:tcPr>
          <w:p w:rsidR="004E0006" w:rsidRDefault="004E0006" w:rsidP="004E0006">
            <w:pPr>
              <w:widowControl w:val="0"/>
              <w:tabs>
                <w:tab w:val="center" w:pos="4677"/>
                <w:tab w:val="right" w:pos="9355"/>
              </w:tabs>
              <w:autoSpaceDE w:val="0"/>
              <w:autoSpaceDN w:val="0"/>
              <w:adjustRightInd w:val="0"/>
              <w:spacing w:after="0" w:line="240" w:lineRule="auto"/>
              <w:ind w:right="-108"/>
              <w:contextualSpacing/>
              <w:jc w:val="center"/>
              <w:rPr>
                <w:rFonts w:ascii="Times New Roman" w:hAnsi="Times New Roman"/>
                <w:color w:val="000000" w:themeColor="text1"/>
                <w:sz w:val="24"/>
                <w:szCs w:val="24"/>
              </w:rPr>
            </w:pPr>
          </w:p>
        </w:tc>
        <w:tc>
          <w:tcPr>
            <w:tcW w:w="879" w:type="dxa"/>
            <w:vMerge/>
          </w:tcPr>
          <w:p w:rsidR="004E0006" w:rsidRDefault="004E0006" w:rsidP="004E0006">
            <w:pPr>
              <w:widowControl w:val="0"/>
              <w:tabs>
                <w:tab w:val="center" w:pos="4677"/>
                <w:tab w:val="right" w:pos="9355"/>
              </w:tabs>
              <w:autoSpaceDE w:val="0"/>
              <w:autoSpaceDN w:val="0"/>
              <w:adjustRightInd w:val="0"/>
              <w:spacing w:after="0" w:line="240" w:lineRule="auto"/>
              <w:contextualSpacing/>
              <w:jc w:val="center"/>
              <w:rPr>
                <w:rFonts w:ascii="Times New Roman" w:hAnsi="Times New Roman"/>
                <w:sz w:val="24"/>
                <w:szCs w:val="24"/>
              </w:rPr>
            </w:pPr>
          </w:p>
        </w:tc>
        <w:tc>
          <w:tcPr>
            <w:tcW w:w="1276" w:type="dxa"/>
          </w:tcPr>
          <w:p w:rsidR="004E0006" w:rsidRDefault="004E0006" w:rsidP="004E0006">
            <w:pPr>
              <w:jc w:val="center"/>
              <w:rPr>
                <w:rFonts w:ascii="Times New Roman" w:hAnsi="Times New Roman"/>
                <w:sz w:val="24"/>
                <w:szCs w:val="24"/>
              </w:rPr>
            </w:pPr>
            <w:r>
              <w:rPr>
                <w:rFonts w:ascii="Times New Roman" w:hAnsi="Times New Roman"/>
                <w:sz w:val="24"/>
                <w:szCs w:val="24"/>
              </w:rPr>
              <w:t>0</w:t>
            </w:r>
          </w:p>
        </w:tc>
        <w:tc>
          <w:tcPr>
            <w:tcW w:w="1276" w:type="dxa"/>
          </w:tcPr>
          <w:p w:rsidR="004E0006" w:rsidRDefault="004E0006" w:rsidP="004E0006">
            <w:pPr>
              <w:jc w:val="center"/>
              <w:rPr>
                <w:rFonts w:ascii="Times New Roman" w:hAnsi="Times New Roman"/>
                <w:sz w:val="24"/>
                <w:szCs w:val="24"/>
              </w:rPr>
            </w:pPr>
            <w:r>
              <w:rPr>
                <w:rFonts w:ascii="Times New Roman" w:hAnsi="Times New Roman"/>
                <w:sz w:val="24"/>
                <w:szCs w:val="24"/>
              </w:rPr>
              <w:t>0</w:t>
            </w:r>
          </w:p>
        </w:tc>
        <w:tc>
          <w:tcPr>
            <w:tcW w:w="1417" w:type="dxa"/>
          </w:tcPr>
          <w:p w:rsidR="004E0006" w:rsidRDefault="004E0006" w:rsidP="004E0006">
            <w:pPr>
              <w:jc w:val="center"/>
              <w:rPr>
                <w:rFonts w:ascii="Times New Roman" w:hAnsi="Times New Roman"/>
                <w:sz w:val="24"/>
                <w:szCs w:val="24"/>
              </w:rPr>
            </w:pPr>
            <w:r>
              <w:rPr>
                <w:rFonts w:ascii="Times New Roman" w:hAnsi="Times New Roman"/>
                <w:sz w:val="24"/>
                <w:szCs w:val="24"/>
              </w:rPr>
              <w:t>0</w:t>
            </w:r>
          </w:p>
        </w:tc>
        <w:tc>
          <w:tcPr>
            <w:tcW w:w="1560" w:type="dxa"/>
          </w:tcPr>
          <w:p w:rsidR="004E0006" w:rsidRDefault="004E0006" w:rsidP="004E0006">
            <w:pPr>
              <w:jc w:val="center"/>
              <w:rPr>
                <w:rFonts w:ascii="Times New Roman" w:hAnsi="Times New Roman"/>
                <w:sz w:val="24"/>
                <w:szCs w:val="24"/>
              </w:rPr>
            </w:pPr>
            <w:r>
              <w:rPr>
                <w:rFonts w:ascii="Times New Roman" w:hAnsi="Times New Roman"/>
                <w:sz w:val="24"/>
                <w:szCs w:val="24"/>
              </w:rPr>
              <w:t>0</w:t>
            </w:r>
          </w:p>
        </w:tc>
        <w:tc>
          <w:tcPr>
            <w:tcW w:w="1417" w:type="dxa"/>
          </w:tcPr>
          <w:p w:rsidR="004E0006" w:rsidRDefault="004E0006" w:rsidP="004E0006">
            <w:pPr>
              <w:jc w:val="center"/>
              <w:rPr>
                <w:rFonts w:ascii="Times New Roman" w:hAnsi="Times New Roman"/>
                <w:sz w:val="24"/>
                <w:szCs w:val="24"/>
              </w:rPr>
            </w:pPr>
            <w:r>
              <w:rPr>
                <w:rFonts w:ascii="Times New Roman" w:hAnsi="Times New Roman"/>
                <w:sz w:val="24"/>
                <w:szCs w:val="24"/>
              </w:rPr>
              <w:t>0</w:t>
            </w:r>
          </w:p>
        </w:tc>
        <w:tc>
          <w:tcPr>
            <w:tcW w:w="1381" w:type="dxa"/>
          </w:tcPr>
          <w:p w:rsidR="004E0006" w:rsidRDefault="004E0006" w:rsidP="004E0006">
            <w:pPr>
              <w:jc w:val="center"/>
              <w:rPr>
                <w:rFonts w:ascii="Times New Roman" w:hAnsi="Times New Roman"/>
                <w:sz w:val="24"/>
                <w:szCs w:val="24"/>
              </w:rPr>
            </w:pPr>
            <w:r>
              <w:rPr>
                <w:rFonts w:ascii="Times New Roman" w:hAnsi="Times New Roman"/>
                <w:sz w:val="24"/>
                <w:szCs w:val="24"/>
              </w:rPr>
              <w:t>0</w:t>
            </w:r>
          </w:p>
        </w:tc>
        <w:tc>
          <w:tcPr>
            <w:tcW w:w="1425" w:type="dxa"/>
            <w:vMerge/>
          </w:tcPr>
          <w:p w:rsidR="004E0006" w:rsidRPr="00AC312A" w:rsidRDefault="004E0006" w:rsidP="004E0006">
            <w:pPr>
              <w:widowControl w:val="0"/>
              <w:tabs>
                <w:tab w:val="center" w:pos="4677"/>
                <w:tab w:val="right" w:pos="9355"/>
              </w:tabs>
              <w:autoSpaceDE w:val="0"/>
              <w:autoSpaceDN w:val="0"/>
              <w:adjustRightInd w:val="0"/>
              <w:spacing w:after="0" w:line="240" w:lineRule="auto"/>
              <w:ind w:right="-108"/>
              <w:contextualSpacing/>
              <w:jc w:val="center"/>
              <w:rPr>
                <w:rFonts w:ascii="Times New Roman" w:hAnsi="Times New Roman"/>
                <w:sz w:val="24"/>
                <w:szCs w:val="24"/>
              </w:rPr>
            </w:pPr>
          </w:p>
        </w:tc>
        <w:tc>
          <w:tcPr>
            <w:tcW w:w="1163" w:type="dxa"/>
            <w:vMerge/>
          </w:tcPr>
          <w:p w:rsidR="004E0006" w:rsidRPr="00AC312A" w:rsidRDefault="004E0006" w:rsidP="004E0006">
            <w:pPr>
              <w:widowControl w:val="0"/>
              <w:tabs>
                <w:tab w:val="center" w:pos="4677"/>
                <w:tab w:val="right" w:pos="9355"/>
              </w:tabs>
              <w:autoSpaceDE w:val="0"/>
              <w:autoSpaceDN w:val="0"/>
              <w:adjustRightInd w:val="0"/>
              <w:spacing w:after="0" w:line="240" w:lineRule="auto"/>
              <w:contextualSpacing/>
              <w:jc w:val="center"/>
              <w:rPr>
                <w:rFonts w:ascii="Times New Roman" w:hAnsi="Times New Roman"/>
                <w:sz w:val="24"/>
                <w:szCs w:val="24"/>
              </w:rPr>
            </w:pPr>
          </w:p>
        </w:tc>
      </w:tr>
      <w:tr w:rsidR="004E0006" w:rsidRPr="00AC312A" w:rsidTr="0050432A">
        <w:trPr>
          <w:trHeight w:val="272"/>
        </w:trPr>
        <w:tc>
          <w:tcPr>
            <w:tcW w:w="563" w:type="dxa"/>
            <w:vMerge w:val="restart"/>
          </w:tcPr>
          <w:p w:rsidR="004E0006" w:rsidRPr="00AC312A" w:rsidRDefault="004E0006" w:rsidP="00D94D98">
            <w:pPr>
              <w:widowControl w:val="0"/>
              <w:tabs>
                <w:tab w:val="center" w:pos="4677"/>
                <w:tab w:val="right" w:pos="9355"/>
              </w:tabs>
              <w:autoSpaceDE w:val="0"/>
              <w:autoSpaceDN w:val="0"/>
              <w:adjustRightInd w:val="0"/>
              <w:spacing w:after="0" w:line="240" w:lineRule="auto"/>
              <w:ind w:left="-108" w:right="-108"/>
              <w:contextualSpacing/>
              <w:jc w:val="center"/>
              <w:rPr>
                <w:rFonts w:ascii="Times New Roman" w:hAnsi="Times New Roman"/>
                <w:sz w:val="24"/>
                <w:szCs w:val="24"/>
              </w:rPr>
            </w:pPr>
          </w:p>
        </w:tc>
        <w:tc>
          <w:tcPr>
            <w:tcW w:w="1952" w:type="dxa"/>
            <w:vMerge w:val="restart"/>
          </w:tcPr>
          <w:p w:rsidR="004E0006" w:rsidRDefault="004E0006" w:rsidP="00D94D98">
            <w:pPr>
              <w:widowControl w:val="0"/>
              <w:tabs>
                <w:tab w:val="center" w:pos="4677"/>
                <w:tab w:val="right" w:pos="9355"/>
              </w:tabs>
              <w:autoSpaceDE w:val="0"/>
              <w:autoSpaceDN w:val="0"/>
              <w:adjustRightInd w:val="0"/>
              <w:spacing w:after="0" w:line="240" w:lineRule="auto"/>
              <w:contextualSpacing/>
              <w:rPr>
                <w:rFonts w:ascii="Times New Roman" w:hAnsi="Times New Roman"/>
                <w:bCs/>
                <w:sz w:val="24"/>
                <w:szCs w:val="24"/>
              </w:rPr>
            </w:pPr>
            <w:r>
              <w:rPr>
                <w:rFonts w:ascii="Times New Roman" w:hAnsi="Times New Roman"/>
                <w:bCs/>
                <w:sz w:val="24"/>
                <w:szCs w:val="24"/>
              </w:rPr>
              <w:t>Мероприятие 1:</w:t>
            </w:r>
          </w:p>
          <w:p w:rsidR="004E0006" w:rsidRDefault="004E0006" w:rsidP="00D94D98">
            <w:pPr>
              <w:widowControl w:val="0"/>
              <w:tabs>
                <w:tab w:val="center" w:pos="4677"/>
                <w:tab w:val="right" w:pos="9355"/>
              </w:tabs>
              <w:autoSpaceDE w:val="0"/>
              <w:autoSpaceDN w:val="0"/>
              <w:adjustRightInd w:val="0"/>
              <w:spacing w:after="0" w:line="240" w:lineRule="auto"/>
              <w:contextualSpacing/>
              <w:rPr>
                <w:rFonts w:ascii="Times New Roman" w:hAnsi="Times New Roman"/>
                <w:bCs/>
                <w:sz w:val="24"/>
                <w:szCs w:val="24"/>
              </w:rPr>
            </w:pPr>
            <w:r w:rsidRPr="007B71BA">
              <w:rPr>
                <w:rFonts w:ascii="Times New Roman" w:hAnsi="Times New Roman"/>
                <w:bCs/>
                <w:sz w:val="24"/>
                <w:szCs w:val="24"/>
              </w:rPr>
              <w:t>Создание, содержание системно-аппаратного комплекса «Безопасный город»</w:t>
            </w:r>
          </w:p>
        </w:tc>
        <w:tc>
          <w:tcPr>
            <w:tcW w:w="985" w:type="dxa"/>
          </w:tcPr>
          <w:p w:rsidR="004E0006" w:rsidRPr="00A3612D" w:rsidRDefault="0050432A" w:rsidP="00D94D98">
            <w:pPr>
              <w:widowControl w:val="0"/>
              <w:tabs>
                <w:tab w:val="center" w:pos="4677"/>
                <w:tab w:val="right" w:pos="9355"/>
              </w:tabs>
              <w:autoSpaceDE w:val="0"/>
              <w:autoSpaceDN w:val="0"/>
              <w:adjustRightInd w:val="0"/>
              <w:spacing w:after="0" w:line="240" w:lineRule="auto"/>
              <w:contextualSpacing/>
              <w:jc w:val="center"/>
              <w:rPr>
                <w:rFonts w:ascii="Times New Roman" w:hAnsi="Times New Roman"/>
                <w:sz w:val="24"/>
                <w:szCs w:val="24"/>
              </w:rPr>
            </w:pPr>
            <w:r>
              <w:rPr>
                <w:rFonts w:ascii="Times New Roman" w:hAnsi="Times New Roman"/>
                <w:sz w:val="24"/>
                <w:szCs w:val="24"/>
              </w:rPr>
              <w:t>Итого:</w:t>
            </w:r>
          </w:p>
        </w:tc>
        <w:tc>
          <w:tcPr>
            <w:tcW w:w="850" w:type="dxa"/>
            <w:vMerge w:val="restart"/>
          </w:tcPr>
          <w:p w:rsidR="004E0006" w:rsidRDefault="0050432A" w:rsidP="00D94D98">
            <w:pPr>
              <w:widowControl w:val="0"/>
              <w:tabs>
                <w:tab w:val="center" w:pos="4677"/>
                <w:tab w:val="right" w:pos="9355"/>
              </w:tabs>
              <w:autoSpaceDE w:val="0"/>
              <w:autoSpaceDN w:val="0"/>
              <w:adjustRightInd w:val="0"/>
              <w:spacing w:after="0" w:line="240" w:lineRule="auto"/>
              <w:ind w:right="-108"/>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2023-2027</w:t>
            </w:r>
          </w:p>
        </w:tc>
        <w:tc>
          <w:tcPr>
            <w:tcW w:w="879" w:type="dxa"/>
            <w:vMerge w:val="restart"/>
          </w:tcPr>
          <w:p w:rsidR="004E0006" w:rsidRDefault="0050432A" w:rsidP="00D94D98">
            <w:pPr>
              <w:widowControl w:val="0"/>
              <w:tabs>
                <w:tab w:val="center" w:pos="4677"/>
                <w:tab w:val="right" w:pos="9355"/>
              </w:tabs>
              <w:autoSpaceDE w:val="0"/>
              <w:autoSpaceDN w:val="0"/>
              <w:adjustRightInd w:val="0"/>
              <w:spacing w:after="0" w:line="240" w:lineRule="auto"/>
              <w:contextualSpacing/>
              <w:jc w:val="center"/>
              <w:rPr>
                <w:rFonts w:ascii="Times New Roman" w:hAnsi="Times New Roman"/>
                <w:sz w:val="24"/>
                <w:szCs w:val="24"/>
              </w:rPr>
            </w:pPr>
            <w:r>
              <w:rPr>
                <w:rFonts w:ascii="Times New Roman" w:hAnsi="Times New Roman"/>
                <w:sz w:val="24"/>
                <w:szCs w:val="24"/>
              </w:rPr>
              <w:t>0</w:t>
            </w:r>
          </w:p>
        </w:tc>
        <w:tc>
          <w:tcPr>
            <w:tcW w:w="1276" w:type="dxa"/>
          </w:tcPr>
          <w:p w:rsidR="004E0006" w:rsidRDefault="0050432A" w:rsidP="00D94D98">
            <w:pPr>
              <w:jc w:val="center"/>
              <w:rPr>
                <w:rFonts w:ascii="Times New Roman" w:hAnsi="Times New Roman"/>
                <w:sz w:val="24"/>
                <w:szCs w:val="24"/>
              </w:rPr>
            </w:pPr>
            <w:r>
              <w:rPr>
                <w:rFonts w:ascii="Times New Roman" w:hAnsi="Times New Roman"/>
                <w:sz w:val="24"/>
                <w:szCs w:val="24"/>
              </w:rPr>
              <w:t>0</w:t>
            </w:r>
          </w:p>
        </w:tc>
        <w:tc>
          <w:tcPr>
            <w:tcW w:w="1276" w:type="dxa"/>
          </w:tcPr>
          <w:p w:rsidR="004E0006" w:rsidRDefault="0050432A" w:rsidP="00D94D98">
            <w:pPr>
              <w:jc w:val="center"/>
              <w:rPr>
                <w:rFonts w:ascii="Times New Roman" w:hAnsi="Times New Roman"/>
                <w:sz w:val="24"/>
                <w:szCs w:val="24"/>
              </w:rPr>
            </w:pPr>
            <w:r>
              <w:rPr>
                <w:rFonts w:ascii="Times New Roman" w:hAnsi="Times New Roman"/>
                <w:sz w:val="24"/>
                <w:szCs w:val="24"/>
              </w:rPr>
              <w:t>0</w:t>
            </w:r>
          </w:p>
        </w:tc>
        <w:tc>
          <w:tcPr>
            <w:tcW w:w="1417" w:type="dxa"/>
          </w:tcPr>
          <w:p w:rsidR="004E0006" w:rsidRDefault="0050432A" w:rsidP="00D94D98">
            <w:pPr>
              <w:jc w:val="center"/>
              <w:rPr>
                <w:rFonts w:ascii="Times New Roman" w:hAnsi="Times New Roman"/>
                <w:sz w:val="24"/>
                <w:szCs w:val="24"/>
              </w:rPr>
            </w:pPr>
            <w:r>
              <w:rPr>
                <w:rFonts w:ascii="Times New Roman" w:hAnsi="Times New Roman"/>
                <w:sz w:val="24"/>
                <w:szCs w:val="24"/>
              </w:rPr>
              <w:t>0</w:t>
            </w:r>
          </w:p>
        </w:tc>
        <w:tc>
          <w:tcPr>
            <w:tcW w:w="1560" w:type="dxa"/>
          </w:tcPr>
          <w:p w:rsidR="004E0006" w:rsidRDefault="0050432A" w:rsidP="00D94D98">
            <w:pPr>
              <w:jc w:val="center"/>
              <w:rPr>
                <w:rFonts w:ascii="Times New Roman" w:hAnsi="Times New Roman"/>
                <w:sz w:val="24"/>
                <w:szCs w:val="24"/>
              </w:rPr>
            </w:pPr>
            <w:r>
              <w:rPr>
                <w:rFonts w:ascii="Times New Roman" w:hAnsi="Times New Roman"/>
                <w:sz w:val="24"/>
                <w:szCs w:val="24"/>
              </w:rPr>
              <w:t>0</w:t>
            </w:r>
          </w:p>
        </w:tc>
        <w:tc>
          <w:tcPr>
            <w:tcW w:w="1417" w:type="dxa"/>
          </w:tcPr>
          <w:p w:rsidR="004E0006" w:rsidRDefault="0050432A" w:rsidP="00D94D98">
            <w:pPr>
              <w:jc w:val="center"/>
              <w:rPr>
                <w:rFonts w:ascii="Times New Roman" w:hAnsi="Times New Roman"/>
                <w:sz w:val="24"/>
                <w:szCs w:val="24"/>
              </w:rPr>
            </w:pPr>
            <w:r>
              <w:rPr>
                <w:rFonts w:ascii="Times New Roman" w:hAnsi="Times New Roman"/>
                <w:sz w:val="24"/>
                <w:szCs w:val="24"/>
              </w:rPr>
              <w:t>0</w:t>
            </w:r>
          </w:p>
        </w:tc>
        <w:tc>
          <w:tcPr>
            <w:tcW w:w="1381" w:type="dxa"/>
          </w:tcPr>
          <w:p w:rsidR="004E0006" w:rsidRDefault="0050432A" w:rsidP="00D94D98">
            <w:pPr>
              <w:jc w:val="center"/>
              <w:rPr>
                <w:rFonts w:ascii="Times New Roman" w:hAnsi="Times New Roman"/>
                <w:sz w:val="24"/>
                <w:szCs w:val="24"/>
              </w:rPr>
            </w:pPr>
            <w:r>
              <w:rPr>
                <w:rFonts w:ascii="Times New Roman" w:hAnsi="Times New Roman"/>
                <w:sz w:val="24"/>
                <w:szCs w:val="24"/>
              </w:rPr>
              <w:t>0</w:t>
            </w:r>
          </w:p>
        </w:tc>
        <w:tc>
          <w:tcPr>
            <w:tcW w:w="1425" w:type="dxa"/>
            <w:vMerge w:val="restart"/>
          </w:tcPr>
          <w:p w:rsidR="004E0006" w:rsidRPr="00AC312A" w:rsidRDefault="004E0006" w:rsidP="00D94D98">
            <w:pPr>
              <w:widowControl w:val="0"/>
              <w:tabs>
                <w:tab w:val="center" w:pos="4677"/>
                <w:tab w:val="right" w:pos="9355"/>
              </w:tabs>
              <w:autoSpaceDE w:val="0"/>
              <w:autoSpaceDN w:val="0"/>
              <w:adjustRightInd w:val="0"/>
              <w:spacing w:after="0" w:line="240" w:lineRule="auto"/>
              <w:ind w:right="-108"/>
              <w:contextualSpacing/>
              <w:jc w:val="center"/>
              <w:rPr>
                <w:rFonts w:ascii="Times New Roman" w:hAnsi="Times New Roman"/>
                <w:sz w:val="24"/>
                <w:szCs w:val="24"/>
              </w:rPr>
            </w:pPr>
          </w:p>
        </w:tc>
        <w:tc>
          <w:tcPr>
            <w:tcW w:w="1163" w:type="dxa"/>
            <w:vMerge w:val="restart"/>
          </w:tcPr>
          <w:p w:rsidR="004E0006" w:rsidRPr="00AC312A" w:rsidRDefault="004E0006" w:rsidP="00D94D98">
            <w:pPr>
              <w:widowControl w:val="0"/>
              <w:tabs>
                <w:tab w:val="center" w:pos="4677"/>
                <w:tab w:val="right" w:pos="9355"/>
              </w:tabs>
              <w:autoSpaceDE w:val="0"/>
              <w:autoSpaceDN w:val="0"/>
              <w:adjustRightInd w:val="0"/>
              <w:spacing w:after="0" w:line="240" w:lineRule="auto"/>
              <w:contextualSpacing/>
              <w:jc w:val="center"/>
              <w:rPr>
                <w:rFonts w:ascii="Times New Roman" w:hAnsi="Times New Roman"/>
                <w:sz w:val="24"/>
                <w:szCs w:val="24"/>
              </w:rPr>
            </w:pPr>
          </w:p>
        </w:tc>
      </w:tr>
      <w:tr w:rsidR="004E0006" w:rsidRPr="00AC312A" w:rsidTr="00E14819">
        <w:trPr>
          <w:trHeight w:val="1102"/>
        </w:trPr>
        <w:tc>
          <w:tcPr>
            <w:tcW w:w="563" w:type="dxa"/>
            <w:vMerge/>
          </w:tcPr>
          <w:p w:rsidR="004E0006" w:rsidRPr="00AC312A" w:rsidRDefault="004E0006" w:rsidP="00D94D98">
            <w:pPr>
              <w:widowControl w:val="0"/>
              <w:tabs>
                <w:tab w:val="center" w:pos="4677"/>
                <w:tab w:val="right" w:pos="9355"/>
              </w:tabs>
              <w:autoSpaceDE w:val="0"/>
              <w:autoSpaceDN w:val="0"/>
              <w:adjustRightInd w:val="0"/>
              <w:spacing w:after="0" w:line="240" w:lineRule="auto"/>
              <w:ind w:left="-108" w:right="-108"/>
              <w:contextualSpacing/>
              <w:jc w:val="center"/>
              <w:rPr>
                <w:rFonts w:ascii="Times New Roman" w:hAnsi="Times New Roman"/>
                <w:sz w:val="24"/>
                <w:szCs w:val="24"/>
              </w:rPr>
            </w:pPr>
          </w:p>
        </w:tc>
        <w:tc>
          <w:tcPr>
            <w:tcW w:w="1952" w:type="dxa"/>
            <w:vMerge/>
          </w:tcPr>
          <w:p w:rsidR="004E0006" w:rsidRDefault="004E0006" w:rsidP="00D94D98">
            <w:pPr>
              <w:widowControl w:val="0"/>
              <w:tabs>
                <w:tab w:val="center" w:pos="4677"/>
                <w:tab w:val="right" w:pos="9355"/>
              </w:tabs>
              <w:autoSpaceDE w:val="0"/>
              <w:autoSpaceDN w:val="0"/>
              <w:adjustRightInd w:val="0"/>
              <w:spacing w:after="0" w:line="240" w:lineRule="auto"/>
              <w:contextualSpacing/>
              <w:rPr>
                <w:rFonts w:ascii="Times New Roman" w:hAnsi="Times New Roman"/>
                <w:bCs/>
                <w:sz w:val="24"/>
                <w:szCs w:val="24"/>
              </w:rPr>
            </w:pPr>
          </w:p>
        </w:tc>
        <w:tc>
          <w:tcPr>
            <w:tcW w:w="985" w:type="dxa"/>
          </w:tcPr>
          <w:p w:rsidR="004E0006" w:rsidRPr="00A3612D" w:rsidRDefault="0050432A" w:rsidP="00D94D98">
            <w:pPr>
              <w:widowControl w:val="0"/>
              <w:tabs>
                <w:tab w:val="center" w:pos="4677"/>
                <w:tab w:val="right" w:pos="9355"/>
              </w:tabs>
              <w:autoSpaceDE w:val="0"/>
              <w:autoSpaceDN w:val="0"/>
              <w:adjustRightInd w:val="0"/>
              <w:spacing w:after="0" w:line="240" w:lineRule="auto"/>
              <w:contextualSpacing/>
              <w:jc w:val="center"/>
              <w:rPr>
                <w:rFonts w:ascii="Times New Roman" w:hAnsi="Times New Roman"/>
                <w:sz w:val="24"/>
                <w:szCs w:val="24"/>
              </w:rPr>
            </w:pPr>
            <w:r w:rsidRPr="0050432A">
              <w:rPr>
                <w:rFonts w:ascii="Times New Roman" w:hAnsi="Times New Roman"/>
                <w:sz w:val="24"/>
                <w:szCs w:val="24"/>
              </w:rPr>
              <w:t>Средства бюджета Городского округа Шатура</w:t>
            </w:r>
          </w:p>
        </w:tc>
        <w:tc>
          <w:tcPr>
            <w:tcW w:w="850" w:type="dxa"/>
            <w:vMerge/>
          </w:tcPr>
          <w:p w:rsidR="004E0006" w:rsidRDefault="004E0006" w:rsidP="00D94D98">
            <w:pPr>
              <w:widowControl w:val="0"/>
              <w:tabs>
                <w:tab w:val="center" w:pos="4677"/>
                <w:tab w:val="right" w:pos="9355"/>
              </w:tabs>
              <w:autoSpaceDE w:val="0"/>
              <w:autoSpaceDN w:val="0"/>
              <w:adjustRightInd w:val="0"/>
              <w:spacing w:after="0" w:line="240" w:lineRule="auto"/>
              <w:ind w:right="-108"/>
              <w:contextualSpacing/>
              <w:jc w:val="center"/>
              <w:rPr>
                <w:rFonts w:ascii="Times New Roman" w:hAnsi="Times New Roman"/>
                <w:color w:val="000000" w:themeColor="text1"/>
                <w:sz w:val="24"/>
                <w:szCs w:val="24"/>
              </w:rPr>
            </w:pPr>
          </w:p>
        </w:tc>
        <w:tc>
          <w:tcPr>
            <w:tcW w:w="879" w:type="dxa"/>
            <w:vMerge/>
          </w:tcPr>
          <w:p w:rsidR="004E0006" w:rsidRDefault="004E0006" w:rsidP="00D94D98">
            <w:pPr>
              <w:widowControl w:val="0"/>
              <w:tabs>
                <w:tab w:val="center" w:pos="4677"/>
                <w:tab w:val="right" w:pos="9355"/>
              </w:tabs>
              <w:autoSpaceDE w:val="0"/>
              <w:autoSpaceDN w:val="0"/>
              <w:adjustRightInd w:val="0"/>
              <w:spacing w:after="0" w:line="240" w:lineRule="auto"/>
              <w:contextualSpacing/>
              <w:jc w:val="center"/>
              <w:rPr>
                <w:rFonts w:ascii="Times New Roman" w:hAnsi="Times New Roman"/>
                <w:sz w:val="24"/>
                <w:szCs w:val="24"/>
              </w:rPr>
            </w:pPr>
          </w:p>
        </w:tc>
        <w:tc>
          <w:tcPr>
            <w:tcW w:w="1276" w:type="dxa"/>
          </w:tcPr>
          <w:p w:rsidR="004E0006" w:rsidRDefault="0050432A" w:rsidP="00D94D98">
            <w:pPr>
              <w:jc w:val="center"/>
              <w:rPr>
                <w:rFonts w:ascii="Times New Roman" w:hAnsi="Times New Roman"/>
                <w:sz w:val="24"/>
                <w:szCs w:val="24"/>
              </w:rPr>
            </w:pPr>
            <w:r>
              <w:rPr>
                <w:rFonts w:ascii="Times New Roman" w:hAnsi="Times New Roman"/>
                <w:sz w:val="24"/>
                <w:szCs w:val="24"/>
              </w:rPr>
              <w:t>0</w:t>
            </w:r>
          </w:p>
        </w:tc>
        <w:tc>
          <w:tcPr>
            <w:tcW w:w="1276" w:type="dxa"/>
          </w:tcPr>
          <w:p w:rsidR="004E0006" w:rsidRDefault="0050432A" w:rsidP="00D94D98">
            <w:pPr>
              <w:jc w:val="center"/>
              <w:rPr>
                <w:rFonts w:ascii="Times New Roman" w:hAnsi="Times New Roman"/>
                <w:sz w:val="24"/>
                <w:szCs w:val="24"/>
              </w:rPr>
            </w:pPr>
            <w:r>
              <w:rPr>
                <w:rFonts w:ascii="Times New Roman" w:hAnsi="Times New Roman"/>
                <w:sz w:val="24"/>
                <w:szCs w:val="24"/>
              </w:rPr>
              <w:t>0</w:t>
            </w:r>
          </w:p>
        </w:tc>
        <w:tc>
          <w:tcPr>
            <w:tcW w:w="1417" w:type="dxa"/>
          </w:tcPr>
          <w:p w:rsidR="004E0006" w:rsidRDefault="0050432A" w:rsidP="00D94D98">
            <w:pPr>
              <w:jc w:val="center"/>
              <w:rPr>
                <w:rFonts w:ascii="Times New Roman" w:hAnsi="Times New Roman"/>
                <w:sz w:val="24"/>
                <w:szCs w:val="24"/>
              </w:rPr>
            </w:pPr>
            <w:r>
              <w:rPr>
                <w:rFonts w:ascii="Times New Roman" w:hAnsi="Times New Roman"/>
                <w:sz w:val="24"/>
                <w:szCs w:val="24"/>
              </w:rPr>
              <w:t>0</w:t>
            </w:r>
          </w:p>
        </w:tc>
        <w:tc>
          <w:tcPr>
            <w:tcW w:w="1560" w:type="dxa"/>
          </w:tcPr>
          <w:p w:rsidR="004E0006" w:rsidRDefault="0050432A" w:rsidP="00D94D98">
            <w:pPr>
              <w:jc w:val="center"/>
              <w:rPr>
                <w:rFonts w:ascii="Times New Roman" w:hAnsi="Times New Roman"/>
                <w:sz w:val="24"/>
                <w:szCs w:val="24"/>
              </w:rPr>
            </w:pPr>
            <w:r>
              <w:rPr>
                <w:rFonts w:ascii="Times New Roman" w:hAnsi="Times New Roman"/>
                <w:sz w:val="24"/>
                <w:szCs w:val="24"/>
              </w:rPr>
              <w:t>0</w:t>
            </w:r>
          </w:p>
        </w:tc>
        <w:tc>
          <w:tcPr>
            <w:tcW w:w="1417" w:type="dxa"/>
          </w:tcPr>
          <w:p w:rsidR="004E0006" w:rsidRDefault="0050432A" w:rsidP="00D94D98">
            <w:pPr>
              <w:jc w:val="center"/>
              <w:rPr>
                <w:rFonts w:ascii="Times New Roman" w:hAnsi="Times New Roman"/>
                <w:sz w:val="24"/>
                <w:szCs w:val="24"/>
              </w:rPr>
            </w:pPr>
            <w:r>
              <w:rPr>
                <w:rFonts w:ascii="Times New Roman" w:hAnsi="Times New Roman"/>
                <w:sz w:val="24"/>
                <w:szCs w:val="24"/>
              </w:rPr>
              <w:t>0</w:t>
            </w:r>
          </w:p>
        </w:tc>
        <w:tc>
          <w:tcPr>
            <w:tcW w:w="1381" w:type="dxa"/>
          </w:tcPr>
          <w:p w:rsidR="004E0006" w:rsidRDefault="0050432A" w:rsidP="00D94D98">
            <w:pPr>
              <w:jc w:val="center"/>
              <w:rPr>
                <w:rFonts w:ascii="Times New Roman" w:hAnsi="Times New Roman"/>
                <w:sz w:val="24"/>
                <w:szCs w:val="24"/>
              </w:rPr>
            </w:pPr>
            <w:r>
              <w:rPr>
                <w:rFonts w:ascii="Times New Roman" w:hAnsi="Times New Roman"/>
                <w:sz w:val="24"/>
                <w:szCs w:val="24"/>
              </w:rPr>
              <w:t>0</w:t>
            </w:r>
          </w:p>
        </w:tc>
        <w:tc>
          <w:tcPr>
            <w:tcW w:w="1425" w:type="dxa"/>
            <w:vMerge/>
          </w:tcPr>
          <w:p w:rsidR="004E0006" w:rsidRPr="00AC312A" w:rsidRDefault="004E0006" w:rsidP="00D94D98">
            <w:pPr>
              <w:widowControl w:val="0"/>
              <w:tabs>
                <w:tab w:val="center" w:pos="4677"/>
                <w:tab w:val="right" w:pos="9355"/>
              </w:tabs>
              <w:autoSpaceDE w:val="0"/>
              <w:autoSpaceDN w:val="0"/>
              <w:adjustRightInd w:val="0"/>
              <w:spacing w:after="0" w:line="240" w:lineRule="auto"/>
              <w:ind w:right="-108"/>
              <w:contextualSpacing/>
              <w:jc w:val="center"/>
              <w:rPr>
                <w:rFonts w:ascii="Times New Roman" w:hAnsi="Times New Roman"/>
                <w:sz w:val="24"/>
                <w:szCs w:val="24"/>
              </w:rPr>
            </w:pPr>
          </w:p>
        </w:tc>
        <w:tc>
          <w:tcPr>
            <w:tcW w:w="1163" w:type="dxa"/>
            <w:vMerge/>
          </w:tcPr>
          <w:p w:rsidR="004E0006" w:rsidRPr="00AC312A" w:rsidRDefault="004E0006" w:rsidP="00D94D98">
            <w:pPr>
              <w:widowControl w:val="0"/>
              <w:tabs>
                <w:tab w:val="center" w:pos="4677"/>
                <w:tab w:val="right" w:pos="9355"/>
              </w:tabs>
              <w:autoSpaceDE w:val="0"/>
              <w:autoSpaceDN w:val="0"/>
              <w:adjustRightInd w:val="0"/>
              <w:spacing w:after="0" w:line="240" w:lineRule="auto"/>
              <w:contextualSpacing/>
              <w:jc w:val="center"/>
              <w:rPr>
                <w:rFonts w:ascii="Times New Roman" w:hAnsi="Times New Roman"/>
                <w:sz w:val="24"/>
                <w:szCs w:val="24"/>
              </w:rPr>
            </w:pPr>
          </w:p>
        </w:tc>
      </w:tr>
      <w:tr w:rsidR="00D94D98" w:rsidRPr="00AC312A" w:rsidTr="000F36D7">
        <w:tc>
          <w:tcPr>
            <w:tcW w:w="563" w:type="dxa"/>
            <w:vMerge w:val="restart"/>
          </w:tcPr>
          <w:p w:rsidR="00D94D98" w:rsidRPr="00AC312A" w:rsidRDefault="00D94D98" w:rsidP="00D94D98">
            <w:pPr>
              <w:widowControl w:val="0"/>
              <w:tabs>
                <w:tab w:val="center" w:pos="4677"/>
                <w:tab w:val="right" w:pos="9355"/>
              </w:tabs>
              <w:autoSpaceDE w:val="0"/>
              <w:autoSpaceDN w:val="0"/>
              <w:adjustRightInd w:val="0"/>
              <w:spacing w:line="240" w:lineRule="auto"/>
              <w:ind w:left="-108" w:right="-108"/>
              <w:contextualSpacing/>
              <w:jc w:val="center"/>
              <w:rPr>
                <w:rFonts w:ascii="Times New Roman" w:hAnsi="Times New Roman"/>
                <w:sz w:val="24"/>
                <w:szCs w:val="24"/>
              </w:rPr>
            </w:pPr>
            <w:r>
              <w:rPr>
                <w:rFonts w:ascii="Times New Roman" w:hAnsi="Times New Roman"/>
                <w:sz w:val="24"/>
                <w:szCs w:val="24"/>
              </w:rPr>
              <w:t>17.</w:t>
            </w:r>
          </w:p>
        </w:tc>
        <w:tc>
          <w:tcPr>
            <w:tcW w:w="1952" w:type="dxa"/>
            <w:vMerge w:val="restart"/>
          </w:tcPr>
          <w:p w:rsidR="00D94D98" w:rsidRPr="00AC312A" w:rsidRDefault="00D94D98" w:rsidP="00D94D98">
            <w:pPr>
              <w:spacing w:after="0" w:line="240" w:lineRule="auto"/>
              <w:contextualSpacing/>
              <w:rPr>
                <w:rFonts w:ascii="Times New Roman" w:hAnsi="Times New Roman"/>
                <w:sz w:val="24"/>
                <w:szCs w:val="24"/>
              </w:rPr>
            </w:pPr>
            <w:r w:rsidRPr="00AC312A">
              <w:rPr>
                <w:rFonts w:ascii="Times New Roman" w:hAnsi="Times New Roman"/>
                <w:sz w:val="24"/>
                <w:szCs w:val="24"/>
              </w:rPr>
              <w:t xml:space="preserve">Итого по </w:t>
            </w:r>
          </w:p>
          <w:p w:rsidR="00D94D98" w:rsidRPr="00AC312A" w:rsidRDefault="00D94D98" w:rsidP="00D94D98">
            <w:pPr>
              <w:widowControl w:val="0"/>
              <w:tabs>
                <w:tab w:val="center" w:pos="4677"/>
                <w:tab w:val="right" w:pos="9355"/>
              </w:tabs>
              <w:autoSpaceDE w:val="0"/>
              <w:autoSpaceDN w:val="0"/>
              <w:adjustRightInd w:val="0"/>
              <w:spacing w:line="240" w:lineRule="auto"/>
              <w:contextualSpacing/>
              <w:rPr>
                <w:rFonts w:ascii="Times New Roman" w:hAnsi="Times New Roman"/>
                <w:sz w:val="24"/>
                <w:szCs w:val="24"/>
              </w:rPr>
            </w:pPr>
            <w:r w:rsidRPr="00AC312A">
              <w:rPr>
                <w:rFonts w:ascii="Times New Roman" w:hAnsi="Times New Roman"/>
                <w:sz w:val="24"/>
                <w:szCs w:val="24"/>
              </w:rPr>
              <w:t xml:space="preserve">подпрограмме </w:t>
            </w:r>
            <w:r w:rsidRPr="00AC312A">
              <w:rPr>
                <w:rFonts w:ascii="Times New Roman" w:hAnsi="Times New Roman"/>
                <w:sz w:val="24"/>
                <w:szCs w:val="24"/>
                <w:lang w:val="en-US"/>
              </w:rPr>
              <w:t>II</w:t>
            </w:r>
            <w:r w:rsidRPr="00AC312A">
              <w:rPr>
                <w:rFonts w:ascii="Times New Roman" w:hAnsi="Times New Roman"/>
                <w:sz w:val="24"/>
                <w:szCs w:val="24"/>
              </w:rPr>
              <w:t>:</w:t>
            </w:r>
          </w:p>
        </w:tc>
        <w:tc>
          <w:tcPr>
            <w:tcW w:w="985" w:type="dxa"/>
          </w:tcPr>
          <w:p w:rsidR="00D94D98" w:rsidRPr="00AC312A" w:rsidRDefault="00D94D98" w:rsidP="00D94D98">
            <w:pPr>
              <w:widowControl w:val="0"/>
              <w:tabs>
                <w:tab w:val="center" w:pos="4677"/>
                <w:tab w:val="right" w:pos="9355"/>
              </w:tabs>
              <w:autoSpaceDE w:val="0"/>
              <w:autoSpaceDN w:val="0"/>
              <w:adjustRightInd w:val="0"/>
              <w:spacing w:after="0" w:line="240" w:lineRule="auto"/>
              <w:contextualSpacing/>
              <w:jc w:val="center"/>
              <w:rPr>
                <w:rFonts w:ascii="Times New Roman" w:hAnsi="Times New Roman"/>
                <w:sz w:val="24"/>
                <w:szCs w:val="24"/>
              </w:rPr>
            </w:pPr>
            <w:r w:rsidRPr="00AC312A">
              <w:rPr>
                <w:rFonts w:ascii="Times New Roman" w:hAnsi="Times New Roman"/>
                <w:sz w:val="24"/>
                <w:szCs w:val="24"/>
              </w:rPr>
              <w:t xml:space="preserve">Всего: </w:t>
            </w:r>
          </w:p>
        </w:tc>
        <w:tc>
          <w:tcPr>
            <w:tcW w:w="850" w:type="dxa"/>
            <w:vMerge w:val="restart"/>
          </w:tcPr>
          <w:p w:rsidR="00D94D98" w:rsidRDefault="00D94D98" w:rsidP="00D94D98">
            <w:r w:rsidRPr="00065BE6">
              <w:rPr>
                <w:rFonts w:ascii="Times New Roman" w:hAnsi="Times New Roman"/>
                <w:color w:val="000000" w:themeColor="text1"/>
                <w:sz w:val="24"/>
                <w:szCs w:val="24"/>
              </w:rPr>
              <w:t>2023-2027</w:t>
            </w:r>
          </w:p>
        </w:tc>
        <w:tc>
          <w:tcPr>
            <w:tcW w:w="879" w:type="dxa"/>
            <w:vMerge w:val="restart"/>
          </w:tcPr>
          <w:p w:rsidR="00D94D98" w:rsidRPr="00AC312A" w:rsidRDefault="00D94D98" w:rsidP="00D94D98">
            <w:pPr>
              <w:widowControl w:val="0"/>
              <w:tabs>
                <w:tab w:val="center" w:pos="4677"/>
                <w:tab w:val="right" w:pos="9355"/>
              </w:tabs>
              <w:autoSpaceDE w:val="0"/>
              <w:autoSpaceDN w:val="0"/>
              <w:adjustRightInd w:val="0"/>
              <w:spacing w:after="0" w:line="240" w:lineRule="auto"/>
              <w:contextualSpacing/>
              <w:jc w:val="center"/>
              <w:rPr>
                <w:rFonts w:ascii="Times New Roman" w:hAnsi="Times New Roman"/>
                <w:sz w:val="24"/>
                <w:szCs w:val="24"/>
              </w:rPr>
            </w:pPr>
          </w:p>
        </w:tc>
        <w:tc>
          <w:tcPr>
            <w:tcW w:w="1276" w:type="dxa"/>
          </w:tcPr>
          <w:p w:rsidR="00D94D98" w:rsidRPr="00D34639" w:rsidRDefault="00B315AE" w:rsidP="00D94D98">
            <w:pPr>
              <w:widowControl w:val="0"/>
              <w:tabs>
                <w:tab w:val="center" w:pos="4677"/>
                <w:tab w:val="right" w:pos="9355"/>
              </w:tabs>
              <w:autoSpaceDE w:val="0"/>
              <w:autoSpaceDN w:val="0"/>
              <w:adjustRightInd w:val="0"/>
              <w:spacing w:after="0" w:line="240" w:lineRule="auto"/>
              <w:ind w:left="-108" w:right="-108"/>
              <w:contextualSpacing/>
              <w:jc w:val="center"/>
              <w:rPr>
                <w:rFonts w:ascii="Times New Roman" w:hAnsi="Times New Roman"/>
                <w:sz w:val="24"/>
                <w:szCs w:val="24"/>
              </w:rPr>
            </w:pPr>
            <w:r>
              <w:rPr>
                <w:rFonts w:ascii="Times New Roman" w:hAnsi="Times New Roman"/>
                <w:sz w:val="24"/>
                <w:szCs w:val="24"/>
              </w:rPr>
              <w:t>92</w:t>
            </w:r>
            <w:r w:rsidR="0037620A">
              <w:rPr>
                <w:rFonts w:ascii="Times New Roman" w:hAnsi="Times New Roman"/>
                <w:sz w:val="24"/>
                <w:szCs w:val="24"/>
              </w:rPr>
              <w:t> 626,28</w:t>
            </w:r>
          </w:p>
        </w:tc>
        <w:tc>
          <w:tcPr>
            <w:tcW w:w="1276" w:type="dxa"/>
          </w:tcPr>
          <w:p w:rsidR="00D94D98" w:rsidRPr="00D34639" w:rsidRDefault="00B315AE" w:rsidP="00D94D98">
            <w:pPr>
              <w:widowControl w:val="0"/>
              <w:tabs>
                <w:tab w:val="center" w:pos="4677"/>
                <w:tab w:val="right" w:pos="9355"/>
              </w:tabs>
              <w:autoSpaceDE w:val="0"/>
              <w:autoSpaceDN w:val="0"/>
              <w:adjustRightInd w:val="0"/>
              <w:spacing w:after="0" w:line="240" w:lineRule="auto"/>
              <w:contextualSpacing/>
              <w:jc w:val="center"/>
              <w:rPr>
                <w:rFonts w:ascii="Times New Roman" w:hAnsi="Times New Roman"/>
                <w:sz w:val="24"/>
                <w:szCs w:val="24"/>
              </w:rPr>
            </w:pPr>
            <w:r>
              <w:rPr>
                <w:rFonts w:ascii="Times New Roman" w:hAnsi="Times New Roman"/>
                <w:sz w:val="24"/>
                <w:szCs w:val="24"/>
              </w:rPr>
              <w:t>17500</w:t>
            </w:r>
          </w:p>
        </w:tc>
        <w:tc>
          <w:tcPr>
            <w:tcW w:w="1417" w:type="dxa"/>
          </w:tcPr>
          <w:p w:rsidR="00D94D98" w:rsidRPr="00D34639" w:rsidRDefault="00B315AE" w:rsidP="00D94D98">
            <w:pPr>
              <w:jc w:val="center"/>
              <w:rPr>
                <w:rFonts w:ascii="Times New Roman" w:hAnsi="Times New Roman"/>
                <w:sz w:val="24"/>
                <w:szCs w:val="24"/>
              </w:rPr>
            </w:pPr>
            <w:r>
              <w:rPr>
                <w:rFonts w:ascii="Times New Roman" w:hAnsi="Times New Roman"/>
                <w:sz w:val="24"/>
                <w:szCs w:val="24"/>
              </w:rPr>
              <w:t>18 781,57</w:t>
            </w:r>
          </w:p>
        </w:tc>
        <w:tc>
          <w:tcPr>
            <w:tcW w:w="1560" w:type="dxa"/>
          </w:tcPr>
          <w:p w:rsidR="00D94D98" w:rsidRPr="00D34639" w:rsidRDefault="00B315AE" w:rsidP="00D94D98">
            <w:pPr>
              <w:jc w:val="center"/>
              <w:rPr>
                <w:rFonts w:ascii="Times New Roman" w:hAnsi="Times New Roman"/>
                <w:sz w:val="24"/>
                <w:szCs w:val="24"/>
              </w:rPr>
            </w:pPr>
            <w:r w:rsidRPr="00B315AE">
              <w:rPr>
                <w:rFonts w:ascii="Times New Roman" w:hAnsi="Times New Roman"/>
                <w:sz w:val="24"/>
                <w:szCs w:val="24"/>
              </w:rPr>
              <w:t>18 781,57</w:t>
            </w:r>
          </w:p>
        </w:tc>
        <w:tc>
          <w:tcPr>
            <w:tcW w:w="1417" w:type="dxa"/>
          </w:tcPr>
          <w:p w:rsidR="00D94D98" w:rsidRPr="00D34639" w:rsidRDefault="00B315AE" w:rsidP="00D94D98">
            <w:pPr>
              <w:jc w:val="center"/>
              <w:rPr>
                <w:rFonts w:ascii="Times New Roman" w:hAnsi="Times New Roman"/>
                <w:sz w:val="24"/>
                <w:szCs w:val="24"/>
              </w:rPr>
            </w:pPr>
            <w:r w:rsidRPr="00B315AE">
              <w:rPr>
                <w:rFonts w:ascii="Times New Roman" w:hAnsi="Times New Roman"/>
                <w:sz w:val="24"/>
                <w:szCs w:val="24"/>
              </w:rPr>
              <w:t>18 781,57</w:t>
            </w:r>
          </w:p>
        </w:tc>
        <w:tc>
          <w:tcPr>
            <w:tcW w:w="1381" w:type="dxa"/>
          </w:tcPr>
          <w:p w:rsidR="00D94D98" w:rsidRPr="00D34639" w:rsidRDefault="00B315AE" w:rsidP="00D94D98">
            <w:pPr>
              <w:jc w:val="center"/>
              <w:rPr>
                <w:rFonts w:ascii="Times New Roman" w:hAnsi="Times New Roman"/>
                <w:sz w:val="24"/>
                <w:szCs w:val="24"/>
              </w:rPr>
            </w:pPr>
            <w:r w:rsidRPr="00B315AE">
              <w:rPr>
                <w:rFonts w:ascii="Times New Roman" w:hAnsi="Times New Roman"/>
                <w:sz w:val="24"/>
                <w:szCs w:val="24"/>
              </w:rPr>
              <w:t>18 781,57</w:t>
            </w:r>
          </w:p>
        </w:tc>
        <w:tc>
          <w:tcPr>
            <w:tcW w:w="1425" w:type="dxa"/>
            <w:vMerge w:val="restart"/>
          </w:tcPr>
          <w:p w:rsidR="00D94D98" w:rsidRPr="00AC312A" w:rsidRDefault="00D94D98" w:rsidP="00D94D98">
            <w:pPr>
              <w:widowControl w:val="0"/>
              <w:tabs>
                <w:tab w:val="center" w:pos="4677"/>
                <w:tab w:val="right" w:pos="9355"/>
              </w:tabs>
              <w:autoSpaceDE w:val="0"/>
              <w:autoSpaceDN w:val="0"/>
              <w:adjustRightInd w:val="0"/>
              <w:spacing w:after="0" w:line="240" w:lineRule="auto"/>
              <w:contextualSpacing/>
              <w:jc w:val="center"/>
              <w:rPr>
                <w:rFonts w:ascii="Times New Roman" w:hAnsi="Times New Roman"/>
                <w:sz w:val="24"/>
                <w:szCs w:val="24"/>
              </w:rPr>
            </w:pPr>
          </w:p>
        </w:tc>
        <w:tc>
          <w:tcPr>
            <w:tcW w:w="1163" w:type="dxa"/>
            <w:vMerge w:val="restart"/>
          </w:tcPr>
          <w:p w:rsidR="00D94D98" w:rsidRPr="00AC312A" w:rsidRDefault="00D94D98" w:rsidP="00D94D98">
            <w:pPr>
              <w:widowControl w:val="0"/>
              <w:tabs>
                <w:tab w:val="center" w:pos="4677"/>
                <w:tab w:val="right" w:pos="9355"/>
              </w:tabs>
              <w:autoSpaceDE w:val="0"/>
              <w:autoSpaceDN w:val="0"/>
              <w:adjustRightInd w:val="0"/>
              <w:spacing w:after="0" w:line="240" w:lineRule="auto"/>
              <w:contextualSpacing/>
              <w:jc w:val="center"/>
              <w:rPr>
                <w:rFonts w:ascii="Times New Roman" w:hAnsi="Times New Roman"/>
                <w:sz w:val="24"/>
                <w:szCs w:val="24"/>
              </w:rPr>
            </w:pPr>
          </w:p>
        </w:tc>
      </w:tr>
      <w:tr w:rsidR="00D94D98" w:rsidRPr="00AC312A" w:rsidTr="000F36D7">
        <w:trPr>
          <w:trHeight w:val="132"/>
        </w:trPr>
        <w:tc>
          <w:tcPr>
            <w:tcW w:w="563" w:type="dxa"/>
            <w:vMerge/>
          </w:tcPr>
          <w:p w:rsidR="00D94D98" w:rsidRPr="00AC312A" w:rsidRDefault="00D94D98" w:rsidP="00D94D98">
            <w:pPr>
              <w:widowControl w:val="0"/>
              <w:tabs>
                <w:tab w:val="center" w:pos="4677"/>
                <w:tab w:val="right" w:pos="9355"/>
              </w:tabs>
              <w:autoSpaceDE w:val="0"/>
              <w:autoSpaceDN w:val="0"/>
              <w:adjustRightInd w:val="0"/>
              <w:spacing w:after="0" w:line="240" w:lineRule="auto"/>
              <w:ind w:left="-108" w:right="-108"/>
              <w:contextualSpacing/>
              <w:jc w:val="center"/>
              <w:rPr>
                <w:rFonts w:ascii="Times New Roman" w:hAnsi="Times New Roman"/>
                <w:sz w:val="24"/>
                <w:szCs w:val="24"/>
              </w:rPr>
            </w:pPr>
          </w:p>
        </w:tc>
        <w:tc>
          <w:tcPr>
            <w:tcW w:w="1952" w:type="dxa"/>
            <w:vMerge/>
          </w:tcPr>
          <w:p w:rsidR="00D94D98" w:rsidRPr="00AC312A" w:rsidRDefault="00D94D98" w:rsidP="00D94D98">
            <w:pPr>
              <w:widowControl w:val="0"/>
              <w:tabs>
                <w:tab w:val="center" w:pos="4677"/>
                <w:tab w:val="right" w:pos="9355"/>
              </w:tabs>
              <w:autoSpaceDE w:val="0"/>
              <w:autoSpaceDN w:val="0"/>
              <w:adjustRightInd w:val="0"/>
              <w:spacing w:after="0" w:line="240" w:lineRule="auto"/>
              <w:contextualSpacing/>
              <w:jc w:val="center"/>
              <w:rPr>
                <w:rFonts w:ascii="Times New Roman" w:hAnsi="Times New Roman"/>
                <w:sz w:val="24"/>
                <w:szCs w:val="24"/>
              </w:rPr>
            </w:pPr>
          </w:p>
        </w:tc>
        <w:tc>
          <w:tcPr>
            <w:tcW w:w="985" w:type="dxa"/>
          </w:tcPr>
          <w:p w:rsidR="00D94D98" w:rsidRPr="0080576A" w:rsidRDefault="00D94D98" w:rsidP="00D94D98">
            <w:pPr>
              <w:widowControl w:val="0"/>
              <w:tabs>
                <w:tab w:val="center" w:pos="4677"/>
                <w:tab w:val="right" w:pos="9355"/>
              </w:tabs>
              <w:autoSpaceDE w:val="0"/>
              <w:autoSpaceDN w:val="0"/>
              <w:adjustRightInd w:val="0"/>
              <w:spacing w:after="0" w:line="240" w:lineRule="auto"/>
              <w:contextualSpacing/>
              <w:jc w:val="center"/>
              <w:rPr>
                <w:rFonts w:ascii="Times New Roman" w:hAnsi="Times New Roman"/>
                <w:sz w:val="24"/>
                <w:szCs w:val="24"/>
              </w:rPr>
            </w:pPr>
            <w:r w:rsidRPr="0080576A">
              <w:rPr>
                <w:rFonts w:ascii="Times New Roman" w:hAnsi="Times New Roman"/>
                <w:sz w:val="24"/>
                <w:szCs w:val="24"/>
              </w:rPr>
              <w:t xml:space="preserve">Средства бюджета Городского округа Шатура </w:t>
            </w:r>
          </w:p>
        </w:tc>
        <w:tc>
          <w:tcPr>
            <w:tcW w:w="850" w:type="dxa"/>
            <w:vMerge/>
          </w:tcPr>
          <w:p w:rsidR="00D94D98" w:rsidRPr="00AC312A" w:rsidRDefault="00D94D98" w:rsidP="00D94D98">
            <w:pPr>
              <w:widowControl w:val="0"/>
              <w:tabs>
                <w:tab w:val="center" w:pos="4677"/>
                <w:tab w:val="right" w:pos="9355"/>
              </w:tabs>
              <w:autoSpaceDE w:val="0"/>
              <w:autoSpaceDN w:val="0"/>
              <w:adjustRightInd w:val="0"/>
              <w:spacing w:after="0" w:line="240" w:lineRule="auto"/>
              <w:contextualSpacing/>
              <w:jc w:val="center"/>
              <w:rPr>
                <w:rFonts w:ascii="Times New Roman" w:hAnsi="Times New Roman"/>
                <w:sz w:val="24"/>
                <w:szCs w:val="24"/>
              </w:rPr>
            </w:pPr>
          </w:p>
        </w:tc>
        <w:tc>
          <w:tcPr>
            <w:tcW w:w="879" w:type="dxa"/>
            <w:vMerge/>
          </w:tcPr>
          <w:p w:rsidR="00D94D98" w:rsidRPr="00AC312A" w:rsidRDefault="00D94D98" w:rsidP="00D94D98">
            <w:pPr>
              <w:widowControl w:val="0"/>
              <w:tabs>
                <w:tab w:val="center" w:pos="4677"/>
                <w:tab w:val="right" w:pos="9355"/>
              </w:tabs>
              <w:autoSpaceDE w:val="0"/>
              <w:autoSpaceDN w:val="0"/>
              <w:adjustRightInd w:val="0"/>
              <w:spacing w:after="0" w:line="240" w:lineRule="auto"/>
              <w:contextualSpacing/>
              <w:jc w:val="center"/>
              <w:rPr>
                <w:rFonts w:ascii="Times New Roman" w:hAnsi="Times New Roman"/>
                <w:sz w:val="24"/>
                <w:szCs w:val="24"/>
              </w:rPr>
            </w:pPr>
          </w:p>
        </w:tc>
        <w:tc>
          <w:tcPr>
            <w:tcW w:w="1276" w:type="dxa"/>
          </w:tcPr>
          <w:p w:rsidR="00D94D98" w:rsidRPr="00D34639" w:rsidRDefault="0037620A" w:rsidP="00D94D98">
            <w:pPr>
              <w:widowControl w:val="0"/>
              <w:tabs>
                <w:tab w:val="center" w:pos="4677"/>
                <w:tab w:val="right" w:pos="9355"/>
              </w:tabs>
              <w:autoSpaceDE w:val="0"/>
              <w:autoSpaceDN w:val="0"/>
              <w:adjustRightInd w:val="0"/>
              <w:spacing w:after="0" w:line="240" w:lineRule="auto"/>
              <w:ind w:left="-108" w:right="-108"/>
              <w:contextualSpacing/>
              <w:jc w:val="center"/>
              <w:rPr>
                <w:rFonts w:ascii="Times New Roman" w:hAnsi="Times New Roman"/>
                <w:sz w:val="24"/>
                <w:szCs w:val="24"/>
              </w:rPr>
            </w:pPr>
            <w:r w:rsidRPr="0037620A">
              <w:rPr>
                <w:rFonts w:ascii="Times New Roman" w:hAnsi="Times New Roman"/>
                <w:sz w:val="24"/>
                <w:szCs w:val="24"/>
              </w:rPr>
              <w:t>92 626,28</w:t>
            </w:r>
          </w:p>
        </w:tc>
        <w:tc>
          <w:tcPr>
            <w:tcW w:w="1276" w:type="dxa"/>
          </w:tcPr>
          <w:p w:rsidR="00D94D98" w:rsidRPr="00D34639" w:rsidRDefault="00B315AE" w:rsidP="00D94D98">
            <w:pPr>
              <w:widowControl w:val="0"/>
              <w:tabs>
                <w:tab w:val="center" w:pos="4677"/>
                <w:tab w:val="right" w:pos="9355"/>
              </w:tabs>
              <w:autoSpaceDE w:val="0"/>
              <w:autoSpaceDN w:val="0"/>
              <w:adjustRightInd w:val="0"/>
              <w:spacing w:after="0" w:line="240" w:lineRule="auto"/>
              <w:contextualSpacing/>
              <w:jc w:val="center"/>
              <w:rPr>
                <w:rFonts w:ascii="Times New Roman" w:hAnsi="Times New Roman"/>
                <w:sz w:val="24"/>
                <w:szCs w:val="24"/>
              </w:rPr>
            </w:pPr>
            <w:r>
              <w:rPr>
                <w:rFonts w:ascii="Times New Roman" w:hAnsi="Times New Roman"/>
                <w:sz w:val="24"/>
                <w:szCs w:val="24"/>
              </w:rPr>
              <w:t>17500</w:t>
            </w:r>
          </w:p>
        </w:tc>
        <w:tc>
          <w:tcPr>
            <w:tcW w:w="1417" w:type="dxa"/>
          </w:tcPr>
          <w:p w:rsidR="00D94D98" w:rsidRPr="00D34639" w:rsidRDefault="00B315AE" w:rsidP="00D94D98">
            <w:pPr>
              <w:jc w:val="center"/>
              <w:rPr>
                <w:rFonts w:ascii="Times New Roman" w:hAnsi="Times New Roman"/>
                <w:sz w:val="24"/>
                <w:szCs w:val="24"/>
              </w:rPr>
            </w:pPr>
            <w:r w:rsidRPr="00B315AE">
              <w:rPr>
                <w:rFonts w:ascii="Times New Roman" w:hAnsi="Times New Roman"/>
                <w:sz w:val="24"/>
                <w:szCs w:val="24"/>
              </w:rPr>
              <w:t>18 781,57</w:t>
            </w:r>
          </w:p>
        </w:tc>
        <w:tc>
          <w:tcPr>
            <w:tcW w:w="1560" w:type="dxa"/>
          </w:tcPr>
          <w:p w:rsidR="00D94D98" w:rsidRPr="00D34639" w:rsidRDefault="00B315AE" w:rsidP="00D94D98">
            <w:pPr>
              <w:jc w:val="center"/>
              <w:rPr>
                <w:rFonts w:ascii="Times New Roman" w:hAnsi="Times New Roman"/>
                <w:sz w:val="24"/>
                <w:szCs w:val="24"/>
              </w:rPr>
            </w:pPr>
            <w:r w:rsidRPr="00B315AE">
              <w:rPr>
                <w:rFonts w:ascii="Times New Roman" w:hAnsi="Times New Roman"/>
                <w:sz w:val="24"/>
                <w:szCs w:val="24"/>
              </w:rPr>
              <w:t>18 781,57</w:t>
            </w:r>
          </w:p>
        </w:tc>
        <w:tc>
          <w:tcPr>
            <w:tcW w:w="1417" w:type="dxa"/>
          </w:tcPr>
          <w:p w:rsidR="00D94D98" w:rsidRPr="00D34639" w:rsidRDefault="00B315AE" w:rsidP="00D94D98">
            <w:pPr>
              <w:jc w:val="center"/>
              <w:rPr>
                <w:rFonts w:ascii="Times New Roman" w:hAnsi="Times New Roman"/>
                <w:sz w:val="24"/>
                <w:szCs w:val="24"/>
              </w:rPr>
            </w:pPr>
            <w:r w:rsidRPr="00B315AE">
              <w:rPr>
                <w:rFonts w:ascii="Times New Roman" w:hAnsi="Times New Roman"/>
                <w:sz w:val="24"/>
                <w:szCs w:val="24"/>
              </w:rPr>
              <w:t>18 781,57</w:t>
            </w:r>
          </w:p>
        </w:tc>
        <w:tc>
          <w:tcPr>
            <w:tcW w:w="1381" w:type="dxa"/>
          </w:tcPr>
          <w:p w:rsidR="00D94D98" w:rsidRPr="00D34639" w:rsidRDefault="00B315AE" w:rsidP="00D94D98">
            <w:pPr>
              <w:jc w:val="center"/>
              <w:rPr>
                <w:rFonts w:ascii="Times New Roman" w:hAnsi="Times New Roman"/>
                <w:sz w:val="24"/>
                <w:szCs w:val="24"/>
              </w:rPr>
            </w:pPr>
            <w:r w:rsidRPr="00B315AE">
              <w:rPr>
                <w:rFonts w:ascii="Times New Roman" w:hAnsi="Times New Roman"/>
                <w:sz w:val="24"/>
                <w:szCs w:val="24"/>
              </w:rPr>
              <w:t>18 781,57</w:t>
            </w:r>
          </w:p>
        </w:tc>
        <w:tc>
          <w:tcPr>
            <w:tcW w:w="1425" w:type="dxa"/>
            <w:vMerge/>
          </w:tcPr>
          <w:p w:rsidR="00D94D98" w:rsidRPr="00AC312A" w:rsidRDefault="00D94D98" w:rsidP="00D94D98">
            <w:pPr>
              <w:widowControl w:val="0"/>
              <w:tabs>
                <w:tab w:val="center" w:pos="4677"/>
                <w:tab w:val="right" w:pos="9355"/>
              </w:tabs>
              <w:autoSpaceDE w:val="0"/>
              <w:autoSpaceDN w:val="0"/>
              <w:adjustRightInd w:val="0"/>
              <w:spacing w:after="0" w:line="240" w:lineRule="auto"/>
              <w:contextualSpacing/>
              <w:jc w:val="center"/>
              <w:rPr>
                <w:rFonts w:ascii="Times New Roman" w:hAnsi="Times New Roman"/>
                <w:sz w:val="24"/>
                <w:szCs w:val="24"/>
              </w:rPr>
            </w:pPr>
          </w:p>
        </w:tc>
        <w:tc>
          <w:tcPr>
            <w:tcW w:w="1163" w:type="dxa"/>
            <w:vMerge/>
          </w:tcPr>
          <w:p w:rsidR="00D94D98" w:rsidRPr="00AC312A" w:rsidRDefault="00D94D98" w:rsidP="00D94D98">
            <w:pPr>
              <w:widowControl w:val="0"/>
              <w:tabs>
                <w:tab w:val="center" w:pos="4677"/>
                <w:tab w:val="right" w:pos="9355"/>
              </w:tabs>
              <w:autoSpaceDE w:val="0"/>
              <w:autoSpaceDN w:val="0"/>
              <w:adjustRightInd w:val="0"/>
              <w:spacing w:after="0" w:line="240" w:lineRule="auto"/>
              <w:contextualSpacing/>
              <w:jc w:val="center"/>
              <w:rPr>
                <w:rFonts w:ascii="Times New Roman" w:hAnsi="Times New Roman"/>
                <w:sz w:val="24"/>
                <w:szCs w:val="24"/>
              </w:rPr>
            </w:pPr>
          </w:p>
        </w:tc>
      </w:tr>
    </w:tbl>
    <w:p w:rsidR="00C97713" w:rsidRDefault="00C97713" w:rsidP="00C97713">
      <w:pPr>
        <w:autoSpaceDE w:val="0"/>
        <w:autoSpaceDN w:val="0"/>
        <w:spacing w:after="0" w:line="240" w:lineRule="auto"/>
        <w:contextualSpacing/>
        <w:rPr>
          <w:rFonts w:ascii="Times New Roman" w:hAnsi="Times New Roman"/>
          <w:b/>
          <w:color w:val="000000" w:themeColor="text1"/>
          <w:sz w:val="28"/>
          <w:szCs w:val="28"/>
        </w:rPr>
      </w:pPr>
    </w:p>
    <w:p w:rsidR="0037620A" w:rsidRDefault="00CA6E51" w:rsidP="0037620A">
      <w:pPr>
        <w:spacing w:after="0" w:line="240" w:lineRule="auto"/>
        <w:contextualSpacing/>
        <w:jc w:val="center"/>
        <w:rPr>
          <w:rFonts w:ascii="Times New Roman" w:hAnsi="Times New Roman"/>
          <w:color w:val="000000" w:themeColor="text1"/>
          <w:sz w:val="24"/>
          <w:szCs w:val="24"/>
        </w:rPr>
      </w:pPr>
      <w:r w:rsidRPr="00033351">
        <w:rPr>
          <w:rFonts w:ascii="Times New Roman" w:hAnsi="Times New Roman"/>
          <w:color w:val="000000" w:themeColor="text1"/>
          <w:sz w:val="24"/>
          <w:szCs w:val="24"/>
        </w:rPr>
        <w:t xml:space="preserve">Паспорт подпрограммы </w:t>
      </w:r>
      <w:r w:rsidRPr="00033351">
        <w:rPr>
          <w:rFonts w:ascii="Times New Roman" w:hAnsi="Times New Roman"/>
          <w:color w:val="000000" w:themeColor="text1"/>
          <w:sz w:val="24"/>
          <w:szCs w:val="24"/>
          <w:lang w:val="en-US"/>
        </w:rPr>
        <w:t>I</w:t>
      </w:r>
      <w:r w:rsidR="00857426" w:rsidRPr="00033351">
        <w:rPr>
          <w:rFonts w:ascii="Times New Roman" w:hAnsi="Times New Roman"/>
          <w:color w:val="000000" w:themeColor="text1"/>
          <w:sz w:val="24"/>
          <w:szCs w:val="24"/>
          <w:lang w:val="en-US"/>
        </w:rPr>
        <w:t>II</w:t>
      </w:r>
      <w:r w:rsidRPr="00033351">
        <w:rPr>
          <w:rFonts w:ascii="Times New Roman" w:hAnsi="Times New Roman"/>
          <w:color w:val="000000" w:themeColor="text1"/>
          <w:sz w:val="24"/>
          <w:szCs w:val="24"/>
        </w:rPr>
        <w:t xml:space="preserve"> </w:t>
      </w:r>
      <w:r w:rsidR="0037620A">
        <w:rPr>
          <w:rFonts w:ascii="Times New Roman" w:hAnsi="Times New Roman"/>
          <w:color w:val="000000" w:themeColor="text1"/>
          <w:sz w:val="24"/>
          <w:szCs w:val="24"/>
        </w:rPr>
        <w:t xml:space="preserve">«Обеспечение мероприятий гражданской обороны на территории муниципального образования </w:t>
      </w:r>
    </w:p>
    <w:p w:rsidR="00CA6E51" w:rsidRPr="00033351" w:rsidRDefault="0037620A" w:rsidP="0037620A">
      <w:pPr>
        <w:spacing w:after="0" w:line="24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Московской области</w:t>
      </w:r>
      <w:r w:rsidR="00231191" w:rsidRPr="00033351">
        <w:rPr>
          <w:rFonts w:ascii="Times New Roman" w:hAnsi="Times New Roman"/>
          <w:color w:val="000000" w:themeColor="text1"/>
          <w:sz w:val="24"/>
          <w:szCs w:val="24"/>
        </w:rPr>
        <w:t>»</w:t>
      </w:r>
    </w:p>
    <w:p w:rsidR="001A3F86" w:rsidRDefault="001A3F86" w:rsidP="0031216C">
      <w:pPr>
        <w:spacing w:after="0" w:line="240" w:lineRule="auto"/>
        <w:contextualSpacing/>
        <w:jc w:val="center"/>
        <w:rPr>
          <w:rFonts w:ascii="Times New Roman" w:hAnsi="Times New Roman"/>
          <w:b/>
          <w:color w:val="000000" w:themeColor="text1"/>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1968"/>
        <w:gridCol w:w="2065"/>
        <w:gridCol w:w="1362"/>
        <w:gridCol w:w="1362"/>
        <w:gridCol w:w="1362"/>
        <w:gridCol w:w="1362"/>
        <w:gridCol w:w="1433"/>
        <w:gridCol w:w="1270"/>
      </w:tblGrid>
      <w:tr w:rsidR="001A3F86" w:rsidRPr="00C60716" w:rsidTr="00FB47C7">
        <w:trPr>
          <w:trHeight w:val="756"/>
        </w:trPr>
        <w:tc>
          <w:tcPr>
            <w:tcW w:w="2093" w:type="dxa"/>
            <w:vMerge w:val="restart"/>
          </w:tcPr>
          <w:p w:rsidR="001A3F86" w:rsidRPr="00C60716" w:rsidRDefault="001A3F86" w:rsidP="00222B2E">
            <w:pPr>
              <w:spacing w:after="0" w:line="240" w:lineRule="auto"/>
              <w:contextualSpacing/>
              <w:jc w:val="both"/>
              <w:rPr>
                <w:rFonts w:ascii="Times New Roman" w:hAnsi="Times New Roman"/>
                <w:color w:val="000000" w:themeColor="text1"/>
                <w:sz w:val="24"/>
                <w:szCs w:val="24"/>
              </w:rPr>
            </w:pPr>
            <w:r w:rsidRPr="00C60716">
              <w:rPr>
                <w:rFonts w:ascii="Times New Roman" w:hAnsi="Times New Roman"/>
                <w:color w:val="000000" w:themeColor="text1"/>
                <w:sz w:val="24"/>
                <w:szCs w:val="24"/>
              </w:rPr>
              <w:t>Муниципальный заказчик подпрограммы</w:t>
            </w:r>
          </w:p>
        </w:tc>
        <w:tc>
          <w:tcPr>
            <w:tcW w:w="12184" w:type="dxa"/>
            <w:gridSpan w:val="8"/>
            <w:vAlign w:val="center"/>
          </w:tcPr>
          <w:p w:rsidR="001A3F86" w:rsidRPr="00C60716" w:rsidRDefault="001A3F86" w:rsidP="00D434F4">
            <w:pPr>
              <w:spacing w:after="0" w:line="240" w:lineRule="auto"/>
              <w:contextualSpacing/>
              <w:jc w:val="both"/>
              <w:rPr>
                <w:rFonts w:ascii="Times New Roman" w:hAnsi="Times New Roman"/>
                <w:color w:val="000000" w:themeColor="text1"/>
                <w:sz w:val="24"/>
                <w:szCs w:val="24"/>
              </w:rPr>
            </w:pPr>
            <w:r w:rsidRPr="00C60716">
              <w:rPr>
                <w:rFonts w:ascii="Times New Roman" w:hAnsi="Times New Roman"/>
                <w:color w:val="000000" w:themeColor="text1"/>
                <w:sz w:val="24"/>
                <w:szCs w:val="24"/>
              </w:rPr>
              <w:t xml:space="preserve">Управление по обеспечению безопасности </w:t>
            </w:r>
          </w:p>
        </w:tc>
      </w:tr>
      <w:tr w:rsidR="001A3F86" w:rsidRPr="00C60716" w:rsidTr="00FB47C7">
        <w:tc>
          <w:tcPr>
            <w:tcW w:w="2093" w:type="dxa"/>
            <w:vMerge/>
            <w:vAlign w:val="center"/>
          </w:tcPr>
          <w:p w:rsidR="001A3F86" w:rsidRPr="00C60716" w:rsidRDefault="001A3F86" w:rsidP="00222B2E">
            <w:pPr>
              <w:spacing w:after="0" w:line="240" w:lineRule="auto"/>
              <w:contextualSpacing/>
              <w:jc w:val="both"/>
              <w:rPr>
                <w:rFonts w:ascii="Times New Roman" w:hAnsi="Times New Roman"/>
                <w:color w:val="000000" w:themeColor="text1"/>
                <w:sz w:val="24"/>
                <w:szCs w:val="24"/>
              </w:rPr>
            </w:pPr>
          </w:p>
        </w:tc>
        <w:tc>
          <w:tcPr>
            <w:tcW w:w="1968" w:type="dxa"/>
            <w:vMerge w:val="restart"/>
            <w:vAlign w:val="center"/>
          </w:tcPr>
          <w:p w:rsidR="001A3F86" w:rsidRPr="00C60716" w:rsidRDefault="001A3F86" w:rsidP="00222B2E">
            <w:pPr>
              <w:spacing w:after="0" w:line="240" w:lineRule="auto"/>
              <w:contextualSpacing/>
              <w:jc w:val="both"/>
              <w:rPr>
                <w:rFonts w:ascii="Times New Roman" w:hAnsi="Times New Roman"/>
                <w:color w:val="000000" w:themeColor="text1"/>
                <w:sz w:val="24"/>
                <w:szCs w:val="24"/>
              </w:rPr>
            </w:pPr>
            <w:r w:rsidRPr="00C60716">
              <w:rPr>
                <w:rFonts w:ascii="Times New Roman" w:hAnsi="Times New Roman"/>
                <w:color w:val="000000" w:themeColor="text1"/>
                <w:sz w:val="24"/>
                <w:szCs w:val="24"/>
              </w:rPr>
              <w:t>Главный распорядитель бюджетных средств</w:t>
            </w:r>
          </w:p>
        </w:tc>
        <w:tc>
          <w:tcPr>
            <w:tcW w:w="2065" w:type="dxa"/>
            <w:vMerge w:val="restart"/>
            <w:vAlign w:val="center"/>
          </w:tcPr>
          <w:p w:rsidR="001A3F86" w:rsidRPr="00C60716" w:rsidRDefault="001A3F86" w:rsidP="00222B2E">
            <w:pPr>
              <w:spacing w:after="0" w:line="240" w:lineRule="auto"/>
              <w:contextualSpacing/>
              <w:jc w:val="both"/>
              <w:rPr>
                <w:rFonts w:ascii="Times New Roman" w:hAnsi="Times New Roman"/>
                <w:color w:val="000000" w:themeColor="text1"/>
                <w:sz w:val="24"/>
                <w:szCs w:val="24"/>
              </w:rPr>
            </w:pPr>
            <w:r w:rsidRPr="00C60716">
              <w:rPr>
                <w:rFonts w:ascii="Times New Roman" w:hAnsi="Times New Roman"/>
                <w:color w:val="000000" w:themeColor="text1"/>
                <w:sz w:val="24"/>
                <w:szCs w:val="24"/>
              </w:rPr>
              <w:t>Источник финансирования</w:t>
            </w:r>
          </w:p>
        </w:tc>
        <w:tc>
          <w:tcPr>
            <w:tcW w:w="8151" w:type="dxa"/>
            <w:gridSpan w:val="6"/>
            <w:vAlign w:val="center"/>
          </w:tcPr>
          <w:p w:rsidR="001A3F86" w:rsidRPr="00C60716" w:rsidRDefault="001A3F86" w:rsidP="00222B2E">
            <w:pPr>
              <w:spacing w:after="0" w:line="240" w:lineRule="auto"/>
              <w:contextualSpacing/>
              <w:jc w:val="center"/>
              <w:rPr>
                <w:rFonts w:ascii="Times New Roman" w:hAnsi="Times New Roman"/>
                <w:color w:val="000000" w:themeColor="text1"/>
                <w:sz w:val="24"/>
                <w:szCs w:val="24"/>
              </w:rPr>
            </w:pPr>
            <w:r w:rsidRPr="00C60716">
              <w:rPr>
                <w:rFonts w:ascii="Times New Roman" w:hAnsi="Times New Roman"/>
                <w:color w:val="000000" w:themeColor="text1"/>
                <w:sz w:val="24"/>
                <w:szCs w:val="24"/>
              </w:rPr>
              <w:t>Расходы (тыс. рублей)</w:t>
            </w:r>
          </w:p>
          <w:p w:rsidR="001A3F86" w:rsidRPr="00C60716" w:rsidRDefault="001A3F86" w:rsidP="00222B2E">
            <w:pPr>
              <w:spacing w:after="0" w:line="240" w:lineRule="auto"/>
              <w:contextualSpacing/>
              <w:jc w:val="center"/>
              <w:rPr>
                <w:rFonts w:ascii="Times New Roman" w:hAnsi="Times New Roman"/>
                <w:color w:val="000000" w:themeColor="text1"/>
                <w:sz w:val="24"/>
                <w:szCs w:val="24"/>
              </w:rPr>
            </w:pPr>
          </w:p>
        </w:tc>
      </w:tr>
      <w:tr w:rsidR="001A3F86" w:rsidRPr="00C60716" w:rsidTr="00FB47C7">
        <w:tc>
          <w:tcPr>
            <w:tcW w:w="2093" w:type="dxa"/>
            <w:vMerge/>
            <w:vAlign w:val="center"/>
          </w:tcPr>
          <w:p w:rsidR="001A3F86" w:rsidRPr="00C60716" w:rsidRDefault="001A3F86" w:rsidP="00222B2E">
            <w:pPr>
              <w:spacing w:after="0" w:line="240" w:lineRule="auto"/>
              <w:contextualSpacing/>
              <w:jc w:val="both"/>
              <w:rPr>
                <w:rFonts w:ascii="Times New Roman" w:hAnsi="Times New Roman"/>
                <w:color w:val="000000" w:themeColor="text1"/>
                <w:sz w:val="24"/>
                <w:szCs w:val="24"/>
              </w:rPr>
            </w:pPr>
          </w:p>
        </w:tc>
        <w:tc>
          <w:tcPr>
            <w:tcW w:w="1968" w:type="dxa"/>
            <w:vMerge/>
            <w:vAlign w:val="center"/>
          </w:tcPr>
          <w:p w:rsidR="001A3F86" w:rsidRPr="00C60716" w:rsidRDefault="001A3F86" w:rsidP="00222B2E">
            <w:pPr>
              <w:spacing w:after="0" w:line="240" w:lineRule="auto"/>
              <w:contextualSpacing/>
              <w:jc w:val="both"/>
              <w:rPr>
                <w:rFonts w:ascii="Times New Roman" w:hAnsi="Times New Roman"/>
                <w:color w:val="000000" w:themeColor="text1"/>
                <w:sz w:val="24"/>
                <w:szCs w:val="24"/>
              </w:rPr>
            </w:pPr>
          </w:p>
        </w:tc>
        <w:tc>
          <w:tcPr>
            <w:tcW w:w="2065" w:type="dxa"/>
            <w:vMerge/>
            <w:vAlign w:val="center"/>
          </w:tcPr>
          <w:p w:rsidR="001A3F86" w:rsidRPr="00C60716" w:rsidRDefault="001A3F86" w:rsidP="00222B2E">
            <w:pPr>
              <w:spacing w:after="0" w:line="240" w:lineRule="auto"/>
              <w:contextualSpacing/>
              <w:jc w:val="both"/>
              <w:rPr>
                <w:rFonts w:ascii="Times New Roman" w:hAnsi="Times New Roman"/>
                <w:color w:val="000000" w:themeColor="text1"/>
                <w:sz w:val="24"/>
                <w:szCs w:val="24"/>
              </w:rPr>
            </w:pPr>
          </w:p>
        </w:tc>
        <w:tc>
          <w:tcPr>
            <w:tcW w:w="1362" w:type="dxa"/>
          </w:tcPr>
          <w:p w:rsidR="001A3F86" w:rsidRPr="00C60716" w:rsidRDefault="004D5B9E" w:rsidP="00222B2E">
            <w:pPr>
              <w:spacing w:after="0" w:line="24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2023</w:t>
            </w:r>
          </w:p>
          <w:p w:rsidR="001A3F86" w:rsidRPr="00C60716" w:rsidRDefault="001A3F86" w:rsidP="00222B2E">
            <w:pPr>
              <w:spacing w:after="0" w:line="240" w:lineRule="auto"/>
              <w:contextualSpacing/>
              <w:jc w:val="center"/>
              <w:rPr>
                <w:rFonts w:ascii="Times New Roman" w:hAnsi="Times New Roman"/>
                <w:color w:val="000000" w:themeColor="text1"/>
                <w:sz w:val="24"/>
                <w:szCs w:val="24"/>
              </w:rPr>
            </w:pPr>
          </w:p>
        </w:tc>
        <w:tc>
          <w:tcPr>
            <w:tcW w:w="1362" w:type="dxa"/>
          </w:tcPr>
          <w:p w:rsidR="001A3F86" w:rsidRPr="00C60716" w:rsidRDefault="004D5B9E" w:rsidP="00222B2E">
            <w:pPr>
              <w:spacing w:after="0" w:line="24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2024</w:t>
            </w:r>
          </w:p>
        </w:tc>
        <w:tc>
          <w:tcPr>
            <w:tcW w:w="1362" w:type="dxa"/>
          </w:tcPr>
          <w:p w:rsidR="001A3F86" w:rsidRPr="00C60716" w:rsidRDefault="004D5B9E" w:rsidP="00222B2E">
            <w:pPr>
              <w:spacing w:after="0" w:line="24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2025</w:t>
            </w:r>
          </w:p>
        </w:tc>
        <w:tc>
          <w:tcPr>
            <w:tcW w:w="1362" w:type="dxa"/>
          </w:tcPr>
          <w:p w:rsidR="001A3F86" w:rsidRPr="00C60716" w:rsidRDefault="004D5B9E" w:rsidP="00222B2E">
            <w:pPr>
              <w:spacing w:after="0" w:line="24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2026</w:t>
            </w:r>
          </w:p>
        </w:tc>
        <w:tc>
          <w:tcPr>
            <w:tcW w:w="1433" w:type="dxa"/>
          </w:tcPr>
          <w:p w:rsidR="001A3F86" w:rsidRPr="00C60716" w:rsidRDefault="004D5B9E" w:rsidP="00222B2E">
            <w:pPr>
              <w:spacing w:after="0" w:line="24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2027</w:t>
            </w:r>
          </w:p>
        </w:tc>
        <w:tc>
          <w:tcPr>
            <w:tcW w:w="1270" w:type="dxa"/>
          </w:tcPr>
          <w:p w:rsidR="001A3F86" w:rsidRPr="00C60716" w:rsidRDefault="001A3F86" w:rsidP="00222B2E">
            <w:pPr>
              <w:spacing w:after="0" w:line="240" w:lineRule="auto"/>
              <w:contextualSpacing/>
              <w:jc w:val="center"/>
              <w:rPr>
                <w:rFonts w:ascii="Times New Roman" w:hAnsi="Times New Roman"/>
                <w:color w:val="000000" w:themeColor="text1"/>
                <w:sz w:val="24"/>
                <w:szCs w:val="24"/>
              </w:rPr>
            </w:pPr>
            <w:r w:rsidRPr="00C60716">
              <w:rPr>
                <w:rFonts w:ascii="Times New Roman" w:hAnsi="Times New Roman"/>
                <w:color w:val="000000" w:themeColor="text1"/>
                <w:sz w:val="24"/>
                <w:szCs w:val="24"/>
              </w:rPr>
              <w:t>Итого</w:t>
            </w:r>
          </w:p>
        </w:tc>
      </w:tr>
      <w:tr w:rsidR="00EC15D5" w:rsidRPr="00C60716" w:rsidTr="00FB47C7">
        <w:tc>
          <w:tcPr>
            <w:tcW w:w="2093" w:type="dxa"/>
            <w:vMerge/>
            <w:vAlign w:val="center"/>
          </w:tcPr>
          <w:p w:rsidR="00EC15D5" w:rsidRPr="00C60716" w:rsidRDefault="00EC15D5" w:rsidP="00EC15D5">
            <w:pPr>
              <w:spacing w:after="0" w:line="240" w:lineRule="auto"/>
              <w:contextualSpacing/>
              <w:jc w:val="both"/>
              <w:rPr>
                <w:rFonts w:ascii="Times New Roman" w:hAnsi="Times New Roman"/>
                <w:color w:val="000000" w:themeColor="text1"/>
                <w:sz w:val="24"/>
                <w:szCs w:val="24"/>
              </w:rPr>
            </w:pPr>
          </w:p>
        </w:tc>
        <w:tc>
          <w:tcPr>
            <w:tcW w:w="1968" w:type="dxa"/>
            <w:vMerge/>
            <w:vAlign w:val="center"/>
          </w:tcPr>
          <w:p w:rsidR="00EC15D5" w:rsidRPr="00C60716" w:rsidRDefault="00EC15D5" w:rsidP="00EC15D5">
            <w:pPr>
              <w:spacing w:after="0" w:line="240" w:lineRule="auto"/>
              <w:contextualSpacing/>
              <w:jc w:val="both"/>
              <w:rPr>
                <w:rFonts w:ascii="Times New Roman" w:hAnsi="Times New Roman"/>
                <w:color w:val="000000" w:themeColor="text1"/>
                <w:sz w:val="24"/>
                <w:szCs w:val="24"/>
              </w:rPr>
            </w:pPr>
          </w:p>
        </w:tc>
        <w:tc>
          <w:tcPr>
            <w:tcW w:w="2065" w:type="dxa"/>
            <w:vAlign w:val="center"/>
          </w:tcPr>
          <w:p w:rsidR="00EC15D5" w:rsidRPr="00C60716" w:rsidRDefault="00EC15D5" w:rsidP="00EC15D5">
            <w:pPr>
              <w:spacing w:after="0" w:line="240" w:lineRule="auto"/>
              <w:contextualSpacing/>
              <w:jc w:val="both"/>
              <w:rPr>
                <w:rFonts w:ascii="Times New Roman" w:hAnsi="Times New Roman"/>
                <w:color w:val="000000" w:themeColor="text1"/>
                <w:sz w:val="24"/>
                <w:szCs w:val="24"/>
              </w:rPr>
            </w:pPr>
            <w:r w:rsidRPr="00C60716">
              <w:rPr>
                <w:rFonts w:ascii="Times New Roman" w:hAnsi="Times New Roman"/>
                <w:color w:val="000000" w:themeColor="text1"/>
                <w:sz w:val="24"/>
                <w:szCs w:val="24"/>
              </w:rPr>
              <w:t>Всего, в том числе:</w:t>
            </w:r>
          </w:p>
        </w:tc>
        <w:tc>
          <w:tcPr>
            <w:tcW w:w="1362" w:type="dxa"/>
            <w:tcBorders>
              <w:top w:val="single" w:sz="4" w:space="0" w:color="auto"/>
              <w:left w:val="single" w:sz="4" w:space="0" w:color="auto"/>
              <w:bottom w:val="single" w:sz="4" w:space="0" w:color="auto"/>
              <w:right w:val="single" w:sz="4" w:space="0" w:color="auto"/>
            </w:tcBorders>
          </w:tcPr>
          <w:p w:rsidR="00EC15D5" w:rsidRPr="00F37F52" w:rsidRDefault="00EC15D5" w:rsidP="00EC15D5">
            <w:pPr>
              <w:spacing w:after="0" w:line="240" w:lineRule="auto"/>
              <w:jc w:val="center"/>
              <w:rPr>
                <w:rFonts w:ascii="Times New Roman" w:hAnsi="Times New Roman"/>
                <w:sz w:val="24"/>
                <w:szCs w:val="24"/>
              </w:rPr>
            </w:pPr>
            <w:r>
              <w:rPr>
                <w:rFonts w:ascii="Times New Roman" w:hAnsi="Times New Roman"/>
                <w:sz w:val="24"/>
                <w:szCs w:val="24"/>
              </w:rPr>
              <w:t>7 150</w:t>
            </w:r>
          </w:p>
        </w:tc>
        <w:tc>
          <w:tcPr>
            <w:tcW w:w="1362" w:type="dxa"/>
            <w:tcBorders>
              <w:top w:val="single" w:sz="4" w:space="0" w:color="auto"/>
              <w:left w:val="single" w:sz="4" w:space="0" w:color="auto"/>
              <w:bottom w:val="single" w:sz="4" w:space="0" w:color="auto"/>
              <w:right w:val="single" w:sz="4" w:space="0" w:color="auto"/>
            </w:tcBorders>
          </w:tcPr>
          <w:p w:rsidR="00EC15D5" w:rsidRPr="00F37F52" w:rsidRDefault="00EC15D5" w:rsidP="00EC15D5">
            <w:pPr>
              <w:spacing w:after="0" w:line="240" w:lineRule="auto"/>
              <w:jc w:val="center"/>
              <w:rPr>
                <w:rFonts w:ascii="Times New Roman" w:hAnsi="Times New Roman"/>
                <w:sz w:val="24"/>
                <w:szCs w:val="24"/>
              </w:rPr>
            </w:pPr>
            <w:r>
              <w:rPr>
                <w:rFonts w:ascii="Times New Roman" w:hAnsi="Times New Roman"/>
                <w:sz w:val="24"/>
                <w:szCs w:val="24"/>
              </w:rPr>
              <w:t>2850</w:t>
            </w:r>
          </w:p>
        </w:tc>
        <w:tc>
          <w:tcPr>
            <w:tcW w:w="1362" w:type="dxa"/>
            <w:tcBorders>
              <w:top w:val="single" w:sz="4" w:space="0" w:color="auto"/>
              <w:left w:val="single" w:sz="4" w:space="0" w:color="auto"/>
              <w:bottom w:val="single" w:sz="4" w:space="0" w:color="auto"/>
              <w:right w:val="single" w:sz="4" w:space="0" w:color="auto"/>
            </w:tcBorders>
          </w:tcPr>
          <w:p w:rsidR="00EC15D5" w:rsidRPr="00F37F52" w:rsidRDefault="00EC15D5" w:rsidP="00EC15D5">
            <w:pPr>
              <w:spacing w:after="0" w:line="240" w:lineRule="auto"/>
              <w:jc w:val="center"/>
              <w:rPr>
                <w:rFonts w:ascii="Times New Roman" w:hAnsi="Times New Roman"/>
                <w:sz w:val="24"/>
                <w:szCs w:val="24"/>
              </w:rPr>
            </w:pPr>
            <w:r>
              <w:rPr>
                <w:rFonts w:ascii="Times New Roman" w:hAnsi="Times New Roman"/>
                <w:sz w:val="24"/>
                <w:szCs w:val="24"/>
              </w:rPr>
              <w:t>2850</w:t>
            </w:r>
          </w:p>
        </w:tc>
        <w:tc>
          <w:tcPr>
            <w:tcW w:w="1362" w:type="dxa"/>
            <w:tcBorders>
              <w:top w:val="single" w:sz="4" w:space="0" w:color="auto"/>
              <w:left w:val="single" w:sz="4" w:space="0" w:color="auto"/>
              <w:bottom w:val="single" w:sz="4" w:space="0" w:color="auto"/>
              <w:right w:val="single" w:sz="4" w:space="0" w:color="auto"/>
            </w:tcBorders>
          </w:tcPr>
          <w:p w:rsidR="00EC15D5" w:rsidRPr="00F37F52" w:rsidRDefault="00EC15D5" w:rsidP="00EC15D5">
            <w:pPr>
              <w:spacing w:after="0" w:line="240" w:lineRule="auto"/>
              <w:jc w:val="center"/>
              <w:rPr>
                <w:rFonts w:ascii="Times New Roman" w:hAnsi="Times New Roman"/>
                <w:sz w:val="24"/>
                <w:szCs w:val="24"/>
              </w:rPr>
            </w:pPr>
            <w:r>
              <w:rPr>
                <w:rFonts w:ascii="Times New Roman" w:hAnsi="Times New Roman"/>
                <w:sz w:val="24"/>
                <w:szCs w:val="24"/>
              </w:rPr>
              <w:t>2850</w:t>
            </w:r>
          </w:p>
        </w:tc>
        <w:tc>
          <w:tcPr>
            <w:tcW w:w="1433" w:type="dxa"/>
            <w:tcBorders>
              <w:top w:val="single" w:sz="4" w:space="0" w:color="auto"/>
              <w:left w:val="single" w:sz="4" w:space="0" w:color="auto"/>
              <w:bottom w:val="single" w:sz="4" w:space="0" w:color="auto"/>
              <w:right w:val="single" w:sz="4" w:space="0" w:color="auto"/>
            </w:tcBorders>
          </w:tcPr>
          <w:p w:rsidR="00EC15D5" w:rsidRPr="00F37F52" w:rsidRDefault="00EC15D5" w:rsidP="00EC15D5">
            <w:pPr>
              <w:spacing w:after="0" w:line="240" w:lineRule="auto"/>
              <w:jc w:val="center"/>
              <w:rPr>
                <w:rFonts w:ascii="Times New Roman" w:hAnsi="Times New Roman"/>
                <w:sz w:val="24"/>
                <w:szCs w:val="24"/>
              </w:rPr>
            </w:pPr>
            <w:r>
              <w:rPr>
                <w:rFonts w:ascii="Times New Roman" w:hAnsi="Times New Roman"/>
                <w:sz w:val="24"/>
                <w:szCs w:val="24"/>
              </w:rPr>
              <w:t>2850</w:t>
            </w:r>
          </w:p>
        </w:tc>
        <w:tc>
          <w:tcPr>
            <w:tcW w:w="1270" w:type="dxa"/>
            <w:tcBorders>
              <w:top w:val="single" w:sz="4" w:space="0" w:color="auto"/>
              <w:left w:val="single" w:sz="4" w:space="0" w:color="auto"/>
              <w:bottom w:val="single" w:sz="4" w:space="0" w:color="auto"/>
              <w:right w:val="single" w:sz="4" w:space="0" w:color="auto"/>
            </w:tcBorders>
          </w:tcPr>
          <w:p w:rsidR="00EC15D5" w:rsidRPr="00F37F52" w:rsidRDefault="00EC15D5" w:rsidP="00EC15D5">
            <w:pPr>
              <w:spacing w:after="0" w:line="240" w:lineRule="auto"/>
              <w:jc w:val="center"/>
              <w:rPr>
                <w:rFonts w:ascii="Times New Roman" w:hAnsi="Times New Roman"/>
                <w:sz w:val="24"/>
                <w:szCs w:val="24"/>
              </w:rPr>
            </w:pPr>
            <w:r>
              <w:rPr>
                <w:rFonts w:ascii="Times New Roman" w:hAnsi="Times New Roman"/>
                <w:sz w:val="24"/>
                <w:szCs w:val="24"/>
              </w:rPr>
              <w:t>18 550</w:t>
            </w:r>
          </w:p>
        </w:tc>
      </w:tr>
      <w:tr w:rsidR="001A3F86" w:rsidRPr="00C60716" w:rsidTr="00FB47C7">
        <w:tc>
          <w:tcPr>
            <w:tcW w:w="2093" w:type="dxa"/>
            <w:vMerge w:val="restart"/>
          </w:tcPr>
          <w:p w:rsidR="001A3F86" w:rsidRPr="00C60716" w:rsidRDefault="001A3F86" w:rsidP="00222B2E">
            <w:pPr>
              <w:spacing w:after="0" w:line="240" w:lineRule="auto"/>
              <w:contextualSpacing/>
              <w:jc w:val="both"/>
              <w:rPr>
                <w:rFonts w:ascii="Times New Roman" w:hAnsi="Times New Roman"/>
                <w:color w:val="000000" w:themeColor="text1"/>
                <w:sz w:val="24"/>
                <w:szCs w:val="24"/>
              </w:rPr>
            </w:pPr>
            <w:r w:rsidRPr="00C60716">
              <w:rPr>
                <w:rFonts w:ascii="Times New Roman" w:hAnsi="Times New Roman"/>
                <w:color w:val="000000" w:themeColor="text1"/>
                <w:sz w:val="24"/>
                <w:szCs w:val="24"/>
              </w:rPr>
              <w:t>Источники финансирования подпрограммы по годам реализации и главным распорядителям бюджетных средств, в том числе по годам:</w:t>
            </w:r>
          </w:p>
        </w:tc>
        <w:tc>
          <w:tcPr>
            <w:tcW w:w="1968" w:type="dxa"/>
            <w:vMerge w:val="restart"/>
          </w:tcPr>
          <w:p w:rsidR="001A3F86" w:rsidRPr="00C60716" w:rsidRDefault="001A3F86" w:rsidP="00222B2E">
            <w:pPr>
              <w:spacing w:after="0" w:line="240" w:lineRule="auto"/>
              <w:contextualSpacing/>
              <w:jc w:val="both"/>
              <w:rPr>
                <w:rFonts w:ascii="Times New Roman" w:hAnsi="Times New Roman"/>
                <w:color w:val="000000" w:themeColor="text1"/>
                <w:sz w:val="24"/>
                <w:szCs w:val="24"/>
              </w:rPr>
            </w:pPr>
            <w:r w:rsidRPr="00C60716">
              <w:rPr>
                <w:rFonts w:ascii="Times New Roman" w:hAnsi="Times New Roman"/>
                <w:color w:val="000000" w:themeColor="text1"/>
                <w:sz w:val="24"/>
                <w:szCs w:val="24"/>
              </w:rPr>
              <w:t>Администрация Городского округа Шатура</w:t>
            </w:r>
          </w:p>
        </w:tc>
        <w:tc>
          <w:tcPr>
            <w:tcW w:w="2065" w:type="dxa"/>
          </w:tcPr>
          <w:p w:rsidR="001A3F86" w:rsidRPr="00C60716" w:rsidRDefault="001A3F86" w:rsidP="00222B2E">
            <w:pPr>
              <w:spacing w:after="0" w:line="240" w:lineRule="auto"/>
              <w:contextualSpacing/>
              <w:jc w:val="both"/>
              <w:rPr>
                <w:rFonts w:ascii="Times New Roman" w:hAnsi="Times New Roman"/>
                <w:color w:val="000000" w:themeColor="text1"/>
                <w:sz w:val="24"/>
                <w:szCs w:val="24"/>
              </w:rPr>
            </w:pPr>
            <w:r w:rsidRPr="00C60716">
              <w:rPr>
                <w:rFonts w:ascii="Times New Roman" w:hAnsi="Times New Roman"/>
                <w:color w:val="000000" w:themeColor="text1"/>
                <w:sz w:val="24"/>
                <w:szCs w:val="24"/>
              </w:rPr>
              <w:t>Средства федерального бюджета</w:t>
            </w:r>
          </w:p>
        </w:tc>
        <w:tc>
          <w:tcPr>
            <w:tcW w:w="1362" w:type="dxa"/>
            <w:vAlign w:val="center"/>
          </w:tcPr>
          <w:p w:rsidR="001A3F86" w:rsidRPr="00C60716" w:rsidRDefault="001A3F86" w:rsidP="00222B2E">
            <w:pPr>
              <w:spacing w:after="0" w:line="240" w:lineRule="auto"/>
              <w:contextualSpacing/>
              <w:jc w:val="center"/>
              <w:rPr>
                <w:rFonts w:ascii="Times New Roman" w:hAnsi="Times New Roman"/>
                <w:color w:val="000000" w:themeColor="text1"/>
                <w:sz w:val="24"/>
                <w:szCs w:val="24"/>
              </w:rPr>
            </w:pPr>
            <w:r w:rsidRPr="00C60716">
              <w:rPr>
                <w:rFonts w:ascii="Times New Roman" w:hAnsi="Times New Roman"/>
                <w:color w:val="000000" w:themeColor="text1"/>
                <w:sz w:val="24"/>
                <w:szCs w:val="24"/>
              </w:rPr>
              <w:t>0</w:t>
            </w:r>
          </w:p>
        </w:tc>
        <w:tc>
          <w:tcPr>
            <w:tcW w:w="1362" w:type="dxa"/>
            <w:vAlign w:val="center"/>
          </w:tcPr>
          <w:p w:rsidR="001A3F86" w:rsidRPr="00C60716" w:rsidRDefault="001A3F86" w:rsidP="00222B2E">
            <w:pPr>
              <w:spacing w:after="0" w:line="240" w:lineRule="auto"/>
              <w:contextualSpacing/>
              <w:jc w:val="center"/>
              <w:rPr>
                <w:rFonts w:ascii="Times New Roman" w:hAnsi="Times New Roman"/>
                <w:color w:val="000000" w:themeColor="text1"/>
                <w:sz w:val="24"/>
                <w:szCs w:val="24"/>
              </w:rPr>
            </w:pPr>
            <w:r w:rsidRPr="00C60716">
              <w:rPr>
                <w:rFonts w:ascii="Times New Roman" w:hAnsi="Times New Roman"/>
                <w:color w:val="000000" w:themeColor="text1"/>
                <w:sz w:val="24"/>
                <w:szCs w:val="24"/>
              </w:rPr>
              <w:t>0</w:t>
            </w:r>
          </w:p>
        </w:tc>
        <w:tc>
          <w:tcPr>
            <w:tcW w:w="1362" w:type="dxa"/>
            <w:vAlign w:val="center"/>
          </w:tcPr>
          <w:p w:rsidR="001A3F86" w:rsidRPr="00C60716" w:rsidRDefault="001A3F86" w:rsidP="00222B2E">
            <w:pPr>
              <w:spacing w:after="0" w:line="240" w:lineRule="auto"/>
              <w:contextualSpacing/>
              <w:jc w:val="center"/>
              <w:rPr>
                <w:rFonts w:ascii="Times New Roman" w:hAnsi="Times New Roman"/>
                <w:color w:val="000000" w:themeColor="text1"/>
                <w:sz w:val="24"/>
                <w:szCs w:val="24"/>
              </w:rPr>
            </w:pPr>
            <w:r w:rsidRPr="00C60716">
              <w:rPr>
                <w:rFonts w:ascii="Times New Roman" w:hAnsi="Times New Roman"/>
                <w:color w:val="000000" w:themeColor="text1"/>
                <w:sz w:val="24"/>
                <w:szCs w:val="24"/>
              </w:rPr>
              <w:t>0</w:t>
            </w:r>
          </w:p>
        </w:tc>
        <w:tc>
          <w:tcPr>
            <w:tcW w:w="1362" w:type="dxa"/>
            <w:vAlign w:val="center"/>
          </w:tcPr>
          <w:p w:rsidR="001A3F86" w:rsidRPr="00C60716" w:rsidRDefault="001A3F86" w:rsidP="00222B2E">
            <w:pPr>
              <w:spacing w:after="0" w:line="240" w:lineRule="auto"/>
              <w:contextualSpacing/>
              <w:jc w:val="center"/>
              <w:rPr>
                <w:rFonts w:ascii="Times New Roman" w:hAnsi="Times New Roman"/>
                <w:color w:val="000000" w:themeColor="text1"/>
                <w:sz w:val="24"/>
                <w:szCs w:val="24"/>
              </w:rPr>
            </w:pPr>
            <w:r w:rsidRPr="00C60716">
              <w:rPr>
                <w:rFonts w:ascii="Times New Roman" w:hAnsi="Times New Roman"/>
                <w:color w:val="000000" w:themeColor="text1"/>
                <w:sz w:val="24"/>
                <w:szCs w:val="24"/>
              </w:rPr>
              <w:t>0</w:t>
            </w:r>
          </w:p>
        </w:tc>
        <w:tc>
          <w:tcPr>
            <w:tcW w:w="1433" w:type="dxa"/>
            <w:vAlign w:val="center"/>
          </w:tcPr>
          <w:p w:rsidR="001A3F86" w:rsidRPr="00C60716" w:rsidRDefault="001A3F86" w:rsidP="00222B2E">
            <w:pPr>
              <w:spacing w:after="0" w:line="240" w:lineRule="auto"/>
              <w:contextualSpacing/>
              <w:jc w:val="center"/>
              <w:rPr>
                <w:rFonts w:ascii="Times New Roman" w:hAnsi="Times New Roman"/>
                <w:color w:val="000000" w:themeColor="text1"/>
                <w:sz w:val="24"/>
                <w:szCs w:val="24"/>
              </w:rPr>
            </w:pPr>
            <w:r w:rsidRPr="00C60716">
              <w:rPr>
                <w:rFonts w:ascii="Times New Roman" w:hAnsi="Times New Roman"/>
                <w:color w:val="000000" w:themeColor="text1"/>
                <w:sz w:val="24"/>
                <w:szCs w:val="24"/>
              </w:rPr>
              <w:t>0</w:t>
            </w:r>
          </w:p>
        </w:tc>
        <w:tc>
          <w:tcPr>
            <w:tcW w:w="1270" w:type="dxa"/>
            <w:vAlign w:val="center"/>
          </w:tcPr>
          <w:p w:rsidR="001A3F86" w:rsidRPr="00C60716" w:rsidRDefault="001A3F86" w:rsidP="00222B2E">
            <w:pPr>
              <w:spacing w:after="0" w:line="240" w:lineRule="auto"/>
              <w:contextualSpacing/>
              <w:jc w:val="center"/>
              <w:rPr>
                <w:rFonts w:ascii="Times New Roman" w:hAnsi="Times New Roman"/>
                <w:color w:val="000000" w:themeColor="text1"/>
                <w:sz w:val="24"/>
                <w:szCs w:val="24"/>
              </w:rPr>
            </w:pPr>
            <w:r w:rsidRPr="00C60716">
              <w:rPr>
                <w:rFonts w:ascii="Times New Roman" w:hAnsi="Times New Roman"/>
                <w:color w:val="000000" w:themeColor="text1"/>
                <w:sz w:val="24"/>
                <w:szCs w:val="24"/>
              </w:rPr>
              <w:t>0</w:t>
            </w:r>
          </w:p>
        </w:tc>
      </w:tr>
      <w:tr w:rsidR="00EC15D5" w:rsidRPr="00C60716" w:rsidTr="00FB47C7">
        <w:tc>
          <w:tcPr>
            <w:tcW w:w="2093" w:type="dxa"/>
            <w:vMerge/>
          </w:tcPr>
          <w:p w:rsidR="00EC15D5" w:rsidRPr="00C60716" w:rsidRDefault="00EC15D5" w:rsidP="00EC15D5">
            <w:pPr>
              <w:spacing w:after="0" w:line="240" w:lineRule="auto"/>
              <w:contextualSpacing/>
              <w:jc w:val="both"/>
              <w:rPr>
                <w:rFonts w:ascii="Times New Roman" w:hAnsi="Times New Roman"/>
                <w:color w:val="000000" w:themeColor="text1"/>
                <w:sz w:val="24"/>
                <w:szCs w:val="24"/>
              </w:rPr>
            </w:pPr>
          </w:p>
        </w:tc>
        <w:tc>
          <w:tcPr>
            <w:tcW w:w="1968" w:type="dxa"/>
            <w:vMerge/>
          </w:tcPr>
          <w:p w:rsidR="00EC15D5" w:rsidRPr="00C60716" w:rsidRDefault="00EC15D5" w:rsidP="00EC15D5">
            <w:pPr>
              <w:spacing w:after="0" w:line="240" w:lineRule="auto"/>
              <w:contextualSpacing/>
              <w:jc w:val="both"/>
              <w:rPr>
                <w:rFonts w:ascii="Times New Roman" w:hAnsi="Times New Roman"/>
                <w:color w:val="000000" w:themeColor="text1"/>
                <w:sz w:val="24"/>
                <w:szCs w:val="24"/>
              </w:rPr>
            </w:pPr>
          </w:p>
        </w:tc>
        <w:tc>
          <w:tcPr>
            <w:tcW w:w="2065" w:type="dxa"/>
          </w:tcPr>
          <w:p w:rsidR="00EC15D5" w:rsidRPr="00C60716" w:rsidRDefault="00EC15D5" w:rsidP="00EC15D5">
            <w:pPr>
              <w:spacing w:after="0" w:line="240" w:lineRule="auto"/>
              <w:contextualSpacing/>
              <w:jc w:val="both"/>
              <w:rPr>
                <w:rFonts w:ascii="Times New Roman" w:hAnsi="Times New Roman"/>
                <w:color w:val="000000" w:themeColor="text1"/>
                <w:sz w:val="24"/>
                <w:szCs w:val="24"/>
              </w:rPr>
            </w:pPr>
            <w:r w:rsidRPr="00C60716">
              <w:rPr>
                <w:rFonts w:ascii="Times New Roman" w:hAnsi="Times New Roman"/>
                <w:color w:val="000000" w:themeColor="text1"/>
                <w:sz w:val="24"/>
                <w:szCs w:val="24"/>
              </w:rPr>
              <w:t>Средства бюджета Городского округа Шатура</w:t>
            </w:r>
          </w:p>
        </w:tc>
        <w:tc>
          <w:tcPr>
            <w:tcW w:w="1362" w:type="dxa"/>
            <w:tcBorders>
              <w:top w:val="single" w:sz="4" w:space="0" w:color="auto"/>
              <w:left w:val="single" w:sz="4" w:space="0" w:color="auto"/>
              <w:bottom w:val="single" w:sz="4" w:space="0" w:color="auto"/>
              <w:right w:val="single" w:sz="4" w:space="0" w:color="auto"/>
            </w:tcBorders>
          </w:tcPr>
          <w:p w:rsidR="00EC15D5" w:rsidRPr="00F37F52" w:rsidRDefault="00EC15D5" w:rsidP="00EC15D5">
            <w:pPr>
              <w:spacing w:after="0" w:line="240" w:lineRule="auto"/>
              <w:jc w:val="center"/>
              <w:rPr>
                <w:rFonts w:ascii="Times New Roman" w:hAnsi="Times New Roman"/>
                <w:sz w:val="24"/>
                <w:szCs w:val="24"/>
              </w:rPr>
            </w:pPr>
            <w:r>
              <w:rPr>
                <w:rFonts w:ascii="Times New Roman" w:hAnsi="Times New Roman"/>
                <w:sz w:val="24"/>
                <w:szCs w:val="24"/>
              </w:rPr>
              <w:t>7 150</w:t>
            </w:r>
          </w:p>
        </w:tc>
        <w:tc>
          <w:tcPr>
            <w:tcW w:w="1362" w:type="dxa"/>
            <w:tcBorders>
              <w:top w:val="single" w:sz="4" w:space="0" w:color="auto"/>
              <w:left w:val="single" w:sz="4" w:space="0" w:color="auto"/>
              <w:bottom w:val="single" w:sz="4" w:space="0" w:color="auto"/>
              <w:right w:val="single" w:sz="4" w:space="0" w:color="auto"/>
            </w:tcBorders>
          </w:tcPr>
          <w:p w:rsidR="00EC15D5" w:rsidRPr="00F37F52" w:rsidRDefault="00EC15D5" w:rsidP="00EC15D5">
            <w:pPr>
              <w:spacing w:after="0" w:line="240" w:lineRule="auto"/>
              <w:jc w:val="center"/>
              <w:rPr>
                <w:rFonts w:ascii="Times New Roman" w:hAnsi="Times New Roman"/>
                <w:sz w:val="24"/>
                <w:szCs w:val="24"/>
              </w:rPr>
            </w:pPr>
            <w:r>
              <w:rPr>
                <w:rFonts w:ascii="Times New Roman" w:hAnsi="Times New Roman"/>
                <w:sz w:val="24"/>
                <w:szCs w:val="24"/>
              </w:rPr>
              <w:t>2850</w:t>
            </w:r>
          </w:p>
        </w:tc>
        <w:tc>
          <w:tcPr>
            <w:tcW w:w="1362" w:type="dxa"/>
            <w:tcBorders>
              <w:top w:val="single" w:sz="4" w:space="0" w:color="auto"/>
              <w:left w:val="single" w:sz="4" w:space="0" w:color="auto"/>
              <w:bottom w:val="single" w:sz="4" w:space="0" w:color="auto"/>
              <w:right w:val="single" w:sz="4" w:space="0" w:color="auto"/>
            </w:tcBorders>
          </w:tcPr>
          <w:p w:rsidR="00EC15D5" w:rsidRPr="00F37F52" w:rsidRDefault="00EC15D5" w:rsidP="00EC15D5">
            <w:pPr>
              <w:spacing w:after="0" w:line="240" w:lineRule="auto"/>
              <w:jc w:val="center"/>
              <w:rPr>
                <w:rFonts w:ascii="Times New Roman" w:hAnsi="Times New Roman"/>
                <w:sz w:val="24"/>
                <w:szCs w:val="24"/>
              </w:rPr>
            </w:pPr>
            <w:r>
              <w:rPr>
                <w:rFonts w:ascii="Times New Roman" w:hAnsi="Times New Roman"/>
                <w:sz w:val="24"/>
                <w:szCs w:val="24"/>
              </w:rPr>
              <w:t>2850</w:t>
            </w:r>
          </w:p>
        </w:tc>
        <w:tc>
          <w:tcPr>
            <w:tcW w:w="1362" w:type="dxa"/>
            <w:tcBorders>
              <w:top w:val="single" w:sz="4" w:space="0" w:color="auto"/>
              <w:left w:val="single" w:sz="4" w:space="0" w:color="auto"/>
              <w:bottom w:val="single" w:sz="4" w:space="0" w:color="auto"/>
              <w:right w:val="single" w:sz="4" w:space="0" w:color="auto"/>
            </w:tcBorders>
          </w:tcPr>
          <w:p w:rsidR="00EC15D5" w:rsidRPr="00F37F52" w:rsidRDefault="00EC15D5" w:rsidP="00EC15D5">
            <w:pPr>
              <w:spacing w:after="0" w:line="240" w:lineRule="auto"/>
              <w:jc w:val="center"/>
              <w:rPr>
                <w:rFonts w:ascii="Times New Roman" w:hAnsi="Times New Roman"/>
                <w:sz w:val="24"/>
                <w:szCs w:val="24"/>
              </w:rPr>
            </w:pPr>
            <w:r>
              <w:rPr>
                <w:rFonts w:ascii="Times New Roman" w:hAnsi="Times New Roman"/>
                <w:sz w:val="24"/>
                <w:szCs w:val="24"/>
              </w:rPr>
              <w:t>2850</w:t>
            </w:r>
          </w:p>
        </w:tc>
        <w:tc>
          <w:tcPr>
            <w:tcW w:w="1433" w:type="dxa"/>
            <w:tcBorders>
              <w:top w:val="single" w:sz="4" w:space="0" w:color="auto"/>
              <w:left w:val="single" w:sz="4" w:space="0" w:color="auto"/>
              <w:bottom w:val="single" w:sz="4" w:space="0" w:color="auto"/>
              <w:right w:val="single" w:sz="4" w:space="0" w:color="auto"/>
            </w:tcBorders>
          </w:tcPr>
          <w:p w:rsidR="00EC15D5" w:rsidRPr="00F37F52" w:rsidRDefault="00EC15D5" w:rsidP="00EC15D5">
            <w:pPr>
              <w:spacing w:after="0" w:line="240" w:lineRule="auto"/>
              <w:jc w:val="center"/>
              <w:rPr>
                <w:rFonts w:ascii="Times New Roman" w:hAnsi="Times New Roman"/>
                <w:sz w:val="24"/>
                <w:szCs w:val="24"/>
              </w:rPr>
            </w:pPr>
            <w:r>
              <w:rPr>
                <w:rFonts w:ascii="Times New Roman" w:hAnsi="Times New Roman"/>
                <w:sz w:val="24"/>
                <w:szCs w:val="24"/>
              </w:rPr>
              <w:t>2850</w:t>
            </w:r>
          </w:p>
        </w:tc>
        <w:tc>
          <w:tcPr>
            <w:tcW w:w="1270" w:type="dxa"/>
            <w:tcBorders>
              <w:top w:val="single" w:sz="4" w:space="0" w:color="auto"/>
              <w:left w:val="single" w:sz="4" w:space="0" w:color="auto"/>
              <w:bottom w:val="single" w:sz="4" w:space="0" w:color="auto"/>
              <w:right w:val="single" w:sz="4" w:space="0" w:color="auto"/>
            </w:tcBorders>
          </w:tcPr>
          <w:p w:rsidR="00EC15D5" w:rsidRPr="00F37F52" w:rsidRDefault="00EC15D5" w:rsidP="00EC15D5">
            <w:pPr>
              <w:spacing w:after="0" w:line="240" w:lineRule="auto"/>
              <w:jc w:val="center"/>
              <w:rPr>
                <w:rFonts w:ascii="Times New Roman" w:hAnsi="Times New Roman"/>
                <w:sz w:val="24"/>
                <w:szCs w:val="24"/>
              </w:rPr>
            </w:pPr>
            <w:r>
              <w:rPr>
                <w:rFonts w:ascii="Times New Roman" w:hAnsi="Times New Roman"/>
                <w:sz w:val="24"/>
                <w:szCs w:val="24"/>
              </w:rPr>
              <w:t>18 550</w:t>
            </w:r>
          </w:p>
        </w:tc>
      </w:tr>
    </w:tbl>
    <w:p w:rsidR="00480A74" w:rsidRDefault="00480A74" w:rsidP="000D5250">
      <w:pPr>
        <w:spacing w:after="0" w:line="240" w:lineRule="auto"/>
        <w:contextualSpacing/>
        <w:jc w:val="center"/>
        <w:outlineLvl w:val="0"/>
        <w:rPr>
          <w:rFonts w:ascii="Times New Roman" w:hAnsi="Times New Roman"/>
          <w:b/>
          <w:bCs/>
          <w:color w:val="000000" w:themeColor="text1"/>
          <w:kern w:val="36"/>
          <w:sz w:val="24"/>
          <w:szCs w:val="24"/>
        </w:rPr>
      </w:pPr>
    </w:p>
    <w:p w:rsidR="00F043A8" w:rsidRDefault="00F043A8" w:rsidP="000D5250">
      <w:pPr>
        <w:spacing w:after="0" w:line="240" w:lineRule="auto"/>
        <w:contextualSpacing/>
        <w:jc w:val="center"/>
        <w:outlineLvl w:val="0"/>
        <w:rPr>
          <w:rFonts w:ascii="Times New Roman" w:hAnsi="Times New Roman"/>
          <w:b/>
          <w:bCs/>
          <w:color w:val="000000" w:themeColor="text1"/>
          <w:kern w:val="36"/>
          <w:sz w:val="24"/>
          <w:szCs w:val="24"/>
        </w:rPr>
      </w:pPr>
    </w:p>
    <w:p w:rsidR="00F043A8" w:rsidRDefault="00F043A8" w:rsidP="000D5250">
      <w:pPr>
        <w:spacing w:after="0" w:line="240" w:lineRule="auto"/>
        <w:contextualSpacing/>
        <w:jc w:val="center"/>
        <w:outlineLvl w:val="0"/>
        <w:rPr>
          <w:rFonts w:ascii="Times New Roman" w:hAnsi="Times New Roman"/>
          <w:b/>
          <w:bCs/>
          <w:color w:val="000000" w:themeColor="text1"/>
          <w:kern w:val="36"/>
          <w:sz w:val="24"/>
          <w:szCs w:val="24"/>
        </w:rPr>
      </w:pPr>
    </w:p>
    <w:p w:rsidR="00F043A8" w:rsidRDefault="00F043A8" w:rsidP="000D5250">
      <w:pPr>
        <w:spacing w:after="0" w:line="240" w:lineRule="auto"/>
        <w:contextualSpacing/>
        <w:jc w:val="center"/>
        <w:outlineLvl w:val="0"/>
        <w:rPr>
          <w:rFonts w:ascii="Times New Roman" w:hAnsi="Times New Roman"/>
          <w:b/>
          <w:bCs/>
          <w:color w:val="000000" w:themeColor="text1"/>
          <w:kern w:val="36"/>
          <w:sz w:val="24"/>
          <w:szCs w:val="24"/>
        </w:rPr>
      </w:pPr>
    </w:p>
    <w:p w:rsidR="00F043A8" w:rsidRDefault="00F043A8" w:rsidP="000D5250">
      <w:pPr>
        <w:spacing w:after="0" w:line="240" w:lineRule="auto"/>
        <w:contextualSpacing/>
        <w:jc w:val="center"/>
        <w:outlineLvl w:val="0"/>
        <w:rPr>
          <w:rFonts w:ascii="Times New Roman" w:hAnsi="Times New Roman"/>
          <w:b/>
          <w:bCs/>
          <w:color w:val="000000" w:themeColor="text1"/>
          <w:kern w:val="36"/>
          <w:sz w:val="24"/>
          <w:szCs w:val="24"/>
        </w:rPr>
      </w:pPr>
    </w:p>
    <w:p w:rsidR="00F043A8" w:rsidRDefault="00F043A8" w:rsidP="000D5250">
      <w:pPr>
        <w:spacing w:after="0" w:line="240" w:lineRule="auto"/>
        <w:contextualSpacing/>
        <w:jc w:val="center"/>
        <w:outlineLvl w:val="0"/>
        <w:rPr>
          <w:rFonts w:ascii="Times New Roman" w:hAnsi="Times New Roman"/>
          <w:b/>
          <w:bCs/>
          <w:color w:val="000000" w:themeColor="text1"/>
          <w:kern w:val="36"/>
          <w:sz w:val="24"/>
          <w:szCs w:val="24"/>
        </w:rPr>
      </w:pPr>
    </w:p>
    <w:p w:rsidR="00480A74" w:rsidRDefault="00480A74" w:rsidP="000D5250">
      <w:pPr>
        <w:spacing w:after="0" w:line="240" w:lineRule="auto"/>
        <w:contextualSpacing/>
        <w:jc w:val="center"/>
        <w:outlineLvl w:val="0"/>
        <w:rPr>
          <w:rFonts w:ascii="Times New Roman" w:hAnsi="Times New Roman"/>
          <w:b/>
          <w:bCs/>
          <w:color w:val="000000" w:themeColor="text1"/>
          <w:kern w:val="36"/>
          <w:sz w:val="24"/>
          <w:szCs w:val="24"/>
        </w:rPr>
      </w:pPr>
    </w:p>
    <w:p w:rsidR="00480A74" w:rsidRDefault="00480A74" w:rsidP="000D5250">
      <w:pPr>
        <w:spacing w:after="0" w:line="240" w:lineRule="auto"/>
        <w:contextualSpacing/>
        <w:jc w:val="center"/>
        <w:outlineLvl w:val="0"/>
        <w:rPr>
          <w:rFonts w:ascii="Times New Roman" w:hAnsi="Times New Roman"/>
          <w:b/>
          <w:bCs/>
          <w:color w:val="000000" w:themeColor="text1"/>
          <w:kern w:val="36"/>
          <w:sz w:val="24"/>
          <w:szCs w:val="24"/>
        </w:rPr>
      </w:pPr>
    </w:p>
    <w:p w:rsidR="00C97713" w:rsidRDefault="00C97713" w:rsidP="000D5250">
      <w:pPr>
        <w:spacing w:after="0" w:line="240" w:lineRule="auto"/>
        <w:contextualSpacing/>
        <w:jc w:val="center"/>
        <w:outlineLvl w:val="0"/>
        <w:rPr>
          <w:rFonts w:ascii="Times New Roman" w:hAnsi="Times New Roman"/>
          <w:b/>
          <w:bCs/>
          <w:color w:val="000000" w:themeColor="text1"/>
          <w:kern w:val="36"/>
          <w:sz w:val="24"/>
          <w:szCs w:val="24"/>
        </w:rPr>
      </w:pPr>
    </w:p>
    <w:p w:rsidR="00C97713" w:rsidRDefault="00C97713" w:rsidP="000D5250">
      <w:pPr>
        <w:spacing w:after="0" w:line="240" w:lineRule="auto"/>
        <w:contextualSpacing/>
        <w:jc w:val="center"/>
        <w:outlineLvl w:val="0"/>
        <w:rPr>
          <w:rFonts w:ascii="Times New Roman" w:hAnsi="Times New Roman"/>
          <w:b/>
          <w:bCs/>
          <w:color w:val="000000" w:themeColor="text1"/>
          <w:kern w:val="36"/>
          <w:sz w:val="24"/>
          <w:szCs w:val="24"/>
        </w:rPr>
      </w:pPr>
    </w:p>
    <w:p w:rsidR="00C97713" w:rsidRDefault="00C97713" w:rsidP="000D5250">
      <w:pPr>
        <w:spacing w:after="0" w:line="240" w:lineRule="auto"/>
        <w:contextualSpacing/>
        <w:jc w:val="center"/>
        <w:outlineLvl w:val="0"/>
        <w:rPr>
          <w:rFonts w:ascii="Times New Roman" w:hAnsi="Times New Roman"/>
          <w:b/>
          <w:bCs/>
          <w:color w:val="000000" w:themeColor="text1"/>
          <w:kern w:val="36"/>
          <w:sz w:val="24"/>
          <w:szCs w:val="24"/>
        </w:rPr>
      </w:pPr>
    </w:p>
    <w:p w:rsidR="00C97713" w:rsidRDefault="00C97713" w:rsidP="000D5250">
      <w:pPr>
        <w:spacing w:after="0" w:line="240" w:lineRule="auto"/>
        <w:contextualSpacing/>
        <w:jc w:val="center"/>
        <w:outlineLvl w:val="0"/>
        <w:rPr>
          <w:rFonts w:ascii="Times New Roman" w:hAnsi="Times New Roman"/>
          <w:b/>
          <w:bCs/>
          <w:color w:val="000000" w:themeColor="text1"/>
          <w:kern w:val="36"/>
          <w:sz w:val="24"/>
          <w:szCs w:val="24"/>
        </w:rPr>
      </w:pPr>
    </w:p>
    <w:p w:rsidR="00480A74" w:rsidRDefault="00480A74" w:rsidP="000D5250">
      <w:pPr>
        <w:spacing w:after="0" w:line="240" w:lineRule="auto"/>
        <w:contextualSpacing/>
        <w:jc w:val="center"/>
        <w:outlineLvl w:val="0"/>
        <w:rPr>
          <w:rFonts w:ascii="Times New Roman" w:hAnsi="Times New Roman"/>
          <w:b/>
          <w:bCs/>
          <w:color w:val="000000" w:themeColor="text1"/>
          <w:kern w:val="36"/>
          <w:sz w:val="24"/>
          <w:szCs w:val="24"/>
        </w:rPr>
      </w:pPr>
    </w:p>
    <w:p w:rsidR="000364F2" w:rsidRPr="000364F2" w:rsidRDefault="000364F2" w:rsidP="000D5250">
      <w:pPr>
        <w:spacing w:after="0" w:line="240" w:lineRule="auto"/>
        <w:contextualSpacing/>
        <w:jc w:val="center"/>
        <w:outlineLvl w:val="0"/>
        <w:rPr>
          <w:rFonts w:ascii="Times New Roman" w:hAnsi="Times New Roman"/>
          <w:b/>
          <w:bCs/>
          <w:color w:val="000000" w:themeColor="text1"/>
          <w:kern w:val="36"/>
          <w:sz w:val="24"/>
          <w:szCs w:val="24"/>
        </w:rPr>
      </w:pPr>
      <w:r w:rsidRPr="000364F2">
        <w:rPr>
          <w:rFonts w:ascii="Times New Roman" w:hAnsi="Times New Roman"/>
          <w:b/>
          <w:bCs/>
          <w:color w:val="000000" w:themeColor="text1"/>
          <w:kern w:val="36"/>
          <w:sz w:val="24"/>
          <w:szCs w:val="24"/>
        </w:rPr>
        <w:lastRenderedPageBreak/>
        <w:t>Общая характеристика сферы реализации подпрограммы</w:t>
      </w:r>
    </w:p>
    <w:p w:rsidR="000364F2" w:rsidRPr="000364F2" w:rsidRDefault="000364F2" w:rsidP="000364F2">
      <w:pPr>
        <w:spacing w:after="0" w:line="240" w:lineRule="auto"/>
        <w:contextualSpacing/>
        <w:outlineLvl w:val="0"/>
        <w:rPr>
          <w:rFonts w:ascii="Times New Roman" w:hAnsi="Times New Roman"/>
          <w:bCs/>
          <w:color w:val="000000" w:themeColor="text1"/>
          <w:kern w:val="36"/>
          <w:sz w:val="24"/>
          <w:szCs w:val="24"/>
        </w:rPr>
      </w:pPr>
    </w:p>
    <w:p w:rsidR="000364F2" w:rsidRPr="000364F2" w:rsidRDefault="000364F2" w:rsidP="000364F2">
      <w:pPr>
        <w:spacing w:after="0" w:line="240" w:lineRule="auto"/>
        <w:ind w:firstLine="567"/>
        <w:jc w:val="both"/>
        <w:rPr>
          <w:rFonts w:ascii="Times New Roman" w:eastAsia="Calibri" w:hAnsi="Times New Roman"/>
          <w:sz w:val="24"/>
          <w:szCs w:val="24"/>
          <w:lang w:eastAsia="en-US"/>
        </w:rPr>
      </w:pPr>
      <w:r w:rsidRPr="000364F2">
        <w:rPr>
          <w:rFonts w:ascii="Times New Roman" w:eastAsia="Calibri" w:hAnsi="Times New Roman"/>
          <w:sz w:val="24"/>
          <w:szCs w:val="24"/>
          <w:lang w:eastAsia="en-US"/>
        </w:rPr>
        <w:t>На территории Городского округа Шатура созданы и функционируют:</w:t>
      </w:r>
    </w:p>
    <w:p w:rsidR="000364F2" w:rsidRPr="000364F2" w:rsidRDefault="000364F2" w:rsidP="000364F2">
      <w:pPr>
        <w:spacing w:after="0" w:line="240" w:lineRule="auto"/>
        <w:ind w:firstLine="567"/>
        <w:jc w:val="both"/>
        <w:rPr>
          <w:rFonts w:ascii="Times New Roman" w:eastAsia="Calibri" w:hAnsi="Times New Roman"/>
          <w:sz w:val="24"/>
          <w:szCs w:val="24"/>
          <w:lang w:eastAsia="en-US"/>
        </w:rPr>
      </w:pPr>
      <w:r w:rsidRPr="000364F2">
        <w:rPr>
          <w:rFonts w:ascii="Times New Roman" w:eastAsia="Calibri" w:hAnsi="Times New Roman"/>
          <w:sz w:val="24"/>
          <w:szCs w:val="24"/>
          <w:lang w:eastAsia="en-US"/>
        </w:rPr>
        <w:t xml:space="preserve">1. Региональная система оповещения населения на базе аппаратуры П-164 (5 </w:t>
      </w:r>
      <w:proofErr w:type="spellStart"/>
      <w:r w:rsidRPr="000364F2">
        <w:rPr>
          <w:rFonts w:ascii="Times New Roman" w:eastAsia="Calibri" w:hAnsi="Times New Roman"/>
          <w:sz w:val="24"/>
          <w:szCs w:val="24"/>
          <w:lang w:eastAsia="en-US"/>
        </w:rPr>
        <w:t>электросирен</w:t>
      </w:r>
      <w:proofErr w:type="spellEnd"/>
      <w:r w:rsidRPr="000364F2">
        <w:rPr>
          <w:rFonts w:ascii="Times New Roman" w:eastAsia="Calibri" w:hAnsi="Times New Roman"/>
          <w:sz w:val="24"/>
          <w:szCs w:val="24"/>
          <w:lang w:eastAsia="en-US"/>
        </w:rPr>
        <w:t>).</w:t>
      </w:r>
    </w:p>
    <w:p w:rsidR="000364F2" w:rsidRPr="000364F2" w:rsidRDefault="000364F2" w:rsidP="000364F2">
      <w:pPr>
        <w:spacing w:after="0" w:line="240" w:lineRule="auto"/>
        <w:ind w:firstLine="567"/>
        <w:jc w:val="both"/>
        <w:rPr>
          <w:rFonts w:ascii="Times New Roman" w:eastAsia="Calibri" w:hAnsi="Times New Roman"/>
          <w:sz w:val="24"/>
          <w:szCs w:val="24"/>
          <w:lang w:eastAsia="en-US"/>
        </w:rPr>
      </w:pPr>
      <w:r w:rsidRPr="000364F2">
        <w:rPr>
          <w:rFonts w:ascii="Times New Roman" w:eastAsia="Calibri" w:hAnsi="Times New Roman"/>
          <w:sz w:val="24"/>
          <w:szCs w:val="24"/>
          <w:lang w:eastAsia="en-US"/>
        </w:rPr>
        <w:t>2. Комплексная система экстренного оповещения населения Московской области на базе аппаратуры П-166Ц.</w:t>
      </w:r>
    </w:p>
    <w:p w:rsidR="000364F2" w:rsidRPr="000364F2" w:rsidRDefault="000364F2" w:rsidP="000364F2">
      <w:pPr>
        <w:spacing w:after="0" w:line="240" w:lineRule="auto"/>
        <w:ind w:firstLine="567"/>
        <w:jc w:val="both"/>
        <w:rPr>
          <w:rFonts w:ascii="Times New Roman" w:eastAsia="Calibri" w:hAnsi="Times New Roman"/>
          <w:sz w:val="24"/>
          <w:szCs w:val="24"/>
          <w:lang w:eastAsia="en-US"/>
        </w:rPr>
      </w:pPr>
      <w:r w:rsidRPr="000364F2">
        <w:rPr>
          <w:rFonts w:ascii="Times New Roman" w:eastAsia="Calibri" w:hAnsi="Times New Roman"/>
          <w:sz w:val="24"/>
          <w:szCs w:val="24"/>
          <w:lang w:eastAsia="en-US"/>
        </w:rPr>
        <w:t>3. Муниципальная система оповещения на базе аппаратуры П-166Ц для запуска рупорных громкоговорителей (11 точек) и сирен.</w:t>
      </w:r>
    </w:p>
    <w:p w:rsidR="000364F2" w:rsidRPr="000364F2" w:rsidRDefault="000364F2" w:rsidP="000364F2">
      <w:pPr>
        <w:spacing w:after="0" w:line="240" w:lineRule="auto"/>
        <w:ind w:firstLine="567"/>
        <w:jc w:val="both"/>
        <w:rPr>
          <w:rFonts w:ascii="Times New Roman" w:eastAsia="Calibri" w:hAnsi="Times New Roman"/>
          <w:sz w:val="24"/>
          <w:szCs w:val="24"/>
          <w:lang w:eastAsia="en-US"/>
        </w:rPr>
      </w:pPr>
      <w:r w:rsidRPr="000364F2">
        <w:rPr>
          <w:rFonts w:ascii="Times New Roman" w:eastAsia="Calibri" w:hAnsi="Times New Roman"/>
          <w:sz w:val="24"/>
          <w:szCs w:val="24"/>
          <w:lang w:eastAsia="en-US"/>
        </w:rPr>
        <w:t>4. Система АСО-4 для оповещения руководящего состава органов управления ГО округа и Шатурского окружного муниципального звена МОСЧС по телефонным каналам связи.</w:t>
      </w:r>
    </w:p>
    <w:p w:rsidR="000364F2" w:rsidRPr="000364F2" w:rsidRDefault="000364F2" w:rsidP="000364F2">
      <w:pPr>
        <w:spacing w:after="0" w:line="240" w:lineRule="auto"/>
        <w:ind w:firstLine="567"/>
        <w:jc w:val="both"/>
        <w:rPr>
          <w:rFonts w:ascii="Times New Roman" w:eastAsia="Calibri" w:hAnsi="Times New Roman"/>
          <w:sz w:val="24"/>
          <w:szCs w:val="24"/>
          <w:lang w:eastAsia="en-US"/>
        </w:rPr>
      </w:pPr>
      <w:r w:rsidRPr="000364F2">
        <w:rPr>
          <w:rFonts w:ascii="Times New Roman" w:eastAsia="Calibri" w:hAnsi="Times New Roman"/>
          <w:sz w:val="24"/>
          <w:szCs w:val="24"/>
          <w:lang w:eastAsia="en-US"/>
        </w:rPr>
        <w:t>5. Радиочастотная система связи для экстренной связи сил и средств Шатурского окружного муниципального звена МОСЧС.</w:t>
      </w:r>
    </w:p>
    <w:p w:rsidR="000364F2" w:rsidRPr="000364F2" w:rsidRDefault="000364F2" w:rsidP="000364F2">
      <w:pPr>
        <w:spacing w:after="0" w:line="240" w:lineRule="auto"/>
        <w:ind w:firstLine="567"/>
        <w:jc w:val="both"/>
        <w:rPr>
          <w:rFonts w:ascii="Times New Roman" w:eastAsia="Calibri" w:hAnsi="Times New Roman"/>
          <w:sz w:val="24"/>
          <w:szCs w:val="24"/>
          <w:lang w:eastAsia="en-US"/>
        </w:rPr>
      </w:pPr>
      <w:r w:rsidRPr="000364F2">
        <w:rPr>
          <w:rFonts w:ascii="Times New Roman" w:eastAsia="Calibri" w:hAnsi="Times New Roman"/>
          <w:sz w:val="24"/>
          <w:szCs w:val="24"/>
          <w:lang w:eastAsia="en-US"/>
        </w:rPr>
        <w:t>6. Система видеонаблюдения мониторинга пожарной безопасности.</w:t>
      </w:r>
    </w:p>
    <w:p w:rsidR="000364F2" w:rsidRPr="000364F2" w:rsidRDefault="000364F2" w:rsidP="000364F2">
      <w:pPr>
        <w:spacing w:after="0" w:line="240" w:lineRule="auto"/>
        <w:ind w:firstLine="567"/>
        <w:jc w:val="both"/>
        <w:rPr>
          <w:rFonts w:ascii="Times New Roman" w:eastAsia="Calibri" w:hAnsi="Times New Roman"/>
          <w:sz w:val="24"/>
          <w:szCs w:val="24"/>
          <w:lang w:eastAsia="en-US"/>
        </w:rPr>
      </w:pPr>
      <w:r w:rsidRPr="000364F2">
        <w:rPr>
          <w:rFonts w:ascii="Times New Roman" w:eastAsia="Calibri" w:hAnsi="Times New Roman"/>
          <w:sz w:val="24"/>
          <w:szCs w:val="24"/>
          <w:lang w:eastAsia="en-US"/>
        </w:rPr>
        <w:t>Покрытие территории городского округа действующими системами оповещения и информир</w:t>
      </w:r>
      <w:r w:rsidR="00F043A8">
        <w:rPr>
          <w:rFonts w:ascii="Times New Roman" w:eastAsia="Calibri" w:hAnsi="Times New Roman"/>
          <w:sz w:val="24"/>
          <w:szCs w:val="24"/>
          <w:lang w:eastAsia="en-US"/>
        </w:rPr>
        <w:t>ования населения составляет 81</w:t>
      </w:r>
      <w:r w:rsidRPr="000364F2">
        <w:rPr>
          <w:rFonts w:ascii="Times New Roman" w:eastAsia="Calibri" w:hAnsi="Times New Roman"/>
          <w:sz w:val="24"/>
          <w:szCs w:val="24"/>
          <w:lang w:eastAsia="en-US"/>
        </w:rPr>
        <w:t xml:space="preserve"> %. </w:t>
      </w:r>
    </w:p>
    <w:p w:rsidR="000364F2" w:rsidRPr="000364F2" w:rsidRDefault="000364F2" w:rsidP="000364F2">
      <w:pPr>
        <w:spacing w:after="0" w:line="240" w:lineRule="auto"/>
        <w:ind w:firstLine="567"/>
        <w:jc w:val="both"/>
        <w:rPr>
          <w:rFonts w:ascii="Times New Roman" w:eastAsia="Calibri" w:hAnsi="Times New Roman"/>
          <w:sz w:val="24"/>
          <w:szCs w:val="24"/>
          <w:lang w:eastAsia="en-US"/>
        </w:rPr>
      </w:pPr>
      <w:r w:rsidRPr="000364F2">
        <w:rPr>
          <w:rFonts w:ascii="Times New Roman" w:eastAsia="Calibri" w:hAnsi="Times New Roman"/>
          <w:sz w:val="24"/>
          <w:szCs w:val="24"/>
          <w:lang w:eastAsia="en-US"/>
        </w:rPr>
        <w:t>Для обеспечения надежного функционирования и поддержания в состоянии постоянной готовности к применению по предназначению систем оповещения и информирования населения, управления, связи, мониторинга и видеонаблюдения необходимо выполнение работ по эксплуатационно-техническому обслуживанию аппаратуры и оборудования, содержанию устойчивых каналов связи. Для достижения необходимых показателей подпрограммы требуется продолжить работы по модернизации существующей системы оповещения, путем использования новой элементной базы в соответствии с проектной документацией по модернизации системы централизованного оповещения и информирования населения городского округа, сопряжению оборудования локальных систем оповещения объектов экономики с муниципальной системой оповещения населения (далее – МСО), расширению и наращиванию функционала МСО, путем дополнения специального программного обеспечения (далее – СПО), а также увеличить зону покрытия МСО за счет дополнительной установки оконечного оборудования в местах массового пребывания людей и в населенных пунктах, не оснащенных техническими средствами оповещения.</w:t>
      </w:r>
    </w:p>
    <w:p w:rsidR="000364F2" w:rsidRPr="000364F2" w:rsidRDefault="000364F2" w:rsidP="000364F2">
      <w:pPr>
        <w:spacing w:after="0" w:line="240" w:lineRule="auto"/>
        <w:ind w:firstLine="567"/>
        <w:jc w:val="both"/>
        <w:rPr>
          <w:rFonts w:ascii="Times New Roman" w:eastAsia="Calibri" w:hAnsi="Times New Roman"/>
          <w:sz w:val="24"/>
          <w:szCs w:val="24"/>
          <w:lang w:eastAsia="en-US"/>
        </w:rPr>
      </w:pPr>
      <w:r w:rsidRPr="000364F2">
        <w:rPr>
          <w:rFonts w:ascii="Times New Roman" w:eastAsia="Calibri" w:hAnsi="Times New Roman"/>
          <w:sz w:val="24"/>
          <w:szCs w:val="24"/>
          <w:lang w:eastAsia="en-US"/>
        </w:rPr>
        <w:t>В целях расширения зон охвата системой видеонаблюдения мониторинга пожарной безопасности, продолжить монтаж и интеграцию видеокамер на территории Городского округа Шатура.</w:t>
      </w:r>
      <w:r w:rsidRPr="000364F2">
        <w:rPr>
          <w:rFonts w:ascii="Times New Roman" w:eastAsia="Calibri" w:hAnsi="Times New Roman"/>
          <w:color w:val="FF0000"/>
          <w:sz w:val="24"/>
          <w:szCs w:val="24"/>
          <w:lang w:eastAsia="en-US"/>
        </w:rPr>
        <w:t xml:space="preserve"> </w:t>
      </w:r>
      <w:r w:rsidRPr="000364F2">
        <w:rPr>
          <w:rFonts w:ascii="Times New Roman" w:eastAsia="Calibri" w:hAnsi="Times New Roman"/>
          <w:sz w:val="24"/>
          <w:szCs w:val="24"/>
          <w:lang w:eastAsia="en-US"/>
        </w:rPr>
        <w:t>Обеспечить создание, развитие и функционирование АПК «Безопасный город» на территории городского округа. Осуществить интеграцию всех имеющихся на территории городского округа систем, обеспечивающих и направленных на обеспечение безопасности населения городского округа.</w:t>
      </w:r>
    </w:p>
    <w:p w:rsidR="00A3141D" w:rsidRDefault="00B676DC" w:rsidP="00B676DC">
      <w:pPr>
        <w:widowControl w:val="0"/>
        <w:autoSpaceDE w:val="0"/>
        <w:autoSpaceDN w:val="0"/>
        <w:adjustRightInd w:val="0"/>
        <w:spacing w:after="0" w:line="240" w:lineRule="auto"/>
        <w:ind w:firstLine="540"/>
        <w:jc w:val="both"/>
        <w:rPr>
          <w:rFonts w:ascii="Times New Roman" w:eastAsia="Calibri" w:hAnsi="Times New Roman"/>
          <w:sz w:val="24"/>
          <w:szCs w:val="24"/>
          <w:lang w:eastAsia="en-US"/>
        </w:rPr>
      </w:pPr>
      <w:r w:rsidRPr="00B676DC">
        <w:rPr>
          <w:rFonts w:ascii="Times New Roman" w:eastAsia="Calibri" w:hAnsi="Times New Roman"/>
          <w:sz w:val="24"/>
          <w:szCs w:val="24"/>
          <w:lang w:eastAsia="en-US"/>
        </w:rPr>
        <w:t>На территории Городского округа Шатура расположено 29 защитных сооружений гражданской обороны (далее - ЗС ГО) 3 убежища и 26 противорадиационных укрытия, из них готовы 2 убежища, что составляет 5,7 % от общего количест</w:t>
      </w:r>
      <w:r w:rsidR="00A3141D">
        <w:rPr>
          <w:rFonts w:ascii="Times New Roman" w:eastAsia="Calibri" w:hAnsi="Times New Roman"/>
          <w:sz w:val="24"/>
          <w:szCs w:val="24"/>
          <w:lang w:eastAsia="en-US"/>
        </w:rPr>
        <w:t>ва ЗС ГО. Для обеспечения к 2027</w:t>
      </w:r>
      <w:r w:rsidRPr="00B676DC">
        <w:rPr>
          <w:rFonts w:ascii="Times New Roman" w:eastAsia="Calibri" w:hAnsi="Times New Roman"/>
          <w:sz w:val="24"/>
          <w:szCs w:val="24"/>
          <w:lang w:eastAsia="en-US"/>
        </w:rPr>
        <w:t xml:space="preserve"> году готов</w:t>
      </w:r>
      <w:r w:rsidR="00A3141D">
        <w:rPr>
          <w:rFonts w:ascii="Times New Roman" w:eastAsia="Calibri" w:hAnsi="Times New Roman"/>
          <w:sz w:val="24"/>
          <w:szCs w:val="24"/>
          <w:lang w:eastAsia="en-US"/>
        </w:rPr>
        <w:t xml:space="preserve">ности к приему укрываемых до 100 </w:t>
      </w:r>
      <w:r w:rsidRPr="00B676DC">
        <w:rPr>
          <w:rFonts w:ascii="Times New Roman" w:eastAsia="Calibri" w:hAnsi="Times New Roman"/>
          <w:sz w:val="24"/>
          <w:szCs w:val="24"/>
          <w:lang w:eastAsia="en-US"/>
        </w:rPr>
        <w:t xml:space="preserve">% ЗС ГО, необходимо провести обследование, планово-предупредительный ремонт строительных конструкций и специального оборудования ЗС ГО, не готовых к приему укрываемых. </w:t>
      </w:r>
    </w:p>
    <w:p w:rsidR="00B676DC" w:rsidRPr="00B676DC" w:rsidRDefault="00B676DC" w:rsidP="00B676DC">
      <w:pPr>
        <w:widowControl w:val="0"/>
        <w:autoSpaceDE w:val="0"/>
        <w:autoSpaceDN w:val="0"/>
        <w:adjustRightInd w:val="0"/>
        <w:spacing w:after="0" w:line="240" w:lineRule="auto"/>
        <w:ind w:firstLine="540"/>
        <w:jc w:val="both"/>
        <w:rPr>
          <w:rFonts w:ascii="Times New Roman" w:eastAsia="Calibri" w:hAnsi="Times New Roman"/>
          <w:sz w:val="24"/>
          <w:szCs w:val="24"/>
          <w:lang w:eastAsia="en-US"/>
        </w:rPr>
      </w:pPr>
      <w:r w:rsidRPr="00B676DC">
        <w:rPr>
          <w:rFonts w:ascii="Times New Roman" w:eastAsia="Calibri" w:hAnsi="Times New Roman"/>
          <w:sz w:val="24"/>
          <w:szCs w:val="24"/>
          <w:lang w:eastAsia="en-US"/>
        </w:rPr>
        <w:t xml:space="preserve">Повышение уровня защиты населения и территории Городского округа Шатура от опасностей, возникающих при военных конфликтах или вследствие этих конфликтов, планируется достигнуть путем реализации основных мероприятий, направленных на совершенствование системы подготовки населения по вопросам гражданской обороны, повышения готовности сил гражданской обороны городского округа, объектов гражданской обороны, защитных сооружений гражданской обороны, систем управления гражданской обороны, связи, создания и содержания запасов материально-технических, продовольственных, медицинских и иных средств для целей гражданской обороны, создания и оснащения оборудованием и специальной техникой нештатных формирований по обеспечению выполнения мероприятий </w:t>
      </w:r>
      <w:r w:rsidRPr="00B676DC">
        <w:rPr>
          <w:rFonts w:ascii="Times New Roman" w:eastAsia="Calibri" w:hAnsi="Times New Roman"/>
          <w:sz w:val="24"/>
          <w:szCs w:val="24"/>
          <w:lang w:eastAsia="en-US"/>
        </w:rPr>
        <w:lastRenderedPageBreak/>
        <w:t>гражданской обороны (далее - НФГО) в учреждениях и организациях, подведомственных администрации городского округа.</w:t>
      </w:r>
    </w:p>
    <w:p w:rsidR="00B676DC" w:rsidRPr="00B676DC" w:rsidRDefault="00B676DC" w:rsidP="00B676DC">
      <w:pPr>
        <w:widowControl w:val="0"/>
        <w:autoSpaceDE w:val="0"/>
        <w:autoSpaceDN w:val="0"/>
        <w:adjustRightInd w:val="0"/>
        <w:spacing w:after="0" w:line="240" w:lineRule="auto"/>
        <w:ind w:firstLine="540"/>
        <w:jc w:val="both"/>
        <w:rPr>
          <w:rFonts w:ascii="Times New Roman" w:eastAsia="Calibri" w:hAnsi="Times New Roman"/>
          <w:sz w:val="24"/>
          <w:szCs w:val="24"/>
          <w:lang w:eastAsia="en-US"/>
        </w:rPr>
      </w:pPr>
      <w:r w:rsidRPr="00B676DC">
        <w:rPr>
          <w:rFonts w:ascii="Times New Roman" w:eastAsia="Calibri" w:hAnsi="Times New Roman"/>
          <w:sz w:val="24"/>
          <w:szCs w:val="24"/>
          <w:lang w:eastAsia="en-US"/>
        </w:rPr>
        <w:t>Все вышеперечисленные мероприятия приведут к повышению готовности Городского округа Шатура по линии гражданской обороны.</w:t>
      </w:r>
    </w:p>
    <w:p w:rsidR="00B676DC" w:rsidRPr="000364F2" w:rsidRDefault="00B676DC" w:rsidP="00B676DC">
      <w:pPr>
        <w:widowControl w:val="0"/>
        <w:autoSpaceDE w:val="0"/>
        <w:autoSpaceDN w:val="0"/>
        <w:adjustRightInd w:val="0"/>
        <w:spacing w:after="0" w:line="240" w:lineRule="auto"/>
        <w:ind w:firstLine="540"/>
        <w:jc w:val="both"/>
        <w:rPr>
          <w:rFonts w:ascii="Times New Roman" w:eastAsia="Calibri" w:hAnsi="Times New Roman"/>
          <w:sz w:val="24"/>
          <w:szCs w:val="24"/>
          <w:lang w:eastAsia="en-US"/>
        </w:rPr>
      </w:pPr>
      <w:r w:rsidRPr="00B676DC">
        <w:rPr>
          <w:rFonts w:ascii="Times New Roman" w:eastAsia="Calibri" w:hAnsi="Times New Roman"/>
          <w:sz w:val="24"/>
          <w:szCs w:val="24"/>
          <w:lang w:eastAsia="en-US"/>
        </w:rPr>
        <w:t>Реализация подпрограммы будет осуществляться в соответствии с Переч</w:t>
      </w:r>
      <w:r w:rsidR="00A3141D">
        <w:rPr>
          <w:rFonts w:ascii="Times New Roman" w:eastAsia="Calibri" w:hAnsi="Times New Roman"/>
          <w:sz w:val="24"/>
          <w:szCs w:val="24"/>
          <w:lang w:eastAsia="en-US"/>
        </w:rPr>
        <w:t>нем мероприятий подпрограммы № 3</w:t>
      </w:r>
      <w:r w:rsidRPr="00B676DC">
        <w:rPr>
          <w:rFonts w:ascii="Times New Roman" w:eastAsia="Calibri" w:hAnsi="Times New Roman"/>
          <w:sz w:val="24"/>
          <w:szCs w:val="24"/>
          <w:lang w:eastAsia="en-US"/>
        </w:rPr>
        <w:t xml:space="preserve"> «Обеспечение мероприятий гражданской обороны на территории Городского округа Шатура Московской области» муниципальной программы Городского округа Шатура «Безопасность и обеспечение безопасности жизнедеятельности населения» на 2023-2027 годы.</w:t>
      </w:r>
    </w:p>
    <w:p w:rsidR="000364F2" w:rsidRDefault="000364F2" w:rsidP="000364F2">
      <w:pPr>
        <w:spacing w:after="0" w:line="240" w:lineRule="auto"/>
        <w:contextualSpacing/>
        <w:outlineLvl w:val="0"/>
        <w:rPr>
          <w:rFonts w:ascii="Times New Roman" w:hAnsi="Times New Roman"/>
          <w:b/>
          <w:bCs/>
          <w:color w:val="000000" w:themeColor="text1"/>
          <w:kern w:val="36"/>
          <w:sz w:val="24"/>
          <w:szCs w:val="24"/>
        </w:rPr>
      </w:pPr>
    </w:p>
    <w:p w:rsidR="00AF16AC" w:rsidRPr="00851C33" w:rsidRDefault="00AF16AC" w:rsidP="00851C33">
      <w:pPr>
        <w:pStyle w:val="ac"/>
        <w:widowControl w:val="0"/>
        <w:numPr>
          <w:ilvl w:val="0"/>
          <w:numId w:val="32"/>
        </w:numPr>
        <w:autoSpaceDE w:val="0"/>
        <w:autoSpaceDN w:val="0"/>
        <w:adjustRightInd w:val="0"/>
        <w:jc w:val="center"/>
        <w:rPr>
          <w:rFonts w:ascii="Times New Roman" w:eastAsia="Calibri" w:hAnsi="Times New Roman"/>
          <w:b/>
          <w:bCs/>
        </w:rPr>
      </w:pPr>
      <w:r w:rsidRPr="00851C33">
        <w:rPr>
          <w:rFonts w:ascii="Times New Roman" w:eastAsia="Calibri" w:hAnsi="Times New Roman"/>
          <w:b/>
          <w:bCs/>
        </w:rPr>
        <w:t>Концептуальные направления реформирования, модерни</w:t>
      </w:r>
      <w:r w:rsidR="00416836" w:rsidRPr="00851C33">
        <w:rPr>
          <w:rFonts w:ascii="Times New Roman" w:eastAsia="Calibri" w:hAnsi="Times New Roman"/>
          <w:b/>
          <w:bCs/>
        </w:rPr>
        <w:t xml:space="preserve">зации, преобразования </w:t>
      </w:r>
      <w:r w:rsidR="008E34E8" w:rsidRPr="00851C33">
        <w:rPr>
          <w:rFonts w:ascii="Times New Roman" w:eastAsia="Calibri" w:hAnsi="Times New Roman"/>
          <w:b/>
          <w:bCs/>
        </w:rPr>
        <w:t xml:space="preserve">отдельных сфер социально-экономического </w:t>
      </w:r>
      <w:r w:rsidR="00416836" w:rsidRPr="00851C33">
        <w:rPr>
          <w:rFonts w:ascii="Times New Roman" w:eastAsia="Calibri" w:hAnsi="Times New Roman"/>
          <w:b/>
          <w:bCs/>
        </w:rPr>
        <w:t>развития Городского округа Шатура</w:t>
      </w:r>
      <w:r w:rsidRPr="00851C33">
        <w:rPr>
          <w:rFonts w:ascii="Times New Roman" w:eastAsia="Calibri" w:hAnsi="Times New Roman"/>
          <w:b/>
          <w:bCs/>
        </w:rPr>
        <w:t>, реализуемых в рамках подпрограммы</w:t>
      </w:r>
    </w:p>
    <w:p w:rsidR="00AF16AC" w:rsidRPr="00416836" w:rsidRDefault="00AF16AC" w:rsidP="00AF16AC">
      <w:pPr>
        <w:widowControl w:val="0"/>
        <w:autoSpaceDE w:val="0"/>
        <w:autoSpaceDN w:val="0"/>
        <w:adjustRightInd w:val="0"/>
        <w:spacing w:after="0" w:line="240" w:lineRule="auto"/>
        <w:ind w:firstLine="540"/>
        <w:jc w:val="both"/>
        <w:rPr>
          <w:rFonts w:ascii="Times New Roman" w:eastAsia="Calibri" w:hAnsi="Times New Roman"/>
          <w:b/>
          <w:sz w:val="24"/>
          <w:szCs w:val="24"/>
          <w:lang w:eastAsia="en-US"/>
        </w:rPr>
      </w:pPr>
    </w:p>
    <w:p w:rsidR="00A3141D" w:rsidRPr="00416836" w:rsidRDefault="00AF16AC" w:rsidP="00A3141D">
      <w:pPr>
        <w:widowControl w:val="0"/>
        <w:autoSpaceDE w:val="0"/>
        <w:autoSpaceDN w:val="0"/>
        <w:adjustRightInd w:val="0"/>
        <w:spacing w:after="0" w:line="240" w:lineRule="auto"/>
        <w:ind w:firstLine="540"/>
        <w:jc w:val="both"/>
        <w:rPr>
          <w:rFonts w:ascii="Times New Roman" w:eastAsia="Calibri" w:hAnsi="Times New Roman"/>
          <w:sz w:val="24"/>
          <w:szCs w:val="24"/>
          <w:lang w:eastAsia="en-US"/>
        </w:rPr>
      </w:pPr>
      <w:r w:rsidRPr="00416836">
        <w:rPr>
          <w:rFonts w:ascii="Times New Roman" w:eastAsia="Calibri" w:hAnsi="Times New Roman"/>
          <w:sz w:val="24"/>
          <w:szCs w:val="24"/>
          <w:lang w:eastAsia="en-US"/>
        </w:rPr>
        <w:t>Усилия о</w:t>
      </w:r>
      <w:r w:rsidR="00416836" w:rsidRPr="00416836">
        <w:rPr>
          <w:rFonts w:ascii="Times New Roman" w:eastAsia="Calibri" w:hAnsi="Times New Roman"/>
          <w:sz w:val="24"/>
          <w:szCs w:val="24"/>
          <w:lang w:eastAsia="en-US"/>
        </w:rPr>
        <w:t>рганов местного самоуправления Городского округа Шатура</w:t>
      </w:r>
      <w:r w:rsidRPr="00416836">
        <w:rPr>
          <w:rFonts w:ascii="Times New Roman" w:eastAsia="Calibri" w:hAnsi="Times New Roman"/>
          <w:sz w:val="24"/>
          <w:szCs w:val="24"/>
          <w:lang w:eastAsia="en-US"/>
        </w:rPr>
        <w:t xml:space="preserve"> и территориальных органов исполнительной власти Московской области, в компетенцию которых входит решение вопросов обеспечения безопасности населения, в рамках подпрограммы должны обеспечить общественную безопасность населения и объектов </w:t>
      </w:r>
      <w:r w:rsidR="00416836" w:rsidRPr="00416836">
        <w:rPr>
          <w:rFonts w:ascii="Times New Roman" w:eastAsia="Calibri" w:hAnsi="Times New Roman"/>
          <w:sz w:val="24"/>
          <w:szCs w:val="24"/>
          <w:lang w:eastAsia="en-US"/>
        </w:rPr>
        <w:t>жизнеобеспечения на территории Городского округа Шатура</w:t>
      </w:r>
      <w:r w:rsidR="00A3141D">
        <w:rPr>
          <w:rFonts w:ascii="Times New Roman" w:eastAsia="Calibri" w:hAnsi="Times New Roman"/>
          <w:sz w:val="24"/>
          <w:szCs w:val="24"/>
          <w:lang w:eastAsia="en-US"/>
        </w:rPr>
        <w:t>, реализацию</w:t>
      </w:r>
      <w:r w:rsidR="00A3141D" w:rsidRPr="00A3141D">
        <w:rPr>
          <w:rFonts w:ascii="Times New Roman" w:eastAsia="Calibri" w:hAnsi="Times New Roman"/>
          <w:sz w:val="24"/>
          <w:szCs w:val="24"/>
          <w:lang w:eastAsia="en-US"/>
        </w:rPr>
        <w:t xml:space="preserve"> системы мер по обучению населения гражданской обороне. Нейтрализация угроз чрезвычайных ситуаций природного и техногенного характера в рамках подпрограммы, обеспечивается комплексом мероприятий организационного, профилактического, финансового характера, широким внедрением технических средств и инновационных технологий как важнейших элементов обеспечения безопасности в Городском округе Шатуре.</w:t>
      </w:r>
    </w:p>
    <w:p w:rsidR="00AF16AC" w:rsidRPr="00416836" w:rsidRDefault="00AF16AC" w:rsidP="00AF16AC">
      <w:pPr>
        <w:widowControl w:val="0"/>
        <w:autoSpaceDE w:val="0"/>
        <w:autoSpaceDN w:val="0"/>
        <w:adjustRightInd w:val="0"/>
        <w:spacing w:after="0" w:line="240" w:lineRule="auto"/>
        <w:ind w:firstLine="540"/>
        <w:jc w:val="both"/>
        <w:rPr>
          <w:rFonts w:ascii="Times New Roman" w:eastAsia="Calibri" w:hAnsi="Times New Roman"/>
          <w:sz w:val="24"/>
          <w:szCs w:val="24"/>
          <w:lang w:eastAsia="en-US"/>
        </w:rPr>
      </w:pPr>
      <w:r w:rsidRPr="00416836">
        <w:rPr>
          <w:rFonts w:ascii="Times New Roman" w:eastAsia="Calibri" w:hAnsi="Times New Roman"/>
          <w:sz w:val="24"/>
          <w:szCs w:val="24"/>
          <w:lang w:eastAsia="en-US"/>
        </w:rPr>
        <w:t>Целями по</w:t>
      </w:r>
      <w:r w:rsidR="00416836">
        <w:rPr>
          <w:rFonts w:ascii="Times New Roman" w:eastAsia="Calibri" w:hAnsi="Times New Roman"/>
          <w:sz w:val="24"/>
          <w:szCs w:val="24"/>
          <w:lang w:eastAsia="en-US"/>
        </w:rPr>
        <w:t>дпрограммы являются</w:t>
      </w:r>
      <w:r w:rsidRPr="00416836">
        <w:rPr>
          <w:rFonts w:ascii="Times New Roman" w:eastAsia="Calibri" w:hAnsi="Times New Roman"/>
          <w:sz w:val="24"/>
          <w:szCs w:val="24"/>
          <w:lang w:eastAsia="en-US"/>
        </w:rPr>
        <w:t xml:space="preserve"> повышение уровня реагирования экстренных оперативных служб, служб постоянной готовности </w:t>
      </w:r>
      <w:r w:rsidR="00416836" w:rsidRPr="00416836">
        <w:rPr>
          <w:rFonts w:ascii="Times New Roman" w:eastAsia="Calibri" w:hAnsi="Times New Roman"/>
          <w:sz w:val="24"/>
          <w:szCs w:val="24"/>
          <w:lang w:eastAsia="en-US"/>
        </w:rPr>
        <w:t xml:space="preserve">Шатурского </w:t>
      </w:r>
      <w:r w:rsidRPr="00416836">
        <w:rPr>
          <w:rFonts w:ascii="Times New Roman" w:eastAsia="Calibri" w:hAnsi="Times New Roman"/>
          <w:sz w:val="24"/>
          <w:szCs w:val="24"/>
          <w:lang w:eastAsia="en-US"/>
        </w:rPr>
        <w:t>звена МОЧС при происшествиях и чрезв</w:t>
      </w:r>
      <w:r w:rsidR="00A3141D">
        <w:rPr>
          <w:rFonts w:ascii="Times New Roman" w:eastAsia="Calibri" w:hAnsi="Times New Roman"/>
          <w:sz w:val="24"/>
          <w:szCs w:val="24"/>
          <w:lang w:eastAsia="en-US"/>
        </w:rPr>
        <w:t>ычайных ситуациях на территории</w:t>
      </w:r>
      <w:r w:rsidR="00416836" w:rsidRPr="00416836">
        <w:rPr>
          <w:rFonts w:ascii="Times New Roman" w:eastAsia="Calibri" w:hAnsi="Times New Roman"/>
          <w:bCs/>
          <w:sz w:val="24"/>
          <w:szCs w:val="24"/>
          <w:lang w:eastAsia="en-US"/>
        </w:rPr>
        <w:t xml:space="preserve"> Городского округа Шатура</w:t>
      </w:r>
      <w:r w:rsidRPr="00416836">
        <w:rPr>
          <w:rFonts w:ascii="Times New Roman" w:eastAsia="Calibri" w:hAnsi="Times New Roman"/>
          <w:sz w:val="24"/>
          <w:szCs w:val="24"/>
          <w:lang w:eastAsia="en-US"/>
        </w:rPr>
        <w:t>.</w:t>
      </w:r>
    </w:p>
    <w:p w:rsidR="00AF16AC" w:rsidRPr="00416836" w:rsidRDefault="00AF16AC" w:rsidP="00AF16AC">
      <w:pPr>
        <w:widowControl w:val="0"/>
        <w:autoSpaceDE w:val="0"/>
        <w:autoSpaceDN w:val="0"/>
        <w:adjustRightInd w:val="0"/>
        <w:spacing w:after="0" w:line="240" w:lineRule="auto"/>
        <w:ind w:firstLine="540"/>
        <w:jc w:val="both"/>
        <w:rPr>
          <w:rFonts w:ascii="Times New Roman" w:eastAsia="Calibri" w:hAnsi="Times New Roman"/>
          <w:sz w:val="24"/>
          <w:szCs w:val="24"/>
          <w:lang w:eastAsia="en-US"/>
        </w:rPr>
      </w:pPr>
      <w:r w:rsidRPr="00416836">
        <w:rPr>
          <w:rFonts w:ascii="Times New Roman" w:eastAsia="Calibri" w:hAnsi="Times New Roman"/>
          <w:sz w:val="24"/>
          <w:szCs w:val="24"/>
          <w:lang w:eastAsia="en-US"/>
        </w:rPr>
        <w:t>Принимая во внимание особую важность задачи обеспечения населения системами оповещения и связи о чрезвычайных ситуациях, о террористических угрозах, а также их соответствия федеральным стандартам. Целесо</w:t>
      </w:r>
      <w:r w:rsidR="00416836" w:rsidRPr="00416836">
        <w:rPr>
          <w:rFonts w:ascii="Times New Roman" w:eastAsia="Calibri" w:hAnsi="Times New Roman"/>
          <w:sz w:val="24"/>
          <w:szCs w:val="24"/>
          <w:lang w:eastAsia="en-US"/>
        </w:rPr>
        <w:t>образно создание на территории Городского округа Шатура</w:t>
      </w:r>
      <w:r w:rsidRPr="00416836">
        <w:rPr>
          <w:rFonts w:ascii="Times New Roman" w:eastAsia="Calibri" w:hAnsi="Times New Roman"/>
          <w:sz w:val="24"/>
          <w:szCs w:val="24"/>
          <w:lang w:eastAsia="en-US"/>
        </w:rPr>
        <w:t xml:space="preserve"> Единой интегрированной информационно-коммуникационной инфраструктуры оповещения и связи.</w:t>
      </w:r>
    </w:p>
    <w:p w:rsidR="00AF16AC" w:rsidRPr="00416836" w:rsidRDefault="00AF16AC" w:rsidP="00416836">
      <w:pPr>
        <w:widowControl w:val="0"/>
        <w:autoSpaceDE w:val="0"/>
        <w:autoSpaceDN w:val="0"/>
        <w:adjustRightInd w:val="0"/>
        <w:spacing w:after="0" w:line="240" w:lineRule="auto"/>
        <w:ind w:firstLine="540"/>
        <w:jc w:val="both"/>
        <w:rPr>
          <w:rFonts w:ascii="Times New Roman" w:eastAsia="Calibri" w:hAnsi="Times New Roman"/>
          <w:sz w:val="24"/>
          <w:szCs w:val="24"/>
          <w:lang w:eastAsia="en-US"/>
        </w:rPr>
      </w:pPr>
      <w:r w:rsidRPr="00416836">
        <w:rPr>
          <w:rFonts w:ascii="Times New Roman" w:eastAsia="Calibri" w:hAnsi="Times New Roman"/>
          <w:sz w:val="24"/>
          <w:szCs w:val="24"/>
          <w:lang w:eastAsia="en-US"/>
        </w:rPr>
        <w:t>Создание комплексной системы экстренного оповещения населения при чрезвычайных ситуациях или об угрозе возникновения чрезвычайных ситуаций (происшествия) городского округа. Содержание и эксплуатация системы обеспечения вызова экстренных оперативных служб по единому номеру «112».</w:t>
      </w:r>
      <w:r w:rsidR="00416836" w:rsidRPr="00416836">
        <w:rPr>
          <w:rFonts w:ascii="Times New Roman" w:eastAsia="Calibri" w:hAnsi="Times New Roman"/>
          <w:sz w:val="24"/>
          <w:szCs w:val="24"/>
          <w:lang w:eastAsia="en-US"/>
        </w:rPr>
        <w:t xml:space="preserve"> </w:t>
      </w:r>
      <w:r w:rsidRPr="00416836">
        <w:rPr>
          <w:rFonts w:ascii="Times New Roman" w:eastAsia="Calibri" w:hAnsi="Times New Roman"/>
          <w:sz w:val="24"/>
          <w:szCs w:val="24"/>
          <w:lang w:eastAsia="en-US"/>
        </w:rPr>
        <w:t>Нейтрализация указанных угроз чрезвычайных ситуаций природного и техногенного характера в рамках подпрограммы обеспечивается комплексом мероприятий организационного, профилактического, финансового характера, широким внедрением технических средств и инновационных технологий как важнейших элемен</w:t>
      </w:r>
      <w:r w:rsidR="00416836" w:rsidRPr="00416836">
        <w:rPr>
          <w:rFonts w:ascii="Times New Roman" w:eastAsia="Calibri" w:hAnsi="Times New Roman"/>
          <w:sz w:val="24"/>
          <w:szCs w:val="24"/>
          <w:lang w:eastAsia="en-US"/>
        </w:rPr>
        <w:t>тов обеспечения безопасности в Городском округе Шатура</w:t>
      </w:r>
      <w:r w:rsidRPr="00416836">
        <w:rPr>
          <w:rFonts w:ascii="Times New Roman" w:eastAsia="Calibri" w:hAnsi="Times New Roman"/>
          <w:sz w:val="24"/>
          <w:szCs w:val="24"/>
          <w:lang w:eastAsia="en-US"/>
        </w:rPr>
        <w:t xml:space="preserve">. </w:t>
      </w:r>
    </w:p>
    <w:p w:rsidR="00AF16AC" w:rsidRPr="00416836" w:rsidRDefault="00AF16AC" w:rsidP="00AF16AC">
      <w:pPr>
        <w:widowControl w:val="0"/>
        <w:autoSpaceDE w:val="0"/>
        <w:autoSpaceDN w:val="0"/>
        <w:adjustRightInd w:val="0"/>
        <w:spacing w:after="0" w:line="240" w:lineRule="auto"/>
        <w:ind w:firstLine="540"/>
        <w:jc w:val="both"/>
        <w:rPr>
          <w:rFonts w:ascii="Times New Roman" w:eastAsia="Calibri" w:hAnsi="Times New Roman"/>
          <w:sz w:val="24"/>
          <w:szCs w:val="24"/>
          <w:lang w:eastAsia="en-US"/>
        </w:rPr>
      </w:pPr>
      <w:r w:rsidRPr="00416836">
        <w:rPr>
          <w:rFonts w:ascii="Times New Roman" w:eastAsia="Calibri" w:hAnsi="Times New Roman"/>
          <w:sz w:val="24"/>
          <w:szCs w:val="24"/>
          <w:lang w:eastAsia="en-US"/>
        </w:rPr>
        <w:t>Усилия о</w:t>
      </w:r>
      <w:r w:rsidR="00416836" w:rsidRPr="00416836">
        <w:rPr>
          <w:rFonts w:ascii="Times New Roman" w:eastAsia="Calibri" w:hAnsi="Times New Roman"/>
          <w:sz w:val="24"/>
          <w:szCs w:val="24"/>
          <w:lang w:eastAsia="en-US"/>
        </w:rPr>
        <w:t>рганов местного самоуправления Городского округа Шатура</w:t>
      </w:r>
      <w:r w:rsidRPr="00416836">
        <w:rPr>
          <w:rFonts w:ascii="Times New Roman" w:eastAsia="Calibri" w:hAnsi="Times New Roman"/>
          <w:sz w:val="24"/>
          <w:szCs w:val="24"/>
          <w:lang w:eastAsia="en-US"/>
        </w:rPr>
        <w:t xml:space="preserve"> и территориальных органов исполнительной власти Московской области, в компетенцию которых входит решение вопросов обеспечения безопасности населения, в рамках подпрограммы должны обеспечить  безопасность жизнедеятел</w:t>
      </w:r>
      <w:r w:rsidR="00416836" w:rsidRPr="00416836">
        <w:rPr>
          <w:rFonts w:ascii="Times New Roman" w:eastAsia="Calibri" w:hAnsi="Times New Roman"/>
          <w:sz w:val="24"/>
          <w:szCs w:val="24"/>
          <w:lang w:eastAsia="en-US"/>
        </w:rPr>
        <w:t>ьности населения на территории Городского округа Шатура</w:t>
      </w:r>
      <w:r w:rsidRPr="00416836">
        <w:rPr>
          <w:rFonts w:ascii="Times New Roman" w:eastAsia="Calibri" w:hAnsi="Times New Roman"/>
          <w:sz w:val="24"/>
          <w:szCs w:val="24"/>
          <w:lang w:eastAsia="en-US"/>
        </w:rPr>
        <w:t xml:space="preserve">. </w:t>
      </w:r>
    </w:p>
    <w:p w:rsidR="00AF16AC" w:rsidRPr="00416836" w:rsidRDefault="00AF16AC" w:rsidP="0080576A">
      <w:pPr>
        <w:widowControl w:val="0"/>
        <w:autoSpaceDE w:val="0"/>
        <w:autoSpaceDN w:val="0"/>
        <w:adjustRightInd w:val="0"/>
        <w:spacing w:after="0" w:line="240" w:lineRule="auto"/>
        <w:ind w:firstLine="540"/>
        <w:jc w:val="both"/>
        <w:rPr>
          <w:rFonts w:ascii="Times New Roman" w:eastAsia="Calibri" w:hAnsi="Times New Roman"/>
          <w:sz w:val="24"/>
          <w:szCs w:val="24"/>
          <w:lang w:eastAsia="en-US"/>
        </w:rPr>
      </w:pPr>
    </w:p>
    <w:p w:rsidR="0080576A" w:rsidRDefault="0080576A" w:rsidP="00A938DF">
      <w:pPr>
        <w:spacing w:after="0" w:line="240" w:lineRule="auto"/>
        <w:contextualSpacing/>
        <w:rPr>
          <w:rFonts w:ascii="Times New Roman" w:hAnsi="Times New Roman"/>
          <w:color w:val="000000" w:themeColor="text1"/>
          <w:sz w:val="24"/>
          <w:szCs w:val="24"/>
        </w:rPr>
      </w:pPr>
    </w:p>
    <w:p w:rsidR="00604DE7" w:rsidRDefault="00604DE7" w:rsidP="0031216C">
      <w:pPr>
        <w:spacing w:after="0" w:line="240" w:lineRule="auto"/>
        <w:contextualSpacing/>
        <w:rPr>
          <w:rFonts w:ascii="Times New Roman" w:hAnsi="Times New Roman"/>
          <w:color w:val="000000" w:themeColor="text1"/>
          <w:sz w:val="24"/>
          <w:szCs w:val="24"/>
        </w:rPr>
      </w:pPr>
    </w:p>
    <w:p w:rsidR="0037620A" w:rsidRDefault="0037620A" w:rsidP="0031216C">
      <w:pPr>
        <w:spacing w:after="0" w:line="240" w:lineRule="auto"/>
        <w:contextualSpacing/>
        <w:rPr>
          <w:rFonts w:ascii="Times New Roman" w:hAnsi="Times New Roman"/>
          <w:color w:val="000000" w:themeColor="text1"/>
          <w:sz w:val="24"/>
          <w:szCs w:val="24"/>
        </w:rPr>
      </w:pPr>
    </w:p>
    <w:p w:rsidR="0037620A" w:rsidRPr="00033351" w:rsidRDefault="0037620A" w:rsidP="0031216C">
      <w:pPr>
        <w:spacing w:after="0" w:line="240" w:lineRule="auto"/>
        <w:contextualSpacing/>
        <w:rPr>
          <w:rFonts w:ascii="Times New Roman" w:hAnsi="Times New Roman"/>
          <w:color w:val="000000" w:themeColor="text1"/>
          <w:sz w:val="24"/>
          <w:szCs w:val="24"/>
        </w:rPr>
      </w:pPr>
    </w:p>
    <w:p w:rsidR="000364F2" w:rsidRPr="00033351" w:rsidRDefault="000364F2" w:rsidP="000364F2">
      <w:pPr>
        <w:widowControl w:val="0"/>
        <w:autoSpaceDE w:val="0"/>
        <w:autoSpaceDN w:val="0"/>
        <w:spacing w:after="0" w:line="240" w:lineRule="auto"/>
        <w:contextualSpacing/>
        <w:jc w:val="center"/>
        <w:outlineLvl w:val="1"/>
        <w:rPr>
          <w:rFonts w:ascii="Times New Roman" w:hAnsi="Times New Roman"/>
          <w:color w:val="000000" w:themeColor="text1"/>
          <w:sz w:val="24"/>
          <w:szCs w:val="24"/>
        </w:rPr>
      </w:pPr>
      <w:r w:rsidRPr="00033351">
        <w:rPr>
          <w:rFonts w:ascii="Times New Roman" w:hAnsi="Times New Roman"/>
          <w:color w:val="000000" w:themeColor="text1"/>
          <w:sz w:val="24"/>
          <w:szCs w:val="24"/>
        </w:rPr>
        <w:lastRenderedPageBreak/>
        <w:t>Перечень</w:t>
      </w:r>
    </w:p>
    <w:p w:rsidR="0037620A" w:rsidRPr="0037620A" w:rsidRDefault="000364F2" w:rsidP="0037620A">
      <w:pPr>
        <w:widowControl w:val="0"/>
        <w:autoSpaceDE w:val="0"/>
        <w:autoSpaceDN w:val="0"/>
        <w:spacing w:after="0" w:line="240" w:lineRule="auto"/>
        <w:contextualSpacing/>
        <w:jc w:val="center"/>
        <w:outlineLvl w:val="1"/>
        <w:rPr>
          <w:rFonts w:ascii="Times New Roman" w:hAnsi="Times New Roman"/>
          <w:color w:val="000000" w:themeColor="text1"/>
          <w:sz w:val="24"/>
          <w:szCs w:val="24"/>
        </w:rPr>
      </w:pPr>
      <w:r w:rsidRPr="00033351">
        <w:rPr>
          <w:rFonts w:ascii="Times New Roman" w:hAnsi="Times New Roman"/>
          <w:color w:val="000000" w:themeColor="text1"/>
          <w:sz w:val="24"/>
          <w:szCs w:val="24"/>
        </w:rPr>
        <w:t xml:space="preserve">мероприятий подпрограммы </w:t>
      </w:r>
      <w:r w:rsidRPr="00033351">
        <w:rPr>
          <w:rFonts w:ascii="Times New Roman" w:hAnsi="Times New Roman"/>
          <w:color w:val="000000" w:themeColor="text1"/>
          <w:sz w:val="24"/>
          <w:szCs w:val="24"/>
          <w:lang w:val="en-US"/>
        </w:rPr>
        <w:t>III</w:t>
      </w:r>
      <w:r w:rsidRPr="00033351">
        <w:rPr>
          <w:rFonts w:ascii="Times New Roman" w:hAnsi="Times New Roman"/>
          <w:color w:val="000000" w:themeColor="text1"/>
          <w:sz w:val="24"/>
          <w:szCs w:val="24"/>
        </w:rPr>
        <w:t xml:space="preserve"> «</w:t>
      </w:r>
      <w:r w:rsidR="0037620A" w:rsidRPr="0037620A">
        <w:rPr>
          <w:rFonts w:ascii="Times New Roman" w:hAnsi="Times New Roman"/>
          <w:color w:val="000000" w:themeColor="text1"/>
          <w:sz w:val="24"/>
          <w:szCs w:val="24"/>
        </w:rPr>
        <w:t xml:space="preserve">Обеспечение мероприятий гражданской обороны на территории муниципального образования </w:t>
      </w:r>
    </w:p>
    <w:p w:rsidR="000364F2" w:rsidRPr="00033351" w:rsidRDefault="0037620A" w:rsidP="0037620A">
      <w:pPr>
        <w:widowControl w:val="0"/>
        <w:autoSpaceDE w:val="0"/>
        <w:autoSpaceDN w:val="0"/>
        <w:spacing w:after="0" w:line="240" w:lineRule="auto"/>
        <w:contextualSpacing/>
        <w:jc w:val="center"/>
        <w:outlineLvl w:val="1"/>
        <w:rPr>
          <w:rFonts w:ascii="Times New Roman" w:hAnsi="Times New Roman"/>
          <w:color w:val="000000" w:themeColor="text1"/>
          <w:sz w:val="24"/>
          <w:szCs w:val="24"/>
        </w:rPr>
      </w:pPr>
      <w:r w:rsidRPr="0037620A">
        <w:rPr>
          <w:rFonts w:ascii="Times New Roman" w:hAnsi="Times New Roman"/>
          <w:color w:val="000000" w:themeColor="text1"/>
          <w:sz w:val="24"/>
          <w:szCs w:val="24"/>
        </w:rPr>
        <w:t>Московской области</w:t>
      </w:r>
      <w:r w:rsidR="000364F2" w:rsidRPr="00033351">
        <w:rPr>
          <w:rFonts w:ascii="Times New Roman" w:hAnsi="Times New Roman"/>
          <w:color w:val="000000" w:themeColor="text1"/>
          <w:sz w:val="24"/>
          <w:szCs w:val="24"/>
        </w:rPr>
        <w:t>»</w:t>
      </w:r>
    </w:p>
    <w:p w:rsidR="000364F2" w:rsidRPr="000364F2" w:rsidRDefault="000364F2" w:rsidP="000364F2">
      <w:pPr>
        <w:widowControl w:val="0"/>
        <w:autoSpaceDE w:val="0"/>
        <w:autoSpaceDN w:val="0"/>
        <w:spacing w:after="0" w:line="240" w:lineRule="auto"/>
        <w:contextualSpacing/>
        <w:jc w:val="center"/>
        <w:outlineLvl w:val="1"/>
        <w:rPr>
          <w:rFonts w:ascii="Times New Roman" w:hAnsi="Times New Roman"/>
          <w:b/>
          <w:color w:val="000000" w:themeColor="text1"/>
          <w:sz w:val="28"/>
          <w:szCs w:val="28"/>
        </w:rPr>
      </w:pPr>
    </w:p>
    <w:tbl>
      <w:tblPr>
        <w:tblW w:w="16161" w:type="dxa"/>
        <w:tblInd w:w="-14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2127"/>
        <w:gridCol w:w="993"/>
        <w:gridCol w:w="709"/>
        <w:gridCol w:w="1074"/>
        <w:gridCol w:w="1045"/>
        <w:gridCol w:w="1425"/>
        <w:gridCol w:w="1701"/>
        <w:gridCol w:w="1559"/>
        <w:gridCol w:w="1417"/>
        <w:gridCol w:w="1217"/>
        <w:gridCol w:w="1275"/>
        <w:gridCol w:w="1052"/>
      </w:tblGrid>
      <w:tr w:rsidR="000364F2" w:rsidRPr="000364F2" w:rsidTr="000364F2">
        <w:trPr>
          <w:trHeight w:val="1681"/>
        </w:trPr>
        <w:tc>
          <w:tcPr>
            <w:tcW w:w="567" w:type="dxa"/>
            <w:vMerge w:val="restart"/>
          </w:tcPr>
          <w:p w:rsidR="000364F2" w:rsidRPr="000364F2" w:rsidRDefault="000364F2" w:rsidP="000364F2">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r w:rsidRPr="000364F2">
              <w:rPr>
                <w:rFonts w:ascii="Times New Roman" w:hAnsi="Times New Roman"/>
                <w:color w:val="000000" w:themeColor="text1"/>
                <w:sz w:val="24"/>
                <w:szCs w:val="24"/>
              </w:rPr>
              <w:t>№ п/п</w:t>
            </w:r>
          </w:p>
          <w:p w:rsidR="000364F2" w:rsidRPr="000364F2" w:rsidRDefault="000364F2" w:rsidP="000364F2">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p>
        </w:tc>
        <w:tc>
          <w:tcPr>
            <w:tcW w:w="2127" w:type="dxa"/>
            <w:vMerge w:val="restart"/>
          </w:tcPr>
          <w:p w:rsidR="000364F2" w:rsidRPr="000364F2" w:rsidRDefault="000364F2" w:rsidP="000364F2">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r w:rsidRPr="000364F2">
              <w:rPr>
                <w:rFonts w:ascii="Times New Roman" w:hAnsi="Times New Roman"/>
                <w:color w:val="000000" w:themeColor="text1"/>
                <w:sz w:val="24"/>
                <w:szCs w:val="24"/>
              </w:rPr>
              <w:t>Мероприятия по реализации подпрограммы</w:t>
            </w:r>
          </w:p>
        </w:tc>
        <w:tc>
          <w:tcPr>
            <w:tcW w:w="993" w:type="dxa"/>
            <w:vMerge w:val="restart"/>
          </w:tcPr>
          <w:p w:rsidR="000364F2" w:rsidRPr="000364F2" w:rsidRDefault="000364F2" w:rsidP="000364F2">
            <w:pPr>
              <w:widowControl w:val="0"/>
              <w:tabs>
                <w:tab w:val="center" w:pos="4677"/>
                <w:tab w:val="right" w:pos="9355"/>
              </w:tabs>
              <w:autoSpaceDE w:val="0"/>
              <w:autoSpaceDN w:val="0"/>
              <w:adjustRightInd w:val="0"/>
              <w:spacing w:after="0" w:line="240" w:lineRule="auto"/>
              <w:ind w:right="-130"/>
              <w:contextualSpacing/>
              <w:jc w:val="center"/>
              <w:rPr>
                <w:rFonts w:ascii="Times New Roman" w:hAnsi="Times New Roman"/>
                <w:color w:val="000000" w:themeColor="text1"/>
                <w:sz w:val="24"/>
                <w:szCs w:val="24"/>
              </w:rPr>
            </w:pPr>
            <w:r w:rsidRPr="000364F2">
              <w:rPr>
                <w:rFonts w:ascii="Times New Roman" w:hAnsi="Times New Roman"/>
                <w:color w:val="000000" w:themeColor="text1"/>
                <w:sz w:val="24"/>
                <w:szCs w:val="24"/>
              </w:rPr>
              <w:t>Источники финансирования</w:t>
            </w:r>
          </w:p>
          <w:p w:rsidR="000364F2" w:rsidRPr="000364F2" w:rsidRDefault="000364F2" w:rsidP="000364F2">
            <w:pPr>
              <w:widowControl w:val="0"/>
              <w:tabs>
                <w:tab w:val="center" w:pos="4677"/>
                <w:tab w:val="right" w:pos="9355"/>
              </w:tabs>
              <w:autoSpaceDE w:val="0"/>
              <w:autoSpaceDN w:val="0"/>
              <w:adjustRightInd w:val="0"/>
              <w:spacing w:after="0" w:line="240" w:lineRule="auto"/>
              <w:ind w:right="-130"/>
              <w:contextualSpacing/>
              <w:rPr>
                <w:rFonts w:ascii="Times New Roman" w:hAnsi="Times New Roman"/>
                <w:color w:val="000000" w:themeColor="text1"/>
                <w:sz w:val="24"/>
                <w:szCs w:val="24"/>
              </w:rPr>
            </w:pPr>
          </w:p>
        </w:tc>
        <w:tc>
          <w:tcPr>
            <w:tcW w:w="709" w:type="dxa"/>
            <w:vMerge w:val="restart"/>
          </w:tcPr>
          <w:p w:rsidR="000364F2" w:rsidRPr="000364F2" w:rsidRDefault="000364F2" w:rsidP="000364F2">
            <w:pPr>
              <w:widowControl w:val="0"/>
              <w:tabs>
                <w:tab w:val="center" w:pos="4677"/>
                <w:tab w:val="right" w:pos="9355"/>
              </w:tabs>
              <w:autoSpaceDE w:val="0"/>
              <w:autoSpaceDN w:val="0"/>
              <w:adjustRightInd w:val="0"/>
              <w:spacing w:after="0" w:line="240" w:lineRule="auto"/>
              <w:ind w:right="-130"/>
              <w:contextualSpacing/>
              <w:rPr>
                <w:rFonts w:ascii="Times New Roman" w:hAnsi="Times New Roman"/>
                <w:color w:val="000000" w:themeColor="text1"/>
                <w:sz w:val="24"/>
                <w:szCs w:val="24"/>
              </w:rPr>
            </w:pPr>
            <w:r w:rsidRPr="000364F2">
              <w:rPr>
                <w:rFonts w:ascii="Times New Roman" w:hAnsi="Times New Roman"/>
                <w:color w:val="000000" w:themeColor="text1"/>
                <w:sz w:val="24"/>
                <w:szCs w:val="24"/>
              </w:rPr>
              <w:t>Срок  исполнения мероприятий</w:t>
            </w:r>
          </w:p>
        </w:tc>
        <w:tc>
          <w:tcPr>
            <w:tcW w:w="1074" w:type="dxa"/>
            <w:vMerge w:val="restart"/>
          </w:tcPr>
          <w:p w:rsidR="000364F2" w:rsidRPr="000364F2" w:rsidRDefault="000364F2" w:rsidP="000364F2">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r w:rsidRPr="000364F2">
              <w:rPr>
                <w:rFonts w:ascii="Times New Roman" w:hAnsi="Times New Roman"/>
                <w:color w:val="000000" w:themeColor="text1"/>
                <w:sz w:val="24"/>
                <w:szCs w:val="24"/>
              </w:rPr>
              <w:t>Объем финансирования  мероприятий в текущем финансовом году</w:t>
            </w:r>
          </w:p>
          <w:p w:rsidR="000364F2" w:rsidRPr="000364F2" w:rsidRDefault="000364F2" w:rsidP="000364F2">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r w:rsidRPr="000364F2">
              <w:rPr>
                <w:rFonts w:ascii="Times New Roman" w:hAnsi="Times New Roman"/>
                <w:color w:val="000000" w:themeColor="text1"/>
                <w:sz w:val="24"/>
                <w:szCs w:val="24"/>
              </w:rPr>
              <w:t>(тыс. руб.)</w:t>
            </w:r>
          </w:p>
        </w:tc>
        <w:tc>
          <w:tcPr>
            <w:tcW w:w="1045" w:type="dxa"/>
            <w:vMerge w:val="restart"/>
          </w:tcPr>
          <w:p w:rsidR="000364F2" w:rsidRPr="000364F2" w:rsidRDefault="000364F2" w:rsidP="000364F2">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r w:rsidRPr="000364F2">
              <w:rPr>
                <w:rFonts w:ascii="Times New Roman" w:hAnsi="Times New Roman"/>
                <w:color w:val="000000" w:themeColor="text1"/>
                <w:sz w:val="24"/>
                <w:szCs w:val="24"/>
              </w:rPr>
              <w:t>Всего (тыс. руб.)</w:t>
            </w:r>
          </w:p>
        </w:tc>
        <w:tc>
          <w:tcPr>
            <w:tcW w:w="7319" w:type="dxa"/>
            <w:gridSpan w:val="5"/>
            <w:vAlign w:val="center"/>
          </w:tcPr>
          <w:p w:rsidR="000364F2" w:rsidRPr="000364F2" w:rsidRDefault="000364F2" w:rsidP="000364F2">
            <w:pPr>
              <w:widowControl w:val="0"/>
              <w:autoSpaceDE w:val="0"/>
              <w:autoSpaceDN w:val="0"/>
              <w:spacing w:after="0" w:line="240" w:lineRule="auto"/>
              <w:ind w:left="-108"/>
              <w:contextualSpacing/>
              <w:jc w:val="center"/>
              <w:outlineLvl w:val="1"/>
              <w:rPr>
                <w:rFonts w:ascii="Times New Roman" w:hAnsi="Times New Roman"/>
                <w:color w:val="000000" w:themeColor="text1"/>
                <w:sz w:val="24"/>
                <w:szCs w:val="24"/>
              </w:rPr>
            </w:pPr>
            <w:r w:rsidRPr="000364F2">
              <w:rPr>
                <w:rFonts w:ascii="Times New Roman" w:hAnsi="Times New Roman"/>
                <w:color w:val="000000" w:themeColor="text1"/>
                <w:sz w:val="24"/>
                <w:szCs w:val="24"/>
              </w:rPr>
              <w:t>Объем финансирования по годам, (тыс. руб.)</w:t>
            </w:r>
          </w:p>
        </w:tc>
        <w:tc>
          <w:tcPr>
            <w:tcW w:w="1275" w:type="dxa"/>
            <w:vMerge w:val="restart"/>
          </w:tcPr>
          <w:p w:rsidR="000364F2" w:rsidRPr="000364F2" w:rsidRDefault="000364F2" w:rsidP="000364F2">
            <w:pPr>
              <w:widowControl w:val="0"/>
              <w:autoSpaceDE w:val="0"/>
              <w:autoSpaceDN w:val="0"/>
              <w:spacing w:after="0" w:line="240" w:lineRule="auto"/>
              <w:ind w:left="-108"/>
              <w:contextualSpacing/>
              <w:jc w:val="center"/>
              <w:outlineLvl w:val="1"/>
              <w:rPr>
                <w:rFonts w:ascii="Times New Roman" w:hAnsi="Times New Roman"/>
                <w:color w:val="000000" w:themeColor="text1"/>
                <w:sz w:val="24"/>
                <w:szCs w:val="24"/>
              </w:rPr>
            </w:pPr>
            <w:r w:rsidRPr="000364F2">
              <w:rPr>
                <w:rFonts w:ascii="Times New Roman" w:hAnsi="Times New Roman"/>
                <w:color w:val="000000" w:themeColor="text1"/>
                <w:sz w:val="24"/>
                <w:szCs w:val="24"/>
              </w:rPr>
              <w:t>Ответственный за выполнение мероприятий подпрограммы</w:t>
            </w:r>
          </w:p>
        </w:tc>
        <w:tc>
          <w:tcPr>
            <w:tcW w:w="1052" w:type="dxa"/>
            <w:vMerge w:val="restart"/>
          </w:tcPr>
          <w:p w:rsidR="000364F2" w:rsidRPr="000364F2" w:rsidRDefault="000364F2" w:rsidP="000364F2">
            <w:pPr>
              <w:widowControl w:val="0"/>
              <w:autoSpaceDE w:val="0"/>
              <w:autoSpaceDN w:val="0"/>
              <w:spacing w:after="0" w:line="240" w:lineRule="auto"/>
              <w:contextualSpacing/>
              <w:jc w:val="center"/>
              <w:outlineLvl w:val="1"/>
              <w:rPr>
                <w:rFonts w:ascii="Times New Roman" w:hAnsi="Times New Roman"/>
                <w:color w:val="000000" w:themeColor="text1"/>
                <w:sz w:val="24"/>
                <w:szCs w:val="24"/>
              </w:rPr>
            </w:pPr>
            <w:r w:rsidRPr="000364F2">
              <w:rPr>
                <w:rFonts w:ascii="Times New Roman" w:hAnsi="Times New Roman"/>
                <w:color w:val="000000" w:themeColor="text1"/>
                <w:sz w:val="24"/>
                <w:szCs w:val="24"/>
              </w:rPr>
              <w:t>Результаты выполнения мероприятий подпрограммы</w:t>
            </w:r>
          </w:p>
        </w:tc>
      </w:tr>
      <w:tr w:rsidR="000364F2" w:rsidRPr="000364F2" w:rsidTr="000364F2">
        <w:trPr>
          <w:trHeight w:val="85"/>
        </w:trPr>
        <w:tc>
          <w:tcPr>
            <w:tcW w:w="567" w:type="dxa"/>
            <w:vMerge/>
          </w:tcPr>
          <w:p w:rsidR="000364F2" w:rsidRPr="000364F2" w:rsidRDefault="000364F2" w:rsidP="000364F2">
            <w:pPr>
              <w:widowControl w:val="0"/>
              <w:tabs>
                <w:tab w:val="center" w:pos="4677"/>
                <w:tab w:val="right" w:pos="9355"/>
              </w:tabs>
              <w:autoSpaceDE w:val="0"/>
              <w:autoSpaceDN w:val="0"/>
              <w:adjustRightInd w:val="0"/>
              <w:spacing w:after="0" w:line="240" w:lineRule="auto"/>
              <w:ind w:right="-108"/>
              <w:contextualSpacing/>
              <w:rPr>
                <w:rFonts w:ascii="Times New Roman" w:hAnsi="Times New Roman"/>
                <w:color w:val="000000" w:themeColor="text1"/>
                <w:sz w:val="24"/>
                <w:szCs w:val="24"/>
              </w:rPr>
            </w:pPr>
          </w:p>
        </w:tc>
        <w:tc>
          <w:tcPr>
            <w:tcW w:w="2127" w:type="dxa"/>
            <w:vMerge/>
          </w:tcPr>
          <w:p w:rsidR="000364F2" w:rsidRPr="000364F2" w:rsidRDefault="000364F2" w:rsidP="000364F2">
            <w:pPr>
              <w:widowControl w:val="0"/>
              <w:tabs>
                <w:tab w:val="center" w:pos="4677"/>
                <w:tab w:val="right" w:pos="9355"/>
              </w:tabs>
              <w:autoSpaceDE w:val="0"/>
              <w:autoSpaceDN w:val="0"/>
              <w:adjustRightInd w:val="0"/>
              <w:spacing w:after="0" w:line="240" w:lineRule="auto"/>
              <w:contextualSpacing/>
              <w:rPr>
                <w:rFonts w:ascii="Times New Roman" w:hAnsi="Times New Roman"/>
                <w:color w:val="000000" w:themeColor="text1"/>
                <w:sz w:val="24"/>
                <w:szCs w:val="24"/>
              </w:rPr>
            </w:pPr>
          </w:p>
        </w:tc>
        <w:tc>
          <w:tcPr>
            <w:tcW w:w="993" w:type="dxa"/>
            <w:vMerge/>
          </w:tcPr>
          <w:p w:rsidR="000364F2" w:rsidRPr="000364F2" w:rsidRDefault="000364F2" w:rsidP="000364F2">
            <w:pPr>
              <w:widowControl w:val="0"/>
              <w:tabs>
                <w:tab w:val="center" w:pos="4677"/>
                <w:tab w:val="right" w:pos="9355"/>
              </w:tabs>
              <w:autoSpaceDE w:val="0"/>
              <w:autoSpaceDN w:val="0"/>
              <w:adjustRightInd w:val="0"/>
              <w:spacing w:after="0" w:line="240" w:lineRule="auto"/>
              <w:contextualSpacing/>
              <w:rPr>
                <w:rFonts w:ascii="Times New Roman" w:hAnsi="Times New Roman"/>
                <w:color w:val="000000" w:themeColor="text1"/>
                <w:sz w:val="24"/>
                <w:szCs w:val="24"/>
              </w:rPr>
            </w:pPr>
          </w:p>
        </w:tc>
        <w:tc>
          <w:tcPr>
            <w:tcW w:w="709" w:type="dxa"/>
            <w:vMerge/>
          </w:tcPr>
          <w:p w:rsidR="000364F2" w:rsidRPr="000364F2" w:rsidRDefault="000364F2" w:rsidP="000364F2">
            <w:pPr>
              <w:widowControl w:val="0"/>
              <w:tabs>
                <w:tab w:val="center" w:pos="4677"/>
                <w:tab w:val="right" w:pos="9355"/>
              </w:tabs>
              <w:autoSpaceDE w:val="0"/>
              <w:autoSpaceDN w:val="0"/>
              <w:adjustRightInd w:val="0"/>
              <w:spacing w:after="0" w:line="240" w:lineRule="auto"/>
              <w:contextualSpacing/>
              <w:rPr>
                <w:rFonts w:ascii="Times New Roman" w:hAnsi="Times New Roman"/>
                <w:color w:val="000000" w:themeColor="text1"/>
                <w:sz w:val="24"/>
                <w:szCs w:val="24"/>
              </w:rPr>
            </w:pPr>
          </w:p>
        </w:tc>
        <w:tc>
          <w:tcPr>
            <w:tcW w:w="1074" w:type="dxa"/>
            <w:vMerge/>
          </w:tcPr>
          <w:p w:rsidR="000364F2" w:rsidRPr="000364F2" w:rsidRDefault="000364F2" w:rsidP="000364F2">
            <w:pPr>
              <w:widowControl w:val="0"/>
              <w:tabs>
                <w:tab w:val="center" w:pos="4677"/>
                <w:tab w:val="right" w:pos="9355"/>
              </w:tabs>
              <w:autoSpaceDE w:val="0"/>
              <w:autoSpaceDN w:val="0"/>
              <w:adjustRightInd w:val="0"/>
              <w:spacing w:after="0" w:line="240" w:lineRule="auto"/>
              <w:contextualSpacing/>
              <w:rPr>
                <w:rFonts w:ascii="Times New Roman" w:hAnsi="Times New Roman"/>
                <w:color w:val="000000" w:themeColor="text1"/>
                <w:sz w:val="24"/>
                <w:szCs w:val="24"/>
              </w:rPr>
            </w:pPr>
          </w:p>
        </w:tc>
        <w:tc>
          <w:tcPr>
            <w:tcW w:w="1045" w:type="dxa"/>
            <w:vMerge/>
          </w:tcPr>
          <w:p w:rsidR="000364F2" w:rsidRPr="000364F2" w:rsidRDefault="000364F2" w:rsidP="000364F2">
            <w:pPr>
              <w:widowControl w:val="0"/>
              <w:tabs>
                <w:tab w:val="center" w:pos="4677"/>
                <w:tab w:val="right" w:pos="9355"/>
              </w:tabs>
              <w:autoSpaceDE w:val="0"/>
              <w:autoSpaceDN w:val="0"/>
              <w:adjustRightInd w:val="0"/>
              <w:spacing w:after="0" w:line="240" w:lineRule="auto"/>
              <w:contextualSpacing/>
              <w:rPr>
                <w:rFonts w:ascii="Times New Roman" w:hAnsi="Times New Roman"/>
                <w:color w:val="000000" w:themeColor="text1"/>
                <w:sz w:val="24"/>
                <w:szCs w:val="24"/>
              </w:rPr>
            </w:pPr>
          </w:p>
        </w:tc>
        <w:tc>
          <w:tcPr>
            <w:tcW w:w="1425" w:type="dxa"/>
            <w:vAlign w:val="center"/>
          </w:tcPr>
          <w:p w:rsidR="000364F2" w:rsidRPr="000364F2" w:rsidRDefault="004D5B9E" w:rsidP="000364F2">
            <w:pPr>
              <w:widowControl w:val="0"/>
              <w:tabs>
                <w:tab w:val="center" w:pos="4677"/>
                <w:tab w:val="right" w:pos="9355"/>
              </w:tabs>
              <w:autoSpaceDE w:val="0"/>
              <w:autoSpaceDN w:val="0"/>
              <w:adjustRightInd w:val="0"/>
              <w:spacing w:after="0" w:line="240" w:lineRule="auto"/>
              <w:ind w:right="-66"/>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2023</w:t>
            </w:r>
          </w:p>
        </w:tc>
        <w:tc>
          <w:tcPr>
            <w:tcW w:w="1701" w:type="dxa"/>
            <w:vAlign w:val="center"/>
          </w:tcPr>
          <w:p w:rsidR="000364F2" w:rsidRPr="000364F2" w:rsidRDefault="004D5B9E" w:rsidP="000364F2">
            <w:pPr>
              <w:widowControl w:val="0"/>
              <w:tabs>
                <w:tab w:val="center" w:pos="4677"/>
                <w:tab w:val="right" w:pos="9355"/>
              </w:tabs>
              <w:autoSpaceDE w:val="0"/>
              <w:autoSpaceDN w:val="0"/>
              <w:adjustRightInd w:val="0"/>
              <w:spacing w:after="0" w:line="240" w:lineRule="auto"/>
              <w:ind w:right="-80"/>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2024</w:t>
            </w:r>
          </w:p>
        </w:tc>
        <w:tc>
          <w:tcPr>
            <w:tcW w:w="1559" w:type="dxa"/>
            <w:vAlign w:val="center"/>
          </w:tcPr>
          <w:p w:rsidR="000364F2" w:rsidRPr="000364F2" w:rsidRDefault="004D5B9E" w:rsidP="000364F2">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2025</w:t>
            </w:r>
          </w:p>
        </w:tc>
        <w:tc>
          <w:tcPr>
            <w:tcW w:w="1417" w:type="dxa"/>
            <w:vAlign w:val="center"/>
          </w:tcPr>
          <w:p w:rsidR="000364F2" w:rsidRPr="000364F2" w:rsidRDefault="004D5B9E" w:rsidP="000364F2">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2026</w:t>
            </w:r>
          </w:p>
        </w:tc>
        <w:tc>
          <w:tcPr>
            <w:tcW w:w="1217" w:type="dxa"/>
            <w:vAlign w:val="center"/>
          </w:tcPr>
          <w:p w:rsidR="000364F2" w:rsidRPr="000364F2" w:rsidRDefault="004D5B9E" w:rsidP="000364F2">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2027</w:t>
            </w:r>
          </w:p>
        </w:tc>
        <w:tc>
          <w:tcPr>
            <w:tcW w:w="1275" w:type="dxa"/>
            <w:vMerge/>
          </w:tcPr>
          <w:p w:rsidR="000364F2" w:rsidRPr="000364F2" w:rsidRDefault="000364F2" w:rsidP="000364F2">
            <w:pPr>
              <w:widowControl w:val="0"/>
              <w:tabs>
                <w:tab w:val="center" w:pos="4677"/>
                <w:tab w:val="right" w:pos="9355"/>
              </w:tabs>
              <w:autoSpaceDE w:val="0"/>
              <w:autoSpaceDN w:val="0"/>
              <w:adjustRightInd w:val="0"/>
              <w:spacing w:after="0" w:line="240" w:lineRule="auto"/>
              <w:contextualSpacing/>
              <w:rPr>
                <w:rFonts w:ascii="Times New Roman" w:hAnsi="Times New Roman"/>
                <w:color w:val="000000" w:themeColor="text1"/>
                <w:sz w:val="24"/>
                <w:szCs w:val="24"/>
              </w:rPr>
            </w:pPr>
          </w:p>
        </w:tc>
        <w:tc>
          <w:tcPr>
            <w:tcW w:w="1052" w:type="dxa"/>
            <w:vMerge/>
          </w:tcPr>
          <w:p w:rsidR="000364F2" w:rsidRPr="000364F2" w:rsidRDefault="000364F2" w:rsidP="000364F2">
            <w:pPr>
              <w:widowControl w:val="0"/>
              <w:tabs>
                <w:tab w:val="center" w:pos="4677"/>
                <w:tab w:val="right" w:pos="9355"/>
              </w:tabs>
              <w:autoSpaceDE w:val="0"/>
              <w:autoSpaceDN w:val="0"/>
              <w:adjustRightInd w:val="0"/>
              <w:spacing w:after="0" w:line="240" w:lineRule="auto"/>
              <w:contextualSpacing/>
              <w:rPr>
                <w:rFonts w:ascii="Times New Roman" w:hAnsi="Times New Roman"/>
                <w:color w:val="000000" w:themeColor="text1"/>
                <w:sz w:val="24"/>
                <w:szCs w:val="24"/>
              </w:rPr>
            </w:pPr>
          </w:p>
        </w:tc>
      </w:tr>
      <w:tr w:rsidR="000364F2" w:rsidRPr="000364F2" w:rsidTr="000364F2">
        <w:tc>
          <w:tcPr>
            <w:tcW w:w="567" w:type="dxa"/>
          </w:tcPr>
          <w:p w:rsidR="000364F2" w:rsidRPr="000364F2" w:rsidRDefault="000364F2" w:rsidP="000364F2">
            <w:pPr>
              <w:widowControl w:val="0"/>
              <w:tabs>
                <w:tab w:val="center" w:pos="4677"/>
                <w:tab w:val="right" w:pos="9355"/>
              </w:tabs>
              <w:autoSpaceDE w:val="0"/>
              <w:autoSpaceDN w:val="0"/>
              <w:adjustRightInd w:val="0"/>
              <w:spacing w:after="0" w:line="240" w:lineRule="auto"/>
              <w:ind w:left="-108" w:right="-108"/>
              <w:contextualSpacing/>
              <w:jc w:val="center"/>
              <w:rPr>
                <w:rFonts w:ascii="Times New Roman" w:hAnsi="Times New Roman"/>
                <w:color w:val="000000" w:themeColor="text1"/>
                <w:sz w:val="24"/>
                <w:szCs w:val="24"/>
              </w:rPr>
            </w:pPr>
            <w:r w:rsidRPr="000364F2">
              <w:rPr>
                <w:rFonts w:ascii="Times New Roman" w:hAnsi="Times New Roman"/>
                <w:color w:val="000000" w:themeColor="text1"/>
                <w:sz w:val="24"/>
                <w:szCs w:val="24"/>
              </w:rPr>
              <w:t>1</w:t>
            </w:r>
          </w:p>
        </w:tc>
        <w:tc>
          <w:tcPr>
            <w:tcW w:w="2127" w:type="dxa"/>
          </w:tcPr>
          <w:p w:rsidR="000364F2" w:rsidRPr="000364F2" w:rsidRDefault="000364F2" w:rsidP="000364F2">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r w:rsidRPr="000364F2">
              <w:rPr>
                <w:rFonts w:ascii="Times New Roman" w:hAnsi="Times New Roman"/>
                <w:color w:val="000000" w:themeColor="text1"/>
                <w:sz w:val="24"/>
                <w:szCs w:val="24"/>
              </w:rPr>
              <w:t>2</w:t>
            </w:r>
          </w:p>
        </w:tc>
        <w:tc>
          <w:tcPr>
            <w:tcW w:w="993" w:type="dxa"/>
          </w:tcPr>
          <w:p w:rsidR="000364F2" w:rsidRPr="000364F2" w:rsidRDefault="000364F2" w:rsidP="000364F2">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r w:rsidRPr="000364F2">
              <w:rPr>
                <w:rFonts w:ascii="Times New Roman" w:hAnsi="Times New Roman"/>
                <w:color w:val="000000" w:themeColor="text1"/>
                <w:sz w:val="24"/>
                <w:szCs w:val="24"/>
              </w:rPr>
              <w:t>3</w:t>
            </w:r>
          </w:p>
        </w:tc>
        <w:tc>
          <w:tcPr>
            <w:tcW w:w="709" w:type="dxa"/>
          </w:tcPr>
          <w:p w:rsidR="000364F2" w:rsidRPr="000364F2" w:rsidRDefault="000364F2" w:rsidP="000364F2">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r w:rsidRPr="000364F2">
              <w:rPr>
                <w:rFonts w:ascii="Times New Roman" w:hAnsi="Times New Roman"/>
                <w:color w:val="000000" w:themeColor="text1"/>
                <w:sz w:val="24"/>
                <w:szCs w:val="24"/>
              </w:rPr>
              <w:t>4</w:t>
            </w:r>
          </w:p>
        </w:tc>
        <w:tc>
          <w:tcPr>
            <w:tcW w:w="1074" w:type="dxa"/>
          </w:tcPr>
          <w:p w:rsidR="000364F2" w:rsidRPr="000364F2" w:rsidRDefault="000364F2" w:rsidP="000364F2">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r w:rsidRPr="000364F2">
              <w:rPr>
                <w:rFonts w:ascii="Times New Roman" w:hAnsi="Times New Roman"/>
                <w:color w:val="000000" w:themeColor="text1"/>
                <w:sz w:val="24"/>
                <w:szCs w:val="24"/>
              </w:rPr>
              <w:t>5</w:t>
            </w:r>
          </w:p>
        </w:tc>
        <w:tc>
          <w:tcPr>
            <w:tcW w:w="1045" w:type="dxa"/>
          </w:tcPr>
          <w:p w:rsidR="000364F2" w:rsidRPr="000364F2" w:rsidRDefault="000364F2" w:rsidP="000364F2">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r w:rsidRPr="000364F2">
              <w:rPr>
                <w:rFonts w:ascii="Times New Roman" w:hAnsi="Times New Roman"/>
                <w:color w:val="000000" w:themeColor="text1"/>
                <w:sz w:val="24"/>
                <w:szCs w:val="24"/>
              </w:rPr>
              <w:t>6</w:t>
            </w:r>
          </w:p>
        </w:tc>
        <w:tc>
          <w:tcPr>
            <w:tcW w:w="1425" w:type="dxa"/>
          </w:tcPr>
          <w:p w:rsidR="000364F2" w:rsidRPr="000364F2" w:rsidRDefault="000364F2" w:rsidP="000364F2">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r w:rsidRPr="000364F2">
              <w:rPr>
                <w:rFonts w:ascii="Times New Roman" w:hAnsi="Times New Roman"/>
                <w:color w:val="000000" w:themeColor="text1"/>
                <w:sz w:val="24"/>
                <w:szCs w:val="24"/>
              </w:rPr>
              <w:t>7</w:t>
            </w:r>
          </w:p>
        </w:tc>
        <w:tc>
          <w:tcPr>
            <w:tcW w:w="1701" w:type="dxa"/>
          </w:tcPr>
          <w:p w:rsidR="000364F2" w:rsidRPr="000364F2" w:rsidRDefault="000364F2" w:rsidP="000364F2">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r w:rsidRPr="000364F2">
              <w:rPr>
                <w:rFonts w:ascii="Times New Roman" w:hAnsi="Times New Roman"/>
                <w:color w:val="000000" w:themeColor="text1"/>
                <w:sz w:val="24"/>
                <w:szCs w:val="24"/>
              </w:rPr>
              <w:t>8</w:t>
            </w:r>
          </w:p>
        </w:tc>
        <w:tc>
          <w:tcPr>
            <w:tcW w:w="1559" w:type="dxa"/>
          </w:tcPr>
          <w:p w:rsidR="000364F2" w:rsidRPr="000364F2" w:rsidRDefault="000364F2" w:rsidP="000364F2">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r w:rsidRPr="000364F2">
              <w:rPr>
                <w:rFonts w:ascii="Times New Roman" w:hAnsi="Times New Roman"/>
                <w:color w:val="000000" w:themeColor="text1"/>
                <w:sz w:val="24"/>
                <w:szCs w:val="24"/>
              </w:rPr>
              <w:t>9</w:t>
            </w:r>
          </w:p>
        </w:tc>
        <w:tc>
          <w:tcPr>
            <w:tcW w:w="1417" w:type="dxa"/>
          </w:tcPr>
          <w:p w:rsidR="000364F2" w:rsidRPr="000364F2" w:rsidRDefault="000364F2" w:rsidP="000364F2">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r w:rsidRPr="000364F2">
              <w:rPr>
                <w:rFonts w:ascii="Times New Roman" w:hAnsi="Times New Roman"/>
                <w:color w:val="000000" w:themeColor="text1"/>
                <w:sz w:val="24"/>
                <w:szCs w:val="24"/>
              </w:rPr>
              <w:t>10</w:t>
            </w:r>
          </w:p>
        </w:tc>
        <w:tc>
          <w:tcPr>
            <w:tcW w:w="1217" w:type="dxa"/>
          </w:tcPr>
          <w:p w:rsidR="000364F2" w:rsidRPr="000364F2" w:rsidRDefault="000364F2" w:rsidP="000364F2">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r w:rsidRPr="000364F2">
              <w:rPr>
                <w:rFonts w:ascii="Times New Roman" w:hAnsi="Times New Roman"/>
                <w:color w:val="000000" w:themeColor="text1"/>
                <w:sz w:val="24"/>
                <w:szCs w:val="24"/>
              </w:rPr>
              <w:t>11</w:t>
            </w:r>
          </w:p>
        </w:tc>
        <w:tc>
          <w:tcPr>
            <w:tcW w:w="1275" w:type="dxa"/>
          </w:tcPr>
          <w:p w:rsidR="000364F2" w:rsidRPr="000364F2" w:rsidRDefault="000364F2" w:rsidP="000364F2">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r w:rsidRPr="000364F2">
              <w:rPr>
                <w:rFonts w:ascii="Times New Roman" w:hAnsi="Times New Roman"/>
                <w:color w:val="000000" w:themeColor="text1"/>
                <w:sz w:val="24"/>
                <w:szCs w:val="24"/>
              </w:rPr>
              <w:t>12</w:t>
            </w:r>
          </w:p>
        </w:tc>
        <w:tc>
          <w:tcPr>
            <w:tcW w:w="1052" w:type="dxa"/>
          </w:tcPr>
          <w:p w:rsidR="000364F2" w:rsidRPr="000364F2" w:rsidRDefault="000364F2" w:rsidP="000364F2">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r w:rsidRPr="000364F2">
              <w:rPr>
                <w:rFonts w:ascii="Times New Roman" w:hAnsi="Times New Roman"/>
                <w:color w:val="000000" w:themeColor="text1"/>
                <w:sz w:val="24"/>
                <w:szCs w:val="24"/>
              </w:rPr>
              <w:t>13</w:t>
            </w:r>
          </w:p>
        </w:tc>
      </w:tr>
      <w:tr w:rsidR="00FB47C7" w:rsidRPr="000364F2" w:rsidTr="005B6533">
        <w:trPr>
          <w:trHeight w:val="497"/>
        </w:trPr>
        <w:tc>
          <w:tcPr>
            <w:tcW w:w="567" w:type="dxa"/>
            <w:vMerge w:val="restart"/>
          </w:tcPr>
          <w:p w:rsidR="00FB47C7" w:rsidRPr="000364F2" w:rsidRDefault="00FB47C7" w:rsidP="00FB47C7">
            <w:pPr>
              <w:widowControl w:val="0"/>
              <w:tabs>
                <w:tab w:val="center" w:pos="4677"/>
                <w:tab w:val="right" w:pos="9355"/>
              </w:tabs>
              <w:autoSpaceDE w:val="0"/>
              <w:autoSpaceDN w:val="0"/>
              <w:adjustRightInd w:val="0"/>
              <w:spacing w:after="0" w:line="240" w:lineRule="auto"/>
              <w:ind w:left="-108" w:right="-108"/>
              <w:contextualSpacing/>
              <w:jc w:val="center"/>
              <w:rPr>
                <w:rFonts w:ascii="Times New Roman" w:hAnsi="Times New Roman"/>
                <w:color w:val="000000" w:themeColor="text1"/>
                <w:sz w:val="24"/>
                <w:szCs w:val="24"/>
              </w:rPr>
            </w:pPr>
            <w:r w:rsidRPr="000364F2">
              <w:rPr>
                <w:rFonts w:ascii="Times New Roman" w:hAnsi="Times New Roman"/>
                <w:color w:val="000000" w:themeColor="text1"/>
                <w:sz w:val="24"/>
                <w:szCs w:val="24"/>
              </w:rPr>
              <w:t>1.</w:t>
            </w:r>
          </w:p>
        </w:tc>
        <w:tc>
          <w:tcPr>
            <w:tcW w:w="2127" w:type="dxa"/>
            <w:vMerge w:val="restart"/>
          </w:tcPr>
          <w:p w:rsidR="00FB47C7" w:rsidRPr="00152012" w:rsidRDefault="00FB47C7" w:rsidP="00FB47C7">
            <w:pPr>
              <w:widowControl w:val="0"/>
              <w:tabs>
                <w:tab w:val="center" w:pos="4677"/>
                <w:tab w:val="right" w:pos="9355"/>
              </w:tabs>
              <w:autoSpaceDE w:val="0"/>
              <w:autoSpaceDN w:val="0"/>
              <w:adjustRightInd w:val="0"/>
              <w:spacing w:after="0" w:line="240" w:lineRule="auto"/>
              <w:contextualSpacing/>
              <w:rPr>
                <w:rFonts w:ascii="Times New Roman" w:hAnsi="Times New Roman"/>
                <w:color w:val="000000" w:themeColor="text1"/>
                <w:sz w:val="24"/>
                <w:szCs w:val="24"/>
              </w:rPr>
            </w:pPr>
            <w:r w:rsidRPr="00152012">
              <w:rPr>
                <w:rFonts w:ascii="Times New Roman" w:hAnsi="Times New Roman"/>
                <w:color w:val="000000" w:themeColor="text1"/>
                <w:sz w:val="24"/>
                <w:szCs w:val="24"/>
              </w:rPr>
              <w:t xml:space="preserve">Основное мероприятие </w:t>
            </w:r>
            <w:r w:rsidR="00093B4E">
              <w:rPr>
                <w:rFonts w:ascii="Times New Roman" w:hAnsi="Times New Roman"/>
                <w:color w:val="000000" w:themeColor="text1"/>
                <w:sz w:val="24"/>
                <w:szCs w:val="24"/>
              </w:rPr>
              <w:t>0</w:t>
            </w:r>
            <w:r w:rsidRPr="00152012">
              <w:rPr>
                <w:rFonts w:ascii="Times New Roman" w:hAnsi="Times New Roman"/>
                <w:color w:val="000000" w:themeColor="text1"/>
                <w:sz w:val="24"/>
                <w:szCs w:val="24"/>
              </w:rPr>
              <w:t xml:space="preserve">1: </w:t>
            </w:r>
            <w:r w:rsidR="005E53CC" w:rsidRPr="005E53CC">
              <w:rPr>
                <w:rFonts w:ascii="Times New Roman" w:hAnsi="Times New Roman"/>
                <w:color w:val="000000" w:themeColor="text1"/>
                <w:sz w:val="24"/>
                <w:szCs w:val="24"/>
              </w:rPr>
              <w:t xml:space="preserve">Создание, развитие и поддержание в постоянной готовности систем оповещения населения об опасностях, возникающих при военных конфликтах или вследствие этих конфликтов, а также при чрезвычайных </w:t>
            </w:r>
            <w:r w:rsidR="005E53CC" w:rsidRPr="005E53CC">
              <w:rPr>
                <w:rFonts w:ascii="Times New Roman" w:hAnsi="Times New Roman"/>
                <w:color w:val="000000" w:themeColor="text1"/>
                <w:sz w:val="24"/>
                <w:szCs w:val="24"/>
              </w:rPr>
              <w:lastRenderedPageBreak/>
              <w:t>ситуациях природного и техногенного характера (происшествий) на территории муниципального образования  Московской области</w:t>
            </w:r>
          </w:p>
        </w:tc>
        <w:tc>
          <w:tcPr>
            <w:tcW w:w="993" w:type="dxa"/>
          </w:tcPr>
          <w:p w:rsidR="00FB47C7" w:rsidRPr="000364F2" w:rsidRDefault="00FB47C7" w:rsidP="00FB47C7">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r w:rsidRPr="000364F2">
              <w:rPr>
                <w:rFonts w:ascii="Times New Roman" w:hAnsi="Times New Roman"/>
                <w:color w:val="000000" w:themeColor="text1"/>
                <w:sz w:val="24"/>
                <w:szCs w:val="24"/>
              </w:rPr>
              <w:lastRenderedPageBreak/>
              <w:t>Итого:</w:t>
            </w:r>
          </w:p>
        </w:tc>
        <w:tc>
          <w:tcPr>
            <w:tcW w:w="709" w:type="dxa"/>
            <w:vMerge w:val="restart"/>
          </w:tcPr>
          <w:p w:rsidR="00FB47C7" w:rsidRPr="004D5B9E" w:rsidRDefault="00FB47C7" w:rsidP="00FB47C7">
            <w:pPr>
              <w:jc w:val="center"/>
              <w:rPr>
                <w:rFonts w:ascii="Times New Roman" w:hAnsi="Times New Roman"/>
                <w:sz w:val="24"/>
                <w:szCs w:val="24"/>
              </w:rPr>
            </w:pPr>
            <w:r w:rsidRPr="004D5B9E">
              <w:rPr>
                <w:rFonts w:ascii="Times New Roman" w:hAnsi="Times New Roman"/>
                <w:sz w:val="24"/>
                <w:szCs w:val="24"/>
              </w:rPr>
              <w:t>2023</w:t>
            </w:r>
          </w:p>
          <w:p w:rsidR="00FB47C7" w:rsidRPr="000364F2" w:rsidRDefault="00FB47C7" w:rsidP="00FB47C7">
            <w:pPr>
              <w:jc w:val="center"/>
            </w:pPr>
            <w:r w:rsidRPr="004D5B9E">
              <w:rPr>
                <w:rFonts w:ascii="Times New Roman" w:hAnsi="Times New Roman"/>
                <w:sz w:val="24"/>
                <w:szCs w:val="24"/>
              </w:rPr>
              <w:t>-2027</w:t>
            </w:r>
          </w:p>
        </w:tc>
        <w:tc>
          <w:tcPr>
            <w:tcW w:w="1074" w:type="dxa"/>
            <w:vMerge w:val="restart"/>
          </w:tcPr>
          <w:p w:rsidR="00FB47C7" w:rsidRPr="000364F2" w:rsidRDefault="00FB47C7" w:rsidP="00FB47C7">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r w:rsidRPr="004D5B9E">
              <w:rPr>
                <w:rFonts w:ascii="Times New Roman" w:hAnsi="Times New Roman"/>
                <w:color w:val="000000" w:themeColor="text1"/>
                <w:sz w:val="24"/>
                <w:szCs w:val="24"/>
              </w:rPr>
              <w:t>1 389,81</w:t>
            </w:r>
          </w:p>
        </w:tc>
        <w:tc>
          <w:tcPr>
            <w:tcW w:w="1045" w:type="dxa"/>
          </w:tcPr>
          <w:p w:rsidR="00FB47C7" w:rsidRPr="000364F2" w:rsidRDefault="00FB47C7" w:rsidP="00FB47C7">
            <w:pPr>
              <w:spacing w:line="240" w:lineRule="auto"/>
              <w:contextualSpacing/>
              <w:jc w:val="center"/>
              <w:rPr>
                <w:rFonts w:ascii="Times New Roman" w:hAnsi="Times New Roman"/>
                <w:sz w:val="24"/>
                <w:szCs w:val="24"/>
              </w:rPr>
            </w:pPr>
            <w:r>
              <w:rPr>
                <w:rFonts w:ascii="Times New Roman" w:hAnsi="Times New Roman"/>
                <w:sz w:val="24"/>
                <w:szCs w:val="24"/>
              </w:rPr>
              <w:t>12 300</w:t>
            </w:r>
          </w:p>
        </w:tc>
        <w:tc>
          <w:tcPr>
            <w:tcW w:w="1425" w:type="dxa"/>
            <w:tcBorders>
              <w:top w:val="single" w:sz="4" w:space="0" w:color="auto"/>
              <w:left w:val="single" w:sz="4" w:space="0" w:color="auto"/>
              <w:bottom w:val="single" w:sz="4" w:space="0" w:color="auto"/>
              <w:right w:val="single" w:sz="4" w:space="0" w:color="auto"/>
            </w:tcBorders>
          </w:tcPr>
          <w:p w:rsidR="00FB47C7" w:rsidRPr="00F37F52" w:rsidRDefault="00FB47C7" w:rsidP="00FB47C7">
            <w:pPr>
              <w:spacing w:after="0" w:line="240" w:lineRule="auto"/>
              <w:jc w:val="center"/>
              <w:rPr>
                <w:rFonts w:ascii="Times New Roman" w:hAnsi="Times New Roman"/>
                <w:sz w:val="24"/>
                <w:szCs w:val="24"/>
              </w:rPr>
            </w:pPr>
            <w:r>
              <w:rPr>
                <w:rFonts w:ascii="Times New Roman" w:hAnsi="Times New Roman"/>
                <w:sz w:val="24"/>
                <w:szCs w:val="24"/>
              </w:rPr>
              <w:t>3100</w:t>
            </w:r>
          </w:p>
        </w:tc>
        <w:tc>
          <w:tcPr>
            <w:tcW w:w="1701" w:type="dxa"/>
            <w:tcBorders>
              <w:top w:val="single" w:sz="4" w:space="0" w:color="auto"/>
              <w:left w:val="single" w:sz="4" w:space="0" w:color="auto"/>
              <w:bottom w:val="single" w:sz="4" w:space="0" w:color="auto"/>
              <w:right w:val="single" w:sz="4" w:space="0" w:color="auto"/>
            </w:tcBorders>
          </w:tcPr>
          <w:p w:rsidR="00FB47C7" w:rsidRPr="00F37F52" w:rsidRDefault="00FB47C7" w:rsidP="00FB47C7">
            <w:pPr>
              <w:spacing w:after="0" w:line="240" w:lineRule="auto"/>
              <w:jc w:val="center"/>
              <w:rPr>
                <w:rFonts w:ascii="Times New Roman" w:hAnsi="Times New Roman"/>
                <w:sz w:val="24"/>
                <w:szCs w:val="24"/>
              </w:rPr>
            </w:pPr>
            <w:r>
              <w:rPr>
                <w:rFonts w:ascii="Times New Roman" w:hAnsi="Times New Roman"/>
                <w:sz w:val="24"/>
                <w:szCs w:val="24"/>
              </w:rPr>
              <w:t>2300</w:t>
            </w:r>
          </w:p>
        </w:tc>
        <w:tc>
          <w:tcPr>
            <w:tcW w:w="1559" w:type="dxa"/>
            <w:tcBorders>
              <w:top w:val="single" w:sz="4" w:space="0" w:color="auto"/>
              <w:left w:val="single" w:sz="4" w:space="0" w:color="auto"/>
              <w:bottom w:val="single" w:sz="4" w:space="0" w:color="auto"/>
              <w:right w:val="single" w:sz="4" w:space="0" w:color="auto"/>
            </w:tcBorders>
          </w:tcPr>
          <w:p w:rsidR="00FB47C7" w:rsidRPr="00F37F52" w:rsidRDefault="00FB47C7" w:rsidP="00FB47C7">
            <w:pPr>
              <w:spacing w:after="0" w:line="240" w:lineRule="auto"/>
              <w:jc w:val="center"/>
              <w:rPr>
                <w:rFonts w:ascii="Times New Roman" w:hAnsi="Times New Roman"/>
                <w:sz w:val="24"/>
                <w:szCs w:val="24"/>
              </w:rPr>
            </w:pPr>
            <w:r>
              <w:rPr>
                <w:rFonts w:ascii="Times New Roman" w:hAnsi="Times New Roman"/>
                <w:sz w:val="24"/>
                <w:szCs w:val="24"/>
              </w:rPr>
              <w:t>2300</w:t>
            </w:r>
          </w:p>
        </w:tc>
        <w:tc>
          <w:tcPr>
            <w:tcW w:w="1417" w:type="dxa"/>
            <w:tcBorders>
              <w:top w:val="single" w:sz="4" w:space="0" w:color="auto"/>
              <w:left w:val="single" w:sz="4" w:space="0" w:color="auto"/>
              <w:bottom w:val="single" w:sz="4" w:space="0" w:color="auto"/>
              <w:right w:val="single" w:sz="4" w:space="0" w:color="auto"/>
            </w:tcBorders>
          </w:tcPr>
          <w:p w:rsidR="00FB47C7" w:rsidRPr="00F37F52" w:rsidRDefault="00FB47C7" w:rsidP="00FB47C7">
            <w:pPr>
              <w:spacing w:after="0" w:line="240" w:lineRule="auto"/>
              <w:jc w:val="center"/>
              <w:rPr>
                <w:rFonts w:ascii="Times New Roman" w:hAnsi="Times New Roman"/>
                <w:sz w:val="24"/>
                <w:szCs w:val="24"/>
              </w:rPr>
            </w:pPr>
            <w:r>
              <w:rPr>
                <w:rFonts w:ascii="Times New Roman" w:hAnsi="Times New Roman"/>
                <w:sz w:val="24"/>
                <w:szCs w:val="24"/>
              </w:rPr>
              <w:t>2300</w:t>
            </w:r>
          </w:p>
        </w:tc>
        <w:tc>
          <w:tcPr>
            <w:tcW w:w="1217" w:type="dxa"/>
            <w:tcBorders>
              <w:top w:val="single" w:sz="4" w:space="0" w:color="auto"/>
              <w:left w:val="single" w:sz="4" w:space="0" w:color="auto"/>
              <w:bottom w:val="single" w:sz="4" w:space="0" w:color="auto"/>
              <w:right w:val="single" w:sz="4" w:space="0" w:color="auto"/>
            </w:tcBorders>
          </w:tcPr>
          <w:p w:rsidR="00FB47C7" w:rsidRPr="00F37F52" w:rsidRDefault="00FB47C7" w:rsidP="00FB47C7">
            <w:pPr>
              <w:spacing w:after="0" w:line="240" w:lineRule="auto"/>
              <w:jc w:val="center"/>
              <w:rPr>
                <w:rFonts w:ascii="Times New Roman" w:hAnsi="Times New Roman"/>
                <w:sz w:val="24"/>
                <w:szCs w:val="24"/>
              </w:rPr>
            </w:pPr>
            <w:r>
              <w:rPr>
                <w:rFonts w:ascii="Times New Roman" w:hAnsi="Times New Roman"/>
                <w:sz w:val="24"/>
                <w:szCs w:val="24"/>
              </w:rPr>
              <w:t>2300</w:t>
            </w:r>
          </w:p>
        </w:tc>
        <w:tc>
          <w:tcPr>
            <w:tcW w:w="1275" w:type="dxa"/>
            <w:vMerge w:val="restart"/>
          </w:tcPr>
          <w:p w:rsidR="00FB47C7" w:rsidRPr="000364F2" w:rsidRDefault="00FB47C7" w:rsidP="00FB47C7">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p>
        </w:tc>
        <w:tc>
          <w:tcPr>
            <w:tcW w:w="1052" w:type="dxa"/>
            <w:vMerge w:val="restart"/>
          </w:tcPr>
          <w:p w:rsidR="00FB47C7" w:rsidRPr="000364F2" w:rsidRDefault="00FB47C7" w:rsidP="00FB47C7">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r w:rsidRPr="000364F2">
              <w:rPr>
                <w:rFonts w:ascii="Times New Roman" w:hAnsi="Times New Roman"/>
                <w:color w:val="000000" w:themeColor="text1"/>
                <w:sz w:val="24"/>
                <w:szCs w:val="24"/>
              </w:rPr>
              <w:t xml:space="preserve">Развитие и поддержание в постоянной готовности систем оповещения населения Городского округа Шатура </w:t>
            </w:r>
            <w:r w:rsidRPr="000364F2">
              <w:rPr>
                <w:rFonts w:ascii="Times New Roman" w:hAnsi="Times New Roman"/>
                <w:color w:val="000000" w:themeColor="text1"/>
                <w:sz w:val="24"/>
                <w:szCs w:val="24"/>
              </w:rPr>
              <w:lastRenderedPageBreak/>
              <w:t>об опасностях</w:t>
            </w:r>
          </w:p>
        </w:tc>
      </w:tr>
      <w:tr w:rsidR="00FB47C7" w:rsidRPr="000364F2" w:rsidTr="005B6533">
        <w:trPr>
          <w:trHeight w:val="276"/>
        </w:trPr>
        <w:tc>
          <w:tcPr>
            <w:tcW w:w="567" w:type="dxa"/>
            <w:vMerge/>
          </w:tcPr>
          <w:p w:rsidR="00FB47C7" w:rsidRPr="000364F2" w:rsidRDefault="00FB47C7" w:rsidP="00FB47C7">
            <w:pPr>
              <w:widowControl w:val="0"/>
              <w:tabs>
                <w:tab w:val="center" w:pos="4677"/>
                <w:tab w:val="right" w:pos="9355"/>
              </w:tabs>
              <w:autoSpaceDE w:val="0"/>
              <w:autoSpaceDN w:val="0"/>
              <w:adjustRightInd w:val="0"/>
              <w:spacing w:after="0" w:line="240" w:lineRule="auto"/>
              <w:ind w:left="-108" w:right="-108"/>
              <w:contextualSpacing/>
              <w:jc w:val="center"/>
              <w:rPr>
                <w:rFonts w:ascii="Times New Roman" w:hAnsi="Times New Roman"/>
                <w:color w:val="000000" w:themeColor="text1"/>
                <w:sz w:val="24"/>
                <w:szCs w:val="24"/>
              </w:rPr>
            </w:pPr>
          </w:p>
        </w:tc>
        <w:tc>
          <w:tcPr>
            <w:tcW w:w="2127" w:type="dxa"/>
            <w:vMerge/>
          </w:tcPr>
          <w:p w:rsidR="00FB47C7" w:rsidRPr="000364F2" w:rsidRDefault="00FB47C7" w:rsidP="00FB47C7">
            <w:pPr>
              <w:widowControl w:val="0"/>
              <w:tabs>
                <w:tab w:val="center" w:pos="4677"/>
                <w:tab w:val="right" w:pos="9355"/>
              </w:tabs>
              <w:autoSpaceDE w:val="0"/>
              <w:autoSpaceDN w:val="0"/>
              <w:adjustRightInd w:val="0"/>
              <w:spacing w:after="0" w:line="240" w:lineRule="auto"/>
              <w:contextualSpacing/>
              <w:rPr>
                <w:rFonts w:ascii="Times New Roman" w:hAnsi="Times New Roman"/>
                <w:bCs/>
                <w:color w:val="000000" w:themeColor="text1"/>
                <w:sz w:val="24"/>
                <w:szCs w:val="24"/>
              </w:rPr>
            </w:pPr>
          </w:p>
        </w:tc>
        <w:tc>
          <w:tcPr>
            <w:tcW w:w="993" w:type="dxa"/>
            <w:vMerge w:val="restart"/>
          </w:tcPr>
          <w:p w:rsidR="00FB47C7" w:rsidRPr="000364F2" w:rsidRDefault="00FB47C7" w:rsidP="00FB47C7">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r w:rsidRPr="000364F2">
              <w:rPr>
                <w:rFonts w:ascii="Times New Roman" w:hAnsi="Times New Roman"/>
                <w:color w:val="000000" w:themeColor="text1"/>
                <w:sz w:val="24"/>
                <w:szCs w:val="24"/>
              </w:rPr>
              <w:t>Средства бюджета Городского округа Шатура</w:t>
            </w:r>
          </w:p>
        </w:tc>
        <w:tc>
          <w:tcPr>
            <w:tcW w:w="709" w:type="dxa"/>
            <w:vMerge/>
          </w:tcPr>
          <w:p w:rsidR="00FB47C7" w:rsidRPr="000364F2" w:rsidRDefault="00FB47C7" w:rsidP="00FB47C7">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p>
        </w:tc>
        <w:tc>
          <w:tcPr>
            <w:tcW w:w="1074" w:type="dxa"/>
            <w:vMerge/>
          </w:tcPr>
          <w:p w:rsidR="00FB47C7" w:rsidRPr="000364F2" w:rsidRDefault="00FB47C7" w:rsidP="00FB47C7">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p>
        </w:tc>
        <w:tc>
          <w:tcPr>
            <w:tcW w:w="1045" w:type="dxa"/>
            <w:vMerge w:val="restart"/>
          </w:tcPr>
          <w:p w:rsidR="00FB47C7" w:rsidRPr="000364F2" w:rsidRDefault="00FB47C7" w:rsidP="00FB47C7">
            <w:pPr>
              <w:spacing w:line="240" w:lineRule="auto"/>
              <w:contextualSpacing/>
              <w:jc w:val="center"/>
              <w:rPr>
                <w:rFonts w:ascii="Times New Roman" w:hAnsi="Times New Roman"/>
                <w:sz w:val="24"/>
                <w:szCs w:val="24"/>
              </w:rPr>
            </w:pPr>
            <w:r w:rsidRPr="00FB47C7">
              <w:rPr>
                <w:rFonts w:ascii="Times New Roman" w:hAnsi="Times New Roman"/>
                <w:sz w:val="24"/>
                <w:szCs w:val="24"/>
              </w:rPr>
              <w:t>12 300</w:t>
            </w:r>
          </w:p>
        </w:tc>
        <w:tc>
          <w:tcPr>
            <w:tcW w:w="1425" w:type="dxa"/>
            <w:vMerge w:val="restart"/>
            <w:tcBorders>
              <w:top w:val="single" w:sz="4" w:space="0" w:color="auto"/>
              <w:left w:val="single" w:sz="4" w:space="0" w:color="auto"/>
              <w:bottom w:val="single" w:sz="4" w:space="0" w:color="auto"/>
              <w:right w:val="single" w:sz="4" w:space="0" w:color="auto"/>
            </w:tcBorders>
          </w:tcPr>
          <w:p w:rsidR="00FB47C7" w:rsidRPr="00F37F52" w:rsidRDefault="00FB47C7" w:rsidP="00FB47C7">
            <w:pPr>
              <w:spacing w:after="0" w:line="240" w:lineRule="auto"/>
              <w:jc w:val="center"/>
              <w:rPr>
                <w:rFonts w:ascii="Times New Roman" w:hAnsi="Times New Roman"/>
                <w:sz w:val="24"/>
                <w:szCs w:val="24"/>
              </w:rPr>
            </w:pPr>
            <w:r>
              <w:rPr>
                <w:rFonts w:ascii="Times New Roman" w:hAnsi="Times New Roman"/>
                <w:sz w:val="24"/>
                <w:szCs w:val="24"/>
              </w:rPr>
              <w:t>3100</w:t>
            </w:r>
          </w:p>
        </w:tc>
        <w:tc>
          <w:tcPr>
            <w:tcW w:w="1701" w:type="dxa"/>
            <w:vMerge w:val="restart"/>
            <w:tcBorders>
              <w:top w:val="single" w:sz="4" w:space="0" w:color="auto"/>
              <w:left w:val="single" w:sz="4" w:space="0" w:color="auto"/>
              <w:bottom w:val="single" w:sz="4" w:space="0" w:color="auto"/>
              <w:right w:val="single" w:sz="4" w:space="0" w:color="auto"/>
            </w:tcBorders>
          </w:tcPr>
          <w:p w:rsidR="00FB47C7" w:rsidRPr="00F37F52" w:rsidRDefault="00FB47C7" w:rsidP="00FB47C7">
            <w:pPr>
              <w:spacing w:after="0" w:line="240" w:lineRule="auto"/>
              <w:jc w:val="center"/>
              <w:rPr>
                <w:rFonts w:ascii="Times New Roman" w:hAnsi="Times New Roman"/>
                <w:sz w:val="24"/>
                <w:szCs w:val="24"/>
              </w:rPr>
            </w:pPr>
            <w:r>
              <w:rPr>
                <w:rFonts w:ascii="Times New Roman" w:hAnsi="Times New Roman"/>
                <w:sz w:val="24"/>
                <w:szCs w:val="24"/>
              </w:rPr>
              <w:t>2300</w:t>
            </w:r>
          </w:p>
        </w:tc>
        <w:tc>
          <w:tcPr>
            <w:tcW w:w="1559" w:type="dxa"/>
            <w:vMerge w:val="restart"/>
            <w:tcBorders>
              <w:top w:val="single" w:sz="4" w:space="0" w:color="auto"/>
              <w:left w:val="single" w:sz="4" w:space="0" w:color="auto"/>
              <w:bottom w:val="single" w:sz="4" w:space="0" w:color="auto"/>
              <w:right w:val="single" w:sz="4" w:space="0" w:color="auto"/>
            </w:tcBorders>
          </w:tcPr>
          <w:p w:rsidR="00FB47C7" w:rsidRPr="00F37F52" w:rsidRDefault="00FB47C7" w:rsidP="00FB47C7">
            <w:pPr>
              <w:spacing w:after="0" w:line="240" w:lineRule="auto"/>
              <w:jc w:val="center"/>
              <w:rPr>
                <w:rFonts w:ascii="Times New Roman" w:hAnsi="Times New Roman"/>
                <w:sz w:val="24"/>
                <w:szCs w:val="24"/>
              </w:rPr>
            </w:pPr>
            <w:r>
              <w:rPr>
                <w:rFonts w:ascii="Times New Roman" w:hAnsi="Times New Roman"/>
                <w:sz w:val="24"/>
                <w:szCs w:val="24"/>
              </w:rPr>
              <w:t>2300</w:t>
            </w:r>
          </w:p>
        </w:tc>
        <w:tc>
          <w:tcPr>
            <w:tcW w:w="1417" w:type="dxa"/>
            <w:vMerge w:val="restart"/>
            <w:tcBorders>
              <w:top w:val="single" w:sz="4" w:space="0" w:color="auto"/>
              <w:left w:val="single" w:sz="4" w:space="0" w:color="auto"/>
              <w:bottom w:val="single" w:sz="4" w:space="0" w:color="auto"/>
              <w:right w:val="single" w:sz="4" w:space="0" w:color="auto"/>
            </w:tcBorders>
          </w:tcPr>
          <w:p w:rsidR="00FB47C7" w:rsidRPr="00F37F52" w:rsidRDefault="00FB47C7" w:rsidP="00FB47C7">
            <w:pPr>
              <w:spacing w:after="0" w:line="240" w:lineRule="auto"/>
              <w:jc w:val="center"/>
              <w:rPr>
                <w:rFonts w:ascii="Times New Roman" w:hAnsi="Times New Roman"/>
                <w:sz w:val="24"/>
                <w:szCs w:val="24"/>
              </w:rPr>
            </w:pPr>
            <w:r>
              <w:rPr>
                <w:rFonts w:ascii="Times New Roman" w:hAnsi="Times New Roman"/>
                <w:sz w:val="24"/>
                <w:szCs w:val="24"/>
              </w:rPr>
              <w:t>2300</w:t>
            </w:r>
          </w:p>
        </w:tc>
        <w:tc>
          <w:tcPr>
            <w:tcW w:w="1217" w:type="dxa"/>
            <w:vMerge w:val="restart"/>
            <w:tcBorders>
              <w:top w:val="single" w:sz="4" w:space="0" w:color="auto"/>
              <w:left w:val="single" w:sz="4" w:space="0" w:color="auto"/>
              <w:bottom w:val="single" w:sz="4" w:space="0" w:color="auto"/>
              <w:right w:val="single" w:sz="4" w:space="0" w:color="auto"/>
            </w:tcBorders>
          </w:tcPr>
          <w:p w:rsidR="00FB47C7" w:rsidRPr="00F37F52" w:rsidRDefault="00FB47C7" w:rsidP="00FB47C7">
            <w:pPr>
              <w:spacing w:after="0" w:line="240" w:lineRule="auto"/>
              <w:jc w:val="center"/>
              <w:rPr>
                <w:rFonts w:ascii="Times New Roman" w:hAnsi="Times New Roman"/>
                <w:sz w:val="24"/>
                <w:szCs w:val="24"/>
              </w:rPr>
            </w:pPr>
            <w:r>
              <w:rPr>
                <w:rFonts w:ascii="Times New Roman" w:hAnsi="Times New Roman"/>
                <w:sz w:val="24"/>
                <w:szCs w:val="24"/>
              </w:rPr>
              <w:t>2300</w:t>
            </w:r>
          </w:p>
        </w:tc>
        <w:tc>
          <w:tcPr>
            <w:tcW w:w="1275" w:type="dxa"/>
            <w:vMerge/>
          </w:tcPr>
          <w:p w:rsidR="00FB47C7" w:rsidRPr="000364F2" w:rsidRDefault="00FB47C7" w:rsidP="00FB47C7">
            <w:pPr>
              <w:widowControl w:val="0"/>
              <w:tabs>
                <w:tab w:val="center" w:pos="4677"/>
                <w:tab w:val="right" w:pos="9355"/>
              </w:tabs>
              <w:autoSpaceDE w:val="0"/>
              <w:autoSpaceDN w:val="0"/>
              <w:adjustRightInd w:val="0"/>
              <w:spacing w:after="0" w:line="240" w:lineRule="auto"/>
              <w:contextualSpacing/>
              <w:rPr>
                <w:rFonts w:ascii="Times New Roman" w:hAnsi="Times New Roman"/>
                <w:color w:val="000000" w:themeColor="text1"/>
                <w:sz w:val="24"/>
                <w:szCs w:val="24"/>
              </w:rPr>
            </w:pPr>
          </w:p>
        </w:tc>
        <w:tc>
          <w:tcPr>
            <w:tcW w:w="1052" w:type="dxa"/>
            <w:vMerge/>
          </w:tcPr>
          <w:p w:rsidR="00FB47C7" w:rsidRPr="000364F2" w:rsidRDefault="00FB47C7" w:rsidP="00FB47C7">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p>
        </w:tc>
      </w:tr>
      <w:tr w:rsidR="000364F2" w:rsidRPr="000364F2" w:rsidTr="000364F2">
        <w:trPr>
          <w:trHeight w:val="1413"/>
        </w:trPr>
        <w:tc>
          <w:tcPr>
            <w:tcW w:w="567" w:type="dxa"/>
            <w:vMerge/>
            <w:tcBorders>
              <w:bottom w:val="single" w:sz="4" w:space="0" w:color="000000"/>
            </w:tcBorders>
          </w:tcPr>
          <w:p w:rsidR="000364F2" w:rsidRPr="000364F2" w:rsidRDefault="000364F2" w:rsidP="000364F2">
            <w:pPr>
              <w:widowControl w:val="0"/>
              <w:tabs>
                <w:tab w:val="center" w:pos="4677"/>
                <w:tab w:val="right" w:pos="9355"/>
              </w:tabs>
              <w:autoSpaceDE w:val="0"/>
              <w:autoSpaceDN w:val="0"/>
              <w:adjustRightInd w:val="0"/>
              <w:spacing w:after="0" w:line="240" w:lineRule="auto"/>
              <w:ind w:left="-108" w:right="-108"/>
              <w:contextualSpacing/>
              <w:jc w:val="center"/>
              <w:rPr>
                <w:rFonts w:ascii="Times New Roman" w:hAnsi="Times New Roman"/>
                <w:color w:val="000000" w:themeColor="text1"/>
                <w:sz w:val="24"/>
                <w:szCs w:val="24"/>
              </w:rPr>
            </w:pPr>
          </w:p>
        </w:tc>
        <w:tc>
          <w:tcPr>
            <w:tcW w:w="2127" w:type="dxa"/>
            <w:vMerge/>
            <w:tcBorders>
              <w:bottom w:val="single" w:sz="4" w:space="0" w:color="000000"/>
            </w:tcBorders>
          </w:tcPr>
          <w:p w:rsidR="000364F2" w:rsidRPr="000364F2" w:rsidRDefault="000364F2" w:rsidP="000364F2">
            <w:pPr>
              <w:widowControl w:val="0"/>
              <w:tabs>
                <w:tab w:val="center" w:pos="4677"/>
                <w:tab w:val="right" w:pos="9355"/>
              </w:tabs>
              <w:autoSpaceDE w:val="0"/>
              <w:autoSpaceDN w:val="0"/>
              <w:adjustRightInd w:val="0"/>
              <w:spacing w:after="0" w:line="240" w:lineRule="auto"/>
              <w:contextualSpacing/>
              <w:rPr>
                <w:rFonts w:ascii="Times New Roman" w:hAnsi="Times New Roman"/>
                <w:color w:val="000000" w:themeColor="text1"/>
                <w:sz w:val="24"/>
                <w:szCs w:val="24"/>
              </w:rPr>
            </w:pPr>
          </w:p>
        </w:tc>
        <w:tc>
          <w:tcPr>
            <w:tcW w:w="993" w:type="dxa"/>
            <w:vMerge/>
            <w:tcBorders>
              <w:bottom w:val="single" w:sz="4" w:space="0" w:color="000000"/>
            </w:tcBorders>
          </w:tcPr>
          <w:p w:rsidR="000364F2" w:rsidRPr="000364F2" w:rsidRDefault="000364F2" w:rsidP="000364F2">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p>
        </w:tc>
        <w:tc>
          <w:tcPr>
            <w:tcW w:w="709" w:type="dxa"/>
            <w:vMerge/>
            <w:tcBorders>
              <w:bottom w:val="single" w:sz="4" w:space="0" w:color="000000"/>
            </w:tcBorders>
          </w:tcPr>
          <w:p w:rsidR="000364F2" w:rsidRPr="000364F2" w:rsidRDefault="000364F2" w:rsidP="000364F2">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p>
        </w:tc>
        <w:tc>
          <w:tcPr>
            <w:tcW w:w="1074" w:type="dxa"/>
            <w:vMerge/>
            <w:tcBorders>
              <w:bottom w:val="single" w:sz="4" w:space="0" w:color="000000"/>
            </w:tcBorders>
          </w:tcPr>
          <w:p w:rsidR="000364F2" w:rsidRPr="000364F2" w:rsidRDefault="000364F2" w:rsidP="000364F2">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p>
        </w:tc>
        <w:tc>
          <w:tcPr>
            <w:tcW w:w="1045" w:type="dxa"/>
            <w:vMerge/>
            <w:tcBorders>
              <w:bottom w:val="single" w:sz="4" w:space="0" w:color="000000"/>
            </w:tcBorders>
          </w:tcPr>
          <w:p w:rsidR="000364F2" w:rsidRPr="000364F2" w:rsidRDefault="000364F2" w:rsidP="000364F2">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p>
        </w:tc>
        <w:tc>
          <w:tcPr>
            <w:tcW w:w="1425" w:type="dxa"/>
            <w:vMerge/>
            <w:tcBorders>
              <w:bottom w:val="single" w:sz="4" w:space="0" w:color="000000"/>
            </w:tcBorders>
          </w:tcPr>
          <w:p w:rsidR="000364F2" w:rsidRPr="000364F2" w:rsidRDefault="000364F2" w:rsidP="000364F2">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p>
        </w:tc>
        <w:tc>
          <w:tcPr>
            <w:tcW w:w="1701" w:type="dxa"/>
            <w:vMerge/>
            <w:tcBorders>
              <w:bottom w:val="single" w:sz="4" w:space="0" w:color="000000"/>
            </w:tcBorders>
          </w:tcPr>
          <w:p w:rsidR="000364F2" w:rsidRPr="000364F2" w:rsidRDefault="000364F2" w:rsidP="000364F2">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p>
        </w:tc>
        <w:tc>
          <w:tcPr>
            <w:tcW w:w="1559" w:type="dxa"/>
            <w:vMerge/>
            <w:tcBorders>
              <w:bottom w:val="single" w:sz="4" w:space="0" w:color="000000"/>
            </w:tcBorders>
          </w:tcPr>
          <w:p w:rsidR="000364F2" w:rsidRPr="000364F2" w:rsidRDefault="000364F2" w:rsidP="000364F2">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p>
        </w:tc>
        <w:tc>
          <w:tcPr>
            <w:tcW w:w="1417" w:type="dxa"/>
            <w:vMerge/>
            <w:tcBorders>
              <w:bottom w:val="single" w:sz="4" w:space="0" w:color="000000"/>
            </w:tcBorders>
          </w:tcPr>
          <w:p w:rsidR="000364F2" w:rsidRPr="000364F2" w:rsidRDefault="000364F2" w:rsidP="000364F2">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p>
        </w:tc>
        <w:tc>
          <w:tcPr>
            <w:tcW w:w="1217" w:type="dxa"/>
            <w:vMerge/>
            <w:tcBorders>
              <w:bottom w:val="single" w:sz="4" w:space="0" w:color="000000"/>
            </w:tcBorders>
          </w:tcPr>
          <w:p w:rsidR="000364F2" w:rsidRPr="000364F2" w:rsidRDefault="000364F2" w:rsidP="000364F2">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p>
        </w:tc>
        <w:tc>
          <w:tcPr>
            <w:tcW w:w="1275" w:type="dxa"/>
            <w:vMerge/>
            <w:tcBorders>
              <w:bottom w:val="single" w:sz="4" w:space="0" w:color="000000"/>
            </w:tcBorders>
          </w:tcPr>
          <w:p w:rsidR="000364F2" w:rsidRPr="000364F2" w:rsidRDefault="000364F2" w:rsidP="000364F2">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p>
        </w:tc>
        <w:tc>
          <w:tcPr>
            <w:tcW w:w="1052" w:type="dxa"/>
            <w:vMerge/>
            <w:tcBorders>
              <w:bottom w:val="single" w:sz="4" w:space="0" w:color="000000"/>
            </w:tcBorders>
          </w:tcPr>
          <w:p w:rsidR="000364F2" w:rsidRPr="000364F2" w:rsidRDefault="000364F2" w:rsidP="000364F2">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p>
        </w:tc>
      </w:tr>
      <w:tr w:rsidR="00FB47C7" w:rsidRPr="000364F2" w:rsidTr="005B6533">
        <w:trPr>
          <w:trHeight w:val="447"/>
        </w:trPr>
        <w:tc>
          <w:tcPr>
            <w:tcW w:w="567" w:type="dxa"/>
            <w:vMerge w:val="restart"/>
          </w:tcPr>
          <w:p w:rsidR="00FB47C7" w:rsidRPr="000364F2" w:rsidRDefault="00FB47C7" w:rsidP="00FB47C7">
            <w:pPr>
              <w:widowControl w:val="0"/>
              <w:tabs>
                <w:tab w:val="center" w:pos="4677"/>
                <w:tab w:val="right" w:pos="9355"/>
              </w:tabs>
              <w:autoSpaceDE w:val="0"/>
              <w:autoSpaceDN w:val="0"/>
              <w:adjustRightInd w:val="0"/>
              <w:spacing w:after="0" w:line="240" w:lineRule="auto"/>
              <w:ind w:left="-108" w:right="-108"/>
              <w:contextualSpacing/>
              <w:jc w:val="center"/>
              <w:rPr>
                <w:rFonts w:ascii="Times New Roman" w:hAnsi="Times New Roman"/>
                <w:color w:val="000000" w:themeColor="text1"/>
                <w:sz w:val="24"/>
                <w:szCs w:val="24"/>
              </w:rPr>
            </w:pPr>
            <w:r w:rsidRPr="000364F2">
              <w:rPr>
                <w:rFonts w:ascii="Times New Roman" w:hAnsi="Times New Roman"/>
                <w:color w:val="000000" w:themeColor="text1"/>
                <w:sz w:val="24"/>
                <w:szCs w:val="24"/>
              </w:rPr>
              <w:lastRenderedPageBreak/>
              <w:t>2.</w:t>
            </w:r>
          </w:p>
        </w:tc>
        <w:tc>
          <w:tcPr>
            <w:tcW w:w="2127" w:type="dxa"/>
            <w:vMerge w:val="restart"/>
          </w:tcPr>
          <w:p w:rsidR="00FB47C7" w:rsidRPr="00EE787F" w:rsidRDefault="00FB47C7" w:rsidP="00FB47C7">
            <w:pPr>
              <w:spacing w:after="0" w:line="240" w:lineRule="auto"/>
              <w:contextualSpacing/>
              <w:jc w:val="both"/>
              <w:rPr>
                <w:rFonts w:ascii="Times New Roman" w:eastAsia="Calibri" w:hAnsi="Times New Roman"/>
                <w:color w:val="000000" w:themeColor="text1"/>
                <w:sz w:val="24"/>
                <w:szCs w:val="24"/>
              </w:rPr>
            </w:pPr>
            <w:r w:rsidRPr="00EE787F">
              <w:rPr>
                <w:rFonts w:ascii="Times New Roman" w:eastAsia="Calibri" w:hAnsi="Times New Roman"/>
                <w:color w:val="000000" w:themeColor="text1"/>
                <w:sz w:val="24"/>
                <w:szCs w:val="24"/>
              </w:rPr>
              <w:t xml:space="preserve">Мероприятие </w:t>
            </w:r>
            <w:r>
              <w:rPr>
                <w:rFonts w:ascii="Times New Roman" w:eastAsia="Calibri" w:hAnsi="Times New Roman"/>
                <w:color w:val="000000" w:themeColor="text1"/>
                <w:sz w:val="24"/>
                <w:szCs w:val="24"/>
              </w:rPr>
              <w:t>1</w:t>
            </w:r>
          </w:p>
          <w:p w:rsidR="00FB47C7" w:rsidRPr="000364F2" w:rsidRDefault="005E53CC" w:rsidP="00FB47C7">
            <w:pPr>
              <w:spacing w:after="0" w:line="240" w:lineRule="auto"/>
              <w:contextualSpacing/>
              <w:jc w:val="both"/>
              <w:rPr>
                <w:rFonts w:ascii="Times New Roman" w:eastAsia="Calibri" w:hAnsi="Times New Roman"/>
                <w:color w:val="000000" w:themeColor="text1"/>
                <w:sz w:val="24"/>
                <w:szCs w:val="24"/>
              </w:rPr>
            </w:pPr>
            <w:r w:rsidRPr="005E53CC">
              <w:rPr>
                <w:rFonts w:ascii="Times New Roman" w:eastAsia="Calibri" w:hAnsi="Times New Roman"/>
                <w:color w:val="000000" w:themeColor="text1"/>
                <w:sz w:val="24"/>
                <w:szCs w:val="24"/>
              </w:rPr>
              <w:t>Создание, поддержание в постоянной готовности к применению муниципальной автоматизированной системы централизованного  оповещения (далее - МАСЦО) и системы информирования населения при чрезвычайных ситуациях или об угрозе возникновения чрезвычайной ситуации (аварии, происшествиях эпидемии) или военных конфликтах</w:t>
            </w:r>
          </w:p>
        </w:tc>
        <w:tc>
          <w:tcPr>
            <w:tcW w:w="993" w:type="dxa"/>
          </w:tcPr>
          <w:p w:rsidR="00FB47C7" w:rsidRPr="000364F2" w:rsidRDefault="00FB47C7" w:rsidP="00FB47C7">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r w:rsidRPr="000364F2">
              <w:rPr>
                <w:rFonts w:ascii="Times New Roman" w:hAnsi="Times New Roman"/>
                <w:color w:val="000000" w:themeColor="text1"/>
                <w:sz w:val="24"/>
                <w:szCs w:val="24"/>
              </w:rPr>
              <w:t>Итого:</w:t>
            </w:r>
          </w:p>
        </w:tc>
        <w:tc>
          <w:tcPr>
            <w:tcW w:w="709" w:type="dxa"/>
            <w:vMerge w:val="restart"/>
          </w:tcPr>
          <w:p w:rsidR="00FB47C7" w:rsidRPr="000364F2" w:rsidRDefault="00FB47C7" w:rsidP="00FB47C7">
            <w:pPr>
              <w:spacing w:after="0" w:line="240" w:lineRule="auto"/>
              <w:jc w:val="center"/>
              <w:rPr>
                <w:rFonts w:ascii="Times New Roman" w:hAnsi="Times New Roman"/>
                <w:sz w:val="24"/>
                <w:szCs w:val="24"/>
              </w:rPr>
            </w:pPr>
            <w:r w:rsidRPr="004D5B9E">
              <w:rPr>
                <w:rFonts w:ascii="Times New Roman" w:hAnsi="Times New Roman"/>
                <w:sz w:val="24"/>
                <w:szCs w:val="24"/>
              </w:rPr>
              <w:t>2023-2027</w:t>
            </w:r>
          </w:p>
        </w:tc>
        <w:tc>
          <w:tcPr>
            <w:tcW w:w="1074" w:type="dxa"/>
            <w:vMerge w:val="restart"/>
          </w:tcPr>
          <w:p w:rsidR="00FB47C7" w:rsidRPr="000364F2" w:rsidRDefault="00FB47C7" w:rsidP="00FB47C7">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r w:rsidRPr="004D5B9E">
              <w:rPr>
                <w:rFonts w:ascii="Times New Roman" w:hAnsi="Times New Roman"/>
                <w:color w:val="000000" w:themeColor="text1"/>
                <w:sz w:val="24"/>
                <w:szCs w:val="24"/>
              </w:rPr>
              <w:t>1 389,81</w:t>
            </w:r>
          </w:p>
        </w:tc>
        <w:tc>
          <w:tcPr>
            <w:tcW w:w="1045" w:type="dxa"/>
          </w:tcPr>
          <w:p w:rsidR="00FB47C7" w:rsidRPr="000364F2" w:rsidRDefault="00FB47C7" w:rsidP="00FB47C7">
            <w:pPr>
              <w:spacing w:line="240" w:lineRule="auto"/>
              <w:contextualSpacing/>
              <w:jc w:val="center"/>
              <w:rPr>
                <w:rFonts w:ascii="Times New Roman" w:hAnsi="Times New Roman"/>
                <w:sz w:val="24"/>
                <w:szCs w:val="24"/>
              </w:rPr>
            </w:pPr>
            <w:r>
              <w:rPr>
                <w:rFonts w:ascii="Times New Roman" w:hAnsi="Times New Roman"/>
                <w:sz w:val="24"/>
                <w:szCs w:val="24"/>
              </w:rPr>
              <w:t>12 300</w:t>
            </w:r>
          </w:p>
        </w:tc>
        <w:tc>
          <w:tcPr>
            <w:tcW w:w="1425" w:type="dxa"/>
            <w:tcBorders>
              <w:top w:val="single" w:sz="4" w:space="0" w:color="auto"/>
              <w:left w:val="single" w:sz="4" w:space="0" w:color="auto"/>
              <w:bottom w:val="single" w:sz="4" w:space="0" w:color="auto"/>
              <w:right w:val="single" w:sz="4" w:space="0" w:color="auto"/>
            </w:tcBorders>
          </w:tcPr>
          <w:p w:rsidR="00FB47C7" w:rsidRPr="00F37F52" w:rsidRDefault="00FB47C7" w:rsidP="00FB47C7">
            <w:pPr>
              <w:spacing w:after="0" w:line="240" w:lineRule="auto"/>
              <w:jc w:val="center"/>
              <w:rPr>
                <w:rFonts w:ascii="Times New Roman" w:hAnsi="Times New Roman"/>
                <w:sz w:val="24"/>
                <w:szCs w:val="24"/>
              </w:rPr>
            </w:pPr>
            <w:r>
              <w:rPr>
                <w:rFonts w:ascii="Times New Roman" w:hAnsi="Times New Roman"/>
                <w:sz w:val="24"/>
                <w:szCs w:val="24"/>
              </w:rPr>
              <w:t>3100</w:t>
            </w:r>
          </w:p>
        </w:tc>
        <w:tc>
          <w:tcPr>
            <w:tcW w:w="1701" w:type="dxa"/>
            <w:tcBorders>
              <w:top w:val="single" w:sz="4" w:space="0" w:color="auto"/>
              <w:left w:val="single" w:sz="4" w:space="0" w:color="auto"/>
              <w:bottom w:val="single" w:sz="4" w:space="0" w:color="auto"/>
              <w:right w:val="single" w:sz="4" w:space="0" w:color="auto"/>
            </w:tcBorders>
          </w:tcPr>
          <w:p w:rsidR="00FB47C7" w:rsidRPr="00F37F52" w:rsidRDefault="00FB47C7" w:rsidP="00FB47C7">
            <w:pPr>
              <w:spacing w:after="0" w:line="240" w:lineRule="auto"/>
              <w:jc w:val="center"/>
              <w:rPr>
                <w:rFonts w:ascii="Times New Roman" w:hAnsi="Times New Roman"/>
                <w:sz w:val="24"/>
                <w:szCs w:val="24"/>
              </w:rPr>
            </w:pPr>
            <w:r>
              <w:rPr>
                <w:rFonts w:ascii="Times New Roman" w:hAnsi="Times New Roman"/>
                <w:sz w:val="24"/>
                <w:szCs w:val="24"/>
              </w:rPr>
              <w:t>2300</w:t>
            </w:r>
          </w:p>
        </w:tc>
        <w:tc>
          <w:tcPr>
            <w:tcW w:w="1559" w:type="dxa"/>
            <w:tcBorders>
              <w:top w:val="single" w:sz="4" w:space="0" w:color="auto"/>
              <w:left w:val="single" w:sz="4" w:space="0" w:color="auto"/>
              <w:bottom w:val="single" w:sz="4" w:space="0" w:color="auto"/>
              <w:right w:val="single" w:sz="4" w:space="0" w:color="auto"/>
            </w:tcBorders>
          </w:tcPr>
          <w:p w:rsidR="00FB47C7" w:rsidRPr="00F37F52" w:rsidRDefault="00FB47C7" w:rsidP="00FB47C7">
            <w:pPr>
              <w:spacing w:after="0" w:line="240" w:lineRule="auto"/>
              <w:jc w:val="center"/>
              <w:rPr>
                <w:rFonts w:ascii="Times New Roman" w:hAnsi="Times New Roman"/>
                <w:sz w:val="24"/>
                <w:szCs w:val="24"/>
              </w:rPr>
            </w:pPr>
            <w:r>
              <w:rPr>
                <w:rFonts w:ascii="Times New Roman" w:hAnsi="Times New Roman"/>
                <w:sz w:val="24"/>
                <w:szCs w:val="24"/>
              </w:rPr>
              <w:t>2300</w:t>
            </w:r>
          </w:p>
        </w:tc>
        <w:tc>
          <w:tcPr>
            <w:tcW w:w="1417" w:type="dxa"/>
            <w:tcBorders>
              <w:top w:val="single" w:sz="4" w:space="0" w:color="auto"/>
              <w:left w:val="single" w:sz="4" w:space="0" w:color="auto"/>
              <w:bottom w:val="single" w:sz="4" w:space="0" w:color="auto"/>
              <w:right w:val="single" w:sz="4" w:space="0" w:color="auto"/>
            </w:tcBorders>
          </w:tcPr>
          <w:p w:rsidR="00FB47C7" w:rsidRPr="00F37F52" w:rsidRDefault="00FB47C7" w:rsidP="00FB47C7">
            <w:pPr>
              <w:spacing w:after="0" w:line="240" w:lineRule="auto"/>
              <w:jc w:val="center"/>
              <w:rPr>
                <w:rFonts w:ascii="Times New Roman" w:hAnsi="Times New Roman"/>
                <w:sz w:val="24"/>
                <w:szCs w:val="24"/>
              </w:rPr>
            </w:pPr>
            <w:r>
              <w:rPr>
                <w:rFonts w:ascii="Times New Roman" w:hAnsi="Times New Roman"/>
                <w:sz w:val="24"/>
                <w:szCs w:val="24"/>
              </w:rPr>
              <w:t>2300</w:t>
            </w:r>
          </w:p>
        </w:tc>
        <w:tc>
          <w:tcPr>
            <w:tcW w:w="1217" w:type="dxa"/>
            <w:tcBorders>
              <w:top w:val="single" w:sz="4" w:space="0" w:color="auto"/>
              <w:left w:val="single" w:sz="4" w:space="0" w:color="auto"/>
              <w:bottom w:val="single" w:sz="4" w:space="0" w:color="auto"/>
              <w:right w:val="single" w:sz="4" w:space="0" w:color="auto"/>
            </w:tcBorders>
          </w:tcPr>
          <w:p w:rsidR="00FB47C7" w:rsidRPr="00F37F52" w:rsidRDefault="00FB47C7" w:rsidP="00FB47C7">
            <w:pPr>
              <w:spacing w:after="0" w:line="240" w:lineRule="auto"/>
              <w:jc w:val="center"/>
              <w:rPr>
                <w:rFonts w:ascii="Times New Roman" w:hAnsi="Times New Roman"/>
                <w:sz w:val="24"/>
                <w:szCs w:val="24"/>
              </w:rPr>
            </w:pPr>
            <w:r>
              <w:rPr>
                <w:rFonts w:ascii="Times New Roman" w:hAnsi="Times New Roman"/>
                <w:sz w:val="24"/>
                <w:szCs w:val="24"/>
              </w:rPr>
              <w:t>2300</w:t>
            </w:r>
          </w:p>
        </w:tc>
        <w:tc>
          <w:tcPr>
            <w:tcW w:w="1275" w:type="dxa"/>
            <w:vMerge w:val="restart"/>
          </w:tcPr>
          <w:p w:rsidR="00FB47C7" w:rsidRPr="000364F2" w:rsidRDefault="00FB47C7" w:rsidP="00D434F4">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r w:rsidRPr="000364F2">
              <w:rPr>
                <w:rFonts w:ascii="Times New Roman" w:hAnsi="Times New Roman"/>
                <w:bCs/>
                <w:color w:val="000000" w:themeColor="text1"/>
                <w:sz w:val="24"/>
                <w:szCs w:val="24"/>
              </w:rPr>
              <w:t>Управление по обеспечению безопасности</w:t>
            </w:r>
            <w:r w:rsidR="005E53CC">
              <w:rPr>
                <w:rFonts w:ascii="Times New Roman" w:hAnsi="Times New Roman"/>
                <w:bCs/>
                <w:color w:val="000000" w:themeColor="text1"/>
                <w:sz w:val="24"/>
                <w:szCs w:val="24"/>
              </w:rPr>
              <w:t>, МКУ «ЕДДС» Городского округа Шатура</w:t>
            </w:r>
          </w:p>
        </w:tc>
        <w:tc>
          <w:tcPr>
            <w:tcW w:w="1052" w:type="dxa"/>
            <w:vMerge w:val="restart"/>
          </w:tcPr>
          <w:p w:rsidR="00FB47C7" w:rsidRPr="000364F2" w:rsidRDefault="00FB47C7" w:rsidP="00FB47C7">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r w:rsidRPr="000364F2">
              <w:rPr>
                <w:rFonts w:ascii="Times New Roman" w:hAnsi="Times New Roman"/>
                <w:color w:val="000000" w:themeColor="text1"/>
                <w:sz w:val="24"/>
                <w:szCs w:val="24"/>
              </w:rPr>
              <w:t xml:space="preserve">Содержание и поддержание в постоянной готовности систем оповещения населения об опасностях, возникающих при военных конфликтах или вследствие </w:t>
            </w:r>
            <w:r w:rsidRPr="000364F2">
              <w:rPr>
                <w:rFonts w:ascii="Times New Roman" w:hAnsi="Times New Roman"/>
                <w:color w:val="000000" w:themeColor="text1"/>
                <w:sz w:val="24"/>
                <w:szCs w:val="24"/>
              </w:rPr>
              <w:lastRenderedPageBreak/>
              <w:t>этих конфликтов, а также при чрезвычайных ситуациях природного и техногенного характера на территории Городского округа</w:t>
            </w:r>
          </w:p>
          <w:p w:rsidR="00FB47C7" w:rsidRPr="000364F2" w:rsidRDefault="00FB47C7" w:rsidP="00FB47C7">
            <w:pPr>
              <w:widowControl w:val="0"/>
              <w:tabs>
                <w:tab w:val="center" w:pos="4677"/>
                <w:tab w:val="right" w:pos="9355"/>
              </w:tabs>
              <w:autoSpaceDE w:val="0"/>
              <w:autoSpaceDN w:val="0"/>
              <w:adjustRightInd w:val="0"/>
              <w:spacing w:after="0" w:line="240" w:lineRule="auto"/>
              <w:contextualSpacing/>
              <w:rPr>
                <w:rFonts w:ascii="Times New Roman" w:hAnsi="Times New Roman"/>
                <w:color w:val="000000" w:themeColor="text1"/>
                <w:sz w:val="24"/>
                <w:szCs w:val="24"/>
              </w:rPr>
            </w:pPr>
            <w:r w:rsidRPr="000364F2">
              <w:rPr>
                <w:rFonts w:ascii="Times New Roman" w:hAnsi="Times New Roman"/>
                <w:color w:val="000000" w:themeColor="text1"/>
                <w:sz w:val="24"/>
                <w:szCs w:val="24"/>
              </w:rPr>
              <w:t>Шатура</w:t>
            </w:r>
          </w:p>
        </w:tc>
      </w:tr>
      <w:tr w:rsidR="00FB47C7" w:rsidRPr="000364F2" w:rsidTr="005B6533">
        <w:trPr>
          <w:trHeight w:val="3632"/>
        </w:trPr>
        <w:tc>
          <w:tcPr>
            <w:tcW w:w="567" w:type="dxa"/>
            <w:vMerge/>
          </w:tcPr>
          <w:p w:rsidR="00FB47C7" w:rsidRPr="000364F2" w:rsidRDefault="00FB47C7" w:rsidP="00FB47C7">
            <w:pPr>
              <w:widowControl w:val="0"/>
              <w:tabs>
                <w:tab w:val="center" w:pos="4677"/>
                <w:tab w:val="right" w:pos="9355"/>
              </w:tabs>
              <w:autoSpaceDE w:val="0"/>
              <w:autoSpaceDN w:val="0"/>
              <w:adjustRightInd w:val="0"/>
              <w:spacing w:after="0" w:line="240" w:lineRule="auto"/>
              <w:ind w:left="-108" w:right="-108"/>
              <w:contextualSpacing/>
              <w:jc w:val="center"/>
              <w:rPr>
                <w:rFonts w:ascii="Times New Roman" w:hAnsi="Times New Roman"/>
                <w:color w:val="000000" w:themeColor="text1"/>
                <w:sz w:val="24"/>
                <w:szCs w:val="24"/>
              </w:rPr>
            </w:pPr>
          </w:p>
        </w:tc>
        <w:tc>
          <w:tcPr>
            <w:tcW w:w="2127" w:type="dxa"/>
            <w:vMerge/>
          </w:tcPr>
          <w:p w:rsidR="00FB47C7" w:rsidRPr="000364F2" w:rsidRDefault="00FB47C7" w:rsidP="00FB47C7">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p>
        </w:tc>
        <w:tc>
          <w:tcPr>
            <w:tcW w:w="993" w:type="dxa"/>
          </w:tcPr>
          <w:p w:rsidR="00FB47C7" w:rsidRPr="000364F2" w:rsidRDefault="00FB47C7" w:rsidP="00FB47C7">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r w:rsidRPr="000364F2">
              <w:rPr>
                <w:rFonts w:ascii="Times New Roman" w:hAnsi="Times New Roman"/>
                <w:color w:val="000000" w:themeColor="text1"/>
                <w:sz w:val="24"/>
                <w:szCs w:val="24"/>
              </w:rPr>
              <w:t xml:space="preserve">Средства бюджета Городского округа Шатура </w:t>
            </w:r>
          </w:p>
        </w:tc>
        <w:tc>
          <w:tcPr>
            <w:tcW w:w="709" w:type="dxa"/>
            <w:vMerge/>
          </w:tcPr>
          <w:p w:rsidR="00FB47C7" w:rsidRPr="000364F2" w:rsidRDefault="00FB47C7" w:rsidP="00FB47C7">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p>
        </w:tc>
        <w:tc>
          <w:tcPr>
            <w:tcW w:w="1074" w:type="dxa"/>
            <w:vMerge/>
          </w:tcPr>
          <w:p w:rsidR="00FB47C7" w:rsidRPr="000364F2" w:rsidRDefault="00FB47C7" w:rsidP="00FB47C7">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p>
        </w:tc>
        <w:tc>
          <w:tcPr>
            <w:tcW w:w="1045" w:type="dxa"/>
          </w:tcPr>
          <w:p w:rsidR="00FB47C7" w:rsidRPr="000364F2" w:rsidRDefault="00FB47C7" w:rsidP="00FB47C7">
            <w:pPr>
              <w:spacing w:line="240" w:lineRule="auto"/>
              <w:contextualSpacing/>
              <w:jc w:val="center"/>
              <w:rPr>
                <w:rFonts w:ascii="Times New Roman" w:hAnsi="Times New Roman"/>
                <w:sz w:val="24"/>
                <w:szCs w:val="24"/>
              </w:rPr>
            </w:pPr>
            <w:r w:rsidRPr="00FB47C7">
              <w:rPr>
                <w:rFonts w:ascii="Times New Roman" w:hAnsi="Times New Roman"/>
                <w:sz w:val="24"/>
                <w:szCs w:val="24"/>
              </w:rPr>
              <w:t>12 300</w:t>
            </w:r>
          </w:p>
        </w:tc>
        <w:tc>
          <w:tcPr>
            <w:tcW w:w="1425" w:type="dxa"/>
            <w:tcBorders>
              <w:top w:val="single" w:sz="4" w:space="0" w:color="auto"/>
              <w:left w:val="single" w:sz="4" w:space="0" w:color="auto"/>
              <w:bottom w:val="single" w:sz="4" w:space="0" w:color="auto"/>
              <w:right w:val="single" w:sz="4" w:space="0" w:color="auto"/>
            </w:tcBorders>
          </w:tcPr>
          <w:p w:rsidR="00FB47C7" w:rsidRPr="00F37F52" w:rsidRDefault="00FB47C7" w:rsidP="00FB47C7">
            <w:pPr>
              <w:spacing w:after="0" w:line="240" w:lineRule="auto"/>
              <w:jc w:val="center"/>
              <w:rPr>
                <w:rFonts w:ascii="Times New Roman" w:hAnsi="Times New Roman"/>
                <w:sz w:val="24"/>
                <w:szCs w:val="24"/>
              </w:rPr>
            </w:pPr>
            <w:r>
              <w:rPr>
                <w:rFonts w:ascii="Times New Roman" w:hAnsi="Times New Roman"/>
                <w:sz w:val="24"/>
                <w:szCs w:val="24"/>
              </w:rPr>
              <w:t>3100</w:t>
            </w:r>
          </w:p>
        </w:tc>
        <w:tc>
          <w:tcPr>
            <w:tcW w:w="1701" w:type="dxa"/>
            <w:tcBorders>
              <w:top w:val="single" w:sz="4" w:space="0" w:color="auto"/>
              <w:left w:val="single" w:sz="4" w:space="0" w:color="auto"/>
              <w:bottom w:val="single" w:sz="4" w:space="0" w:color="auto"/>
              <w:right w:val="single" w:sz="4" w:space="0" w:color="auto"/>
            </w:tcBorders>
          </w:tcPr>
          <w:p w:rsidR="00FB47C7" w:rsidRPr="00F37F52" w:rsidRDefault="00FB47C7" w:rsidP="00FB47C7">
            <w:pPr>
              <w:spacing w:after="0" w:line="240" w:lineRule="auto"/>
              <w:jc w:val="center"/>
              <w:rPr>
                <w:rFonts w:ascii="Times New Roman" w:hAnsi="Times New Roman"/>
                <w:sz w:val="24"/>
                <w:szCs w:val="24"/>
              </w:rPr>
            </w:pPr>
            <w:r>
              <w:rPr>
                <w:rFonts w:ascii="Times New Roman" w:hAnsi="Times New Roman"/>
                <w:sz w:val="24"/>
                <w:szCs w:val="24"/>
              </w:rPr>
              <w:t>2300</w:t>
            </w:r>
          </w:p>
        </w:tc>
        <w:tc>
          <w:tcPr>
            <w:tcW w:w="1559" w:type="dxa"/>
            <w:tcBorders>
              <w:top w:val="single" w:sz="4" w:space="0" w:color="auto"/>
              <w:left w:val="single" w:sz="4" w:space="0" w:color="auto"/>
              <w:bottom w:val="single" w:sz="4" w:space="0" w:color="auto"/>
              <w:right w:val="single" w:sz="4" w:space="0" w:color="auto"/>
            </w:tcBorders>
          </w:tcPr>
          <w:p w:rsidR="00FB47C7" w:rsidRPr="00F37F52" w:rsidRDefault="00FB47C7" w:rsidP="00FB47C7">
            <w:pPr>
              <w:spacing w:after="0" w:line="240" w:lineRule="auto"/>
              <w:jc w:val="center"/>
              <w:rPr>
                <w:rFonts w:ascii="Times New Roman" w:hAnsi="Times New Roman"/>
                <w:sz w:val="24"/>
                <w:szCs w:val="24"/>
              </w:rPr>
            </w:pPr>
            <w:r>
              <w:rPr>
                <w:rFonts w:ascii="Times New Roman" w:hAnsi="Times New Roman"/>
                <w:sz w:val="24"/>
                <w:szCs w:val="24"/>
              </w:rPr>
              <w:t>2300</w:t>
            </w:r>
          </w:p>
        </w:tc>
        <w:tc>
          <w:tcPr>
            <w:tcW w:w="1417" w:type="dxa"/>
            <w:tcBorders>
              <w:top w:val="single" w:sz="4" w:space="0" w:color="auto"/>
              <w:left w:val="single" w:sz="4" w:space="0" w:color="auto"/>
              <w:bottom w:val="single" w:sz="4" w:space="0" w:color="auto"/>
              <w:right w:val="single" w:sz="4" w:space="0" w:color="auto"/>
            </w:tcBorders>
          </w:tcPr>
          <w:p w:rsidR="00FB47C7" w:rsidRPr="00F37F52" w:rsidRDefault="00FB47C7" w:rsidP="00FB47C7">
            <w:pPr>
              <w:spacing w:after="0" w:line="240" w:lineRule="auto"/>
              <w:jc w:val="center"/>
              <w:rPr>
                <w:rFonts w:ascii="Times New Roman" w:hAnsi="Times New Roman"/>
                <w:sz w:val="24"/>
                <w:szCs w:val="24"/>
              </w:rPr>
            </w:pPr>
            <w:r>
              <w:rPr>
                <w:rFonts w:ascii="Times New Roman" w:hAnsi="Times New Roman"/>
                <w:sz w:val="24"/>
                <w:szCs w:val="24"/>
              </w:rPr>
              <w:t>2300</w:t>
            </w:r>
          </w:p>
        </w:tc>
        <w:tc>
          <w:tcPr>
            <w:tcW w:w="1217" w:type="dxa"/>
            <w:tcBorders>
              <w:top w:val="single" w:sz="4" w:space="0" w:color="auto"/>
              <w:left w:val="single" w:sz="4" w:space="0" w:color="auto"/>
              <w:bottom w:val="single" w:sz="4" w:space="0" w:color="auto"/>
              <w:right w:val="single" w:sz="4" w:space="0" w:color="auto"/>
            </w:tcBorders>
          </w:tcPr>
          <w:p w:rsidR="00FB47C7" w:rsidRPr="00F37F52" w:rsidRDefault="00FB47C7" w:rsidP="00FB47C7">
            <w:pPr>
              <w:spacing w:after="0" w:line="240" w:lineRule="auto"/>
              <w:jc w:val="center"/>
              <w:rPr>
                <w:rFonts w:ascii="Times New Roman" w:hAnsi="Times New Roman"/>
                <w:sz w:val="24"/>
                <w:szCs w:val="24"/>
              </w:rPr>
            </w:pPr>
            <w:r>
              <w:rPr>
                <w:rFonts w:ascii="Times New Roman" w:hAnsi="Times New Roman"/>
                <w:sz w:val="24"/>
                <w:szCs w:val="24"/>
              </w:rPr>
              <w:t>2300</w:t>
            </w:r>
          </w:p>
        </w:tc>
        <w:tc>
          <w:tcPr>
            <w:tcW w:w="1275" w:type="dxa"/>
            <w:vMerge/>
          </w:tcPr>
          <w:p w:rsidR="00FB47C7" w:rsidRPr="000364F2" w:rsidRDefault="00FB47C7" w:rsidP="00FB47C7">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p>
        </w:tc>
        <w:tc>
          <w:tcPr>
            <w:tcW w:w="1052" w:type="dxa"/>
            <w:vMerge/>
          </w:tcPr>
          <w:p w:rsidR="00FB47C7" w:rsidRPr="000364F2" w:rsidRDefault="00FB47C7" w:rsidP="00FB47C7">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p>
        </w:tc>
      </w:tr>
      <w:tr w:rsidR="005E53CC" w:rsidRPr="000364F2" w:rsidTr="005E53CC">
        <w:trPr>
          <w:trHeight w:val="415"/>
        </w:trPr>
        <w:tc>
          <w:tcPr>
            <w:tcW w:w="567" w:type="dxa"/>
            <w:vMerge w:val="restart"/>
          </w:tcPr>
          <w:p w:rsidR="005E53CC" w:rsidRPr="000364F2" w:rsidRDefault="005E53CC" w:rsidP="00FB47C7">
            <w:pPr>
              <w:widowControl w:val="0"/>
              <w:tabs>
                <w:tab w:val="center" w:pos="4677"/>
                <w:tab w:val="right" w:pos="9355"/>
              </w:tabs>
              <w:autoSpaceDE w:val="0"/>
              <w:autoSpaceDN w:val="0"/>
              <w:adjustRightInd w:val="0"/>
              <w:spacing w:after="0" w:line="240" w:lineRule="auto"/>
              <w:ind w:left="-108" w:right="-108"/>
              <w:contextualSpacing/>
              <w:jc w:val="center"/>
              <w:rPr>
                <w:rFonts w:ascii="Times New Roman" w:hAnsi="Times New Roman"/>
                <w:color w:val="000000" w:themeColor="text1"/>
                <w:sz w:val="24"/>
                <w:szCs w:val="24"/>
              </w:rPr>
            </w:pPr>
          </w:p>
        </w:tc>
        <w:tc>
          <w:tcPr>
            <w:tcW w:w="2127" w:type="dxa"/>
            <w:vMerge w:val="restart"/>
          </w:tcPr>
          <w:p w:rsidR="005E53CC" w:rsidRDefault="005E53CC" w:rsidP="005E53CC">
            <w:pPr>
              <w:widowControl w:val="0"/>
              <w:tabs>
                <w:tab w:val="center" w:pos="4677"/>
                <w:tab w:val="right" w:pos="9355"/>
              </w:tabs>
              <w:autoSpaceDE w:val="0"/>
              <w:autoSpaceDN w:val="0"/>
              <w:adjustRightInd w:val="0"/>
              <w:spacing w:after="0" w:line="240" w:lineRule="auto"/>
              <w:contextualSpacing/>
              <w:rPr>
                <w:rFonts w:ascii="Times New Roman" w:hAnsi="Times New Roman"/>
                <w:color w:val="000000" w:themeColor="text1"/>
                <w:sz w:val="24"/>
                <w:szCs w:val="24"/>
              </w:rPr>
            </w:pPr>
            <w:r>
              <w:rPr>
                <w:rFonts w:ascii="Times New Roman" w:hAnsi="Times New Roman"/>
                <w:color w:val="000000" w:themeColor="text1"/>
                <w:sz w:val="24"/>
                <w:szCs w:val="24"/>
              </w:rPr>
              <w:t>Мероприятие 2:</w:t>
            </w:r>
          </w:p>
          <w:p w:rsidR="005E53CC" w:rsidRPr="000364F2" w:rsidRDefault="005E53CC" w:rsidP="005E53CC">
            <w:pPr>
              <w:widowControl w:val="0"/>
              <w:tabs>
                <w:tab w:val="center" w:pos="4677"/>
                <w:tab w:val="right" w:pos="9355"/>
              </w:tabs>
              <w:autoSpaceDE w:val="0"/>
              <w:autoSpaceDN w:val="0"/>
              <w:adjustRightInd w:val="0"/>
              <w:spacing w:after="0" w:line="240" w:lineRule="auto"/>
              <w:contextualSpacing/>
              <w:rPr>
                <w:rFonts w:ascii="Times New Roman" w:hAnsi="Times New Roman"/>
                <w:color w:val="000000" w:themeColor="text1"/>
                <w:sz w:val="24"/>
                <w:szCs w:val="24"/>
              </w:rPr>
            </w:pPr>
            <w:r w:rsidRPr="005E53CC">
              <w:rPr>
                <w:rFonts w:ascii="Times New Roman" w:hAnsi="Times New Roman"/>
                <w:color w:val="000000" w:themeColor="text1"/>
                <w:sz w:val="24"/>
                <w:szCs w:val="24"/>
              </w:rPr>
              <w:t>Создание, развитие и (или) модернизация МАСЦО</w:t>
            </w:r>
          </w:p>
        </w:tc>
        <w:tc>
          <w:tcPr>
            <w:tcW w:w="993" w:type="dxa"/>
          </w:tcPr>
          <w:p w:rsidR="005E53CC" w:rsidRPr="000364F2" w:rsidRDefault="005E53CC" w:rsidP="00FB47C7">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Итого:</w:t>
            </w:r>
          </w:p>
        </w:tc>
        <w:tc>
          <w:tcPr>
            <w:tcW w:w="709" w:type="dxa"/>
            <w:vMerge w:val="restart"/>
          </w:tcPr>
          <w:p w:rsidR="005E53CC" w:rsidRPr="000364F2" w:rsidRDefault="005E53CC" w:rsidP="00FB47C7">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2023-2027</w:t>
            </w:r>
          </w:p>
        </w:tc>
        <w:tc>
          <w:tcPr>
            <w:tcW w:w="1074" w:type="dxa"/>
            <w:vMerge w:val="restart"/>
          </w:tcPr>
          <w:p w:rsidR="005E53CC" w:rsidRPr="000364F2" w:rsidRDefault="005E53CC" w:rsidP="00FB47C7">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0</w:t>
            </w:r>
          </w:p>
        </w:tc>
        <w:tc>
          <w:tcPr>
            <w:tcW w:w="1045" w:type="dxa"/>
          </w:tcPr>
          <w:p w:rsidR="005E53CC" w:rsidRPr="00FB47C7" w:rsidRDefault="005E53CC" w:rsidP="00FB47C7">
            <w:pPr>
              <w:spacing w:line="240" w:lineRule="auto"/>
              <w:contextualSpacing/>
              <w:jc w:val="center"/>
              <w:rPr>
                <w:rFonts w:ascii="Times New Roman" w:hAnsi="Times New Roman"/>
                <w:sz w:val="24"/>
                <w:szCs w:val="24"/>
              </w:rPr>
            </w:pPr>
            <w:r>
              <w:rPr>
                <w:rFonts w:ascii="Times New Roman" w:hAnsi="Times New Roman"/>
                <w:sz w:val="24"/>
                <w:szCs w:val="24"/>
              </w:rPr>
              <w:t>0</w:t>
            </w:r>
          </w:p>
        </w:tc>
        <w:tc>
          <w:tcPr>
            <w:tcW w:w="1425" w:type="dxa"/>
            <w:tcBorders>
              <w:top w:val="single" w:sz="4" w:space="0" w:color="auto"/>
              <w:left w:val="single" w:sz="4" w:space="0" w:color="auto"/>
              <w:right w:val="single" w:sz="4" w:space="0" w:color="auto"/>
            </w:tcBorders>
          </w:tcPr>
          <w:p w:rsidR="005E53CC" w:rsidRDefault="005E53CC" w:rsidP="00FB47C7">
            <w:pPr>
              <w:spacing w:after="0" w:line="240" w:lineRule="auto"/>
              <w:jc w:val="center"/>
              <w:rPr>
                <w:rFonts w:ascii="Times New Roman" w:hAnsi="Times New Roman"/>
                <w:sz w:val="24"/>
                <w:szCs w:val="24"/>
              </w:rPr>
            </w:pPr>
            <w:r>
              <w:rPr>
                <w:rFonts w:ascii="Times New Roman" w:hAnsi="Times New Roman"/>
                <w:sz w:val="24"/>
                <w:szCs w:val="24"/>
              </w:rPr>
              <w:t>0</w:t>
            </w:r>
          </w:p>
        </w:tc>
        <w:tc>
          <w:tcPr>
            <w:tcW w:w="1701" w:type="dxa"/>
            <w:tcBorders>
              <w:top w:val="single" w:sz="4" w:space="0" w:color="auto"/>
              <w:left w:val="single" w:sz="4" w:space="0" w:color="auto"/>
              <w:right w:val="single" w:sz="4" w:space="0" w:color="auto"/>
            </w:tcBorders>
          </w:tcPr>
          <w:p w:rsidR="005E53CC" w:rsidRDefault="005E53CC" w:rsidP="00FB47C7">
            <w:pPr>
              <w:spacing w:after="0" w:line="240" w:lineRule="auto"/>
              <w:jc w:val="center"/>
              <w:rPr>
                <w:rFonts w:ascii="Times New Roman" w:hAnsi="Times New Roman"/>
                <w:sz w:val="24"/>
                <w:szCs w:val="24"/>
              </w:rPr>
            </w:pPr>
            <w:r>
              <w:rPr>
                <w:rFonts w:ascii="Times New Roman" w:hAnsi="Times New Roman"/>
                <w:sz w:val="24"/>
                <w:szCs w:val="24"/>
              </w:rPr>
              <w:t>0</w:t>
            </w:r>
          </w:p>
        </w:tc>
        <w:tc>
          <w:tcPr>
            <w:tcW w:w="1559" w:type="dxa"/>
            <w:tcBorders>
              <w:top w:val="single" w:sz="4" w:space="0" w:color="auto"/>
              <w:left w:val="single" w:sz="4" w:space="0" w:color="auto"/>
              <w:right w:val="single" w:sz="4" w:space="0" w:color="auto"/>
            </w:tcBorders>
          </w:tcPr>
          <w:p w:rsidR="005E53CC" w:rsidRDefault="005E53CC" w:rsidP="00FB47C7">
            <w:pPr>
              <w:spacing w:after="0" w:line="240" w:lineRule="auto"/>
              <w:jc w:val="center"/>
              <w:rPr>
                <w:rFonts w:ascii="Times New Roman" w:hAnsi="Times New Roman"/>
                <w:sz w:val="24"/>
                <w:szCs w:val="24"/>
              </w:rPr>
            </w:pPr>
            <w:r>
              <w:rPr>
                <w:rFonts w:ascii="Times New Roman" w:hAnsi="Times New Roman"/>
                <w:sz w:val="24"/>
                <w:szCs w:val="24"/>
              </w:rPr>
              <w:t>0</w:t>
            </w:r>
          </w:p>
        </w:tc>
        <w:tc>
          <w:tcPr>
            <w:tcW w:w="1417" w:type="dxa"/>
            <w:tcBorders>
              <w:top w:val="single" w:sz="4" w:space="0" w:color="auto"/>
              <w:left w:val="single" w:sz="4" w:space="0" w:color="auto"/>
              <w:right w:val="single" w:sz="4" w:space="0" w:color="auto"/>
            </w:tcBorders>
          </w:tcPr>
          <w:p w:rsidR="005E53CC" w:rsidRDefault="005E53CC" w:rsidP="00FB47C7">
            <w:pPr>
              <w:spacing w:after="0" w:line="240" w:lineRule="auto"/>
              <w:jc w:val="center"/>
              <w:rPr>
                <w:rFonts w:ascii="Times New Roman" w:hAnsi="Times New Roman"/>
                <w:sz w:val="24"/>
                <w:szCs w:val="24"/>
              </w:rPr>
            </w:pPr>
            <w:r>
              <w:rPr>
                <w:rFonts w:ascii="Times New Roman" w:hAnsi="Times New Roman"/>
                <w:sz w:val="24"/>
                <w:szCs w:val="24"/>
              </w:rPr>
              <w:t>0</w:t>
            </w:r>
          </w:p>
        </w:tc>
        <w:tc>
          <w:tcPr>
            <w:tcW w:w="1217" w:type="dxa"/>
            <w:tcBorders>
              <w:top w:val="single" w:sz="4" w:space="0" w:color="auto"/>
              <w:left w:val="single" w:sz="4" w:space="0" w:color="auto"/>
              <w:right w:val="single" w:sz="4" w:space="0" w:color="auto"/>
            </w:tcBorders>
          </w:tcPr>
          <w:p w:rsidR="005E53CC" w:rsidRDefault="005E53CC" w:rsidP="00FB47C7">
            <w:pPr>
              <w:spacing w:after="0" w:line="240" w:lineRule="auto"/>
              <w:jc w:val="center"/>
              <w:rPr>
                <w:rFonts w:ascii="Times New Roman" w:hAnsi="Times New Roman"/>
                <w:sz w:val="24"/>
                <w:szCs w:val="24"/>
              </w:rPr>
            </w:pPr>
            <w:r>
              <w:rPr>
                <w:rFonts w:ascii="Times New Roman" w:hAnsi="Times New Roman"/>
                <w:sz w:val="24"/>
                <w:szCs w:val="24"/>
              </w:rPr>
              <w:t>0</w:t>
            </w:r>
          </w:p>
        </w:tc>
        <w:tc>
          <w:tcPr>
            <w:tcW w:w="1275" w:type="dxa"/>
            <w:vMerge w:val="restart"/>
          </w:tcPr>
          <w:p w:rsidR="005E53CC" w:rsidRPr="000364F2" w:rsidRDefault="005E53CC" w:rsidP="00FB47C7">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p>
        </w:tc>
        <w:tc>
          <w:tcPr>
            <w:tcW w:w="1052" w:type="dxa"/>
            <w:vMerge w:val="restart"/>
          </w:tcPr>
          <w:p w:rsidR="005E53CC" w:rsidRPr="000364F2" w:rsidRDefault="005E53CC" w:rsidP="00FB47C7">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p>
        </w:tc>
      </w:tr>
      <w:tr w:rsidR="005E53CC" w:rsidRPr="000364F2" w:rsidTr="00E14819">
        <w:trPr>
          <w:trHeight w:val="1815"/>
        </w:trPr>
        <w:tc>
          <w:tcPr>
            <w:tcW w:w="567" w:type="dxa"/>
            <w:vMerge/>
          </w:tcPr>
          <w:p w:rsidR="005E53CC" w:rsidRPr="000364F2" w:rsidRDefault="005E53CC" w:rsidP="00FB47C7">
            <w:pPr>
              <w:widowControl w:val="0"/>
              <w:tabs>
                <w:tab w:val="center" w:pos="4677"/>
                <w:tab w:val="right" w:pos="9355"/>
              </w:tabs>
              <w:autoSpaceDE w:val="0"/>
              <w:autoSpaceDN w:val="0"/>
              <w:adjustRightInd w:val="0"/>
              <w:spacing w:after="0" w:line="240" w:lineRule="auto"/>
              <w:ind w:left="-108" w:right="-108"/>
              <w:contextualSpacing/>
              <w:jc w:val="center"/>
              <w:rPr>
                <w:rFonts w:ascii="Times New Roman" w:hAnsi="Times New Roman"/>
                <w:color w:val="000000" w:themeColor="text1"/>
                <w:sz w:val="24"/>
                <w:szCs w:val="24"/>
              </w:rPr>
            </w:pPr>
          </w:p>
        </w:tc>
        <w:tc>
          <w:tcPr>
            <w:tcW w:w="2127" w:type="dxa"/>
            <w:vMerge/>
          </w:tcPr>
          <w:p w:rsidR="005E53CC" w:rsidRDefault="005E53CC" w:rsidP="005E53CC">
            <w:pPr>
              <w:widowControl w:val="0"/>
              <w:tabs>
                <w:tab w:val="center" w:pos="4677"/>
                <w:tab w:val="right" w:pos="9355"/>
              </w:tabs>
              <w:autoSpaceDE w:val="0"/>
              <w:autoSpaceDN w:val="0"/>
              <w:adjustRightInd w:val="0"/>
              <w:spacing w:after="0" w:line="240" w:lineRule="auto"/>
              <w:contextualSpacing/>
              <w:rPr>
                <w:rFonts w:ascii="Times New Roman" w:hAnsi="Times New Roman"/>
                <w:color w:val="000000" w:themeColor="text1"/>
                <w:sz w:val="24"/>
                <w:szCs w:val="24"/>
              </w:rPr>
            </w:pPr>
          </w:p>
        </w:tc>
        <w:tc>
          <w:tcPr>
            <w:tcW w:w="993" w:type="dxa"/>
          </w:tcPr>
          <w:p w:rsidR="005E53CC" w:rsidRPr="000364F2" w:rsidRDefault="005E53CC" w:rsidP="00FB47C7">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r w:rsidRPr="005E53CC">
              <w:rPr>
                <w:rFonts w:ascii="Times New Roman" w:hAnsi="Times New Roman"/>
                <w:color w:val="000000" w:themeColor="text1"/>
                <w:sz w:val="24"/>
                <w:szCs w:val="24"/>
              </w:rPr>
              <w:t>Средства бюджета Городского округа Шатура</w:t>
            </w:r>
          </w:p>
        </w:tc>
        <w:tc>
          <w:tcPr>
            <w:tcW w:w="709" w:type="dxa"/>
            <w:vMerge/>
          </w:tcPr>
          <w:p w:rsidR="005E53CC" w:rsidRPr="000364F2" w:rsidRDefault="005E53CC" w:rsidP="00FB47C7">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p>
        </w:tc>
        <w:tc>
          <w:tcPr>
            <w:tcW w:w="1074" w:type="dxa"/>
            <w:vMerge/>
          </w:tcPr>
          <w:p w:rsidR="005E53CC" w:rsidRPr="000364F2" w:rsidRDefault="005E53CC" w:rsidP="00FB47C7">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p>
        </w:tc>
        <w:tc>
          <w:tcPr>
            <w:tcW w:w="1045" w:type="dxa"/>
          </w:tcPr>
          <w:p w:rsidR="005E53CC" w:rsidRPr="00FB47C7" w:rsidRDefault="005E53CC" w:rsidP="00FB47C7">
            <w:pPr>
              <w:spacing w:line="240" w:lineRule="auto"/>
              <w:contextualSpacing/>
              <w:jc w:val="center"/>
              <w:rPr>
                <w:rFonts w:ascii="Times New Roman" w:hAnsi="Times New Roman"/>
                <w:sz w:val="24"/>
                <w:szCs w:val="24"/>
              </w:rPr>
            </w:pPr>
            <w:r>
              <w:rPr>
                <w:rFonts w:ascii="Times New Roman" w:hAnsi="Times New Roman"/>
                <w:sz w:val="24"/>
                <w:szCs w:val="24"/>
              </w:rPr>
              <w:t>0</w:t>
            </w:r>
          </w:p>
        </w:tc>
        <w:tc>
          <w:tcPr>
            <w:tcW w:w="1425" w:type="dxa"/>
            <w:tcBorders>
              <w:left w:val="single" w:sz="4" w:space="0" w:color="auto"/>
              <w:bottom w:val="single" w:sz="4" w:space="0" w:color="auto"/>
              <w:right w:val="single" w:sz="4" w:space="0" w:color="auto"/>
            </w:tcBorders>
          </w:tcPr>
          <w:p w:rsidR="005E53CC" w:rsidRDefault="005E53CC" w:rsidP="00FB47C7">
            <w:pPr>
              <w:spacing w:after="0" w:line="240" w:lineRule="auto"/>
              <w:jc w:val="center"/>
              <w:rPr>
                <w:rFonts w:ascii="Times New Roman" w:hAnsi="Times New Roman"/>
                <w:sz w:val="24"/>
                <w:szCs w:val="24"/>
              </w:rPr>
            </w:pPr>
            <w:r>
              <w:rPr>
                <w:rFonts w:ascii="Times New Roman" w:hAnsi="Times New Roman"/>
                <w:sz w:val="24"/>
                <w:szCs w:val="24"/>
              </w:rPr>
              <w:t>0</w:t>
            </w:r>
          </w:p>
        </w:tc>
        <w:tc>
          <w:tcPr>
            <w:tcW w:w="1701" w:type="dxa"/>
            <w:tcBorders>
              <w:left w:val="single" w:sz="4" w:space="0" w:color="auto"/>
              <w:bottom w:val="single" w:sz="4" w:space="0" w:color="auto"/>
              <w:right w:val="single" w:sz="4" w:space="0" w:color="auto"/>
            </w:tcBorders>
          </w:tcPr>
          <w:p w:rsidR="005E53CC" w:rsidRDefault="005E53CC" w:rsidP="00FB47C7">
            <w:pPr>
              <w:spacing w:after="0" w:line="240" w:lineRule="auto"/>
              <w:jc w:val="center"/>
              <w:rPr>
                <w:rFonts w:ascii="Times New Roman" w:hAnsi="Times New Roman"/>
                <w:sz w:val="24"/>
                <w:szCs w:val="24"/>
              </w:rPr>
            </w:pPr>
            <w:r>
              <w:rPr>
                <w:rFonts w:ascii="Times New Roman" w:hAnsi="Times New Roman"/>
                <w:sz w:val="24"/>
                <w:szCs w:val="24"/>
              </w:rPr>
              <w:t>0</w:t>
            </w:r>
          </w:p>
        </w:tc>
        <w:tc>
          <w:tcPr>
            <w:tcW w:w="1559" w:type="dxa"/>
            <w:tcBorders>
              <w:left w:val="single" w:sz="4" w:space="0" w:color="auto"/>
              <w:bottom w:val="single" w:sz="4" w:space="0" w:color="auto"/>
              <w:right w:val="single" w:sz="4" w:space="0" w:color="auto"/>
            </w:tcBorders>
          </w:tcPr>
          <w:p w:rsidR="005E53CC" w:rsidRDefault="005E53CC" w:rsidP="00FB47C7">
            <w:pPr>
              <w:spacing w:after="0" w:line="240" w:lineRule="auto"/>
              <w:jc w:val="center"/>
              <w:rPr>
                <w:rFonts w:ascii="Times New Roman" w:hAnsi="Times New Roman"/>
                <w:sz w:val="24"/>
                <w:szCs w:val="24"/>
              </w:rPr>
            </w:pPr>
            <w:r>
              <w:rPr>
                <w:rFonts w:ascii="Times New Roman" w:hAnsi="Times New Roman"/>
                <w:sz w:val="24"/>
                <w:szCs w:val="24"/>
              </w:rPr>
              <w:t>0</w:t>
            </w:r>
          </w:p>
        </w:tc>
        <w:tc>
          <w:tcPr>
            <w:tcW w:w="1417" w:type="dxa"/>
            <w:tcBorders>
              <w:left w:val="single" w:sz="4" w:space="0" w:color="auto"/>
              <w:bottom w:val="single" w:sz="4" w:space="0" w:color="auto"/>
              <w:right w:val="single" w:sz="4" w:space="0" w:color="auto"/>
            </w:tcBorders>
          </w:tcPr>
          <w:p w:rsidR="005E53CC" w:rsidRDefault="005E53CC" w:rsidP="00FB47C7">
            <w:pPr>
              <w:spacing w:after="0" w:line="240" w:lineRule="auto"/>
              <w:jc w:val="center"/>
              <w:rPr>
                <w:rFonts w:ascii="Times New Roman" w:hAnsi="Times New Roman"/>
                <w:sz w:val="24"/>
                <w:szCs w:val="24"/>
              </w:rPr>
            </w:pPr>
            <w:r>
              <w:rPr>
                <w:rFonts w:ascii="Times New Roman" w:hAnsi="Times New Roman"/>
                <w:sz w:val="24"/>
                <w:szCs w:val="24"/>
              </w:rPr>
              <w:t>0</w:t>
            </w:r>
          </w:p>
        </w:tc>
        <w:tc>
          <w:tcPr>
            <w:tcW w:w="1217" w:type="dxa"/>
            <w:tcBorders>
              <w:left w:val="single" w:sz="4" w:space="0" w:color="auto"/>
              <w:bottom w:val="single" w:sz="4" w:space="0" w:color="auto"/>
              <w:right w:val="single" w:sz="4" w:space="0" w:color="auto"/>
            </w:tcBorders>
          </w:tcPr>
          <w:p w:rsidR="005E53CC" w:rsidRDefault="005E53CC" w:rsidP="00FB47C7">
            <w:pPr>
              <w:spacing w:after="0" w:line="240" w:lineRule="auto"/>
              <w:jc w:val="center"/>
              <w:rPr>
                <w:rFonts w:ascii="Times New Roman" w:hAnsi="Times New Roman"/>
                <w:sz w:val="24"/>
                <w:szCs w:val="24"/>
              </w:rPr>
            </w:pPr>
            <w:r>
              <w:rPr>
                <w:rFonts w:ascii="Times New Roman" w:hAnsi="Times New Roman"/>
                <w:sz w:val="24"/>
                <w:szCs w:val="24"/>
              </w:rPr>
              <w:t>0</w:t>
            </w:r>
          </w:p>
        </w:tc>
        <w:tc>
          <w:tcPr>
            <w:tcW w:w="1275" w:type="dxa"/>
            <w:vMerge/>
          </w:tcPr>
          <w:p w:rsidR="005E53CC" w:rsidRPr="000364F2" w:rsidRDefault="005E53CC" w:rsidP="00FB47C7">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p>
        </w:tc>
        <w:tc>
          <w:tcPr>
            <w:tcW w:w="1052" w:type="dxa"/>
            <w:vMerge/>
          </w:tcPr>
          <w:p w:rsidR="005E53CC" w:rsidRPr="000364F2" w:rsidRDefault="005E53CC" w:rsidP="00FB47C7">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p>
        </w:tc>
      </w:tr>
      <w:tr w:rsidR="00E14819" w:rsidRPr="000364F2" w:rsidTr="00E14819">
        <w:trPr>
          <w:trHeight w:val="559"/>
        </w:trPr>
        <w:tc>
          <w:tcPr>
            <w:tcW w:w="567" w:type="dxa"/>
            <w:vMerge w:val="restart"/>
          </w:tcPr>
          <w:p w:rsidR="00E14819" w:rsidRPr="000364F2" w:rsidRDefault="00E14819" w:rsidP="00E14819">
            <w:pPr>
              <w:widowControl w:val="0"/>
              <w:tabs>
                <w:tab w:val="center" w:pos="4677"/>
                <w:tab w:val="right" w:pos="9355"/>
              </w:tabs>
              <w:autoSpaceDE w:val="0"/>
              <w:autoSpaceDN w:val="0"/>
              <w:adjustRightInd w:val="0"/>
              <w:spacing w:after="0" w:line="240" w:lineRule="auto"/>
              <w:ind w:left="-108" w:right="-108"/>
              <w:contextualSpacing/>
              <w:jc w:val="center"/>
              <w:rPr>
                <w:rFonts w:ascii="Times New Roman" w:hAnsi="Times New Roman"/>
                <w:color w:val="000000" w:themeColor="text1"/>
                <w:sz w:val="24"/>
                <w:szCs w:val="24"/>
              </w:rPr>
            </w:pPr>
          </w:p>
        </w:tc>
        <w:tc>
          <w:tcPr>
            <w:tcW w:w="2127" w:type="dxa"/>
            <w:vMerge w:val="restart"/>
          </w:tcPr>
          <w:p w:rsidR="00E14819" w:rsidRDefault="00E14819" w:rsidP="00E14819">
            <w:pPr>
              <w:widowControl w:val="0"/>
              <w:tabs>
                <w:tab w:val="center" w:pos="4677"/>
                <w:tab w:val="right" w:pos="9355"/>
              </w:tabs>
              <w:autoSpaceDE w:val="0"/>
              <w:autoSpaceDN w:val="0"/>
              <w:adjustRightInd w:val="0"/>
              <w:spacing w:after="0" w:line="240" w:lineRule="auto"/>
              <w:contextualSpacing/>
              <w:rPr>
                <w:rFonts w:ascii="Times New Roman" w:hAnsi="Times New Roman"/>
                <w:color w:val="000000" w:themeColor="text1"/>
                <w:sz w:val="24"/>
                <w:szCs w:val="24"/>
              </w:rPr>
            </w:pPr>
            <w:r>
              <w:rPr>
                <w:rFonts w:ascii="Times New Roman" w:hAnsi="Times New Roman"/>
                <w:color w:val="000000" w:themeColor="text1"/>
                <w:sz w:val="24"/>
                <w:szCs w:val="24"/>
              </w:rPr>
              <w:t xml:space="preserve">Основное мероприятие </w:t>
            </w:r>
            <w:r w:rsidR="00093B4E">
              <w:rPr>
                <w:rFonts w:ascii="Times New Roman" w:hAnsi="Times New Roman"/>
                <w:color w:val="000000" w:themeColor="text1"/>
                <w:sz w:val="24"/>
                <w:szCs w:val="24"/>
              </w:rPr>
              <w:t>0</w:t>
            </w:r>
            <w:r>
              <w:rPr>
                <w:rFonts w:ascii="Times New Roman" w:hAnsi="Times New Roman"/>
                <w:color w:val="000000" w:themeColor="text1"/>
                <w:sz w:val="24"/>
                <w:szCs w:val="24"/>
              </w:rPr>
              <w:t>2:</w:t>
            </w:r>
          </w:p>
          <w:p w:rsidR="00E14819" w:rsidRDefault="00E14819" w:rsidP="00E14819">
            <w:pPr>
              <w:widowControl w:val="0"/>
              <w:tabs>
                <w:tab w:val="center" w:pos="4677"/>
                <w:tab w:val="right" w:pos="9355"/>
              </w:tabs>
              <w:autoSpaceDE w:val="0"/>
              <w:autoSpaceDN w:val="0"/>
              <w:adjustRightInd w:val="0"/>
              <w:spacing w:after="0" w:line="240" w:lineRule="auto"/>
              <w:contextualSpacing/>
              <w:rPr>
                <w:rFonts w:ascii="Times New Roman" w:hAnsi="Times New Roman"/>
                <w:color w:val="000000" w:themeColor="text1"/>
                <w:sz w:val="24"/>
                <w:szCs w:val="24"/>
              </w:rPr>
            </w:pPr>
            <w:r w:rsidRPr="00E14819">
              <w:rPr>
                <w:rFonts w:ascii="Times New Roman" w:hAnsi="Times New Roman"/>
                <w:color w:val="000000" w:themeColor="text1"/>
                <w:sz w:val="24"/>
                <w:szCs w:val="24"/>
              </w:rPr>
              <w:lastRenderedPageBreak/>
              <w:t>Накопление, хранение и использование в целях гражданской обороны запасов материально-технических, продовольственных, медицинских и иных средств</w:t>
            </w:r>
          </w:p>
        </w:tc>
        <w:tc>
          <w:tcPr>
            <w:tcW w:w="993" w:type="dxa"/>
          </w:tcPr>
          <w:p w:rsidR="00E14819" w:rsidRPr="005E53CC" w:rsidRDefault="00E14819" w:rsidP="00E14819">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lastRenderedPageBreak/>
              <w:t>Итого:</w:t>
            </w:r>
          </w:p>
        </w:tc>
        <w:tc>
          <w:tcPr>
            <w:tcW w:w="709" w:type="dxa"/>
            <w:vMerge w:val="restart"/>
          </w:tcPr>
          <w:p w:rsidR="00E14819" w:rsidRPr="000364F2" w:rsidRDefault="00E14819" w:rsidP="00E14819">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2023-</w:t>
            </w:r>
            <w:r>
              <w:rPr>
                <w:rFonts w:ascii="Times New Roman" w:hAnsi="Times New Roman"/>
                <w:color w:val="000000" w:themeColor="text1"/>
                <w:sz w:val="24"/>
                <w:szCs w:val="24"/>
              </w:rPr>
              <w:lastRenderedPageBreak/>
              <w:t>2027</w:t>
            </w:r>
          </w:p>
        </w:tc>
        <w:tc>
          <w:tcPr>
            <w:tcW w:w="1074" w:type="dxa"/>
            <w:vMerge w:val="restart"/>
          </w:tcPr>
          <w:p w:rsidR="00E14819" w:rsidRPr="000364F2" w:rsidRDefault="00E14819" w:rsidP="00E14819">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p>
        </w:tc>
        <w:tc>
          <w:tcPr>
            <w:tcW w:w="1045" w:type="dxa"/>
          </w:tcPr>
          <w:p w:rsidR="00E14819" w:rsidRPr="00E14819" w:rsidRDefault="007852FB" w:rsidP="00E14819">
            <w:pPr>
              <w:jc w:val="center"/>
              <w:rPr>
                <w:rFonts w:ascii="Times New Roman" w:hAnsi="Times New Roman"/>
                <w:sz w:val="24"/>
                <w:szCs w:val="24"/>
              </w:rPr>
            </w:pPr>
            <w:r>
              <w:rPr>
                <w:rFonts w:ascii="Times New Roman" w:hAnsi="Times New Roman"/>
                <w:sz w:val="24"/>
                <w:szCs w:val="24"/>
              </w:rPr>
              <w:t>6250</w:t>
            </w:r>
          </w:p>
        </w:tc>
        <w:tc>
          <w:tcPr>
            <w:tcW w:w="1425" w:type="dxa"/>
            <w:tcBorders>
              <w:left w:val="single" w:sz="4" w:space="0" w:color="auto"/>
              <w:right w:val="single" w:sz="4" w:space="0" w:color="auto"/>
            </w:tcBorders>
          </w:tcPr>
          <w:p w:rsidR="00E14819" w:rsidRPr="00E14819" w:rsidRDefault="007852FB" w:rsidP="00E14819">
            <w:pPr>
              <w:jc w:val="center"/>
              <w:rPr>
                <w:rFonts w:ascii="Times New Roman" w:hAnsi="Times New Roman"/>
                <w:sz w:val="24"/>
                <w:szCs w:val="24"/>
              </w:rPr>
            </w:pPr>
            <w:r>
              <w:rPr>
                <w:rFonts w:ascii="Times New Roman" w:hAnsi="Times New Roman"/>
                <w:sz w:val="24"/>
                <w:szCs w:val="24"/>
              </w:rPr>
              <w:t>405</w:t>
            </w:r>
            <w:r w:rsidR="00E14819" w:rsidRPr="00E14819">
              <w:rPr>
                <w:rFonts w:ascii="Times New Roman" w:hAnsi="Times New Roman"/>
                <w:sz w:val="24"/>
                <w:szCs w:val="24"/>
              </w:rPr>
              <w:t>0</w:t>
            </w:r>
          </w:p>
        </w:tc>
        <w:tc>
          <w:tcPr>
            <w:tcW w:w="1701" w:type="dxa"/>
            <w:tcBorders>
              <w:left w:val="single" w:sz="4" w:space="0" w:color="auto"/>
              <w:right w:val="single" w:sz="4" w:space="0" w:color="auto"/>
            </w:tcBorders>
          </w:tcPr>
          <w:p w:rsidR="00E14819" w:rsidRPr="00E14819" w:rsidRDefault="007852FB" w:rsidP="00E14819">
            <w:pPr>
              <w:jc w:val="center"/>
              <w:rPr>
                <w:rFonts w:ascii="Times New Roman" w:hAnsi="Times New Roman"/>
                <w:sz w:val="24"/>
                <w:szCs w:val="24"/>
              </w:rPr>
            </w:pPr>
            <w:r>
              <w:rPr>
                <w:rFonts w:ascii="Times New Roman" w:hAnsi="Times New Roman"/>
                <w:sz w:val="24"/>
                <w:szCs w:val="24"/>
              </w:rPr>
              <w:t>55</w:t>
            </w:r>
            <w:r w:rsidR="00E14819" w:rsidRPr="00E14819">
              <w:rPr>
                <w:rFonts w:ascii="Times New Roman" w:hAnsi="Times New Roman"/>
                <w:sz w:val="24"/>
                <w:szCs w:val="24"/>
              </w:rPr>
              <w:t>0</w:t>
            </w:r>
          </w:p>
        </w:tc>
        <w:tc>
          <w:tcPr>
            <w:tcW w:w="1559" w:type="dxa"/>
            <w:tcBorders>
              <w:left w:val="single" w:sz="4" w:space="0" w:color="auto"/>
              <w:right w:val="single" w:sz="4" w:space="0" w:color="auto"/>
            </w:tcBorders>
          </w:tcPr>
          <w:p w:rsidR="00E14819" w:rsidRPr="00E14819" w:rsidRDefault="007852FB" w:rsidP="00E14819">
            <w:pPr>
              <w:jc w:val="center"/>
              <w:rPr>
                <w:rFonts w:ascii="Times New Roman" w:hAnsi="Times New Roman"/>
                <w:sz w:val="24"/>
                <w:szCs w:val="24"/>
              </w:rPr>
            </w:pPr>
            <w:r>
              <w:rPr>
                <w:rFonts w:ascii="Times New Roman" w:hAnsi="Times New Roman"/>
                <w:sz w:val="24"/>
                <w:szCs w:val="24"/>
              </w:rPr>
              <w:t>55</w:t>
            </w:r>
            <w:r w:rsidR="00E14819" w:rsidRPr="00E14819">
              <w:rPr>
                <w:rFonts w:ascii="Times New Roman" w:hAnsi="Times New Roman"/>
                <w:sz w:val="24"/>
                <w:szCs w:val="24"/>
              </w:rPr>
              <w:t>0</w:t>
            </w:r>
          </w:p>
        </w:tc>
        <w:tc>
          <w:tcPr>
            <w:tcW w:w="1417" w:type="dxa"/>
            <w:tcBorders>
              <w:left w:val="single" w:sz="4" w:space="0" w:color="auto"/>
              <w:right w:val="single" w:sz="4" w:space="0" w:color="auto"/>
            </w:tcBorders>
          </w:tcPr>
          <w:p w:rsidR="00E14819" w:rsidRPr="00E14819" w:rsidRDefault="007852FB" w:rsidP="00E14819">
            <w:pPr>
              <w:jc w:val="center"/>
              <w:rPr>
                <w:rFonts w:ascii="Times New Roman" w:hAnsi="Times New Roman"/>
                <w:sz w:val="24"/>
                <w:szCs w:val="24"/>
              </w:rPr>
            </w:pPr>
            <w:r>
              <w:rPr>
                <w:rFonts w:ascii="Times New Roman" w:hAnsi="Times New Roman"/>
                <w:sz w:val="24"/>
                <w:szCs w:val="24"/>
              </w:rPr>
              <w:t>55</w:t>
            </w:r>
            <w:r w:rsidR="00E14819" w:rsidRPr="00E14819">
              <w:rPr>
                <w:rFonts w:ascii="Times New Roman" w:hAnsi="Times New Roman"/>
                <w:sz w:val="24"/>
                <w:szCs w:val="24"/>
              </w:rPr>
              <w:t>0</w:t>
            </w:r>
          </w:p>
        </w:tc>
        <w:tc>
          <w:tcPr>
            <w:tcW w:w="1217" w:type="dxa"/>
            <w:tcBorders>
              <w:left w:val="single" w:sz="4" w:space="0" w:color="auto"/>
              <w:right w:val="single" w:sz="4" w:space="0" w:color="auto"/>
            </w:tcBorders>
          </w:tcPr>
          <w:p w:rsidR="00E14819" w:rsidRPr="00E14819" w:rsidRDefault="007852FB" w:rsidP="00E14819">
            <w:pPr>
              <w:jc w:val="center"/>
              <w:rPr>
                <w:rFonts w:ascii="Times New Roman" w:hAnsi="Times New Roman"/>
                <w:sz w:val="24"/>
                <w:szCs w:val="24"/>
              </w:rPr>
            </w:pPr>
            <w:r>
              <w:rPr>
                <w:rFonts w:ascii="Times New Roman" w:hAnsi="Times New Roman"/>
                <w:sz w:val="24"/>
                <w:szCs w:val="24"/>
              </w:rPr>
              <w:t>55</w:t>
            </w:r>
            <w:r w:rsidR="00E14819" w:rsidRPr="00E14819">
              <w:rPr>
                <w:rFonts w:ascii="Times New Roman" w:hAnsi="Times New Roman"/>
                <w:sz w:val="24"/>
                <w:szCs w:val="24"/>
              </w:rPr>
              <w:t>0</w:t>
            </w:r>
          </w:p>
        </w:tc>
        <w:tc>
          <w:tcPr>
            <w:tcW w:w="1275" w:type="dxa"/>
            <w:vMerge w:val="restart"/>
          </w:tcPr>
          <w:p w:rsidR="00E14819" w:rsidRPr="000364F2" w:rsidRDefault="00EC15D5" w:rsidP="00D434F4">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r w:rsidRPr="00EC15D5">
              <w:rPr>
                <w:rFonts w:ascii="Times New Roman" w:hAnsi="Times New Roman"/>
                <w:color w:val="000000" w:themeColor="text1"/>
                <w:sz w:val="24"/>
                <w:szCs w:val="24"/>
              </w:rPr>
              <w:t xml:space="preserve">Управление по </w:t>
            </w:r>
            <w:r w:rsidRPr="00EC15D5">
              <w:rPr>
                <w:rFonts w:ascii="Times New Roman" w:hAnsi="Times New Roman"/>
                <w:color w:val="000000" w:themeColor="text1"/>
                <w:sz w:val="24"/>
                <w:szCs w:val="24"/>
              </w:rPr>
              <w:lastRenderedPageBreak/>
              <w:t xml:space="preserve">обеспечению безопасности </w:t>
            </w:r>
          </w:p>
        </w:tc>
        <w:tc>
          <w:tcPr>
            <w:tcW w:w="1052" w:type="dxa"/>
            <w:vMerge w:val="restart"/>
          </w:tcPr>
          <w:p w:rsidR="00E14819" w:rsidRPr="000364F2" w:rsidRDefault="00E14819" w:rsidP="00E14819">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p>
        </w:tc>
      </w:tr>
      <w:tr w:rsidR="00E14819" w:rsidRPr="000364F2" w:rsidTr="00E14819">
        <w:trPr>
          <w:trHeight w:val="1792"/>
        </w:trPr>
        <w:tc>
          <w:tcPr>
            <w:tcW w:w="567" w:type="dxa"/>
            <w:vMerge/>
          </w:tcPr>
          <w:p w:rsidR="00E14819" w:rsidRPr="000364F2" w:rsidRDefault="00E14819" w:rsidP="00E14819">
            <w:pPr>
              <w:widowControl w:val="0"/>
              <w:tabs>
                <w:tab w:val="center" w:pos="4677"/>
                <w:tab w:val="right" w:pos="9355"/>
              </w:tabs>
              <w:autoSpaceDE w:val="0"/>
              <w:autoSpaceDN w:val="0"/>
              <w:adjustRightInd w:val="0"/>
              <w:spacing w:after="0" w:line="240" w:lineRule="auto"/>
              <w:ind w:left="-108" w:right="-108"/>
              <w:contextualSpacing/>
              <w:jc w:val="center"/>
              <w:rPr>
                <w:rFonts w:ascii="Times New Roman" w:hAnsi="Times New Roman"/>
                <w:color w:val="000000" w:themeColor="text1"/>
                <w:sz w:val="24"/>
                <w:szCs w:val="24"/>
              </w:rPr>
            </w:pPr>
          </w:p>
        </w:tc>
        <w:tc>
          <w:tcPr>
            <w:tcW w:w="2127" w:type="dxa"/>
            <w:vMerge/>
          </w:tcPr>
          <w:p w:rsidR="00E14819" w:rsidRDefault="00E14819" w:rsidP="00E14819">
            <w:pPr>
              <w:widowControl w:val="0"/>
              <w:tabs>
                <w:tab w:val="center" w:pos="4677"/>
                <w:tab w:val="right" w:pos="9355"/>
              </w:tabs>
              <w:autoSpaceDE w:val="0"/>
              <w:autoSpaceDN w:val="0"/>
              <w:adjustRightInd w:val="0"/>
              <w:spacing w:after="0" w:line="240" w:lineRule="auto"/>
              <w:contextualSpacing/>
              <w:rPr>
                <w:rFonts w:ascii="Times New Roman" w:hAnsi="Times New Roman"/>
                <w:color w:val="000000" w:themeColor="text1"/>
                <w:sz w:val="24"/>
                <w:szCs w:val="24"/>
              </w:rPr>
            </w:pPr>
          </w:p>
        </w:tc>
        <w:tc>
          <w:tcPr>
            <w:tcW w:w="993" w:type="dxa"/>
          </w:tcPr>
          <w:p w:rsidR="00E14819" w:rsidRPr="005E53CC" w:rsidRDefault="00E14819" w:rsidP="00E14819">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r w:rsidRPr="00E14819">
              <w:rPr>
                <w:rFonts w:ascii="Times New Roman" w:hAnsi="Times New Roman"/>
                <w:color w:val="000000" w:themeColor="text1"/>
                <w:sz w:val="24"/>
                <w:szCs w:val="24"/>
              </w:rPr>
              <w:t>Средства бюджета Городского округа Шатура</w:t>
            </w:r>
          </w:p>
        </w:tc>
        <w:tc>
          <w:tcPr>
            <w:tcW w:w="709" w:type="dxa"/>
            <w:vMerge/>
          </w:tcPr>
          <w:p w:rsidR="00E14819" w:rsidRPr="000364F2" w:rsidRDefault="00E14819" w:rsidP="00E14819">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p>
        </w:tc>
        <w:tc>
          <w:tcPr>
            <w:tcW w:w="1074" w:type="dxa"/>
            <w:vMerge/>
          </w:tcPr>
          <w:p w:rsidR="00E14819" w:rsidRPr="000364F2" w:rsidRDefault="00E14819" w:rsidP="00E14819">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p>
        </w:tc>
        <w:tc>
          <w:tcPr>
            <w:tcW w:w="1045" w:type="dxa"/>
          </w:tcPr>
          <w:p w:rsidR="00E14819" w:rsidRDefault="007852FB" w:rsidP="00E14819">
            <w:pPr>
              <w:spacing w:line="240" w:lineRule="auto"/>
              <w:contextualSpacing/>
              <w:jc w:val="center"/>
              <w:rPr>
                <w:rFonts w:ascii="Times New Roman" w:hAnsi="Times New Roman"/>
                <w:sz w:val="24"/>
                <w:szCs w:val="24"/>
              </w:rPr>
            </w:pPr>
            <w:r>
              <w:rPr>
                <w:rFonts w:ascii="Times New Roman" w:hAnsi="Times New Roman"/>
                <w:sz w:val="24"/>
                <w:szCs w:val="24"/>
              </w:rPr>
              <w:t>6250</w:t>
            </w:r>
          </w:p>
        </w:tc>
        <w:tc>
          <w:tcPr>
            <w:tcW w:w="1425" w:type="dxa"/>
            <w:tcBorders>
              <w:left w:val="single" w:sz="4" w:space="0" w:color="auto"/>
              <w:right w:val="single" w:sz="4" w:space="0" w:color="auto"/>
            </w:tcBorders>
          </w:tcPr>
          <w:p w:rsidR="00E14819" w:rsidRPr="00E14819" w:rsidRDefault="007852FB" w:rsidP="00E14819">
            <w:pPr>
              <w:jc w:val="center"/>
              <w:rPr>
                <w:rFonts w:ascii="Times New Roman" w:hAnsi="Times New Roman"/>
                <w:sz w:val="24"/>
                <w:szCs w:val="24"/>
              </w:rPr>
            </w:pPr>
            <w:r>
              <w:rPr>
                <w:rFonts w:ascii="Times New Roman" w:hAnsi="Times New Roman"/>
                <w:sz w:val="24"/>
                <w:szCs w:val="24"/>
              </w:rPr>
              <w:t>405</w:t>
            </w:r>
            <w:r w:rsidR="00E14819" w:rsidRPr="00E14819">
              <w:rPr>
                <w:rFonts w:ascii="Times New Roman" w:hAnsi="Times New Roman"/>
                <w:sz w:val="24"/>
                <w:szCs w:val="24"/>
              </w:rPr>
              <w:t>0</w:t>
            </w:r>
          </w:p>
        </w:tc>
        <w:tc>
          <w:tcPr>
            <w:tcW w:w="1701" w:type="dxa"/>
            <w:tcBorders>
              <w:left w:val="single" w:sz="4" w:space="0" w:color="auto"/>
              <w:right w:val="single" w:sz="4" w:space="0" w:color="auto"/>
            </w:tcBorders>
          </w:tcPr>
          <w:p w:rsidR="00E14819" w:rsidRPr="00E14819" w:rsidRDefault="007852FB" w:rsidP="00E14819">
            <w:pPr>
              <w:jc w:val="center"/>
              <w:rPr>
                <w:rFonts w:ascii="Times New Roman" w:hAnsi="Times New Roman"/>
                <w:sz w:val="24"/>
                <w:szCs w:val="24"/>
              </w:rPr>
            </w:pPr>
            <w:r>
              <w:rPr>
                <w:rFonts w:ascii="Times New Roman" w:hAnsi="Times New Roman"/>
                <w:sz w:val="24"/>
                <w:szCs w:val="24"/>
              </w:rPr>
              <w:t>55</w:t>
            </w:r>
            <w:r w:rsidR="00E14819" w:rsidRPr="00E14819">
              <w:rPr>
                <w:rFonts w:ascii="Times New Roman" w:hAnsi="Times New Roman"/>
                <w:sz w:val="24"/>
                <w:szCs w:val="24"/>
              </w:rPr>
              <w:t>0</w:t>
            </w:r>
          </w:p>
        </w:tc>
        <w:tc>
          <w:tcPr>
            <w:tcW w:w="1559" w:type="dxa"/>
            <w:tcBorders>
              <w:left w:val="single" w:sz="4" w:space="0" w:color="auto"/>
              <w:right w:val="single" w:sz="4" w:space="0" w:color="auto"/>
            </w:tcBorders>
          </w:tcPr>
          <w:p w:rsidR="00E14819" w:rsidRPr="00E14819" w:rsidRDefault="007852FB" w:rsidP="00E14819">
            <w:pPr>
              <w:jc w:val="center"/>
              <w:rPr>
                <w:rFonts w:ascii="Times New Roman" w:hAnsi="Times New Roman"/>
                <w:sz w:val="24"/>
                <w:szCs w:val="24"/>
              </w:rPr>
            </w:pPr>
            <w:r>
              <w:rPr>
                <w:rFonts w:ascii="Times New Roman" w:hAnsi="Times New Roman"/>
                <w:sz w:val="24"/>
                <w:szCs w:val="24"/>
              </w:rPr>
              <w:t>55</w:t>
            </w:r>
            <w:r w:rsidR="00E14819" w:rsidRPr="00E14819">
              <w:rPr>
                <w:rFonts w:ascii="Times New Roman" w:hAnsi="Times New Roman"/>
                <w:sz w:val="24"/>
                <w:szCs w:val="24"/>
              </w:rPr>
              <w:t>0</w:t>
            </w:r>
          </w:p>
        </w:tc>
        <w:tc>
          <w:tcPr>
            <w:tcW w:w="1417" w:type="dxa"/>
            <w:tcBorders>
              <w:left w:val="single" w:sz="4" w:space="0" w:color="auto"/>
              <w:right w:val="single" w:sz="4" w:space="0" w:color="auto"/>
            </w:tcBorders>
          </w:tcPr>
          <w:p w:rsidR="00E14819" w:rsidRPr="00E14819" w:rsidRDefault="007852FB" w:rsidP="00E14819">
            <w:pPr>
              <w:jc w:val="center"/>
              <w:rPr>
                <w:rFonts w:ascii="Times New Roman" w:hAnsi="Times New Roman"/>
                <w:sz w:val="24"/>
                <w:szCs w:val="24"/>
              </w:rPr>
            </w:pPr>
            <w:r>
              <w:rPr>
                <w:rFonts w:ascii="Times New Roman" w:hAnsi="Times New Roman"/>
                <w:sz w:val="24"/>
                <w:szCs w:val="24"/>
              </w:rPr>
              <w:t>55</w:t>
            </w:r>
            <w:r w:rsidR="00E14819" w:rsidRPr="00E14819">
              <w:rPr>
                <w:rFonts w:ascii="Times New Roman" w:hAnsi="Times New Roman"/>
                <w:sz w:val="24"/>
                <w:szCs w:val="24"/>
              </w:rPr>
              <w:t>0</w:t>
            </w:r>
          </w:p>
        </w:tc>
        <w:tc>
          <w:tcPr>
            <w:tcW w:w="1217" w:type="dxa"/>
            <w:tcBorders>
              <w:left w:val="single" w:sz="4" w:space="0" w:color="auto"/>
              <w:right w:val="single" w:sz="4" w:space="0" w:color="auto"/>
            </w:tcBorders>
          </w:tcPr>
          <w:p w:rsidR="00E14819" w:rsidRPr="00E14819" w:rsidRDefault="007852FB" w:rsidP="00E14819">
            <w:pPr>
              <w:jc w:val="center"/>
              <w:rPr>
                <w:rFonts w:ascii="Times New Roman" w:hAnsi="Times New Roman"/>
                <w:sz w:val="24"/>
                <w:szCs w:val="24"/>
              </w:rPr>
            </w:pPr>
            <w:r>
              <w:rPr>
                <w:rFonts w:ascii="Times New Roman" w:hAnsi="Times New Roman"/>
                <w:sz w:val="24"/>
                <w:szCs w:val="24"/>
              </w:rPr>
              <w:t>55</w:t>
            </w:r>
            <w:r w:rsidR="00E14819" w:rsidRPr="00E14819">
              <w:rPr>
                <w:rFonts w:ascii="Times New Roman" w:hAnsi="Times New Roman"/>
                <w:sz w:val="24"/>
                <w:szCs w:val="24"/>
              </w:rPr>
              <w:t>0</w:t>
            </w:r>
          </w:p>
        </w:tc>
        <w:tc>
          <w:tcPr>
            <w:tcW w:w="1275" w:type="dxa"/>
            <w:vMerge/>
          </w:tcPr>
          <w:p w:rsidR="00E14819" w:rsidRPr="000364F2" w:rsidRDefault="00E14819" w:rsidP="00E14819">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p>
        </w:tc>
        <w:tc>
          <w:tcPr>
            <w:tcW w:w="1052" w:type="dxa"/>
            <w:vMerge/>
          </w:tcPr>
          <w:p w:rsidR="00E14819" w:rsidRPr="000364F2" w:rsidRDefault="00E14819" w:rsidP="00E14819">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p>
        </w:tc>
      </w:tr>
      <w:tr w:rsidR="00E14819" w:rsidRPr="000364F2" w:rsidTr="00E14819">
        <w:trPr>
          <w:trHeight w:val="354"/>
        </w:trPr>
        <w:tc>
          <w:tcPr>
            <w:tcW w:w="567" w:type="dxa"/>
            <w:vMerge w:val="restart"/>
          </w:tcPr>
          <w:p w:rsidR="00E14819" w:rsidRPr="000364F2" w:rsidRDefault="00E14819" w:rsidP="00E14819">
            <w:pPr>
              <w:widowControl w:val="0"/>
              <w:tabs>
                <w:tab w:val="center" w:pos="4677"/>
                <w:tab w:val="right" w:pos="9355"/>
              </w:tabs>
              <w:autoSpaceDE w:val="0"/>
              <w:autoSpaceDN w:val="0"/>
              <w:adjustRightInd w:val="0"/>
              <w:spacing w:after="0" w:line="240" w:lineRule="auto"/>
              <w:ind w:left="-108" w:right="-108"/>
              <w:contextualSpacing/>
              <w:jc w:val="center"/>
              <w:rPr>
                <w:rFonts w:ascii="Times New Roman" w:hAnsi="Times New Roman"/>
                <w:color w:val="000000" w:themeColor="text1"/>
                <w:sz w:val="24"/>
                <w:szCs w:val="24"/>
              </w:rPr>
            </w:pPr>
          </w:p>
        </w:tc>
        <w:tc>
          <w:tcPr>
            <w:tcW w:w="2127" w:type="dxa"/>
            <w:vMerge w:val="restart"/>
          </w:tcPr>
          <w:p w:rsidR="00E14819" w:rsidRDefault="00E14819" w:rsidP="00E14819">
            <w:pPr>
              <w:widowControl w:val="0"/>
              <w:tabs>
                <w:tab w:val="center" w:pos="4677"/>
                <w:tab w:val="right" w:pos="9355"/>
              </w:tabs>
              <w:autoSpaceDE w:val="0"/>
              <w:autoSpaceDN w:val="0"/>
              <w:adjustRightInd w:val="0"/>
              <w:spacing w:after="0" w:line="240" w:lineRule="auto"/>
              <w:contextualSpacing/>
              <w:rPr>
                <w:rFonts w:ascii="Times New Roman" w:hAnsi="Times New Roman"/>
                <w:color w:val="000000" w:themeColor="text1"/>
                <w:sz w:val="24"/>
                <w:szCs w:val="24"/>
              </w:rPr>
            </w:pPr>
            <w:r>
              <w:rPr>
                <w:rFonts w:ascii="Times New Roman" w:hAnsi="Times New Roman"/>
                <w:color w:val="000000" w:themeColor="text1"/>
                <w:sz w:val="24"/>
                <w:szCs w:val="24"/>
              </w:rPr>
              <w:t>Мероприятие 1:</w:t>
            </w:r>
          </w:p>
          <w:p w:rsidR="00E14819" w:rsidRDefault="00E14819" w:rsidP="00E14819">
            <w:pPr>
              <w:widowControl w:val="0"/>
              <w:tabs>
                <w:tab w:val="center" w:pos="4677"/>
                <w:tab w:val="right" w:pos="9355"/>
              </w:tabs>
              <w:autoSpaceDE w:val="0"/>
              <w:autoSpaceDN w:val="0"/>
              <w:adjustRightInd w:val="0"/>
              <w:spacing w:after="0" w:line="240" w:lineRule="auto"/>
              <w:contextualSpacing/>
              <w:rPr>
                <w:rFonts w:ascii="Times New Roman" w:hAnsi="Times New Roman"/>
                <w:color w:val="000000" w:themeColor="text1"/>
                <w:sz w:val="24"/>
                <w:szCs w:val="24"/>
              </w:rPr>
            </w:pPr>
            <w:r w:rsidRPr="00E14819">
              <w:rPr>
                <w:rFonts w:ascii="Times New Roman" w:hAnsi="Times New Roman"/>
                <w:color w:val="000000" w:themeColor="text1"/>
                <w:sz w:val="24"/>
                <w:szCs w:val="24"/>
              </w:rPr>
              <w:t>Создание, содержание, управление и распоряжение запасами материально-технических, продовольственных и иных средств в целях гражданской обороны</w:t>
            </w:r>
          </w:p>
        </w:tc>
        <w:tc>
          <w:tcPr>
            <w:tcW w:w="993" w:type="dxa"/>
          </w:tcPr>
          <w:p w:rsidR="00E14819" w:rsidRPr="005E53CC" w:rsidRDefault="00E14819" w:rsidP="00E14819">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Итого:</w:t>
            </w:r>
          </w:p>
        </w:tc>
        <w:tc>
          <w:tcPr>
            <w:tcW w:w="709" w:type="dxa"/>
            <w:vMerge w:val="restart"/>
          </w:tcPr>
          <w:p w:rsidR="00E14819" w:rsidRPr="000364F2" w:rsidRDefault="00E14819" w:rsidP="00E14819">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2023-2027</w:t>
            </w:r>
          </w:p>
        </w:tc>
        <w:tc>
          <w:tcPr>
            <w:tcW w:w="1074" w:type="dxa"/>
            <w:vMerge w:val="restart"/>
          </w:tcPr>
          <w:p w:rsidR="00E14819" w:rsidRPr="000364F2" w:rsidRDefault="0006581B" w:rsidP="00E14819">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75</w:t>
            </w:r>
          </w:p>
        </w:tc>
        <w:tc>
          <w:tcPr>
            <w:tcW w:w="1045" w:type="dxa"/>
          </w:tcPr>
          <w:p w:rsidR="00E14819" w:rsidRPr="00E14819" w:rsidRDefault="00E14819" w:rsidP="00E14819">
            <w:pPr>
              <w:jc w:val="center"/>
              <w:rPr>
                <w:rFonts w:ascii="Times New Roman" w:hAnsi="Times New Roman"/>
                <w:sz w:val="24"/>
                <w:szCs w:val="24"/>
              </w:rPr>
            </w:pPr>
            <w:r w:rsidRPr="00E14819">
              <w:rPr>
                <w:rFonts w:ascii="Times New Roman" w:hAnsi="Times New Roman"/>
                <w:sz w:val="24"/>
                <w:szCs w:val="24"/>
              </w:rPr>
              <w:t>4000</w:t>
            </w:r>
          </w:p>
        </w:tc>
        <w:tc>
          <w:tcPr>
            <w:tcW w:w="1425" w:type="dxa"/>
            <w:tcBorders>
              <w:left w:val="single" w:sz="4" w:space="0" w:color="auto"/>
              <w:right w:val="single" w:sz="4" w:space="0" w:color="auto"/>
            </w:tcBorders>
          </w:tcPr>
          <w:p w:rsidR="00E14819" w:rsidRPr="00E14819" w:rsidRDefault="00E14819" w:rsidP="00E14819">
            <w:pPr>
              <w:jc w:val="center"/>
              <w:rPr>
                <w:rFonts w:ascii="Times New Roman" w:hAnsi="Times New Roman"/>
                <w:sz w:val="24"/>
                <w:szCs w:val="24"/>
              </w:rPr>
            </w:pPr>
            <w:r w:rsidRPr="00E14819">
              <w:rPr>
                <w:rFonts w:ascii="Times New Roman" w:hAnsi="Times New Roman"/>
                <w:sz w:val="24"/>
                <w:szCs w:val="24"/>
              </w:rPr>
              <w:t>2000</w:t>
            </w:r>
          </w:p>
        </w:tc>
        <w:tc>
          <w:tcPr>
            <w:tcW w:w="1701" w:type="dxa"/>
            <w:tcBorders>
              <w:left w:val="single" w:sz="4" w:space="0" w:color="auto"/>
              <w:right w:val="single" w:sz="4" w:space="0" w:color="auto"/>
            </w:tcBorders>
          </w:tcPr>
          <w:p w:rsidR="00E14819" w:rsidRPr="00E14819" w:rsidRDefault="00E14819" w:rsidP="00E14819">
            <w:pPr>
              <w:jc w:val="center"/>
              <w:rPr>
                <w:rFonts w:ascii="Times New Roman" w:hAnsi="Times New Roman"/>
                <w:sz w:val="24"/>
                <w:szCs w:val="24"/>
              </w:rPr>
            </w:pPr>
            <w:r w:rsidRPr="00E14819">
              <w:rPr>
                <w:rFonts w:ascii="Times New Roman" w:hAnsi="Times New Roman"/>
                <w:sz w:val="24"/>
                <w:szCs w:val="24"/>
              </w:rPr>
              <w:t>500</w:t>
            </w:r>
          </w:p>
        </w:tc>
        <w:tc>
          <w:tcPr>
            <w:tcW w:w="1559" w:type="dxa"/>
            <w:tcBorders>
              <w:left w:val="single" w:sz="4" w:space="0" w:color="auto"/>
              <w:right w:val="single" w:sz="4" w:space="0" w:color="auto"/>
            </w:tcBorders>
          </w:tcPr>
          <w:p w:rsidR="00E14819" w:rsidRPr="00E14819" w:rsidRDefault="00E14819" w:rsidP="00E14819">
            <w:pPr>
              <w:jc w:val="center"/>
              <w:rPr>
                <w:rFonts w:ascii="Times New Roman" w:hAnsi="Times New Roman"/>
                <w:sz w:val="24"/>
                <w:szCs w:val="24"/>
              </w:rPr>
            </w:pPr>
            <w:r w:rsidRPr="00E14819">
              <w:rPr>
                <w:rFonts w:ascii="Times New Roman" w:hAnsi="Times New Roman"/>
                <w:sz w:val="24"/>
                <w:szCs w:val="24"/>
              </w:rPr>
              <w:t>500</w:t>
            </w:r>
          </w:p>
        </w:tc>
        <w:tc>
          <w:tcPr>
            <w:tcW w:w="1417" w:type="dxa"/>
            <w:tcBorders>
              <w:left w:val="single" w:sz="4" w:space="0" w:color="auto"/>
              <w:right w:val="single" w:sz="4" w:space="0" w:color="auto"/>
            </w:tcBorders>
          </w:tcPr>
          <w:p w:rsidR="00E14819" w:rsidRPr="00E14819" w:rsidRDefault="00E14819" w:rsidP="00E14819">
            <w:pPr>
              <w:jc w:val="center"/>
              <w:rPr>
                <w:rFonts w:ascii="Times New Roman" w:hAnsi="Times New Roman"/>
                <w:sz w:val="24"/>
                <w:szCs w:val="24"/>
              </w:rPr>
            </w:pPr>
            <w:r w:rsidRPr="00E14819">
              <w:rPr>
                <w:rFonts w:ascii="Times New Roman" w:hAnsi="Times New Roman"/>
                <w:sz w:val="24"/>
                <w:szCs w:val="24"/>
              </w:rPr>
              <w:t>500</w:t>
            </w:r>
          </w:p>
        </w:tc>
        <w:tc>
          <w:tcPr>
            <w:tcW w:w="1217" w:type="dxa"/>
            <w:tcBorders>
              <w:left w:val="single" w:sz="4" w:space="0" w:color="auto"/>
              <w:right w:val="single" w:sz="4" w:space="0" w:color="auto"/>
            </w:tcBorders>
          </w:tcPr>
          <w:p w:rsidR="00E14819" w:rsidRPr="00E14819" w:rsidRDefault="00E14819" w:rsidP="00E14819">
            <w:pPr>
              <w:jc w:val="center"/>
              <w:rPr>
                <w:rFonts w:ascii="Times New Roman" w:hAnsi="Times New Roman"/>
                <w:sz w:val="24"/>
                <w:szCs w:val="24"/>
              </w:rPr>
            </w:pPr>
            <w:r w:rsidRPr="00E14819">
              <w:rPr>
                <w:rFonts w:ascii="Times New Roman" w:hAnsi="Times New Roman"/>
                <w:sz w:val="24"/>
                <w:szCs w:val="24"/>
              </w:rPr>
              <w:t>500</w:t>
            </w:r>
          </w:p>
        </w:tc>
        <w:tc>
          <w:tcPr>
            <w:tcW w:w="1275" w:type="dxa"/>
            <w:vMerge w:val="restart"/>
          </w:tcPr>
          <w:p w:rsidR="00E14819" w:rsidRPr="000364F2" w:rsidRDefault="007852FB" w:rsidP="00D434F4">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r w:rsidRPr="007852FB">
              <w:rPr>
                <w:rFonts w:ascii="Times New Roman" w:hAnsi="Times New Roman"/>
                <w:color w:val="000000" w:themeColor="text1"/>
                <w:sz w:val="24"/>
                <w:szCs w:val="24"/>
              </w:rPr>
              <w:t xml:space="preserve">Управление по обеспечению безопасности </w:t>
            </w:r>
          </w:p>
        </w:tc>
        <w:tc>
          <w:tcPr>
            <w:tcW w:w="1052" w:type="dxa"/>
            <w:vMerge w:val="restart"/>
          </w:tcPr>
          <w:p w:rsidR="00E14819" w:rsidRPr="000364F2" w:rsidRDefault="00EC15D5" w:rsidP="00E14819">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r w:rsidRPr="00EC15D5">
              <w:rPr>
                <w:rFonts w:ascii="Times New Roman" w:hAnsi="Times New Roman"/>
                <w:color w:val="000000" w:themeColor="text1"/>
                <w:sz w:val="24"/>
                <w:szCs w:val="24"/>
              </w:rPr>
              <w:t>Закупка имущества гражданской обороны, недостающего до норм обеспечения</w:t>
            </w:r>
          </w:p>
        </w:tc>
      </w:tr>
      <w:tr w:rsidR="00E14819" w:rsidRPr="000364F2" w:rsidTr="00E14819">
        <w:trPr>
          <w:trHeight w:val="1792"/>
        </w:trPr>
        <w:tc>
          <w:tcPr>
            <w:tcW w:w="567" w:type="dxa"/>
            <w:vMerge/>
          </w:tcPr>
          <w:p w:rsidR="00E14819" w:rsidRPr="000364F2" w:rsidRDefault="00E14819" w:rsidP="00E14819">
            <w:pPr>
              <w:widowControl w:val="0"/>
              <w:tabs>
                <w:tab w:val="center" w:pos="4677"/>
                <w:tab w:val="right" w:pos="9355"/>
              </w:tabs>
              <w:autoSpaceDE w:val="0"/>
              <w:autoSpaceDN w:val="0"/>
              <w:adjustRightInd w:val="0"/>
              <w:spacing w:after="0" w:line="240" w:lineRule="auto"/>
              <w:ind w:left="-108" w:right="-108"/>
              <w:contextualSpacing/>
              <w:jc w:val="center"/>
              <w:rPr>
                <w:rFonts w:ascii="Times New Roman" w:hAnsi="Times New Roman"/>
                <w:color w:val="000000" w:themeColor="text1"/>
                <w:sz w:val="24"/>
                <w:szCs w:val="24"/>
              </w:rPr>
            </w:pPr>
          </w:p>
        </w:tc>
        <w:tc>
          <w:tcPr>
            <w:tcW w:w="2127" w:type="dxa"/>
            <w:vMerge/>
          </w:tcPr>
          <w:p w:rsidR="00E14819" w:rsidRDefault="00E14819" w:rsidP="00E14819">
            <w:pPr>
              <w:widowControl w:val="0"/>
              <w:tabs>
                <w:tab w:val="center" w:pos="4677"/>
                <w:tab w:val="right" w:pos="9355"/>
              </w:tabs>
              <w:autoSpaceDE w:val="0"/>
              <w:autoSpaceDN w:val="0"/>
              <w:adjustRightInd w:val="0"/>
              <w:spacing w:after="0" w:line="240" w:lineRule="auto"/>
              <w:contextualSpacing/>
              <w:rPr>
                <w:rFonts w:ascii="Times New Roman" w:hAnsi="Times New Roman"/>
                <w:color w:val="000000" w:themeColor="text1"/>
                <w:sz w:val="24"/>
                <w:szCs w:val="24"/>
              </w:rPr>
            </w:pPr>
          </w:p>
        </w:tc>
        <w:tc>
          <w:tcPr>
            <w:tcW w:w="993" w:type="dxa"/>
          </w:tcPr>
          <w:p w:rsidR="00E14819" w:rsidRPr="005E53CC" w:rsidRDefault="00E14819" w:rsidP="00E14819">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r w:rsidRPr="00E14819">
              <w:rPr>
                <w:rFonts w:ascii="Times New Roman" w:hAnsi="Times New Roman"/>
                <w:color w:val="000000" w:themeColor="text1"/>
                <w:sz w:val="24"/>
                <w:szCs w:val="24"/>
              </w:rPr>
              <w:t>Средства бюджета Городского округа Шатура</w:t>
            </w:r>
          </w:p>
        </w:tc>
        <w:tc>
          <w:tcPr>
            <w:tcW w:w="709" w:type="dxa"/>
            <w:vMerge/>
          </w:tcPr>
          <w:p w:rsidR="00E14819" w:rsidRPr="000364F2" w:rsidRDefault="00E14819" w:rsidP="00E14819">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p>
        </w:tc>
        <w:tc>
          <w:tcPr>
            <w:tcW w:w="1074" w:type="dxa"/>
            <w:vMerge/>
          </w:tcPr>
          <w:p w:rsidR="00E14819" w:rsidRPr="000364F2" w:rsidRDefault="00E14819" w:rsidP="00E14819">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p>
        </w:tc>
        <w:tc>
          <w:tcPr>
            <w:tcW w:w="1045" w:type="dxa"/>
          </w:tcPr>
          <w:p w:rsidR="00E14819" w:rsidRDefault="00E14819" w:rsidP="00E14819">
            <w:pPr>
              <w:spacing w:line="240" w:lineRule="auto"/>
              <w:contextualSpacing/>
              <w:jc w:val="center"/>
              <w:rPr>
                <w:rFonts w:ascii="Times New Roman" w:hAnsi="Times New Roman"/>
                <w:sz w:val="24"/>
                <w:szCs w:val="24"/>
              </w:rPr>
            </w:pPr>
            <w:r>
              <w:rPr>
                <w:rFonts w:ascii="Times New Roman" w:hAnsi="Times New Roman"/>
                <w:sz w:val="24"/>
                <w:szCs w:val="24"/>
              </w:rPr>
              <w:t>4000</w:t>
            </w:r>
          </w:p>
        </w:tc>
        <w:tc>
          <w:tcPr>
            <w:tcW w:w="1425" w:type="dxa"/>
            <w:tcBorders>
              <w:left w:val="single" w:sz="4" w:space="0" w:color="auto"/>
              <w:right w:val="single" w:sz="4" w:space="0" w:color="auto"/>
            </w:tcBorders>
          </w:tcPr>
          <w:p w:rsidR="00E14819" w:rsidRPr="00E14819" w:rsidRDefault="00E14819" w:rsidP="00E14819">
            <w:pPr>
              <w:jc w:val="center"/>
              <w:rPr>
                <w:rFonts w:ascii="Times New Roman" w:hAnsi="Times New Roman"/>
                <w:sz w:val="24"/>
                <w:szCs w:val="24"/>
              </w:rPr>
            </w:pPr>
            <w:r w:rsidRPr="00E14819">
              <w:rPr>
                <w:rFonts w:ascii="Times New Roman" w:hAnsi="Times New Roman"/>
                <w:sz w:val="24"/>
                <w:szCs w:val="24"/>
              </w:rPr>
              <w:t>2000</w:t>
            </w:r>
          </w:p>
        </w:tc>
        <w:tc>
          <w:tcPr>
            <w:tcW w:w="1701" w:type="dxa"/>
            <w:tcBorders>
              <w:left w:val="single" w:sz="4" w:space="0" w:color="auto"/>
              <w:right w:val="single" w:sz="4" w:space="0" w:color="auto"/>
            </w:tcBorders>
          </w:tcPr>
          <w:p w:rsidR="00E14819" w:rsidRPr="00E14819" w:rsidRDefault="00E14819" w:rsidP="00E14819">
            <w:pPr>
              <w:jc w:val="center"/>
              <w:rPr>
                <w:rFonts w:ascii="Times New Roman" w:hAnsi="Times New Roman"/>
                <w:sz w:val="24"/>
                <w:szCs w:val="24"/>
              </w:rPr>
            </w:pPr>
            <w:r w:rsidRPr="00E14819">
              <w:rPr>
                <w:rFonts w:ascii="Times New Roman" w:hAnsi="Times New Roman"/>
                <w:sz w:val="24"/>
                <w:szCs w:val="24"/>
              </w:rPr>
              <w:t>500</w:t>
            </w:r>
          </w:p>
        </w:tc>
        <w:tc>
          <w:tcPr>
            <w:tcW w:w="1559" w:type="dxa"/>
            <w:tcBorders>
              <w:left w:val="single" w:sz="4" w:space="0" w:color="auto"/>
              <w:right w:val="single" w:sz="4" w:space="0" w:color="auto"/>
            </w:tcBorders>
          </w:tcPr>
          <w:p w:rsidR="00E14819" w:rsidRPr="00E14819" w:rsidRDefault="00E14819" w:rsidP="00E14819">
            <w:pPr>
              <w:jc w:val="center"/>
              <w:rPr>
                <w:rFonts w:ascii="Times New Roman" w:hAnsi="Times New Roman"/>
                <w:sz w:val="24"/>
                <w:szCs w:val="24"/>
              </w:rPr>
            </w:pPr>
            <w:r w:rsidRPr="00E14819">
              <w:rPr>
                <w:rFonts w:ascii="Times New Roman" w:hAnsi="Times New Roman"/>
                <w:sz w:val="24"/>
                <w:szCs w:val="24"/>
              </w:rPr>
              <w:t>500</w:t>
            </w:r>
          </w:p>
        </w:tc>
        <w:tc>
          <w:tcPr>
            <w:tcW w:w="1417" w:type="dxa"/>
            <w:tcBorders>
              <w:left w:val="single" w:sz="4" w:space="0" w:color="auto"/>
              <w:right w:val="single" w:sz="4" w:space="0" w:color="auto"/>
            </w:tcBorders>
          </w:tcPr>
          <w:p w:rsidR="00E14819" w:rsidRPr="00E14819" w:rsidRDefault="00E14819" w:rsidP="00E14819">
            <w:pPr>
              <w:jc w:val="center"/>
              <w:rPr>
                <w:rFonts w:ascii="Times New Roman" w:hAnsi="Times New Roman"/>
                <w:sz w:val="24"/>
                <w:szCs w:val="24"/>
              </w:rPr>
            </w:pPr>
            <w:r w:rsidRPr="00E14819">
              <w:rPr>
                <w:rFonts w:ascii="Times New Roman" w:hAnsi="Times New Roman"/>
                <w:sz w:val="24"/>
                <w:szCs w:val="24"/>
              </w:rPr>
              <w:t>500</w:t>
            </w:r>
          </w:p>
        </w:tc>
        <w:tc>
          <w:tcPr>
            <w:tcW w:w="1217" w:type="dxa"/>
            <w:tcBorders>
              <w:left w:val="single" w:sz="4" w:space="0" w:color="auto"/>
              <w:right w:val="single" w:sz="4" w:space="0" w:color="auto"/>
            </w:tcBorders>
          </w:tcPr>
          <w:p w:rsidR="00E14819" w:rsidRPr="00E14819" w:rsidRDefault="00E14819" w:rsidP="00E14819">
            <w:pPr>
              <w:jc w:val="center"/>
              <w:rPr>
                <w:rFonts w:ascii="Times New Roman" w:hAnsi="Times New Roman"/>
                <w:sz w:val="24"/>
                <w:szCs w:val="24"/>
              </w:rPr>
            </w:pPr>
            <w:r w:rsidRPr="00E14819">
              <w:rPr>
                <w:rFonts w:ascii="Times New Roman" w:hAnsi="Times New Roman"/>
                <w:sz w:val="24"/>
                <w:szCs w:val="24"/>
              </w:rPr>
              <w:t>500</w:t>
            </w:r>
          </w:p>
        </w:tc>
        <w:tc>
          <w:tcPr>
            <w:tcW w:w="1275" w:type="dxa"/>
            <w:vMerge/>
          </w:tcPr>
          <w:p w:rsidR="00E14819" w:rsidRPr="000364F2" w:rsidRDefault="00E14819" w:rsidP="00E14819">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p>
        </w:tc>
        <w:tc>
          <w:tcPr>
            <w:tcW w:w="1052" w:type="dxa"/>
            <w:vMerge/>
          </w:tcPr>
          <w:p w:rsidR="00E14819" w:rsidRPr="000364F2" w:rsidRDefault="00E14819" w:rsidP="00E14819">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p>
        </w:tc>
      </w:tr>
      <w:tr w:rsidR="00EC48DC" w:rsidRPr="000364F2" w:rsidTr="00EC48DC">
        <w:trPr>
          <w:trHeight w:val="285"/>
        </w:trPr>
        <w:tc>
          <w:tcPr>
            <w:tcW w:w="567" w:type="dxa"/>
            <w:vMerge w:val="restart"/>
          </w:tcPr>
          <w:p w:rsidR="00EC48DC" w:rsidRPr="000364F2" w:rsidRDefault="00EC48DC" w:rsidP="00FB47C7">
            <w:pPr>
              <w:widowControl w:val="0"/>
              <w:tabs>
                <w:tab w:val="center" w:pos="4677"/>
                <w:tab w:val="right" w:pos="9355"/>
              </w:tabs>
              <w:autoSpaceDE w:val="0"/>
              <w:autoSpaceDN w:val="0"/>
              <w:adjustRightInd w:val="0"/>
              <w:spacing w:after="0" w:line="240" w:lineRule="auto"/>
              <w:ind w:left="-108" w:right="-108"/>
              <w:contextualSpacing/>
              <w:jc w:val="center"/>
              <w:rPr>
                <w:rFonts w:ascii="Times New Roman" w:hAnsi="Times New Roman"/>
                <w:color w:val="000000" w:themeColor="text1"/>
                <w:sz w:val="24"/>
                <w:szCs w:val="24"/>
              </w:rPr>
            </w:pPr>
          </w:p>
        </w:tc>
        <w:tc>
          <w:tcPr>
            <w:tcW w:w="2127" w:type="dxa"/>
            <w:vMerge w:val="restart"/>
          </w:tcPr>
          <w:p w:rsidR="00EC48DC" w:rsidRPr="00E14819" w:rsidRDefault="00EC48DC" w:rsidP="00E14819">
            <w:pPr>
              <w:widowControl w:val="0"/>
              <w:tabs>
                <w:tab w:val="center" w:pos="4677"/>
                <w:tab w:val="right" w:pos="9355"/>
              </w:tabs>
              <w:autoSpaceDE w:val="0"/>
              <w:autoSpaceDN w:val="0"/>
              <w:adjustRightInd w:val="0"/>
              <w:spacing w:after="0" w:line="240" w:lineRule="auto"/>
              <w:contextualSpacing/>
              <w:rPr>
                <w:rFonts w:ascii="Times New Roman" w:hAnsi="Times New Roman"/>
                <w:color w:val="000000" w:themeColor="text1"/>
                <w:sz w:val="24"/>
                <w:szCs w:val="24"/>
              </w:rPr>
            </w:pPr>
            <w:r>
              <w:rPr>
                <w:rFonts w:ascii="Times New Roman" w:hAnsi="Times New Roman"/>
                <w:color w:val="000000" w:themeColor="text1"/>
                <w:sz w:val="24"/>
                <w:szCs w:val="24"/>
              </w:rPr>
              <w:t>Мероприятие 2:</w:t>
            </w:r>
          </w:p>
          <w:p w:rsidR="00EC48DC" w:rsidRPr="00E14819" w:rsidRDefault="00EC48DC" w:rsidP="00E14819">
            <w:pPr>
              <w:widowControl w:val="0"/>
              <w:tabs>
                <w:tab w:val="center" w:pos="4677"/>
                <w:tab w:val="right" w:pos="9355"/>
              </w:tabs>
              <w:autoSpaceDE w:val="0"/>
              <w:autoSpaceDN w:val="0"/>
              <w:adjustRightInd w:val="0"/>
              <w:spacing w:after="0" w:line="240" w:lineRule="auto"/>
              <w:contextualSpacing/>
              <w:rPr>
                <w:rFonts w:ascii="Times New Roman" w:hAnsi="Times New Roman"/>
                <w:color w:val="000000" w:themeColor="text1"/>
                <w:sz w:val="24"/>
                <w:szCs w:val="24"/>
              </w:rPr>
            </w:pPr>
            <w:r w:rsidRPr="00E14819">
              <w:rPr>
                <w:rFonts w:ascii="Times New Roman" w:hAnsi="Times New Roman"/>
                <w:color w:val="000000" w:themeColor="text1"/>
                <w:sz w:val="24"/>
                <w:szCs w:val="24"/>
              </w:rPr>
              <w:t xml:space="preserve">Мероприятия по обслуживанию, проведению лабораторных испытаний и утилизации материально-технических и </w:t>
            </w:r>
            <w:r>
              <w:rPr>
                <w:rFonts w:ascii="Times New Roman" w:hAnsi="Times New Roman"/>
                <w:color w:val="000000" w:themeColor="text1"/>
                <w:sz w:val="24"/>
                <w:szCs w:val="24"/>
              </w:rPr>
              <w:t>иных средств запасов</w:t>
            </w:r>
          </w:p>
          <w:p w:rsidR="00EC48DC" w:rsidRDefault="00EC48DC" w:rsidP="005E53CC">
            <w:pPr>
              <w:widowControl w:val="0"/>
              <w:tabs>
                <w:tab w:val="center" w:pos="4677"/>
                <w:tab w:val="right" w:pos="9355"/>
              </w:tabs>
              <w:autoSpaceDE w:val="0"/>
              <w:autoSpaceDN w:val="0"/>
              <w:adjustRightInd w:val="0"/>
              <w:spacing w:after="0" w:line="240" w:lineRule="auto"/>
              <w:contextualSpacing/>
              <w:rPr>
                <w:rFonts w:ascii="Times New Roman" w:hAnsi="Times New Roman"/>
                <w:color w:val="000000" w:themeColor="text1"/>
                <w:sz w:val="24"/>
                <w:szCs w:val="24"/>
              </w:rPr>
            </w:pPr>
            <w:r w:rsidRPr="00E14819">
              <w:rPr>
                <w:rFonts w:ascii="Times New Roman" w:hAnsi="Times New Roman"/>
                <w:color w:val="000000" w:themeColor="text1"/>
                <w:sz w:val="24"/>
                <w:szCs w:val="24"/>
              </w:rPr>
              <w:lastRenderedPageBreak/>
              <w:t>(наименование результата выполн</w:t>
            </w:r>
            <w:r>
              <w:rPr>
                <w:rFonts w:ascii="Times New Roman" w:hAnsi="Times New Roman"/>
                <w:color w:val="000000" w:themeColor="text1"/>
                <w:sz w:val="24"/>
                <w:szCs w:val="24"/>
              </w:rPr>
              <w:t xml:space="preserve">ения мероприятия, </w:t>
            </w:r>
            <w:proofErr w:type="spellStart"/>
            <w:r>
              <w:rPr>
                <w:rFonts w:ascii="Times New Roman" w:hAnsi="Times New Roman"/>
                <w:color w:val="000000" w:themeColor="text1"/>
                <w:sz w:val="24"/>
                <w:szCs w:val="24"/>
              </w:rPr>
              <w:t>ед.измерения</w:t>
            </w:r>
            <w:proofErr w:type="spellEnd"/>
            <w:r>
              <w:rPr>
                <w:rFonts w:ascii="Times New Roman" w:hAnsi="Times New Roman"/>
                <w:color w:val="000000" w:themeColor="text1"/>
                <w:sz w:val="24"/>
                <w:szCs w:val="24"/>
              </w:rPr>
              <w:t>)</w:t>
            </w:r>
          </w:p>
        </w:tc>
        <w:tc>
          <w:tcPr>
            <w:tcW w:w="993" w:type="dxa"/>
          </w:tcPr>
          <w:p w:rsidR="00EC48DC" w:rsidRPr="005E53CC" w:rsidRDefault="00EC48DC" w:rsidP="00FB47C7">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lastRenderedPageBreak/>
              <w:t>Итого:</w:t>
            </w:r>
          </w:p>
        </w:tc>
        <w:tc>
          <w:tcPr>
            <w:tcW w:w="709" w:type="dxa"/>
            <w:vMerge w:val="restart"/>
          </w:tcPr>
          <w:p w:rsidR="00EC48DC" w:rsidRPr="000364F2" w:rsidRDefault="00EC48DC" w:rsidP="00FB47C7">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2023-2027</w:t>
            </w:r>
          </w:p>
        </w:tc>
        <w:tc>
          <w:tcPr>
            <w:tcW w:w="1074" w:type="dxa"/>
            <w:vMerge w:val="restart"/>
          </w:tcPr>
          <w:p w:rsidR="00EC48DC" w:rsidRPr="000364F2" w:rsidRDefault="00EC48DC" w:rsidP="00FB47C7">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p>
        </w:tc>
        <w:tc>
          <w:tcPr>
            <w:tcW w:w="1045" w:type="dxa"/>
          </w:tcPr>
          <w:p w:rsidR="00EC48DC" w:rsidRDefault="00EC48DC" w:rsidP="00FB47C7">
            <w:pPr>
              <w:spacing w:line="240" w:lineRule="auto"/>
              <w:contextualSpacing/>
              <w:jc w:val="center"/>
              <w:rPr>
                <w:rFonts w:ascii="Times New Roman" w:hAnsi="Times New Roman"/>
                <w:sz w:val="24"/>
                <w:szCs w:val="24"/>
              </w:rPr>
            </w:pPr>
            <w:r>
              <w:rPr>
                <w:rFonts w:ascii="Times New Roman" w:hAnsi="Times New Roman"/>
                <w:sz w:val="24"/>
                <w:szCs w:val="24"/>
              </w:rPr>
              <w:t>0</w:t>
            </w:r>
          </w:p>
        </w:tc>
        <w:tc>
          <w:tcPr>
            <w:tcW w:w="1425" w:type="dxa"/>
            <w:tcBorders>
              <w:left w:val="single" w:sz="4" w:space="0" w:color="auto"/>
              <w:right w:val="single" w:sz="4" w:space="0" w:color="auto"/>
            </w:tcBorders>
          </w:tcPr>
          <w:p w:rsidR="00EC48DC" w:rsidRDefault="00EC48DC" w:rsidP="00FB47C7">
            <w:pPr>
              <w:spacing w:after="0" w:line="240" w:lineRule="auto"/>
              <w:jc w:val="center"/>
              <w:rPr>
                <w:rFonts w:ascii="Times New Roman" w:hAnsi="Times New Roman"/>
                <w:sz w:val="24"/>
                <w:szCs w:val="24"/>
              </w:rPr>
            </w:pPr>
            <w:r>
              <w:rPr>
                <w:rFonts w:ascii="Times New Roman" w:hAnsi="Times New Roman"/>
                <w:sz w:val="24"/>
                <w:szCs w:val="24"/>
              </w:rPr>
              <w:t>0</w:t>
            </w:r>
          </w:p>
        </w:tc>
        <w:tc>
          <w:tcPr>
            <w:tcW w:w="1701" w:type="dxa"/>
            <w:tcBorders>
              <w:left w:val="single" w:sz="4" w:space="0" w:color="auto"/>
              <w:right w:val="single" w:sz="4" w:space="0" w:color="auto"/>
            </w:tcBorders>
          </w:tcPr>
          <w:p w:rsidR="00EC48DC" w:rsidRDefault="00EC48DC" w:rsidP="00FB47C7">
            <w:pPr>
              <w:spacing w:after="0" w:line="240" w:lineRule="auto"/>
              <w:jc w:val="center"/>
              <w:rPr>
                <w:rFonts w:ascii="Times New Roman" w:hAnsi="Times New Roman"/>
                <w:sz w:val="24"/>
                <w:szCs w:val="24"/>
              </w:rPr>
            </w:pPr>
            <w:r>
              <w:rPr>
                <w:rFonts w:ascii="Times New Roman" w:hAnsi="Times New Roman"/>
                <w:sz w:val="24"/>
                <w:szCs w:val="24"/>
              </w:rPr>
              <w:t>0</w:t>
            </w:r>
          </w:p>
        </w:tc>
        <w:tc>
          <w:tcPr>
            <w:tcW w:w="1559" w:type="dxa"/>
            <w:tcBorders>
              <w:left w:val="single" w:sz="4" w:space="0" w:color="auto"/>
              <w:right w:val="single" w:sz="4" w:space="0" w:color="auto"/>
            </w:tcBorders>
          </w:tcPr>
          <w:p w:rsidR="00EC48DC" w:rsidRDefault="00EC48DC" w:rsidP="00FB47C7">
            <w:pPr>
              <w:spacing w:after="0" w:line="240" w:lineRule="auto"/>
              <w:jc w:val="center"/>
              <w:rPr>
                <w:rFonts w:ascii="Times New Roman" w:hAnsi="Times New Roman"/>
                <w:sz w:val="24"/>
                <w:szCs w:val="24"/>
              </w:rPr>
            </w:pPr>
            <w:r>
              <w:rPr>
                <w:rFonts w:ascii="Times New Roman" w:hAnsi="Times New Roman"/>
                <w:sz w:val="24"/>
                <w:szCs w:val="24"/>
              </w:rPr>
              <w:t>0</w:t>
            </w:r>
          </w:p>
        </w:tc>
        <w:tc>
          <w:tcPr>
            <w:tcW w:w="1417" w:type="dxa"/>
            <w:tcBorders>
              <w:left w:val="single" w:sz="4" w:space="0" w:color="auto"/>
              <w:right w:val="single" w:sz="4" w:space="0" w:color="auto"/>
            </w:tcBorders>
          </w:tcPr>
          <w:p w:rsidR="00EC48DC" w:rsidRDefault="00EC48DC" w:rsidP="00FB47C7">
            <w:pPr>
              <w:spacing w:after="0" w:line="240" w:lineRule="auto"/>
              <w:jc w:val="center"/>
              <w:rPr>
                <w:rFonts w:ascii="Times New Roman" w:hAnsi="Times New Roman"/>
                <w:sz w:val="24"/>
                <w:szCs w:val="24"/>
              </w:rPr>
            </w:pPr>
            <w:r>
              <w:rPr>
                <w:rFonts w:ascii="Times New Roman" w:hAnsi="Times New Roman"/>
                <w:sz w:val="24"/>
                <w:szCs w:val="24"/>
              </w:rPr>
              <w:t>0</w:t>
            </w:r>
          </w:p>
        </w:tc>
        <w:tc>
          <w:tcPr>
            <w:tcW w:w="1217" w:type="dxa"/>
            <w:tcBorders>
              <w:left w:val="single" w:sz="4" w:space="0" w:color="auto"/>
              <w:right w:val="single" w:sz="4" w:space="0" w:color="auto"/>
            </w:tcBorders>
          </w:tcPr>
          <w:p w:rsidR="00EC48DC" w:rsidRDefault="00EC48DC" w:rsidP="00FB47C7">
            <w:pPr>
              <w:spacing w:after="0" w:line="240" w:lineRule="auto"/>
              <w:jc w:val="center"/>
              <w:rPr>
                <w:rFonts w:ascii="Times New Roman" w:hAnsi="Times New Roman"/>
                <w:sz w:val="24"/>
                <w:szCs w:val="24"/>
              </w:rPr>
            </w:pPr>
            <w:r>
              <w:rPr>
                <w:rFonts w:ascii="Times New Roman" w:hAnsi="Times New Roman"/>
                <w:sz w:val="24"/>
                <w:szCs w:val="24"/>
              </w:rPr>
              <w:t>0</w:t>
            </w:r>
          </w:p>
        </w:tc>
        <w:tc>
          <w:tcPr>
            <w:tcW w:w="1275" w:type="dxa"/>
            <w:vMerge w:val="restart"/>
          </w:tcPr>
          <w:p w:rsidR="00EC48DC" w:rsidRPr="000364F2" w:rsidRDefault="00EC48DC" w:rsidP="00FB47C7">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p>
        </w:tc>
        <w:tc>
          <w:tcPr>
            <w:tcW w:w="1052" w:type="dxa"/>
            <w:vMerge w:val="restart"/>
          </w:tcPr>
          <w:p w:rsidR="00EC48DC" w:rsidRPr="000364F2" w:rsidRDefault="00EC48DC" w:rsidP="00FB47C7">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p>
        </w:tc>
      </w:tr>
      <w:tr w:rsidR="00EC48DC" w:rsidRPr="000364F2" w:rsidTr="0006710E">
        <w:trPr>
          <w:trHeight w:val="1102"/>
        </w:trPr>
        <w:tc>
          <w:tcPr>
            <w:tcW w:w="567" w:type="dxa"/>
            <w:vMerge/>
          </w:tcPr>
          <w:p w:rsidR="00EC48DC" w:rsidRPr="000364F2" w:rsidRDefault="00EC48DC" w:rsidP="00EC48DC">
            <w:pPr>
              <w:widowControl w:val="0"/>
              <w:tabs>
                <w:tab w:val="center" w:pos="4677"/>
                <w:tab w:val="right" w:pos="9355"/>
              </w:tabs>
              <w:autoSpaceDE w:val="0"/>
              <w:autoSpaceDN w:val="0"/>
              <w:adjustRightInd w:val="0"/>
              <w:spacing w:after="0" w:line="240" w:lineRule="auto"/>
              <w:ind w:left="-108" w:right="-108"/>
              <w:contextualSpacing/>
              <w:jc w:val="center"/>
              <w:rPr>
                <w:rFonts w:ascii="Times New Roman" w:hAnsi="Times New Roman"/>
                <w:color w:val="000000" w:themeColor="text1"/>
                <w:sz w:val="24"/>
                <w:szCs w:val="24"/>
              </w:rPr>
            </w:pPr>
          </w:p>
        </w:tc>
        <w:tc>
          <w:tcPr>
            <w:tcW w:w="2127" w:type="dxa"/>
            <w:vMerge/>
          </w:tcPr>
          <w:p w:rsidR="00EC48DC" w:rsidRDefault="00EC48DC" w:rsidP="00EC48DC">
            <w:pPr>
              <w:widowControl w:val="0"/>
              <w:tabs>
                <w:tab w:val="center" w:pos="4677"/>
                <w:tab w:val="right" w:pos="9355"/>
              </w:tabs>
              <w:autoSpaceDE w:val="0"/>
              <w:autoSpaceDN w:val="0"/>
              <w:adjustRightInd w:val="0"/>
              <w:spacing w:after="0" w:line="240" w:lineRule="auto"/>
              <w:contextualSpacing/>
              <w:rPr>
                <w:rFonts w:ascii="Times New Roman" w:hAnsi="Times New Roman"/>
                <w:color w:val="000000" w:themeColor="text1"/>
                <w:sz w:val="24"/>
                <w:szCs w:val="24"/>
              </w:rPr>
            </w:pPr>
          </w:p>
        </w:tc>
        <w:tc>
          <w:tcPr>
            <w:tcW w:w="993" w:type="dxa"/>
          </w:tcPr>
          <w:p w:rsidR="00EC48DC" w:rsidRDefault="00EC48DC" w:rsidP="00EC48DC">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r w:rsidRPr="00EC48DC">
              <w:rPr>
                <w:rFonts w:ascii="Times New Roman" w:hAnsi="Times New Roman"/>
                <w:color w:val="000000" w:themeColor="text1"/>
                <w:sz w:val="24"/>
                <w:szCs w:val="24"/>
              </w:rPr>
              <w:t>Средства бюджета Городского округа Шатура</w:t>
            </w:r>
          </w:p>
        </w:tc>
        <w:tc>
          <w:tcPr>
            <w:tcW w:w="709" w:type="dxa"/>
            <w:vMerge/>
          </w:tcPr>
          <w:p w:rsidR="00EC48DC" w:rsidRDefault="00EC48DC" w:rsidP="00EC48DC">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p>
        </w:tc>
        <w:tc>
          <w:tcPr>
            <w:tcW w:w="1074" w:type="dxa"/>
            <w:vMerge/>
          </w:tcPr>
          <w:p w:rsidR="00EC48DC" w:rsidRPr="000364F2" w:rsidRDefault="00EC48DC" w:rsidP="00EC48DC">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p>
        </w:tc>
        <w:tc>
          <w:tcPr>
            <w:tcW w:w="1045" w:type="dxa"/>
          </w:tcPr>
          <w:p w:rsidR="00EC48DC" w:rsidRDefault="00EC48DC" w:rsidP="00EC48DC">
            <w:pPr>
              <w:spacing w:line="240" w:lineRule="auto"/>
              <w:contextualSpacing/>
              <w:jc w:val="center"/>
              <w:rPr>
                <w:rFonts w:ascii="Times New Roman" w:hAnsi="Times New Roman"/>
                <w:sz w:val="24"/>
                <w:szCs w:val="24"/>
              </w:rPr>
            </w:pPr>
            <w:r>
              <w:rPr>
                <w:rFonts w:ascii="Times New Roman" w:hAnsi="Times New Roman"/>
                <w:sz w:val="24"/>
                <w:szCs w:val="24"/>
              </w:rPr>
              <w:t>0</w:t>
            </w:r>
          </w:p>
        </w:tc>
        <w:tc>
          <w:tcPr>
            <w:tcW w:w="1425" w:type="dxa"/>
            <w:tcBorders>
              <w:left w:val="single" w:sz="4" w:space="0" w:color="auto"/>
              <w:right w:val="single" w:sz="4" w:space="0" w:color="auto"/>
            </w:tcBorders>
          </w:tcPr>
          <w:p w:rsidR="00EC48DC" w:rsidRDefault="00EC48DC" w:rsidP="00EC48DC">
            <w:pPr>
              <w:spacing w:after="0" w:line="240" w:lineRule="auto"/>
              <w:jc w:val="center"/>
              <w:rPr>
                <w:rFonts w:ascii="Times New Roman" w:hAnsi="Times New Roman"/>
                <w:sz w:val="24"/>
                <w:szCs w:val="24"/>
              </w:rPr>
            </w:pPr>
            <w:r>
              <w:rPr>
                <w:rFonts w:ascii="Times New Roman" w:hAnsi="Times New Roman"/>
                <w:sz w:val="24"/>
                <w:szCs w:val="24"/>
              </w:rPr>
              <w:t>0</w:t>
            </w:r>
          </w:p>
        </w:tc>
        <w:tc>
          <w:tcPr>
            <w:tcW w:w="1701" w:type="dxa"/>
            <w:tcBorders>
              <w:left w:val="single" w:sz="4" w:space="0" w:color="auto"/>
              <w:right w:val="single" w:sz="4" w:space="0" w:color="auto"/>
            </w:tcBorders>
          </w:tcPr>
          <w:p w:rsidR="00EC48DC" w:rsidRDefault="00EC48DC" w:rsidP="00EC48DC">
            <w:pPr>
              <w:spacing w:after="0" w:line="240" w:lineRule="auto"/>
              <w:jc w:val="center"/>
              <w:rPr>
                <w:rFonts w:ascii="Times New Roman" w:hAnsi="Times New Roman"/>
                <w:sz w:val="24"/>
                <w:szCs w:val="24"/>
              </w:rPr>
            </w:pPr>
            <w:r>
              <w:rPr>
                <w:rFonts w:ascii="Times New Roman" w:hAnsi="Times New Roman"/>
                <w:sz w:val="24"/>
                <w:szCs w:val="24"/>
              </w:rPr>
              <w:t>0</w:t>
            </w:r>
          </w:p>
        </w:tc>
        <w:tc>
          <w:tcPr>
            <w:tcW w:w="1559" w:type="dxa"/>
            <w:tcBorders>
              <w:left w:val="single" w:sz="4" w:space="0" w:color="auto"/>
              <w:right w:val="single" w:sz="4" w:space="0" w:color="auto"/>
            </w:tcBorders>
          </w:tcPr>
          <w:p w:rsidR="00EC48DC" w:rsidRDefault="00EC48DC" w:rsidP="00EC48DC">
            <w:pPr>
              <w:spacing w:after="0" w:line="240" w:lineRule="auto"/>
              <w:jc w:val="center"/>
              <w:rPr>
                <w:rFonts w:ascii="Times New Roman" w:hAnsi="Times New Roman"/>
                <w:sz w:val="24"/>
                <w:szCs w:val="24"/>
              </w:rPr>
            </w:pPr>
            <w:r>
              <w:rPr>
                <w:rFonts w:ascii="Times New Roman" w:hAnsi="Times New Roman"/>
                <w:sz w:val="24"/>
                <w:szCs w:val="24"/>
              </w:rPr>
              <w:t>0</w:t>
            </w:r>
          </w:p>
        </w:tc>
        <w:tc>
          <w:tcPr>
            <w:tcW w:w="1417" w:type="dxa"/>
            <w:tcBorders>
              <w:left w:val="single" w:sz="4" w:space="0" w:color="auto"/>
              <w:right w:val="single" w:sz="4" w:space="0" w:color="auto"/>
            </w:tcBorders>
          </w:tcPr>
          <w:p w:rsidR="00EC48DC" w:rsidRDefault="00EC48DC" w:rsidP="00EC48DC">
            <w:pPr>
              <w:spacing w:after="0" w:line="240" w:lineRule="auto"/>
              <w:jc w:val="center"/>
              <w:rPr>
                <w:rFonts w:ascii="Times New Roman" w:hAnsi="Times New Roman"/>
                <w:sz w:val="24"/>
                <w:szCs w:val="24"/>
              </w:rPr>
            </w:pPr>
            <w:r>
              <w:rPr>
                <w:rFonts w:ascii="Times New Roman" w:hAnsi="Times New Roman"/>
                <w:sz w:val="24"/>
                <w:szCs w:val="24"/>
              </w:rPr>
              <w:t>0</w:t>
            </w:r>
          </w:p>
        </w:tc>
        <w:tc>
          <w:tcPr>
            <w:tcW w:w="1217" w:type="dxa"/>
            <w:tcBorders>
              <w:left w:val="single" w:sz="4" w:space="0" w:color="auto"/>
              <w:right w:val="single" w:sz="4" w:space="0" w:color="auto"/>
            </w:tcBorders>
          </w:tcPr>
          <w:p w:rsidR="00EC48DC" w:rsidRDefault="00EC48DC" w:rsidP="00EC48DC">
            <w:pPr>
              <w:spacing w:after="0" w:line="240" w:lineRule="auto"/>
              <w:jc w:val="center"/>
              <w:rPr>
                <w:rFonts w:ascii="Times New Roman" w:hAnsi="Times New Roman"/>
                <w:sz w:val="24"/>
                <w:szCs w:val="24"/>
              </w:rPr>
            </w:pPr>
            <w:r>
              <w:rPr>
                <w:rFonts w:ascii="Times New Roman" w:hAnsi="Times New Roman"/>
                <w:sz w:val="24"/>
                <w:szCs w:val="24"/>
              </w:rPr>
              <w:t>0</w:t>
            </w:r>
          </w:p>
        </w:tc>
        <w:tc>
          <w:tcPr>
            <w:tcW w:w="1275" w:type="dxa"/>
            <w:vMerge/>
          </w:tcPr>
          <w:p w:rsidR="00EC48DC" w:rsidRPr="000364F2" w:rsidRDefault="00EC48DC" w:rsidP="00EC48DC">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p>
        </w:tc>
        <w:tc>
          <w:tcPr>
            <w:tcW w:w="1052" w:type="dxa"/>
            <w:vMerge/>
          </w:tcPr>
          <w:p w:rsidR="00EC48DC" w:rsidRPr="000364F2" w:rsidRDefault="00EC48DC" w:rsidP="00EC48DC">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p>
        </w:tc>
      </w:tr>
      <w:tr w:rsidR="00615139" w:rsidRPr="000364F2" w:rsidTr="00EC48DC">
        <w:trPr>
          <w:trHeight w:val="153"/>
        </w:trPr>
        <w:tc>
          <w:tcPr>
            <w:tcW w:w="567" w:type="dxa"/>
            <w:vMerge w:val="restart"/>
          </w:tcPr>
          <w:p w:rsidR="00615139" w:rsidRPr="000364F2" w:rsidRDefault="00615139" w:rsidP="00FB47C7">
            <w:pPr>
              <w:widowControl w:val="0"/>
              <w:tabs>
                <w:tab w:val="center" w:pos="4677"/>
                <w:tab w:val="right" w:pos="9355"/>
              </w:tabs>
              <w:autoSpaceDE w:val="0"/>
              <w:autoSpaceDN w:val="0"/>
              <w:adjustRightInd w:val="0"/>
              <w:spacing w:after="0" w:line="240" w:lineRule="auto"/>
              <w:ind w:left="-108" w:right="-108"/>
              <w:contextualSpacing/>
              <w:jc w:val="center"/>
              <w:rPr>
                <w:rFonts w:ascii="Times New Roman" w:hAnsi="Times New Roman"/>
                <w:color w:val="000000" w:themeColor="text1"/>
                <w:sz w:val="24"/>
                <w:szCs w:val="24"/>
              </w:rPr>
            </w:pPr>
          </w:p>
        </w:tc>
        <w:tc>
          <w:tcPr>
            <w:tcW w:w="2127" w:type="dxa"/>
            <w:vMerge w:val="restart"/>
          </w:tcPr>
          <w:p w:rsidR="00615139" w:rsidRDefault="00615139" w:rsidP="005E53CC">
            <w:pPr>
              <w:widowControl w:val="0"/>
              <w:tabs>
                <w:tab w:val="center" w:pos="4677"/>
                <w:tab w:val="right" w:pos="9355"/>
              </w:tabs>
              <w:autoSpaceDE w:val="0"/>
              <w:autoSpaceDN w:val="0"/>
              <w:adjustRightInd w:val="0"/>
              <w:spacing w:after="0" w:line="240" w:lineRule="auto"/>
              <w:contextualSpacing/>
              <w:rPr>
                <w:rFonts w:ascii="Times New Roman" w:hAnsi="Times New Roman"/>
                <w:color w:val="000000" w:themeColor="text1"/>
                <w:sz w:val="24"/>
                <w:szCs w:val="24"/>
              </w:rPr>
            </w:pPr>
            <w:r>
              <w:rPr>
                <w:rFonts w:ascii="Times New Roman" w:hAnsi="Times New Roman"/>
                <w:color w:val="000000" w:themeColor="text1"/>
                <w:sz w:val="24"/>
                <w:szCs w:val="24"/>
              </w:rPr>
              <w:t xml:space="preserve">Основное мероприятие </w:t>
            </w:r>
            <w:r w:rsidR="00093B4E">
              <w:rPr>
                <w:rFonts w:ascii="Times New Roman" w:hAnsi="Times New Roman"/>
                <w:color w:val="000000" w:themeColor="text1"/>
                <w:sz w:val="24"/>
                <w:szCs w:val="24"/>
              </w:rPr>
              <w:t>0</w:t>
            </w:r>
            <w:r>
              <w:rPr>
                <w:rFonts w:ascii="Times New Roman" w:hAnsi="Times New Roman"/>
                <w:color w:val="000000" w:themeColor="text1"/>
                <w:sz w:val="24"/>
                <w:szCs w:val="24"/>
              </w:rPr>
              <w:t>3:</w:t>
            </w:r>
          </w:p>
          <w:p w:rsidR="00615139" w:rsidRDefault="00615139" w:rsidP="005E53CC">
            <w:pPr>
              <w:widowControl w:val="0"/>
              <w:tabs>
                <w:tab w:val="center" w:pos="4677"/>
                <w:tab w:val="right" w:pos="9355"/>
              </w:tabs>
              <w:autoSpaceDE w:val="0"/>
              <w:autoSpaceDN w:val="0"/>
              <w:adjustRightInd w:val="0"/>
              <w:spacing w:after="0" w:line="240" w:lineRule="auto"/>
              <w:contextualSpacing/>
              <w:rPr>
                <w:rFonts w:ascii="Times New Roman" w:hAnsi="Times New Roman"/>
                <w:color w:val="000000" w:themeColor="text1"/>
                <w:sz w:val="24"/>
                <w:szCs w:val="24"/>
              </w:rPr>
            </w:pPr>
            <w:r w:rsidRPr="0006581B">
              <w:rPr>
                <w:rFonts w:ascii="Times New Roman" w:hAnsi="Times New Roman"/>
                <w:color w:val="000000" w:themeColor="text1"/>
                <w:sz w:val="24"/>
                <w:szCs w:val="24"/>
              </w:rPr>
              <w:t>Развитие и совершенствование материально-технической базы учреждений в сфере гражданской обороны и защиты населения и территорий от чрезвычайных ситуаций</w:t>
            </w:r>
          </w:p>
        </w:tc>
        <w:tc>
          <w:tcPr>
            <w:tcW w:w="993" w:type="dxa"/>
          </w:tcPr>
          <w:p w:rsidR="00615139" w:rsidRPr="005E53CC" w:rsidRDefault="00615139" w:rsidP="00FB47C7">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Итого:</w:t>
            </w:r>
          </w:p>
        </w:tc>
        <w:tc>
          <w:tcPr>
            <w:tcW w:w="709" w:type="dxa"/>
            <w:vMerge w:val="restart"/>
          </w:tcPr>
          <w:p w:rsidR="00615139" w:rsidRPr="000364F2" w:rsidRDefault="00EC48DC" w:rsidP="00FB47C7">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2023-2027</w:t>
            </w:r>
          </w:p>
        </w:tc>
        <w:tc>
          <w:tcPr>
            <w:tcW w:w="1074" w:type="dxa"/>
            <w:vMerge w:val="restart"/>
          </w:tcPr>
          <w:p w:rsidR="00615139" w:rsidRPr="000364F2" w:rsidRDefault="00615139" w:rsidP="00FB47C7">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p>
        </w:tc>
        <w:tc>
          <w:tcPr>
            <w:tcW w:w="1045" w:type="dxa"/>
          </w:tcPr>
          <w:p w:rsidR="00615139" w:rsidRDefault="00EC48DC" w:rsidP="00FB47C7">
            <w:pPr>
              <w:spacing w:line="240" w:lineRule="auto"/>
              <w:contextualSpacing/>
              <w:jc w:val="center"/>
              <w:rPr>
                <w:rFonts w:ascii="Times New Roman" w:hAnsi="Times New Roman"/>
                <w:sz w:val="24"/>
                <w:szCs w:val="24"/>
              </w:rPr>
            </w:pPr>
            <w:r>
              <w:rPr>
                <w:rFonts w:ascii="Times New Roman" w:hAnsi="Times New Roman"/>
                <w:sz w:val="24"/>
                <w:szCs w:val="24"/>
              </w:rPr>
              <w:t>0</w:t>
            </w:r>
          </w:p>
        </w:tc>
        <w:tc>
          <w:tcPr>
            <w:tcW w:w="1425" w:type="dxa"/>
            <w:tcBorders>
              <w:left w:val="single" w:sz="4" w:space="0" w:color="auto"/>
              <w:right w:val="single" w:sz="4" w:space="0" w:color="auto"/>
            </w:tcBorders>
          </w:tcPr>
          <w:p w:rsidR="00615139" w:rsidRDefault="00EC48DC" w:rsidP="00FB47C7">
            <w:pPr>
              <w:spacing w:after="0" w:line="240" w:lineRule="auto"/>
              <w:jc w:val="center"/>
              <w:rPr>
                <w:rFonts w:ascii="Times New Roman" w:hAnsi="Times New Roman"/>
                <w:sz w:val="24"/>
                <w:szCs w:val="24"/>
              </w:rPr>
            </w:pPr>
            <w:r>
              <w:rPr>
                <w:rFonts w:ascii="Times New Roman" w:hAnsi="Times New Roman"/>
                <w:sz w:val="24"/>
                <w:szCs w:val="24"/>
              </w:rPr>
              <w:t>0</w:t>
            </w:r>
          </w:p>
        </w:tc>
        <w:tc>
          <w:tcPr>
            <w:tcW w:w="1701" w:type="dxa"/>
            <w:tcBorders>
              <w:left w:val="single" w:sz="4" w:space="0" w:color="auto"/>
              <w:right w:val="single" w:sz="4" w:space="0" w:color="auto"/>
            </w:tcBorders>
          </w:tcPr>
          <w:p w:rsidR="00615139" w:rsidRDefault="00EC48DC" w:rsidP="00FB47C7">
            <w:pPr>
              <w:spacing w:after="0" w:line="240" w:lineRule="auto"/>
              <w:jc w:val="center"/>
              <w:rPr>
                <w:rFonts w:ascii="Times New Roman" w:hAnsi="Times New Roman"/>
                <w:sz w:val="24"/>
                <w:szCs w:val="24"/>
              </w:rPr>
            </w:pPr>
            <w:r>
              <w:rPr>
                <w:rFonts w:ascii="Times New Roman" w:hAnsi="Times New Roman"/>
                <w:sz w:val="24"/>
                <w:szCs w:val="24"/>
              </w:rPr>
              <w:t>0</w:t>
            </w:r>
          </w:p>
        </w:tc>
        <w:tc>
          <w:tcPr>
            <w:tcW w:w="1559" w:type="dxa"/>
            <w:tcBorders>
              <w:left w:val="single" w:sz="4" w:space="0" w:color="auto"/>
              <w:right w:val="single" w:sz="4" w:space="0" w:color="auto"/>
            </w:tcBorders>
          </w:tcPr>
          <w:p w:rsidR="00615139" w:rsidRDefault="00EC48DC" w:rsidP="00FB47C7">
            <w:pPr>
              <w:spacing w:after="0" w:line="240" w:lineRule="auto"/>
              <w:jc w:val="center"/>
              <w:rPr>
                <w:rFonts w:ascii="Times New Roman" w:hAnsi="Times New Roman"/>
                <w:sz w:val="24"/>
                <w:szCs w:val="24"/>
              </w:rPr>
            </w:pPr>
            <w:r>
              <w:rPr>
                <w:rFonts w:ascii="Times New Roman" w:hAnsi="Times New Roman"/>
                <w:sz w:val="24"/>
                <w:szCs w:val="24"/>
              </w:rPr>
              <w:t>0</w:t>
            </w:r>
          </w:p>
        </w:tc>
        <w:tc>
          <w:tcPr>
            <w:tcW w:w="1417" w:type="dxa"/>
            <w:tcBorders>
              <w:left w:val="single" w:sz="4" w:space="0" w:color="auto"/>
              <w:right w:val="single" w:sz="4" w:space="0" w:color="auto"/>
            </w:tcBorders>
          </w:tcPr>
          <w:p w:rsidR="00615139" w:rsidRPr="00EC48DC" w:rsidRDefault="00EC48DC" w:rsidP="00615139">
            <w:pPr>
              <w:jc w:val="center"/>
              <w:rPr>
                <w:rFonts w:ascii="Times New Roman" w:hAnsi="Times New Roman"/>
                <w:sz w:val="24"/>
                <w:szCs w:val="24"/>
              </w:rPr>
            </w:pPr>
            <w:r w:rsidRPr="00EC48DC">
              <w:rPr>
                <w:rFonts w:ascii="Times New Roman" w:hAnsi="Times New Roman"/>
                <w:sz w:val="24"/>
                <w:szCs w:val="24"/>
              </w:rPr>
              <w:t>0</w:t>
            </w:r>
          </w:p>
        </w:tc>
        <w:tc>
          <w:tcPr>
            <w:tcW w:w="1217" w:type="dxa"/>
            <w:tcBorders>
              <w:left w:val="single" w:sz="4" w:space="0" w:color="auto"/>
              <w:right w:val="single" w:sz="4" w:space="0" w:color="auto"/>
            </w:tcBorders>
          </w:tcPr>
          <w:p w:rsidR="00615139" w:rsidRDefault="00EC48DC" w:rsidP="00FB47C7">
            <w:pPr>
              <w:spacing w:after="0" w:line="240" w:lineRule="auto"/>
              <w:jc w:val="center"/>
              <w:rPr>
                <w:rFonts w:ascii="Times New Roman" w:hAnsi="Times New Roman"/>
                <w:sz w:val="24"/>
                <w:szCs w:val="24"/>
              </w:rPr>
            </w:pPr>
            <w:r>
              <w:rPr>
                <w:rFonts w:ascii="Times New Roman" w:hAnsi="Times New Roman"/>
                <w:sz w:val="24"/>
                <w:szCs w:val="24"/>
              </w:rPr>
              <w:t>0</w:t>
            </w:r>
          </w:p>
        </w:tc>
        <w:tc>
          <w:tcPr>
            <w:tcW w:w="1275" w:type="dxa"/>
            <w:vMerge w:val="restart"/>
          </w:tcPr>
          <w:p w:rsidR="00615139" w:rsidRPr="000364F2" w:rsidRDefault="00615139" w:rsidP="00FB47C7">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p>
        </w:tc>
        <w:tc>
          <w:tcPr>
            <w:tcW w:w="1052" w:type="dxa"/>
            <w:vMerge w:val="restart"/>
          </w:tcPr>
          <w:p w:rsidR="00615139" w:rsidRPr="000364F2" w:rsidRDefault="00615139" w:rsidP="00FB47C7">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p>
        </w:tc>
      </w:tr>
      <w:tr w:rsidR="00EC48DC" w:rsidRPr="000364F2" w:rsidTr="0006710E">
        <w:trPr>
          <w:trHeight w:val="1935"/>
        </w:trPr>
        <w:tc>
          <w:tcPr>
            <w:tcW w:w="567" w:type="dxa"/>
            <w:vMerge/>
          </w:tcPr>
          <w:p w:rsidR="00EC48DC" w:rsidRPr="000364F2" w:rsidRDefault="00EC48DC" w:rsidP="00EC48DC">
            <w:pPr>
              <w:widowControl w:val="0"/>
              <w:tabs>
                <w:tab w:val="center" w:pos="4677"/>
                <w:tab w:val="right" w:pos="9355"/>
              </w:tabs>
              <w:autoSpaceDE w:val="0"/>
              <w:autoSpaceDN w:val="0"/>
              <w:adjustRightInd w:val="0"/>
              <w:spacing w:after="0" w:line="240" w:lineRule="auto"/>
              <w:ind w:left="-108" w:right="-108"/>
              <w:contextualSpacing/>
              <w:jc w:val="center"/>
              <w:rPr>
                <w:rFonts w:ascii="Times New Roman" w:hAnsi="Times New Roman"/>
                <w:color w:val="000000" w:themeColor="text1"/>
                <w:sz w:val="24"/>
                <w:szCs w:val="24"/>
              </w:rPr>
            </w:pPr>
          </w:p>
        </w:tc>
        <w:tc>
          <w:tcPr>
            <w:tcW w:w="2127" w:type="dxa"/>
            <w:vMerge/>
          </w:tcPr>
          <w:p w:rsidR="00EC48DC" w:rsidRDefault="00EC48DC" w:rsidP="00EC48DC">
            <w:pPr>
              <w:widowControl w:val="0"/>
              <w:tabs>
                <w:tab w:val="center" w:pos="4677"/>
                <w:tab w:val="right" w:pos="9355"/>
              </w:tabs>
              <w:autoSpaceDE w:val="0"/>
              <w:autoSpaceDN w:val="0"/>
              <w:adjustRightInd w:val="0"/>
              <w:spacing w:after="0" w:line="240" w:lineRule="auto"/>
              <w:contextualSpacing/>
              <w:rPr>
                <w:rFonts w:ascii="Times New Roman" w:hAnsi="Times New Roman"/>
                <w:color w:val="000000" w:themeColor="text1"/>
                <w:sz w:val="24"/>
                <w:szCs w:val="24"/>
              </w:rPr>
            </w:pPr>
          </w:p>
        </w:tc>
        <w:tc>
          <w:tcPr>
            <w:tcW w:w="993" w:type="dxa"/>
          </w:tcPr>
          <w:p w:rsidR="00EC48DC" w:rsidRPr="005E53CC" w:rsidRDefault="00EC48DC" w:rsidP="00EC48DC">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r w:rsidRPr="00615139">
              <w:rPr>
                <w:rFonts w:ascii="Times New Roman" w:hAnsi="Times New Roman"/>
                <w:color w:val="000000" w:themeColor="text1"/>
                <w:sz w:val="24"/>
                <w:szCs w:val="24"/>
              </w:rPr>
              <w:t>Средства бюджета Городского округа Шатура</w:t>
            </w:r>
          </w:p>
        </w:tc>
        <w:tc>
          <w:tcPr>
            <w:tcW w:w="709" w:type="dxa"/>
            <w:vMerge/>
          </w:tcPr>
          <w:p w:rsidR="00EC48DC" w:rsidRPr="000364F2" w:rsidRDefault="00EC48DC" w:rsidP="00EC48DC">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p>
        </w:tc>
        <w:tc>
          <w:tcPr>
            <w:tcW w:w="1074" w:type="dxa"/>
            <w:vMerge/>
          </w:tcPr>
          <w:p w:rsidR="00EC48DC" w:rsidRPr="000364F2" w:rsidRDefault="00EC48DC" w:rsidP="00EC48DC">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p>
        </w:tc>
        <w:tc>
          <w:tcPr>
            <w:tcW w:w="1045" w:type="dxa"/>
          </w:tcPr>
          <w:p w:rsidR="00EC48DC" w:rsidRDefault="00EC48DC" w:rsidP="00EC48DC">
            <w:pPr>
              <w:spacing w:line="240" w:lineRule="auto"/>
              <w:contextualSpacing/>
              <w:jc w:val="center"/>
              <w:rPr>
                <w:rFonts w:ascii="Times New Roman" w:hAnsi="Times New Roman"/>
                <w:sz w:val="24"/>
                <w:szCs w:val="24"/>
              </w:rPr>
            </w:pPr>
            <w:r>
              <w:rPr>
                <w:rFonts w:ascii="Times New Roman" w:hAnsi="Times New Roman"/>
                <w:sz w:val="24"/>
                <w:szCs w:val="24"/>
              </w:rPr>
              <w:t>0</w:t>
            </w:r>
          </w:p>
        </w:tc>
        <w:tc>
          <w:tcPr>
            <w:tcW w:w="1425" w:type="dxa"/>
            <w:tcBorders>
              <w:left w:val="single" w:sz="4" w:space="0" w:color="auto"/>
              <w:right w:val="single" w:sz="4" w:space="0" w:color="auto"/>
            </w:tcBorders>
          </w:tcPr>
          <w:p w:rsidR="00EC48DC" w:rsidRDefault="00EC48DC" w:rsidP="00EC48DC">
            <w:pPr>
              <w:spacing w:after="0" w:line="240" w:lineRule="auto"/>
              <w:jc w:val="center"/>
              <w:rPr>
                <w:rFonts w:ascii="Times New Roman" w:hAnsi="Times New Roman"/>
                <w:sz w:val="24"/>
                <w:szCs w:val="24"/>
              </w:rPr>
            </w:pPr>
            <w:r>
              <w:rPr>
                <w:rFonts w:ascii="Times New Roman" w:hAnsi="Times New Roman"/>
                <w:sz w:val="24"/>
                <w:szCs w:val="24"/>
              </w:rPr>
              <w:t>0</w:t>
            </w:r>
          </w:p>
        </w:tc>
        <w:tc>
          <w:tcPr>
            <w:tcW w:w="1701" w:type="dxa"/>
            <w:tcBorders>
              <w:left w:val="single" w:sz="4" w:space="0" w:color="auto"/>
              <w:right w:val="single" w:sz="4" w:space="0" w:color="auto"/>
            </w:tcBorders>
          </w:tcPr>
          <w:p w:rsidR="00EC48DC" w:rsidRDefault="00EC48DC" w:rsidP="00EC48DC">
            <w:pPr>
              <w:spacing w:after="0" w:line="240" w:lineRule="auto"/>
              <w:jc w:val="center"/>
              <w:rPr>
                <w:rFonts w:ascii="Times New Roman" w:hAnsi="Times New Roman"/>
                <w:sz w:val="24"/>
                <w:szCs w:val="24"/>
              </w:rPr>
            </w:pPr>
            <w:r>
              <w:rPr>
                <w:rFonts w:ascii="Times New Roman" w:hAnsi="Times New Roman"/>
                <w:sz w:val="24"/>
                <w:szCs w:val="24"/>
              </w:rPr>
              <w:t>0</w:t>
            </w:r>
          </w:p>
        </w:tc>
        <w:tc>
          <w:tcPr>
            <w:tcW w:w="1559" w:type="dxa"/>
            <w:tcBorders>
              <w:left w:val="single" w:sz="4" w:space="0" w:color="auto"/>
              <w:right w:val="single" w:sz="4" w:space="0" w:color="auto"/>
            </w:tcBorders>
          </w:tcPr>
          <w:p w:rsidR="00EC48DC" w:rsidRDefault="00EC48DC" w:rsidP="00EC48DC">
            <w:pPr>
              <w:spacing w:after="0" w:line="240" w:lineRule="auto"/>
              <w:jc w:val="center"/>
              <w:rPr>
                <w:rFonts w:ascii="Times New Roman" w:hAnsi="Times New Roman"/>
                <w:sz w:val="24"/>
                <w:szCs w:val="24"/>
              </w:rPr>
            </w:pPr>
            <w:r>
              <w:rPr>
                <w:rFonts w:ascii="Times New Roman" w:hAnsi="Times New Roman"/>
                <w:sz w:val="24"/>
                <w:szCs w:val="24"/>
              </w:rPr>
              <w:t>0</w:t>
            </w:r>
          </w:p>
        </w:tc>
        <w:tc>
          <w:tcPr>
            <w:tcW w:w="1417" w:type="dxa"/>
            <w:tcBorders>
              <w:left w:val="single" w:sz="4" w:space="0" w:color="auto"/>
              <w:right w:val="single" w:sz="4" w:space="0" w:color="auto"/>
            </w:tcBorders>
          </w:tcPr>
          <w:p w:rsidR="00EC48DC" w:rsidRPr="00EC48DC" w:rsidRDefault="00EC48DC" w:rsidP="00EC48DC">
            <w:pPr>
              <w:jc w:val="center"/>
              <w:rPr>
                <w:rFonts w:ascii="Times New Roman" w:hAnsi="Times New Roman"/>
                <w:sz w:val="24"/>
                <w:szCs w:val="24"/>
              </w:rPr>
            </w:pPr>
            <w:r w:rsidRPr="00EC48DC">
              <w:rPr>
                <w:rFonts w:ascii="Times New Roman" w:hAnsi="Times New Roman"/>
                <w:sz w:val="24"/>
                <w:szCs w:val="24"/>
              </w:rPr>
              <w:t>0</w:t>
            </w:r>
          </w:p>
        </w:tc>
        <w:tc>
          <w:tcPr>
            <w:tcW w:w="1217" w:type="dxa"/>
            <w:tcBorders>
              <w:left w:val="single" w:sz="4" w:space="0" w:color="auto"/>
              <w:right w:val="single" w:sz="4" w:space="0" w:color="auto"/>
            </w:tcBorders>
          </w:tcPr>
          <w:p w:rsidR="00EC48DC" w:rsidRDefault="00EC48DC" w:rsidP="00EC48DC">
            <w:pPr>
              <w:spacing w:after="0" w:line="240" w:lineRule="auto"/>
              <w:jc w:val="center"/>
              <w:rPr>
                <w:rFonts w:ascii="Times New Roman" w:hAnsi="Times New Roman"/>
                <w:sz w:val="24"/>
                <w:szCs w:val="24"/>
              </w:rPr>
            </w:pPr>
            <w:r>
              <w:rPr>
                <w:rFonts w:ascii="Times New Roman" w:hAnsi="Times New Roman"/>
                <w:sz w:val="24"/>
                <w:szCs w:val="24"/>
              </w:rPr>
              <w:t>0</w:t>
            </w:r>
          </w:p>
        </w:tc>
        <w:tc>
          <w:tcPr>
            <w:tcW w:w="1275" w:type="dxa"/>
            <w:vMerge/>
          </w:tcPr>
          <w:p w:rsidR="00EC48DC" w:rsidRPr="000364F2" w:rsidRDefault="00EC48DC" w:rsidP="00EC48DC">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p>
        </w:tc>
        <w:tc>
          <w:tcPr>
            <w:tcW w:w="1052" w:type="dxa"/>
            <w:vMerge/>
          </w:tcPr>
          <w:p w:rsidR="00EC48DC" w:rsidRPr="000364F2" w:rsidRDefault="00EC48DC" w:rsidP="00EC48DC">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p>
        </w:tc>
      </w:tr>
      <w:tr w:rsidR="00615139" w:rsidRPr="000364F2" w:rsidTr="00EC48DC">
        <w:trPr>
          <w:trHeight w:val="251"/>
        </w:trPr>
        <w:tc>
          <w:tcPr>
            <w:tcW w:w="567" w:type="dxa"/>
            <w:vMerge w:val="restart"/>
          </w:tcPr>
          <w:p w:rsidR="00615139" w:rsidRPr="000364F2" w:rsidRDefault="00615139" w:rsidP="00FB47C7">
            <w:pPr>
              <w:widowControl w:val="0"/>
              <w:tabs>
                <w:tab w:val="center" w:pos="4677"/>
                <w:tab w:val="right" w:pos="9355"/>
              </w:tabs>
              <w:autoSpaceDE w:val="0"/>
              <w:autoSpaceDN w:val="0"/>
              <w:adjustRightInd w:val="0"/>
              <w:spacing w:after="0" w:line="240" w:lineRule="auto"/>
              <w:ind w:left="-108" w:right="-108"/>
              <w:contextualSpacing/>
              <w:jc w:val="center"/>
              <w:rPr>
                <w:rFonts w:ascii="Times New Roman" w:hAnsi="Times New Roman"/>
                <w:color w:val="000000" w:themeColor="text1"/>
                <w:sz w:val="24"/>
                <w:szCs w:val="24"/>
              </w:rPr>
            </w:pPr>
          </w:p>
        </w:tc>
        <w:tc>
          <w:tcPr>
            <w:tcW w:w="2127" w:type="dxa"/>
            <w:vMerge w:val="restart"/>
          </w:tcPr>
          <w:p w:rsidR="00615139" w:rsidRDefault="00EC48DC" w:rsidP="005E53CC">
            <w:pPr>
              <w:widowControl w:val="0"/>
              <w:tabs>
                <w:tab w:val="center" w:pos="4677"/>
                <w:tab w:val="right" w:pos="9355"/>
              </w:tabs>
              <w:autoSpaceDE w:val="0"/>
              <w:autoSpaceDN w:val="0"/>
              <w:adjustRightInd w:val="0"/>
              <w:spacing w:after="0" w:line="240" w:lineRule="auto"/>
              <w:contextualSpacing/>
              <w:rPr>
                <w:rFonts w:ascii="Times New Roman" w:hAnsi="Times New Roman"/>
                <w:color w:val="000000" w:themeColor="text1"/>
                <w:sz w:val="24"/>
                <w:szCs w:val="24"/>
              </w:rPr>
            </w:pPr>
            <w:r>
              <w:rPr>
                <w:rFonts w:ascii="Times New Roman" w:hAnsi="Times New Roman"/>
                <w:color w:val="000000" w:themeColor="text1"/>
                <w:sz w:val="24"/>
                <w:szCs w:val="24"/>
              </w:rPr>
              <w:t>Мероприя</w:t>
            </w:r>
            <w:r w:rsidR="00615139">
              <w:rPr>
                <w:rFonts w:ascii="Times New Roman" w:hAnsi="Times New Roman"/>
                <w:color w:val="000000" w:themeColor="text1"/>
                <w:sz w:val="24"/>
                <w:szCs w:val="24"/>
              </w:rPr>
              <w:t>тие 1:</w:t>
            </w:r>
          </w:p>
          <w:p w:rsidR="00615139" w:rsidRDefault="00615139" w:rsidP="005E53CC">
            <w:pPr>
              <w:widowControl w:val="0"/>
              <w:tabs>
                <w:tab w:val="center" w:pos="4677"/>
                <w:tab w:val="right" w:pos="9355"/>
              </w:tabs>
              <w:autoSpaceDE w:val="0"/>
              <w:autoSpaceDN w:val="0"/>
              <w:adjustRightInd w:val="0"/>
              <w:spacing w:after="0" w:line="240" w:lineRule="auto"/>
              <w:contextualSpacing/>
              <w:rPr>
                <w:rFonts w:ascii="Times New Roman" w:hAnsi="Times New Roman"/>
                <w:color w:val="000000" w:themeColor="text1"/>
                <w:sz w:val="24"/>
                <w:szCs w:val="24"/>
              </w:rPr>
            </w:pPr>
            <w:r w:rsidRPr="0006581B">
              <w:rPr>
                <w:rFonts w:ascii="Times New Roman" w:hAnsi="Times New Roman"/>
                <w:color w:val="000000" w:themeColor="text1"/>
                <w:sz w:val="24"/>
                <w:szCs w:val="24"/>
              </w:rPr>
              <w:t>Повышение степени готовности к использованию по предназначению защитных сооружений и других объектов гражданской обороны</w:t>
            </w:r>
          </w:p>
        </w:tc>
        <w:tc>
          <w:tcPr>
            <w:tcW w:w="993" w:type="dxa"/>
          </w:tcPr>
          <w:p w:rsidR="00615139" w:rsidRDefault="00EC48DC" w:rsidP="00FB47C7">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Итого:</w:t>
            </w:r>
          </w:p>
          <w:p w:rsidR="00EC48DC" w:rsidRPr="005E53CC" w:rsidRDefault="00EC48DC" w:rsidP="00FB47C7">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p>
        </w:tc>
        <w:tc>
          <w:tcPr>
            <w:tcW w:w="709" w:type="dxa"/>
            <w:vMerge w:val="restart"/>
          </w:tcPr>
          <w:p w:rsidR="00615139" w:rsidRPr="000364F2" w:rsidRDefault="00EC48DC" w:rsidP="00FB47C7">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2023-2027</w:t>
            </w:r>
          </w:p>
        </w:tc>
        <w:tc>
          <w:tcPr>
            <w:tcW w:w="1074" w:type="dxa"/>
            <w:vMerge w:val="restart"/>
          </w:tcPr>
          <w:p w:rsidR="00615139" w:rsidRPr="000364F2" w:rsidRDefault="00615139" w:rsidP="00FB47C7">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p>
        </w:tc>
        <w:tc>
          <w:tcPr>
            <w:tcW w:w="1045" w:type="dxa"/>
          </w:tcPr>
          <w:p w:rsidR="00615139" w:rsidRDefault="00EC48DC" w:rsidP="00FB47C7">
            <w:pPr>
              <w:spacing w:line="240" w:lineRule="auto"/>
              <w:contextualSpacing/>
              <w:jc w:val="center"/>
              <w:rPr>
                <w:rFonts w:ascii="Times New Roman" w:hAnsi="Times New Roman"/>
                <w:sz w:val="24"/>
                <w:szCs w:val="24"/>
              </w:rPr>
            </w:pPr>
            <w:r>
              <w:rPr>
                <w:rFonts w:ascii="Times New Roman" w:hAnsi="Times New Roman"/>
                <w:sz w:val="24"/>
                <w:szCs w:val="24"/>
              </w:rPr>
              <w:t>2000</w:t>
            </w:r>
          </w:p>
        </w:tc>
        <w:tc>
          <w:tcPr>
            <w:tcW w:w="1425" w:type="dxa"/>
            <w:tcBorders>
              <w:left w:val="single" w:sz="4" w:space="0" w:color="auto"/>
              <w:right w:val="single" w:sz="4" w:space="0" w:color="auto"/>
            </w:tcBorders>
          </w:tcPr>
          <w:p w:rsidR="00615139" w:rsidRDefault="00EC48DC" w:rsidP="00FB47C7">
            <w:pPr>
              <w:spacing w:after="0" w:line="240" w:lineRule="auto"/>
              <w:jc w:val="center"/>
              <w:rPr>
                <w:rFonts w:ascii="Times New Roman" w:hAnsi="Times New Roman"/>
                <w:sz w:val="24"/>
                <w:szCs w:val="24"/>
              </w:rPr>
            </w:pPr>
            <w:r>
              <w:rPr>
                <w:rFonts w:ascii="Times New Roman" w:hAnsi="Times New Roman"/>
                <w:sz w:val="24"/>
                <w:szCs w:val="24"/>
              </w:rPr>
              <w:t>2000</w:t>
            </w:r>
          </w:p>
        </w:tc>
        <w:tc>
          <w:tcPr>
            <w:tcW w:w="1701" w:type="dxa"/>
            <w:tcBorders>
              <w:left w:val="single" w:sz="4" w:space="0" w:color="auto"/>
              <w:right w:val="single" w:sz="4" w:space="0" w:color="auto"/>
            </w:tcBorders>
          </w:tcPr>
          <w:p w:rsidR="00615139" w:rsidRDefault="00EC48DC" w:rsidP="00FB47C7">
            <w:pPr>
              <w:spacing w:after="0" w:line="240" w:lineRule="auto"/>
              <w:jc w:val="center"/>
              <w:rPr>
                <w:rFonts w:ascii="Times New Roman" w:hAnsi="Times New Roman"/>
                <w:sz w:val="24"/>
                <w:szCs w:val="24"/>
              </w:rPr>
            </w:pPr>
            <w:r>
              <w:rPr>
                <w:rFonts w:ascii="Times New Roman" w:hAnsi="Times New Roman"/>
                <w:sz w:val="24"/>
                <w:szCs w:val="24"/>
              </w:rPr>
              <w:t>0</w:t>
            </w:r>
          </w:p>
        </w:tc>
        <w:tc>
          <w:tcPr>
            <w:tcW w:w="1559" w:type="dxa"/>
            <w:tcBorders>
              <w:left w:val="single" w:sz="4" w:space="0" w:color="auto"/>
              <w:right w:val="single" w:sz="4" w:space="0" w:color="auto"/>
            </w:tcBorders>
          </w:tcPr>
          <w:p w:rsidR="00615139" w:rsidRDefault="00EC48DC" w:rsidP="00FB47C7">
            <w:pPr>
              <w:spacing w:after="0" w:line="240" w:lineRule="auto"/>
              <w:jc w:val="center"/>
              <w:rPr>
                <w:rFonts w:ascii="Times New Roman" w:hAnsi="Times New Roman"/>
                <w:sz w:val="24"/>
                <w:szCs w:val="24"/>
              </w:rPr>
            </w:pPr>
            <w:r>
              <w:rPr>
                <w:rFonts w:ascii="Times New Roman" w:hAnsi="Times New Roman"/>
                <w:sz w:val="24"/>
                <w:szCs w:val="24"/>
              </w:rPr>
              <w:t>0</w:t>
            </w:r>
          </w:p>
        </w:tc>
        <w:tc>
          <w:tcPr>
            <w:tcW w:w="1417" w:type="dxa"/>
            <w:tcBorders>
              <w:left w:val="single" w:sz="4" w:space="0" w:color="auto"/>
              <w:right w:val="single" w:sz="4" w:space="0" w:color="auto"/>
            </w:tcBorders>
          </w:tcPr>
          <w:p w:rsidR="00615139" w:rsidRDefault="00EC48DC" w:rsidP="00FB47C7">
            <w:pPr>
              <w:spacing w:after="0" w:line="240" w:lineRule="auto"/>
              <w:jc w:val="center"/>
              <w:rPr>
                <w:rFonts w:ascii="Times New Roman" w:hAnsi="Times New Roman"/>
                <w:sz w:val="24"/>
                <w:szCs w:val="24"/>
              </w:rPr>
            </w:pPr>
            <w:r>
              <w:rPr>
                <w:rFonts w:ascii="Times New Roman" w:hAnsi="Times New Roman"/>
                <w:sz w:val="24"/>
                <w:szCs w:val="24"/>
              </w:rPr>
              <w:t>0</w:t>
            </w:r>
          </w:p>
        </w:tc>
        <w:tc>
          <w:tcPr>
            <w:tcW w:w="1217" w:type="dxa"/>
            <w:tcBorders>
              <w:left w:val="single" w:sz="4" w:space="0" w:color="auto"/>
              <w:right w:val="single" w:sz="4" w:space="0" w:color="auto"/>
            </w:tcBorders>
          </w:tcPr>
          <w:p w:rsidR="00615139" w:rsidRDefault="00EC48DC" w:rsidP="00FB47C7">
            <w:pPr>
              <w:spacing w:after="0" w:line="240" w:lineRule="auto"/>
              <w:jc w:val="center"/>
              <w:rPr>
                <w:rFonts w:ascii="Times New Roman" w:hAnsi="Times New Roman"/>
                <w:sz w:val="24"/>
                <w:szCs w:val="24"/>
              </w:rPr>
            </w:pPr>
            <w:r>
              <w:rPr>
                <w:rFonts w:ascii="Times New Roman" w:hAnsi="Times New Roman"/>
                <w:sz w:val="24"/>
                <w:szCs w:val="24"/>
              </w:rPr>
              <w:t>0</w:t>
            </w:r>
          </w:p>
        </w:tc>
        <w:tc>
          <w:tcPr>
            <w:tcW w:w="1275" w:type="dxa"/>
            <w:vMerge w:val="restart"/>
          </w:tcPr>
          <w:p w:rsidR="00615139" w:rsidRPr="000364F2" w:rsidRDefault="007852FB" w:rsidP="00D434F4">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r w:rsidRPr="007852FB">
              <w:rPr>
                <w:rFonts w:ascii="Times New Roman" w:hAnsi="Times New Roman"/>
                <w:color w:val="000000" w:themeColor="text1"/>
                <w:sz w:val="24"/>
                <w:szCs w:val="24"/>
              </w:rPr>
              <w:t xml:space="preserve">Управление по обеспечению безопасности </w:t>
            </w:r>
          </w:p>
        </w:tc>
        <w:tc>
          <w:tcPr>
            <w:tcW w:w="1052" w:type="dxa"/>
            <w:vMerge w:val="restart"/>
          </w:tcPr>
          <w:p w:rsidR="00615139" w:rsidRPr="000364F2" w:rsidRDefault="007852FB" w:rsidP="00FB47C7">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r w:rsidRPr="007852FB">
              <w:rPr>
                <w:rFonts w:ascii="Times New Roman" w:hAnsi="Times New Roman"/>
                <w:color w:val="000000" w:themeColor="text1"/>
                <w:sz w:val="24"/>
                <w:szCs w:val="24"/>
              </w:rPr>
              <w:t xml:space="preserve">Повышение степени готовности к использованию по предназначению защитных сооружений и других </w:t>
            </w:r>
            <w:r w:rsidRPr="007852FB">
              <w:rPr>
                <w:rFonts w:ascii="Times New Roman" w:hAnsi="Times New Roman"/>
                <w:color w:val="000000" w:themeColor="text1"/>
                <w:sz w:val="24"/>
                <w:szCs w:val="24"/>
              </w:rPr>
              <w:lastRenderedPageBreak/>
              <w:t>объектов гражданской обороны</w:t>
            </w:r>
          </w:p>
        </w:tc>
      </w:tr>
      <w:tr w:rsidR="00615139" w:rsidRPr="000364F2" w:rsidTr="00E14819">
        <w:trPr>
          <w:trHeight w:val="1515"/>
        </w:trPr>
        <w:tc>
          <w:tcPr>
            <w:tcW w:w="567" w:type="dxa"/>
            <w:vMerge/>
          </w:tcPr>
          <w:p w:rsidR="00615139" w:rsidRPr="000364F2" w:rsidRDefault="00615139" w:rsidP="00FB47C7">
            <w:pPr>
              <w:widowControl w:val="0"/>
              <w:tabs>
                <w:tab w:val="center" w:pos="4677"/>
                <w:tab w:val="right" w:pos="9355"/>
              </w:tabs>
              <w:autoSpaceDE w:val="0"/>
              <w:autoSpaceDN w:val="0"/>
              <w:adjustRightInd w:val="0"/>
              <w:spacing w:after="0" w:line="240" w:lineRule="auto"/>
              <w:ind w:left="-108" w:right="-108"/>
              <w:contextualSpacing/>
              <w:jc w:val="center"/>
              <w:rPr>
                <w:rFonts w:ascii="Times New Roman" w:hAnsi="Times New Roman"/>
                <w:color w:val="000000" w:themeColor="text1"/>
                <w:sz w:val="24"/>
                <w:szCs w:val="24"/>
              </w:rPr>
            </w:pPr>
          </w:p>
        </w:tc>
        <w:tc>
          <w:tcPr>
            <w:tcW w:w="2127" w:type="dxa"/>
            <w:vMerge/>
          </w:tcPr>
          <w:p w:rsidR="00615139" w:rsidRDefault="00615139" w:rsidP="005E53CC">
            <w:pPr>
              <w:widowControl w:val="0"/>
              <w:tabs>
                <w:tab w:val="center" w:pos="4677"/>
                <w:tab w:val="right" w:pos="9355"/>
              </w:tabs>
              <w:autoSpaceDE w:val="0"/>
              <w:autoSpaceDN w:val="0"/>
              <w:adjustRightInd w:val="0"/>
              <w:spacing w:after="0" w:line="240" w:lineRule="auto"/>
              <w:contextualSpacing/>
              <w:rPr>
                <w:rFonts w:ascii="Times New Roman" w:hAnsi="Times New Roman"/>
                <w:color w:val="000000" w:themeColor="text1"/>
                <w:sz w:val="24"/>
                <w:szCs w:val="24"/>
              </w:rPr>
            </w:pPr>
          </w:p>
        </w:tc>
        <w:tc>
          <w:tcPr>
            <w:tcW w:w="993" w:type="dxa"/>
          </w:tcPr>
          <w:p w:rsidR="00615139" w:rsidRPr="005E53CC" w:rsidRDefault="00EC48DC" w:rsidP="00FB47C7">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r w:rsidRPr="00EC48DC">
              <w:rPr>
                <w:rFonts w:ascii="Times New Roman" w:hAnsi="Times New Roman"/>
                <w:color w:val="000000" w:themeColor="text1"/>
                <w:sz w:val="24"/>
                <w:szCs w:val="24"/>
              </w:rPr>
              <w:t>Средства бюджета Городского округа Шатура</w:t>
            </w:r>
          </w:p>
        </w:tc>
        <w:tc>
          <w:tcPr>
            <w:tcW w:w="709" w:type="dxa"/>
            <w:vMerge/>
          </w:tcPr>
          <w:p w:rsidR="00615139" w:rsidRPr="000364F2" w:rsidRDefault="00615139" w:rsidP="00FB47C7">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p>
        </w:tc>
        <w:tc>
          <w:tcPr>
            <w:tcW w:w="1074" w:type="dxa"/>
            <w:vMerge/>
          </w:tcPr>
          <w:p w:rsidR="00615139" w:rsidRPr="000364F2" w:rsidRDefault="00615139" w:rsidP="00FB47C7">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p>
        </w:tc>
        <w:tc>
          <w:tcPr>
            <w:tcW w:w="1045" w:type="dxa"/>
          </w:tcPr>
          <w:p w:rsidR="00615139" w:rsidRDefault="00EC48DC" w:rsidP="00FB47C7">
            <w:pPr>
              <w:spacing w:line="240" w:lineRule="auto"/>
              <w:contextualSpacing/>
              <w:jc w:val="center"/>
              <w:rPr>
                <w:rFonts w:ascii="Times New Roman" w:hAnsi="Times New Roman"/>
                <w:sz w:val="24"/>
                <w:szCs w:val="24"/>
              </w:rPr>
            </w:pPr>
            <w:r>
              <w:rPr>
                <w:rFonts w:ascii="Times New Roman" w:hAnsi="Times New Roman"/>
                <w:sz w:val="24"/>
                <w:szCs w:val="24"/>
              </w:rPr>
              <w:t>2000</w:t>
            </w:r>
          </w:p>
        </w:tc>
        <w:tc>
          <w:tcPr>
            <w:tcW w:w="1425" w:type="dxa"/>
            <w:tcBorders>
              <w:left w:val="single" w:sz="4" w:space="0" w:color="auto"/>
              <w:bottom w:val="single" w:sz="4" w:space="0" w:color="auto"/>
              <w:right w:val="single" w:sz="4" w:space="0" w:color="auto"/>
            </w:tcBorders>
          </w:tcPr>
          <w:p w:rsidR="00615139" w:rsidRDefault="00EC48DC" w:rsidP="00FB47C7">
            <w:pPr>
              <w:spacing w:after="0" w:line="240" w:lineRule="auto"/>
              <w:jc w:val="center"/>
              <w:rPr>
                <w:rFonts w:ascii="Times New Roman" w:hAnsi="Times New Roman"/>
                <w:sz w:val="24"/>
                <w:szCs w:val="24"/>
              </w:rPr>
            </w:pPr>
            <w:r>
              <w:rPr>
                <w:rFonts w:ascii="Times New Roman" w:hAnsi="Times New Roman"/>
                <w:sz w:val="24"/>
                <w:szCs w:val="24"/>
              </w:rPr>
              <w:t>2000</w:t>
            </w:r>
          </w:p>
        </w:tc>
        <w:tc>
          <w:tcPr>
            <w:tcW w:w="1701" w:type="dxa"/>
            <w:tcBorders>
              <w:left w:val="single" w:sz="4" w:space="0" w:color="auto"/>
              <w:bottom w:val="single" w:sz="4" w:space="0" w:color="auto"/>
              <w:right w:val="single" w:sz="4" w:space="0" w:color="auto"/>
            </w:tcBorders>
          </w:tcPr>
          <w:p w:rsidR="00615139" w:rsidRDefault="00EC48DC" w:rsidP="00FB47C7">
            <w:pPr>
              <w:spacing w:after="0" w:line="240" w:lineRule="auto"/>
              <w:jc w:val="center"/>
              <w:rPr>
                <w:rFonts w:ascii="Times New Roman" w:hAnsi="Times New Roman"/>
                <w:sz w:val="24"/>
                <w:szCs w:val="24"/>
              </w:rPr>
            </w:pPr>
            <w:r>
              <w:rPr>
                <w:rFonts w:ascii="Times New Roman" w:hAnsi="Times New Roman"/>
                <w:sz w:val="24"/>
                <w:szCs w:val="24"/>
              </w:rPr>
              <w:t>0</w:t>
            </w:r>
          </w:p>
        </w:tc>
        <w:tc>
          <w:tcPr>
            <w:tcW w:w="1559" w:type="dxa"/>
            <w:tcBorders>
              <w:left w:val="single" w:sz="4" w:space="0" w:color="auto"/>
              <w:bottom w:val="single" w:sz="4" w:space="0" w:color="auto"/>
              <w:right w:val="single" w:sz="4" w:space="0" w:color="auto"/>
            </w:tcBorders>
          </w:tcPr>
          <w:p w:rsidR="00615139" w:rsidRDefault="00EC48DC" w:rsidP="00FB47C7">
            <w:pPr>
              <w:spacing w:after="0" w:line="240" w:lineRule="auto"/>
              <w:jc w:val="center"/>
              <w:rPr>
                <w:rFonts w:ascii="Times New Roman" w:hAnsi="Times New Roman"/>
                <w:sz w:val="24"/>
                <w:szCs w:val="24"/>
              </w:rPr>
            </w:pPr>
            <w:r>
              <w:rPr>
                <w:rFonts w:ascii="Times New Roman" w:hAnsi="Times New Roman"/>
                <w:sz w:val="24"/>
                <w:szCs w:val="24"/>
              </w:rPr>
              <w:t>0</w:t>
            </w:r>
          </w:p>
        </w:tc>
        <w:tc>
          <w:tcPr>
            <w:tcW w:w="1417" w:type="dxa"/>
            <w:tcBorders>
              <w:left w:val="single" w:sz="4" w:space="0" w:color="auto"/>
              <w:bottom w:val="single" w:sz="4" w:space="0" w:color="auto"/>
              <w:right w:val="single" w:sz="4" w:space="0" w:color="auto"/>
            </w:tcBorders>
          </w:tcPr>
          <w:p w:rsidR="00615139" w:rsidRDefault="00EC48DC" w:rsidP="00FB47C7">
            <w:pPr>
              <w:spacing w:after="0" w:line="240" w:lineRule="auto"/>
              <w:jc w:val="center"/>
              <w:rPr>
                <w:rFonts w:ascii="Times New Roman" w:hAnsi="Times New Roman"/>
                <w:sz w:val="24"/>
                <w:szCs w:val="24"/>
              </w:rPr>
            </w:pPr>
            <w:r>
              <w:rPr>
                <w:rFonts w:ascii="Times New Roman" w:hAnsi="Times New Roman"/>
                <w:sz w:val="24"/>
                <w:szCs w:val="24"/>
              </w:rPr>
              <w:t>0</w:t>
            </w:r>
          </w:p>
        </w:tc>
        <w:tc>
          <w:tcPr>
            <w:tcW w:w="1217" w:type="dxa"/>
            <w:tcBorders>
              <w:left w:val="single" w:sz="4" w:space="0" w:color="auto"/>
              <w:bottom w:val="single" w:sz="4" w:space="0" w:color="auto"/>
              <w:right w:val="single" w:sz="4" w:space="0" w:color="auto"/>
            </w:tcBorders>
          </w:tcPr>
          <w:p w:rsidR="00615139" w:rsidRDefault="00EC48DC" w:rsidP="00FB47C7">
            <w:pPr>
              <w:spacing w:after="0" w:line="240" w:lineRule="auto"/>
              <w:jc w:val="center"/>
              <w:rPr>
                <w:rFonts w:ascii="Times New Roman" w:hAnsi="Times New Roman"/>
                <w:sz w:val="24"/>
                <w:szCs w:val="24"/>
              </w:rPr>
            </w:pPr>
            <w:r>
              <w:rPr>
                <w:rFonts w:ascii="Times New Roman" w:hAnsi="Times New Roman"/>
                <w:sz w:val="24"/>
                <w:szCs w:val="24"/>
              </w:rPr>
              <w:t>0</w:t>
            </w:r>
          </w:p>
        </w:tc>
        <w:tc>
          <w:tcPr>
            <w:tcW w:w="1275" w:type="dxa"/>
            <w:vMerge/>
          </w:tcPr>
          <w:p w:rsidR="00615139" w:rsidRPr="000364F2" w:rsidRDefault="00615139" w:rsidP="00FB47C7">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p>
        </w:tc>
        <w:tc>
          <w:tcPr>
            <w:tcW w:w="1052" w:type="dxa"/>
            <w:vMerge/>
          </w:tcPr>
          <w:p w:rsidR="00615139" w:rsidRPr="000364F2" w:rsidRDefault="00615139" w:rsidP="00FB47C7">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p>
        </w:tc>
      </w:tr>
      <w:tr w:rsidR="00EC48DC" w:rsidRPr="000364F2" w:rsidTr="00E80F15">
        <w:trPr>
          <w:trHeight w:val="418"/>
        </w:trPr>
        <w:tc>
          <w:tcPr>
            <w:tcW w:w="567" w:type="dxa"/>
            <w:vMerge w:val="restart"/>
          </w:tcPr>
          <w:p w:rsidR="00EC48DC" w:rsidRPr="000364F2" w:rsidRDefault="00EC48DC" w:rsidP="00FB47C7">
            <w:pPr>
              <w:widowControl w:val="0"/>
              <w:tabs>
                <w:tab w:val="center" w:pos="4677"/>
                <w:tab w:val="right" w:pos="9355"/>
              </w:tabs>
              <w:autoSpaceDE w:val="0"/>
              <w:autoSpaceDN w:val="0"/>
              <w:adjustRightInd w:val="0"/>
              <w:spacing w:after="0" w:line="240" w:lineRule="auto"/>
              <w:ind w:left="-108" w:right="-108"/>
              <w:contextualSpacing/>
              <w:jc w:val="center"/>
              <w:rPr>
                <w:rFonts w:ascii="Times New Roman" w:hAnsi="Times New Roman"/>
                <w:color w:val="000000" w:themeColor="text1"/>
                <w:sz w:val="24"/>
                <w:szCs w:val="24"/>
              </w:rPr>
            </w:pPr>
          </w:p>
        </w:tc>
        <w:tc>
          <w:tcPr>
            <w:tcW w:w="2127" w:type="dxa"/>
            <w:vMerge w:val="restart"/>
          </w:tcPr>
          <w:p w:rsidR="00EC48DC" w:rsidRDefault="00EC48DC" w:rsidP="005E53CC">
            <w:pPr>
              <w:widowControl w:val="0"/>
              <w:tabs>
                <w:tab w:val="center" w:pos="4677"/>
                <w:tab w:val="right" w:pos="9355"/>
              </w:tabs>
              <w:autoSpaceDE w:val="0"/>
              <w:autoSpaceDN w:val="0"/>
              <w:adjustRightInd w:val="0"/>
              <w:spacing w:after="0" w:line="240" w:lineRule="auto"/>
              <w:contextualSpacing/>
              <w:rPr>
                <w:rFonts w:ascii="Times New Roman" w:hAnsi="Times New Roman"/>
                <w:color w:val="000000" w:themeColor="text1"/>
                <w:sz w:val="24"/>
                <w:szCs w:val="24"/>
              </w:rPr>
            </w:pPr>
            <w:r>
              <w:rPr>
                <w:rFonts w:ascii="Times New Roman" w:hAnsi="Times New Roman"/>
                <w:color w:val="000000" w:themeColor="text1"/>
                <w:sz w:val="24"/>
                <w:szCs w:val="24"/>
              </w:rPr>
              <w:t>Мероприятие 2:</w:t>
            </w:r>
          </w:p>
          <w:p w:rsidR="00EC48DC" w:rsidRDefault="00EC48DC" w:rsidP="005E53CC">
            <w:pPr>
              <w:widowControl w:val="0"/>
              <w:tabs>
                <w:tab w:val="center" w:pos="4677"/>
                <w:tab w:val="right" w:pos="9355"/>
              </w:tabs>
              <w:autoSpaceDE w:val="0"/>
              <w:autoSpaceDN w:val="0"/>
              <w:adjustRightInd w:val="0"/>
              <w:spacing w:after="0" w:line="240" w:lineRule="auto"/>
              <w:contextualSpacing/>
              <w:rPr>
                <w:rFonts w:ascii="Times New Roman" w:hAnsi="Times New Roman"/>
                <w:color w:val="000000" w:themeColor="text1"/>
                <w:sz w:val="24"/>
                <w:szCs w:val="24"/>
              </w:rPr>
            </w:pPr>
            <w:r w:rsidRPr="0006581B">
              <w:rPr>
                <w:rFonts w:ascii="Times New Roman" w:hAnsi="Times New Roman"/>
                <w:color w:val="000000" w:themeColor="text1"/>
                <w:sz w:val="24"/>
                <w:szCs w:val="24"/>
              </w:rPr>
              <w:t>Создание и оснащение современными техническими средствами сил гражданской обороны</w:t>
            </w:r>
          </w:p>
        </w:tc>
        <w:tc>
          <w:tcPr>
            <w:tcW w:w="993" w:type="dxa"/>
          </w:tcPr>
          <w:p w:rsidR="00EC48DC" w:rsidRPr="005E53CC" w:rsidRDefault="00EC48DC" w:rsidP="00FB47C7">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Итого:</w:t>
            </w:r>
          </w:p>
        </w:tc>
        <w:tc>
          <w:tcPr>
            <w:tcW w:w="709" w:type="dxa"/>
            <w:vMerge w:val="restart"/>
          </w:tcPr>
          <w:p w:rsidR="00EC48DC" w:rsidRPr="000364F2" w:rsidRDefault="00EC48DC" w:rsidP="00FB47C7">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2023-2027</w:t>
            </w:r>
          </w:p>
        </w:tc>
        <w:tc>
          <w:tcPr>
            <w:tcW w:w="1074" w:type="dxa"/>
            <w:vMerge w:val="restart"/>
          </w:tcPr>
          <w:p w:rsidR="00EC48DC" w:rsidRPr="000364F2" w:rsidRDefault="00EC48DC" w:rsidP="00FB47C7">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p>
        </w:tc>
        <w:tc>
          <w:tcPr>
            <w:tcW w:w="1045" w:type="dxa"/>
          </w:tcPr>
          <w:p w:rsidR="00EC48DC" w:rsidRDefault="00EC48DC" w:rsidP="00FB47C7">
            <w:pPr>
              <w:spacing w:line="240" w:lineRule="auto"/>
              <w:contextualSpacing/>
              <w:jc w:val="center"/>
              <w:rPr>
                <w:rFonts w:ascii="Times New Roman" w:hAnsi="Times New Roman"/>
                <w:sz w:val="24"/>
                <w:szCs w:val="24"/>
              </w:rPr>
            </w:pPr>
            <w:r>
              <w:rPr>
                <w:rFonts w:ascii="Times New Roman" w:hAnsi="Times New Roman"/>
                <w:sz w:val="24"/>
                <w:szCs w:val="24"/>
              </w:rPr>
              <w:t>0</w:t>
            </w:r>
          </w:p>
        </w:tc>
        <w:tc>
          <w:tcPr>
            <w:tcW w:w="1425" w:type="dxa"/>
            <w:tcBorders>
              <w:left w:val="single" w:sz="4" w:space="0" w:color="auto"/>
              <w:right w:val="single" w:sz="4" w:space="0" w:color="auto"/>
            </w:tcBorders>
          </w:tcPr>
          <w:p w:rsidR="00EC48DC" w:rsidRDefault="00EC48DC" w:rsidP="00FB47C7">
            <w:pPr>
              <w:spacing w:after="0" w:line="240" w:lineRule="auto"/>
              <w:jc w:val="center"/>
              <w:rPr>
                <w:rFonts w:ascii="Times New Roman" w:hAnsi="Times New Roman"/>
                <w:sz w:val="24"/>
                <w:szCs w:val="24"/>
              </w:rPr>
            </w:pPr>
            <w:r>
              <w:rPr>
                <w:rFonts w:ascii="Times New Roman" w:hAnsi="Times New Roman"/>
                <w:sz w:val="24"/>
                <w:szCs w:val="24"/>
              </w:rPr>
              <w:t>0</w:t>
            </w:r>
          </w:p>
        </w:tc>
        <w:tc>
          <w:tcPr>
            <w:tcW w:w="1701" w:type="dxa"/>
            <w:tcBorders>
              <w:left w:val="single" w:sz="4" w:space="0" w:color="auto"/>
              <w:right w:val="single" w:sz="4" w:space="0" w:color="auto"/>
            </w:tcBorders>
          </w:tcPr>
          <w:p w:rsidR="00EC48DC" w:rsidRDefault="00EC48DC" w:rsidP="00FB47C7">
            <w:pPr>
              <w:spacing w:after="0" w:line="240" w:lineRule="auto"/>
              <w:jc w:val="center"/>
              <w:rPr>
                <w:rFonts w:ascii="Times New Roman" w:hAnsi="Times New Roman"/>
                <w:sz w:val="24"/>
                <w:szCs w:val="24"/>
              </w:rPr>
            </w:pPr>
            <w:r>
              <w:rPr>
                <w:rFonts w:ascii="Times New Roman" w:hAnsi="Times New Roman"/>
                <w:sz w:val="24"/>
                <w:szCs w:val="24"/>
              </w:rPr>
              <w:t>0</w:t>
            </w:r>
          </w:p>
        </w:tc>
        <w:tc>
          <w:tcPr>
            <w:tcW w:w="1559" w:type="dxa"/>
            <w:tcBorders>
              <w:left w:val="single" w:sz="4" w:space="0" w:color="auto"/>
              <w:right w:val="single" w:sz="4" w:space="0" w:color="auto"/>
            </w:tcBorders>
          </w:tcPr>
          <w:p w:rsidR="00EC48DC" w:rsidRDefault="00EC48DC" w:rsidP="00FB47C7">
            <w:pPr>
              <w:spacing w:after="0" w:line="240" w:lineRule="auto"/>
              <w:jc w:val="center"/>
              <w:rPr>
                <w:rFonts w:ascii="Times New Roman" w:hAnsi="Times New Roman"/>
                <w:sz w:val="24"/>
                <w:szCs w:val="24"/>
              </w:rPr>
            </w:pPr>
            <w:r>
              <w:rPr>
                <w:rFonts w:ascii="Times New Roman" w:hAnsi="Times New Roman"/>
                <w:sz w:val="24"/>
                <w:szCs w:val="24"/>
              </w:rPr>
              <w:t>0</w:t>
            </w:r>
          </w:p>
        </w:tc>
        <w:tc>
          <w:tcPr>
            <w:tcW w:w="1417" w:type="dxa"/>
            <w:tcBorders>
              <w:left w:val="single" w:sz="4" w:space="0" w:color="auto"/>
              <w:right w:val="single" w:sz="4" w:space="0" w:color="auto"/>
            </w:tcBorders>
          </w:tcPr>
          <w:p w:rsidR="00EC48DC" w:rsidRDefault="00EC48DC" w:rsidP="00FB47C7">
            <w:pPr>
              <w:spacing w:after="0" w:line="240" w:lineRule="auto"/>
              <w:jc w:val="center"/>
              <w:rPr>
                <w:rFonts w:ascii="Times New Roman" w:hAnsi="Times New Roman"/>
                <w:sz w:val="24"/>
                <w:szCs w:val="24"/>
              </w:rPr>
            </w:pPr>
            <w:r>
              <w:rPr>
                <w:rFonts w:ascii="Times New Roman" w:hAnsi="Times New Roman"/>
                <w:sz w:val="24"/>
                <w:szCs w:val="24"/>
              </w:rPr>
              <w:t>0</w:t>
            </w:r>
          </w:p>
        </w:tc>
        <w:tc>
          <w:tcPr>
            <w:tcW w:w="1217" w:type="dxa"/>
            <w:tcBorders>
              <w:left w:val="single" w:sz="4" w:space="0" w:color="auto"/>
              <w:right w:val="single" w:sz="4" w:space="0" w:color="auto"/>
            </w:tcBorders>
          </w:tcPr>
          <w:p w:rsidR="00EC48DC" w:rsidRDefault="00EC48DC" w:rsidP="00FB47C7">
            <w:pPr>
              <w:spacing w:after="0" w:line="240" w:lineRule="auto"/>
              <w:jc w:val="center"/>
              <w:rPr>
                <w:rFonts w:ascii="Times New Roman" w:hAnsi="Times New Roman"/>
                <w:sz w:val="24"/>
                <w:szCs w:val="24"/>
              </w:rPr>
            </w:pPr>
            <w:r>
              <w:rPr>
                <w:rFonts w:ascii="Times New Roman" w:hAnsi="Times New Roman"/>
                <w:sz w:val="24"/>
                <w:szCs w:val="24"/>
              </w:rPr>
              <w:t>0</w:t>
            </w:r>
          </w:p>
        </w:tc>
        <w:tc>
          <w:tcPr>
            <w:tcW w:w="1275" w:type="dxa"/>
            <w:vMerge w:val="restart"/>
          </w:tcPr>
          <w:p w:rsidR="00EC48DC" w:rsidRPr="000364F2" w:rsidRDefault="00EC48DC" w:rsidP="00FB47C7">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p>
        </w:tc>
        <w:tc>
          <w:tcPr>
            <w:tcW w:w="1052" w:type="dxa"/>
            <w:vMerge w:val="restart"/>
          </w:tcPr>
          <w:p w:rsidR="00EC48DC" w:rsidRPr="000364F2" w:rsidRDefault="00EC48DC" w:rsidP="00FB47C7">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p>
        </w:tc>
      </w:tr>
      <w:tr w:rsidR="00EC48DC" w:rsidRPr="000364F2" w:rsidTr="0006710E">
        <w:trPr>
          <w:trHeight w:val="3596"/>
        </w:trPr>
        <w:tc>
          <w:tcPr>
            <w:tcW w:w="567" w:type="dxa"/>
            <w:vMerge/>
          </w:tcPr>
          <w:p w:rsidR="00EC48DC" w:rsidRPr="000364F2" w:rsidRDefault="00EC48DC" w:rsidP="00EC48DC">
            <w:pPr>
              <w:widowControl w:val="0"/>
              <w:tabs>
                <w:tab w:val="center" w:pos="4677"/>
                <w:tab w:val="right" w:pos="9355"/>
              </w:tabs>
              <w:autoSpaceDE w:val="0"/>
              <w:autoSpaceDN w:val="0"/>
              <w:adjustRightInd w:val="0"/>
              <w:spacing w:after="0" w:line="240" w:lineRule="auto"/>
              <w:ind w:left="-108" w:right="-108"/>
              <w:contextualSpacing/>
              <w:jc w:val="center"/>
              <w:rPr>
                <w:rFonts w:ascii="Times New Roman" w:hAnsi="Times New Roman"/>
                <w:color w:val="000000" w:themeColor="text1"/>
                <w:sz w:val="24"/>
                <w:szCs w:val="24"/>
              </w:rPr>
            </w:pPr>
          </w:p>
        </w:tc>
        <w:tc>
          <w:tcPr>
            <w:tcW w:w="2127" w:type="dxa"/>
            <w:vMerge/>
          </w:tcPr>
          <w:p w:rsidR="00EC48DC" w:rsidRDefault="00EC48DC" w:rsidP="00EC48DC">
            <w:pPr>
              <w:widowControl w:val="0"/>
              <w:tabs>
                <w:tab w:val="center" w:pos="4677"/>
                <w:tab w:val="right" w:pos="9355"/>
              </w:tabs>
              <w:autoSpaceDE w:val="0"/>
              <w:autoSpaceDN w:val="0"/>
              <w:adjustRightInd w:val="0"/>
              <w:spacing w:after="0" w:line="240" w:lineRule="auto"/>
              <w:contextualSpacing/>
              <w:rPr>
                <w:rFonts w:ascii="Times New Roman" w:hAnsi="Times New Roman"/>
                <w:color w:val="000000" w:themeColor="text1"/>
                <w:sz w:val="24"/>
                <w:szCs w:val="24"/>
              </w:rPr>
            </w:pPr>
          </w:p>
        </w:tc>
        <w:tc>
          <w:tcPr>
            <w:tcW w:w="993" w:type="dxa"/>
          </w:tcPr>
          <w:p w:rsidR="00EC48DC" w:rsidRPr="005E53CC" w:rsidRDefault="00EC48DC" w:rsidP="00EC48DC">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r w:rsidRPr="00EC48DC">
              <w:rPr>
                <w:rFonts w:ascii="Times New Roman" w:hAnsi="Times New Roman"/>
                <w:color w:val="000000" w:themeColor="text1"/>
                <w:sz w:val="24"/>
                <w:szCs w:val="24"/>
              </w:rPr>
              <w:t>Средства бюджета Городского округа Шатура</w:t>
            </w:r>
          </w:p>
        </w:tc>
        <w:tc>
          <w:tcPr>
            <w:tcW w:w="709" w:type="dxa"/>
            <w:vMerge/>
          </w:tcPr>
          <w:p w:rsidR="00EC48DC" w:rsidRPr="000364F2" w:rsidRDefault="00EC48DC" w:rsidP="00EC48DC">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p>
        </w:tc>
        <w:tc>
          <w:tcPr>
            <w:tcW w:w="1074" w:type="dxa"/>
            <w:vMerge/>
          </w:tcPr>
          <w:p w:rsidR="00EC48DC" w:rsidRPr="000364F2" w:rsidRDefault="00EC48DC" w:rsidP="00EC48DC">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p>
        </w:tc>
        <w:tc>
          <w:tcPr>
            <w:tcW w:w="1045" w:type="dxa"/>
          </w:tcPr>
          <w:p w:rsidR="00EC48DC" w:rsidRDefault="00EC48DC" w:rsidP="00EC48DC">
            <w:pPr>
              <w:spacing w:line="240" w:lineRule="auto"/>
              <w:contextualSpacing/>
              <w:jc w:val="center"/>
              <w:rPr>
                <w:rFonts w:ascii="Times New Roman" w:hAnsi="Times New Roman"/>
                <w:sz w:val="24"/>
                <w:szCs w:val="24"/>
              </w:rPr>
            </w:pPr>
            <w:r>
              <w:rPr>
                <w:rFonts w:ascii="Times New Roman" w:hAnsi="Times New Roman"/>
                <w:sz w:val="24"/>
                <w:szCs w:val="24"/>
              </w:rPr>
              <w:t>0</w:t>
            </w:r>
          </w:p>
        </w:tc>
        <w:tc>
          <w:tcPr>
            <w:tcW w:w="1425" w:type="dxa"/>
            <w:tcBorders>
              <w:left w:val="single" w:sz="4" w:space="0" w:color="auto"/>
              <w:right w:val="single" w:sz="4" w:space="0" w:color="auto"/>
            </w:tcBorders>
          </w:tcPr>
          <w:p w:rsidR="00EC48DC" w:rsidRDefault="00EC48DC" w:rsidP="00EC48DC">
            <w:pPr>
              <w:spacing w:after="0" w:line="240" w:lineRule="auto"/>
              <w:jc w:val="center"/>
              <w:rPr>
                <w:rFonts w:ascii="Times New Roman" w:hAnsi="Times New Roman"/>
                <w:sz w:val="24"/>
                <w:szCs w:val="24"/>
              </w:rPr>
            </w:pPr>
            <w:r>
              <w:rPr>
                <w:rFonts w:ascii="Times New Roman" w:hAnsi="Times New Roman"/>
                <w:sz w:val="24"/>
                <w:szCs w:val="24"/>
              </w:rPr>
              <w:t>0</w:t>
            </w:r>
          </w:p>
        </w:tc>
        <w:tc>
          <w:tcPr>
            <w:tcW w:w="1701" w:type="dxa"/>
            <w:tcBorders>
              <w:left w:val="single" w:sz="4" w:space="0" w:color="auto"/>
              <w:right w:val="single" w:sz="4" w:space="0" w:color="auto"/>
            </w:tcBorders>
          </w:tcPr>
          <w:p w:rsidR="00EC48DC" w:rsidRDefault="00EC48DC" w:rsidP="00EC48DC">
            <w:pPr>
              <w:spacing w:after="0" w:line="240" w:lineRule="auto"/>
              <w:jc w:val="center"/>
              <w:rPr>
                <w:rFonts w:ascii="Times New Roman" w:hAnsi="Times New Roman"/>
                <w:sz w:val="24"/>
                <w:szCs w:val="24"/>
              </w:rPr>
            </w:pPr>
            <w:r>
              <w:rPr>
                <w:rFonts w:ascii="Times New Roman" w:hAnsi="Times New Roman"/>
                <w:sz w:val="24"/>
                <w:szCs w:val="24"/>
              </w:rPr>
              <w:t>0</w:t>
            </w:r>
          </w:p>
        </w:tc>
        <w:tc>
          <w:tcPr>
            <w:tcW w:w="1559" w:type="dxa"/>
            <w:tcBorders>
              <w:left w:val="single" w:sz="4" w:space="0" w:color="auto"/>
              <w:right w:val="single" w:sz="4" w:space="0" w:color="auto"/>
            </w:tcBorders>
          </w:tcPr>
          <w:p w:rsidR="00EC48DC" w:rsidRDefault="00EC48DC" w:rsidP="00EC48DC">
            <w:pPr>
              <w:spacing w:after="0" w:line="240" w:lineRule="auto"/>
              <w:jc w:val="center"/>
              <w:rPr>
                <w:rFonts w:ascii="Times New Roman" w:hAnsi="Times New Roman"/>
                <w:sz w:val="24"/>
                <w:szCs w:val="24"/>
              </w:rPr>
            </w:pPr>
            <w:r>
              <w:rPr>
                <w:rFonts w:ascii="Times New Roman" w:hAnsi="Times New Roman"/>
                <w:sz w:val="24"/>
                <w:szCs w:val="24"/>
              </w:rPr>
              <w:t>0</w:t>
            </w:r>
          </w:p>
        </w:tc>
        <w:tc>
          <w:tcPr>
            <w:tcW w:w="1417" w:type="dxa"/>
            <w:tcBorders>
              <w:left w:val="single" w:sz="4" w:space="0" w:color="auto"/>
              <w:right w:val="single" w:sz="4" w:space="0" w:color="auto"/>
            </w:tcBorders>
          </w:tcPr>
          <w:p w:rsidR="00EC48DC" w:rsidRDefault="00EC48DC" w:rsidP="00EC48DC">
            <w:pPr>
              <w:spacing w:after="0" w:line="240" w:lineRule="auto"/>
              <w:jc w:val="center"/>
              <w:rPr>
                <w:rFonts w:ascii="Times New Roman" w:hAnsi="Times New Roman"/>
                <w:sz w:val="24"/>
                <w:szCs w:val="24"/>
              </w:rPr>
            </w:pPr>
            <w:r>
              <w:rPr>
                <w:rFonts w:ascii="Times New Roman" w:hAnsi="Times New Roman"/>
                <w:sz w:val="24"/>
                <w:szCs w:val="24"/>
              </w:rPr>
              <w:t>0</w:t>
            </w:r>
          </w:p>
        </w:tc>
        <w:tc>
          <w:tcPr>
            <w:tcW w:w="1217" w:type="dxa"/>
            <w:tcBorders>
              <w:left w:val="single" w:sz="4" w:space="0" w:color="auto"/>
              <w:right w:val="single" w:sz="4" w:space="0" w:color="auto"/>
            </w:tcBorders>
          </w:tcPr>
          <w:p w:rsidR="00EC48DC" w:rsidRDefault="00EC48DC" w:rsidP="00EC48DC">
            <w:pPr>
              <w:spacing w:after="0" w:line="240" w:lineRule="auto"/>
              <w:jc w:val="center"/>
              <w:rPr>
                <w:rFonts w:ascii="Times New Roman" w:hAnsi="Times New Roman"/>
                <w:sz w:val="24"/>
                <w:szCs w:val="24"/>
              </w:rPr>
            </w:pPr>
            <w:r>
              <w:rPr>
                <w:rFonts w:ascii="Times New Roman" w:hAnsi="Times New Roman"/>
                <w:sz w:val="24"/>
                <w:szCs w:val="24"/>
              </w:rPr>
              <w:t>0</w:t>
            </w:r>
          </w:p>
        </w:tc>
        <w:tc>
          <w:tcPr>
            <w:tcW w:w="1275" w:type="dxa"/>
            <w:vMerge/>
          </w:tcPr>
          <w:p w:rsidR="00EC48DC" w:rsidRPr="000364F2" w:rsidRDefault="00EC48DC" w:rsidP="00EC48DC">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p>
        </w:tc>
        <w:tc>
          <w:tcPr>
            <w:tcW w:w="1052" w:type="dxa"/>
            <w:vMerge/>
          </w:tcPr>
          <w:p w:rsidR="00EC48DC" w:rsidRPr="000364F2" w:rsidRDefault="00EC48DC" w:rsidP="00EC48DC">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p>
        </w:tc>
      </w:tr>
      <w:tr w:rsidR="00615139" w:rsidRPr="000364F2" w:rsidTr="00EC48DC">
        <w:trPr>
          <w:trHeight w:val="496"/>
        </w:trPr>
        <w:tc>
          <w:tcPr>
            <w:tcW w:w="567" w:type="dxa"/>
            <w:vMerge w:val="restart"/>
          </w:tcPr>
          <w:p w:rsidR="00615139" w:rsidRPr="000364F2" w:rsidRDefault="00615139" w:rsidP="00FB47C7">
            <w:pPr>
              <w:widowControl w:val="0"/>
              <w:tabs>
                <w:tab w:val="center" w:pos="4677"/>
                <w:tab w:val="right" w:pos="9355"/>
              </w:tabs>
              <w:autoSpaceDE w:val="0"/>
              <w:autoSpaceDN w:val="0"/>
              <w:adjustRightInd w:val="0"/>
              <w:spacing w:after="0" w:line="240" w:lineRule="auto"/>
              <w:ind w:left="-108" w:right="-108"/>
              <w:contextualSpacing/>
              <w:jc w:val="center"/>
              <w:rPr>
                <w:rFonts w:ascii="Times New Roman" w:hAnsi="Times New Roman"/>
                <w:color w:val="000000" w:themeColor="text1"/>
                <w:sz w:val="24"/>
                <w:szCs w:val="24"/>
              </w:rPr>
            </w:pPr>
          </w:p>
        </w:tc>
        <w:tc>
          <w:tcPr>
            <w:tcW w:w="2127" w:type="dxa"/>
            <w:vMerge w:val="restart"/>
          </w:tcPr>
          <w:p w:rsidR="00615139" w:rsidRDefault="00615139" w:rsidP="005E53CC">
            <w:pPr>
              <w:widowControl w:val="0"/>
              <w:tabs>
                <w:tab w:val="center" w:pos="4677"/>
                <w:tab w:val="right" w:pos="9355"/>
              </w:tabs>
              <w:autoSpaceDE w:val="0"/>
              <w:autoSpaceDN w:val="0"/>
              <w:adjustRightInd w:val="0"/>
              <w:spacing w:after="0" w:line="240" w:lineRule="auto"/>
              <w:contextualSpacing/>
              <w:rPr>
                <w:rFonts w:ascii="Times New Roman" w:hAnsi="Times New Roman"/>
                <w:color w:val="000000" w:themeColor="text1"/>
                <w:sz w:val="24"/>
                <w:szCs w:val="24"/>
              </w:rPr>
            </w:pPr>
            <w:r>
              <w:rPr>
                <w:rFonts w:ascii="Times New Roman" w:hAnsi="Times New Roman"/>
                <w:color w:val="000000" w:themeColor="text1"/>
                <w:sz w:val="24"/>
                <w:szCs w:val="24"/>
              </w:rPr>
              <w:t>Мероприятие 3:</w:t>
            </w:r>
          </w:p>
          <w:p w:rsidR="00615139" w:rsidRDefault="00615139" w:rsidP="005E53CC">
            <w:pPr>
              <w:widowControl w:val="0"/>
              <w:tabs>
                <w:tab w:val="center" w:pos="4677"/>
                <w:tab w:val="right" w:pos="9355"/>
              </w:tabs>
              <w:autoSpaceDE w:val="0"/>
              <w:autoSpaceDN w:val="0"/>
              <w:adjustRightInd w:val="0"/>
              <w:spacing w:after="0" w:line="240" w:lineRule="auto"/>
              <w:contextualSpacing/>
              <w:rPr>
                <w:rFonts w:ascii="Times New Roman" w:hAnsi="Times New Roman"/>
                <w:color w:val="000000" w:themeColor="text1"/>
                <w:sz w:val="24"/>
                <w:szCs w:val="24"/>
              </w:rPr>
            </w:pPr>
            <w:r w:rsidRPr="0006581B">
              <w:rPr>
                <w:rFonts w:ascii="Times New Roman" w:hAnsi="Times New Roman"/>
                <w:color w:val="000000" w:themeColor="text1"/>
                <w:sz w:val="24"/>
                <w:szCs w:val="24"/>
              </w:rPr>
              <w:t xml:space="preserve">Создание и обеспечение готовности сил и средств гражданской обороны муниципального образования Московской области, в том числе проведение учений и тренировок по </w:t>
            </w:r>
            <w:r w:rsidRPr="0006581B">
              <w:rPr>
                <w:rFonts w:ascii="Times New Roman" w:hAnsi="Times New Roman"/>
                <w:color w:val="000000" w:themeColor="text1"/>
                <w:sz w:val="24"/>
                <w:szCs w:val="24"/>
              </w:rPr>
              <w:lastRenderedPageBreak/>
              <w:t>гражданской обороне</w:t>
            </w:r>
          </w:p>
        </w:tc>
        <w:tc>
          <w:tcPr>
            <w:tcW w:w="993" w:type="dxa"/>
          </w:tcPr>
          <w:p w:rsidR="00615139" w:rsidRPr="005E53CC" w:rsidRDefault="00EC48DC" w:rsidP="00FB47C7">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lastRenderedPageBreak/>
              <w:t>Итого:</w:t>
            </w:r>
          </w:p>
        </w:tc>
        <w:tc>
          <w:tcPr>
            <w:tcW w:w="709" w:type="dxa"/>
            <w:vMerge w:val="restart"/>
          </w:tcPr>
          <w:p w:rsidR="00615139" w:rsidRPr="000364F2" w:rsidRDefault="00EC48DC" w:rsidP="00FB47C7">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2023-2027</w:t>
            </w:r>
          </w:p>
        </w:tc>
        <w:tc>
          <w:tcPr>
            <w:tcW w:w="1074" w:type="dxa"/>
            <w:vMerge w:val="restart"/>
          </w:tcPr>
          <w:p w:rsidR="00615139" w:rsidRPr="000364F2" w:rsidRDefault="00615139" w:rsidP="00FB47C7">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p>
        </w:tc>
        <w:tc>
          <w:tcPr>
            <w:tcW w:w="1045" w:type="dxa"/>
          </w:tcPr>
          <w:p w:rsidR="00615139" w:rsidRDefault="00EC48DC" w:rsidP="00FB47C7">
            <w:pPr>
              <w:spacing w:line="240" w:lineRule="auto"/>
              <w:contextualSpacing/>
              <w:jc w:val="center"/>
              <w:rPr>
                <w:rFonts w:ascii="Times New Roman" w:hAnsi="Times New Roman"/>
                <w:sz w:val="24"/>
                <w:szCs w:val="24"/>
              </w:rPr>
            </w:pPr>
            <w:r>
              <w:rPr>
                <w:rFonts w:ascii="Times New Roman" w:hAnsi="Times New Roman"/>
                <w:sz w:val="24"/>
                <w:szCs w:val="24"/>
              </w:rPr>
              <w:t>0</w:t>
            </w:r>
          </w:p>
        </w:tc>
        <w:tc>
          <w:tcPr>
            <w:tcW w:w="1425" w:type="dxa"/>
            <w:tcBorders>
              <w:left w:val="single" w:sz="4" w:space="0" w:color="auto"/>
              <w:right w:val="single" w:sz="4" w:space="0" w:color="auto"/>
            </w:tcBorders>
          </w:tcPr>
          <w:p w:rsidR="00615139" w:rsidRDefault="00EC48DC" w:rsidP="00FB47C7">
            <w:pPr>
              <w:spacing w:after="0" w:line="240" w:lineRule="auto"/>
              <w:jc w:val="center"/>
              <w:rPr>
                <w:rFonts w:ascii="Times New Roman" w:hAnsi="Times New Roman"/>
                <w:sz w:val="24"/>
                <w:szCs w:val="24"/>
              </w:rPr>
            </w:pPr>
            <w:r>
              <w:rPr>
                <w:rFonts w:ascii="Times New Roman" w:hAnsi="Times New Roman"/>
                <w:sz w:val="24"/>
                <w:szCs w:val="24"/>
              </w:rPr>
              <w:t>0</w:t>
            </w:r>
          </w:p>
        </w:tc>
        <w:tc>
          <w:tcPr>
            <w:tcW w:w="1701" w:type="dxa"/>
            <w:tcBorders>
              <w:left w:val="single" w:sz="4" w:space="0" w:color="auto"/>
              <w:right w:val="single" w:sz="4" w:space="0" w:color="auto"/>
            </w:tcBorders>
          </w:tcPr>
          <w:p w:rsidR="00615139" w:rsidRDefault="00EC48DC" w:rsidP="00FB47C7">
            <w:pPr>
              <w:spacing w:after="0" w:line="240" w:lineRule="auto"/>
              <w:jc w:val="center"/>
              <w:rPr>
                <w:rFonts w:ascii="Times New Roman" w:hAnsi="Times New Roman"/>
                <w:sz w:val="24"/>
                <w:szCs w:val="24"/>
              </w:rPr>
            </w:pPr>
            <w:r>
              <w:rPr>
                <w:rFonts w:ascii="Times New Roman" w:hAnsi="Times New Roman"/>
                <w:sz w:val="24"/>
                <w:szCs w:val="24"/>
              </w:rPr>
              <w:t>0</w:t>
            </w:r>
          </w:p>
        </w:tc>
        <w:tc>
          <w:tcPr>
            <w:tcW w:w="1559" w:type="dxa"/>
            <w:tcBorders>
              <w:left w:val="single" w:sz="4" w:space="0" w:color="auto"/>
              <w:right w:val="single" w:sz="4" w:space="0" w:color="auto"/>
            </w:tcBorders>
          </w:tcPr>
          <w:p w:rsidR="00615139" w:rsidRDefault="00EC48DC" w:rsidP="00FB47C7">
            <w:pPr>
              <w:spacing w:after="0" w:line="240" w:lineRule="auto"/>
              <w:jc w:val="center"/>
              <w:rPr>
                <w:rFonts w:ascii="Times New Roman" w:hAnsi="Times New Roman"/>
                <w:sz w:val="24"/>
                <w:szCs w:val="24"/>
              </w:rPr>
            </w:pPr>
            <w:r>
              <w:rPr>
                <w:rFonts w:ascii="Times New Roman" w:hAnsi="Times New Roman"/>
                <w:sz w:val="24"/>
                <w:szCs w:val="24"/>
              </w:rPr>
              <w:t>0</w:t>
            </w:r>
          </w:p>
        </w:tc>
        <w:tc>
          <w:tcPr>
            <w:tcW w:w="1417" w:type="dxa"/>
            <w:tcBorders>
              <w:left w:val="single" w:sz="4" w:space="0" w:color="auto"/>
              <w:right w:val="single" w:sz="4" w:space="0" w:color="auto"/>
            </w:tcBorders>
          </w:tcPr>
          <w:p w:rsidR="00615139" w:rsidRDefault="00EC48DC" w:rsidP="00FB47C7">
            <w:pPr>
              <w:spacing w:after="0" w:line="240" w:lineRule="auto"/>
              <w:jc w:val="center"/>
              <w:rPr>
                <w:rFonts w:ascii="Times New Roman" w:hAnsi="Times New Roman"/>
                <w:sz w:val="24"/>
                <w:szCs w:val="24"/>
              </w:rPr>
            </w:pPr>
            <w:r>
              <w:rPr>
                <w:rFonts w:ascii="Times New Roman" w:hAnsi="Times New Roman"/>
                <w:sz w:val="24"/>
                <w:szCs w:val="24"/>
              </w:rPr>
              <w:t>0</w:t>
            </w:r>
          </w:p>
        </w:tc>
        <w:tc>
          <w:tcPr>
            <w:tcW w:w="1217" w:type="dxa"/>
            <w:tcBorders>
              <w:left w:val="single" w:sz="4" w:space="0" w:color="auto"/>
              <w:right w:val="single" w:sz="4" w:space="0" w:color="auto"/>
            </w:tcBorders>
          </w:tcPr>
          <w:p w:rsidR="00615139" w:rsidRDefault="00EC48DC" w:rsidP="00FB47C7">
            <w:pPr>
              <w:spacing w:after="0" w:line="240" w:lineRule="auto"/>
              <w:jc w:val="center"/>
              <w:rPr>
                <w:rFonts w:ascii="Times New Roman" w:hAnsi="Times New Roman"/>
                <w:sz w:val="24"/>
                <w:szCs w:val="24"/>
              </w:rPr>
            </w:pPr>
            <w:r>
              <w:rPr>
                <w:rFonts w:ascii="Times New Roman" w:hAnsi="Times New Roman"/>
                <w:sz w:val="24"/>
                <w:szCs w:val="24"/>
              </w:rPr>
              <w:t>0</w:t>
            </w:r>
          </w:p>
        </w:tc>
        <w:tc>
          <w:tcPr>
            <w:tcW w:w="1275" w:type="dxa"/>
            <w:vMerge w:val="restart"/>
          </w:tcPr>
          <w:p w:rsidR="00615139" w:rsidRPr="000364F2" w:rsidRDefault="00615139" w:rsidP="00FB47C7">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p>
        </w:tc>
        <w:tc>
          <w:tcPr>
            <w:tcW w:w="1052" w:type="dxa"/>
            <w:vMerge w:val="restart"/>
          </w:tcPr>
          <w:p w:rsidR="00615139" w:rsidRPr="000364F2" w:rsidRDefault="00615139" w:rsidP="00FB47C7">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p>
        </w:tc>
      </w:tr>
      <w:tr w:rsidR="00EC48DC" w:rsidRPr="000364F2" w:rsidTr="0006710E">
        <w:trPr>
          <w:trHeight w:val="2205"/>
        </w:trPr>
        <w:tc>
          <w:tcPr>
            <w:tcW w:w="567" w:type="dxa"/>
            <w:vMerge/>
          </w:tcPr>
          <w:p w:rsidR="00EC48DC" w:rsidRPr="000364F2" w:rsidRDefault="00EC48DC" w:rsidP="00EC48DC">
            <w:pPr>
              <w:widowControl w:val="0"/>
              <w:tabs>
                <w:tab w:val="center" w:pos="4677"/>
                <w:tab w:val="right" w:pos="9355"/>
              </w:tabs>
              <w:autoSpaceDE w:val="0"/>
              <w:autoSpaceDN w:val="0"/>
              <w:adjustRightInd w:val="0"/>
              <w:spacing w:after="0" w:line="240" w:lineRule="auto"/>
              <w:ind w:left="-108" w:right="-108"/>
              <w:contextualSpacing/>
              <w:jc w:val="center"/>
              <w:rPr>
                <w:rFonts w:ascii="Times New Roman" w:hAnsi="Times New Roman"/>
                <w:color w:val="000000" w:themeColor="text1"/>
                <w:sz w:val="24"/>
                <w:szCs w:val="24"/>
              </w:rPr>
            </w:pPr>
          </w:p>
        </w:tc>
        <w:tc>
          <w:tcPr>
            <w:tcW w:w="2127" w:type="dxa"/>
            <w:vMerge/>
          </w:tcPr>
          <w:p w:rsidR="00EC48DC" w:rsidRDefault="00EC48DC" w:rsidP="00EC48DC">
            <w:pPr>
              <w:widowControl w:val="0"/>
              <w:tabs>
                <w:tab w:val="center" w:pos="4677"/>
                <w:tab w:val="right" w:pos="9355"/>
              </w:tabs>
              <w:autoSpaceDE w:val="0"/>
              <w:autoSpaceDN w:val="0"/>
              <w:adjustRightInd w:val="0"/>
              <w:spacing w:after="0" w:line="240" w:lineRule="auto"/>
              <w:contextualSpacing/>
              <w:rPr>
                <w:rFonts w:ascii="Times New Roman" w:hAnsi="Times New Roman"/>
                <w:color w:val="000000" w:themeColor="text1"/>
                <w:sz w:val="24"/>
                <w:szCs w:val="24"/>
              </w:rPr>
            </w:pPr>
          </w:p>
        </w:tc>
        <w:tc>
          <w:tcPr>
            <w:tcW w:w="993" w:type="dxa"/>
          </w:tcPr>
          <w:p w:rsidR="00EC48DC" w:rsidRPr="005E53CC" w:rsidRDefault="00EC48DC" w:rsidP="00EC48DC">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r w:rsidRPr="00EC48DC">
              <w:rPr>
                <w:rFonts w:ascii="Times New Roman" w:hAnsi="Times New Roman"/>
                <w:color w:val="000000" w:themeColor="text1"/>
                <w:sz w:val="24"/>
                <w:szCs w:val="24"/>
              </w:rPr>
              <w:t>Средства бюджета Городского округа Шатура</w:t>
            </w:r>
          </w:p>
        </w:tc>
        <w:tc>
          <w:tcPr>
            <w:tcW w:w="709" w:type="dxa"/>
            <w:vMerge/>
          </w:tcPr>
          <w:p w:rsidR="00EC48DC" w:rsidRPr="000364F2" w:rsidRDefault="00EC48DC" w:rsidP="00EC48DC">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p>
        </w:tc>
        <w:tc>
          <w:tcPr>
            <w:tcW w:w="1074" w:type="dxa"/>
            <w:vMerge/>
          </w:tcPr>
          <w:p w:rsidR="00EC48DC" w:rsidRPr="000364F2" w:rsidRDefault="00EC48DC" w:rsidP="00EC48DC">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p>
        </w:tc>
        <w:tc>
          <w:tcPr>
            <w:tcW w:w="1045" w:type="dxa"/>
          </w:tcPr>
          <w:p w:rsidR="00EC48DC" w:rsidRDefault="00EC48DC" w:rsidP="00EC48DC">
            <w:pPr>
              <w:spacing w:line="240" w:lineRule="auto"/>
              <w:contextualSpacing/>
              <w:jc w:val="center"/>
              <w:rPr>
                <w:rFonts w:ascii="Times New Roman" w:hAnsi="Times New Roman"/>
                <w:sz w:val="24"/>
                <w:szCs w:val="24"/>
              </w:rPr>
            </w:pPr>
            <w:r>
              <w:rPr>
                <w:rFonts w:ascii="Times New Roman" w:hAnsi="Times New Roman"/>
                <w:sz w:val="24"/>
                <w:szCs w:val="24"/>
              </w:rPr>
              <w:t>0</w:t>
            </w:r>
          </w:p>
        </w:tc>
        <w:tc>
          <w:tcPr>
            <w:tcW w:w="1425" w:type="dxa"/>
            <w:tcBorders>
              <w:left w:val="single" w:sz="4" w:space="0" w:color="auto"/>
              <w:right w:val="single" w:sz="4" w:space="0" w:color="auto"/>
            </w:tcBorders>
          </w:tcPr>
          <w:p w:rsidR="00EC48DC" w:rsidRDefault="00EC48DC" w:rsidP="00EC48DC">
            <w:pPr>
              <w:spacing w:after="0" w:line="240" w:lineRule="auto"/>
              <w:jc w:val="center"/>
              <w:rPr>
                <w:rFonts w:ascii="Times New Roman" w:hAnsi="Times New Roman"/>
                <w:sz w:val="24"/>
                <w:szCs w:val="24"/>
              </w:rPr>
            </w:pPr>
            <w:r>
              <w:rPr>
                <w:rFonts w:ascii="Times New Roman" w:hAnsi="Times New Roman"/>
                <w:sz w:val="24"/>
                <w:szCs w:val="24"/>
              </w:rPr>
              <w:t>0</w:t>
            </w:r>
          </w:p>
        </w:tc>
        <w:tc>
          <w:tcPr>
            <w:tcW w:w="1701" w:type="dxa"/>
            <w:tcBorders>
              <w:left w:val="single" w:sz="4" w:space="0" w:color="auto"/>
              <w:right w:val="single" w:sz="4" w:space="0" w:color="auto"/>
            </w:tcBorders>
          </w:tcPr>
          <w:p w:rsidR="00EC48DC" w:rsidRDefault="00EC48DC" w:rsidP="00EC48DC">
            <w:pPr>
              <w:spacing w:after="0" w:line="240" w:lineRule="auto"/>
              <w:jc w:val="center"/>
              <w:rPr>
                <w:rFonts w:ascii="Times New Roman" w:hAnsi="Times New Roman"/>
                <w:sz w:val="24"/>
                <w:szCs w:val="24"/>
              </w:rPr>
            </w:pPr>
            <w:r>
              <w:rPr>
                <w:rFonts w:ascii="Times New Roman" w:hAnsi="Times New Roman"/>
                <w:sz w:val="24"/>
                <w:szCs w:val="24"/>
              </w:rPr>
              <w:t>0</w:t>
            </w:r>
          </w:p>
        </w:tc>
        <w:tc>
          <w:tcPr>
            <w:tcW w:w="1559" w:type="dxa"/>
            <w:tcBorders>
              <w:left w:val="single" w:sz="4" w:space="0" w:color="auto"/>
              <w:right w:val="single" w:sz="4" w:space="0" w:color="auto"/>
            </w:tcBorders>
          </w:tcPr>
          <w:p w:rsidR="00EC48DC" w:rsidRDefault="00EC48DC" w:rsidP="00EC48DC">
            <w:pPr>
              <w:spacing w:after="0" w:line="240" w:lineRule="auto"/>
              <w:jc w:val="center"/>
              <w:rPr>
                <w:rFonts w:ascii="Times New Roman" w:hAnsi="Times New Roman"/>
                <w:sz w:val="24"/>
                <w:szCs w:val="24"/>
              </w:rPr>
            </w:pPr>
            <w:r>
              <w:rPr>
                <w:rFonts w:ascii="Times New Roman" w:hAnsi="Times New Roman"/>
                <w:sz w:val="24"/>
                <w:szCs w:val="24"/>
              </w:rPr>
              <w:t>0</w:t>
            </w:r>
          </w:p>
        </w:tc>
        <w:tc>
          <w:tcPr>
            <w:tcW w:w="1417" w:type="dxa"/>
            <w:tcBorders>
              <w:left w:val="single" w:sz="4" w:space="0" w:color="auto"/>
              <w:right w:val="single" w:sz="4" w:space="0" w:color="auto"/>
            </w:tcBorders>
          </w:tcPr>
          <w:p w:rsidR="00EC48DC" w:rsidRDefault="00EC48DC" w:rsidP="00EC48DC">
            <w:pPr>
              <w:spacing w:after="0" w:line="240" w:lineRule="auto"/>
              <w:jc w:val="center"/>
              <w:rPr>
                <w:rFonts w:ascii="Times New Roman" w:hAnsi="Times New Roman"/>
                <w:sz w:val="24"/>
                <w:szCs w:val="24"/>
              </w:rPr>
            </w:pPr>
            <w:r>
              <w:rPr>
                <w:rFonts w:ascii="Times New Roman" w:hAnsi="Times New Roman"/>
                <w:sz w:val="24"/>
                <w:szCs w:val="24"/>
              </w:rPr>
              <w:t>0</w:t>
            </w:r>
          </w:p>
        </w:tc>
        <w:tc>
          <w:tcPr>
            <w:tcW w:w="1217" w:type="dxa"/>
            <w:tcBorders>
              <w:left w:val="single" w:sz="4" w:space="0" w:color="auto"/>
              <w:right w:val="single" w:sz="4" w:space="0" w:color="auto"/>
            </w:tcBorders>
          </w:tcPr>
          <w:p w:rsidR="00EC48DC" w:rsidRDefault="00EC48DC" w:rsidP="00EC48DC">
            <w:pPr>
              <w:spacing w:after="0" w:line="240" w:lineRule="auto"/>
              <w:jc w:val="center"/>
              <w:rPr>
                <w:rFonts w:ascii="Times New Roman" w:hAnsi="Times New Roman"/>
                <w:sz w:val="24"/>
                <w:szCs w:val="24"/>
              </w:rPr>
            </w:pPr>
            <w:r>
              <w:rPr>
                <w:rFonts w:ascii="Times New Roman" w:hAnsi="Times New Roman"/>
                <w:sz w:val="24"/>
                <w:szCs w:val="24"/>
              </w:rPr>
              <w:t>0</w:t>
            </w:r>
          </w:p>
        </w:tc>
        <w:tc>
          <w:tcPr>
            <w:tcW w:w="1275" w:type="dxa"/>
            <w:vMerge/>
          </w:tcPr>
          <w:p w:rsidR="00EC48DC" w:rsidRPr="000364F2" w:rsidRDefault="00EC48DC" w:rsidP="00EC48DC">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p>
        </w:tc>
        <w:tc>
          <w:tcPr>
            <w:tcW w:w="1052" w:type="dxa"/>
            <w:vMerge/>
          </w:tcPr>
          <w:p w:rsidR="00EC48DC" w:rsidRPr="000364F2" w:rsidRDefault="00EC48DC" w:rsidP="00EC48DC">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p>
        </w:tc>
      </w:tr>
      <w:tr w:rsidR="00615139" w:rsidRPr="000364F2" w:rsidTr="00615139">
        <w:trPr>
          <w:trHeight w:val="285"/>
        </w:trPr>
        <w:tc>
          <w:tcPr>
            <w:tcW w:w="567" w:type="dxa"/>
            <w:vMerge w:val="restart"/>
          </w:tcPr>
          <w:p w:rsidR="00615139" w:rsidRPr="000364F2" w:rsidRDefault="00615139" w:rsidP="00FB47C7">
            <w:pPr>
              <w:widowControl w:val="0"/>
              <w:tabs>
                <w:tab w:val="center" w:pos="4677"/>
                <w:tab w:val="right" w:pos="9355"/>
              </w:tabs>
              <w:autoSpaceDE w:val="0"/>
              <w:autoSpaceDN w:val="0"/>
              <w:adjustRightInd w:val="0"/>
              <w:spacing w:after="0" w:line="240" w:lineRule="auto"/>
              <w:ind w:left="-108" w:right="-108"/>
              <w:contextualSpacing/>
              <w:jc w:val="center"/>
              <w:rPr>
                <w:rFonts w:ascii="Times New Roman" w:hAnsi="Times New Roman"/>
                <w:color w:val="000000" w:themeColor="text1"/>
                <w:sz w:val="24"/>
                <w:szCs w:val="24"/>
              </w:rPr>
            </w:pPr>
          </w:p>
        </w:tc>
        <w:tc>
          <w:tcPr>
            <w:tcW w:w="2127" w:type="dxa"/>
            <w:vMerge w:val="restart"/>
          </w:tcPr>
          <w:p w:rsidR="00615139" w:rsidRDefault="00615139" w:rsidP="005E53CC">
            <w:pPr>
              <w:widowControl w:val="0"/>
              <w:tabs>
                <w:tab w:val="center" w:pos="4677"/>
                <w:tab w:val="right" w:pos="9355"/>
              </w:tabs>
              <w:autoSpaceDE w:val="0"/>
              <w:autoSpaceDN w:val="0"/>
              <w:adjustRightInd w:val="0"/>
              <w:spacing w:after="0" w:line="240" w:lineRule="auto"/>
              <w:contextualSpacing/>
              <w:rPr>
                <w:rFonts w:ascii="Times New Roman" w:hAnsi="Times New Roman"/>
                <w:color w:val="000000" w:themeColor="text1"/>
                <w:sz w:val="24"/>
                <w:szCs w:val="24"/>
              </w:rPr>
            </w:pPr>
            <w:r>
              <w:rPr>
                <w:rFonts w:ascii="Times New Roman" w:hAnsi="Times New Roman"/>
                <w:color w:val="000000" w:themeColor="text1"/>
                <w:sz w:val="24"/>
                <w:szCs w:val="24"/>
              </w:rPr>
              <w:t>Мероприятие 4:</w:t>
            </w:r>
          </w:p>
          <w:p w:rsidR="00615139" w:rsidRDefault="00615139" w:rsidP="005E53CC">
            <w:pPr>
              <w:widowControl w:val="0"/>
              <w:tabs>
                <w:tab w:val="center" w:pos="4677"/>
                <w:tab w:val="right" w:pos="9355"/>
              </w:tabs>
              <w:autoSpaceDE w:val="0"/>
              <w:autoSpaceDN w:val="0"/>
              <w:adjustRightInd w:val="0"/>
              <w:spacing w:after="0" w:line="240" w:lineRule="auto"/>
              <w:contextualSpacing/>
              <w:rPr>
                <w:rFonts w:ascii="Times New Roman" w:hAnsi="Times New Roman"/>
                <w:color w:val="000000" w:themeColor="text1"/>
                <w:sz w:val="24"/>
                <w:szCs w:val="24"/>
              </w:rPr>
            </w:pPr>
            <w:r w:rsidRPr="0006581B">
              <w:rPr>
                <w:rFonts w:ascii="Times New Roman" w:hAnsi="Times New Roman"/>
                <w:color w:val="000000" w:themeColor="text1"/>
                <w:sz w:val="24"/>
                <w:szCs w:val="24"/>
              </w:rPr>
              <w:t>Разработка и уточнение Плана гражданской обороны и защиты населения муниципального образования Московской области</w:t>
            </w:r>
          </w:p>
        </w:tc>
        <w:tc>
          <w:tcPr>
            <w:tcW w:w="993" w:type="dxa"/>
          </w:tcPr>
          <w:p w:rsidR="00615139" w:rsidRPr="005E53CC" w:rsidRDefault="00615139" w:rsidP="00FB47C7">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Итого:</w:t>
            </w:r>
          </w:p>
        </w:tc>
        <w:tc>
          <w:tcPr>
            <w:tcW w:w="709" w:type="dxa"/>
            <w:vMerge w:val="restart"/>
          </w:tcPr>
          <w:p w:rsidR="00615139" w:rsidRPr="000364F2" w:rsidRDefault="00615139" w:rsidP="00FB47C7">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2023-2027</w:t>
            </w:r>
          </w:p>
        </w:tc>
        <w:tc>
          <w:tcPr>
            <w:tcW w:w="1074" w:type="dxa"/>
            <w:vMerge w:val="restart"/>
          </w:tcPr>
          <w:p w:rsidR="00615139" w:rsidRPr="000364F2" w:rsidRDefault="00615139" w:rsidP="00FB47C7">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p>
        </w:tc>
        <w:tc>
          <w:tcPr>
            <w:tcW w:w="1045" w:type="dxa"/>
          </w:tcPr>
          <w:p w:rsidR="00615139" w:rsidRDefault="002727B7" w:rsidP="00FB47C7">
            <w:pPr>
              <w:spacing w:line="240" w:lineRule="auto"/>
              <w:contextualSpacing/>
              <w:jc w:val="center"/>
              <w:rPr>
                <w:rFonts w:ascii="Times New Roman" w:hAnsi="Times New Roman"/>
                <w:sz w:val="24"/>
                <w:szCs w:val="24"/>
              </w:rPr>
            </w:pPr>
            <w:r>
              <w:rPr>
                <w:rFonts w:ascii="Times New Roman" w:hAnsi="Times New Roman"/>
                <w:sz w:val="24"/>
                <w:szCs w:val="24"/>
              </w:rPr>
              <w:t>0</w:t>
            </w:r>
          </w:p>
        </w:tc>
        <w:tc>
          <w:tcPr>
            <w:tcW w:w="1425" w:type="dxa"/>
            <w:tcBorders>
              <w:left w:val="single" w:sz="4" w:space="0" w:color="auto"/>
              <w:right w:val="single" w:sz="4" w:space="0" w:color="auto"/>
            </w:tcBorders>
          </w:tcPr>
          <w:p w:rsidR="00615139" w:rsidRDefault="002727B7" w:rsidP="00FB47C7">
            <w:pPr>
              <w:spacing w:after="0" w:line="240" w:lineRule="auto"/>
              <w:jc w:val="center"/>
              <w:rPr>
                <w:rFonts w:ascii="Times New Roman" w:hAnsi="Times New Roman"/>
                <w:sz w:val="24"/>
                <w:szCs w:val="24"/>
              </w:rPr>
            </w:pPr>
            <w:r>
              <w:rPr>
                <w:rFonts w:ascii="Times New Roman" w:hAnsi="Times New Roman"/>
                <w:sz w:val="24"/>
                <w:szCs w:val="24"/>
              </w:rPr>
              <w:t>0</w:t>
            </w:r>
          </w:p>
        </w:tc>
        <w:tc>
          <w:tcPr>
            <w:tcW w:w="1701" w:type="dxa"/>
            <w:tcBorders>
              <w:left w:val="single" w:sz="4" w:space="0" w:color="auto"/>
              <w:right w:val="single" w:sz="4" w:space="0" w:color="auto"/>
            </w:tcBorders>
          </w:tcPr>
          <w:p w:rsidR="00615139" w:rsidRDefault="002727B7" w:rsidP="00FB47C7">
            <w:pPr>
              <w:spacing w:after="0" w:line="240" w:lineRule="auto"/>
              <w:jc w:val="center"/>
              <w:rPr>
                <w:rFonts w:ascii="Times New Roman" w:hAnsi="Times New Roman"/>
                <w:sz w:val="24"/>
                <w:szCs w:val="24"/>
              </w:rPr>
            </w:pPr>
            <w:r>
              <w:rPr>
                <w:rFonts w:ascii="Times New Roman" w:hAnsi="Times New Roman"/>
                <w:sz w:val="24"/>
                <w:szCs w:val="24"/>
              </w:rPr>
              <w:t>0</w:t>
            </w:r>
          </w:p>
        </w:tc>
        <w:tc>
          <w:tcPr>
            <w:tcW w:w="1559" w:type="dxa"/>
            <w:tcBorders>
              <w:left w:val="single" w:sz="4" w:space="0" w:color="auto"/>
              <w:right w:val="single" w:sz="4" w:space="0" w:color="auto"/>
            </w:tcBorders>
          </w:tcPr>
          <w:p w:rsidR="00615139" w:rsidRDefault="002727B7" w:rsidP="00FB47C7">
            <w:pPr>
              <w:spacing w:after="0" w:line="240" w:lineRule="auto"/>
              <w:jc w:val="center"/>
              <w:rPr>
                <w:rFonts w:ascii="Times New Roman" w:hAnsi="Times New Roman"/>
                <w:sz w:val="24"/>
                <w:szCs w:val="24"/>
              </w:rPr>
            </w:pPr>
            <w:r>
              <w:rPr>
                <w:rFonts w:ascii="Times New Roman" w:hAnsi="Times New Roman"/>
                <w:sz w:val="24"/>
                <w:szCs w:val="24"/>
              </w:rPr>
              <w:t>0</w:t>
            </w:r>
          </w:p>
        </w:tc>
        <w:tc>
          <w:tcPr>
            <w:tcW w:w="1417" w:type="dxa"/>
            <w:tcBorders>
              <w:left w:val="single" w:sz="4" w:space="0" w:color="auto"/>
              <w:right w:val="single" w:sz="4" w:space="0" w:color="auto"/>
            </w:tcBorders>
          </w:tcPr>
          <w:p w:rsidR="00615139" w:rsidRDefault="002727B7" w:rsidP="00FB47C7">
            <w:pPr>
              <w:spacing w:after="0" w:line="240" w:lineRule="auto"/>
              <w:jc w:val="center"/>
              <w:rPr>
                <w:rFonts w:ascii="Times New Roman" w:hAnsi="Times New Roman"/>
                <w:sz w:val="24"/>
                <w:szCs w:val="24"/>
              </w:rPr>
            </w:pPr>
            <w:r>
              <w:rPr>
                <w:rFonts w:ascii="Times New Roman" w:hAnsi="Times New Roman"/>
                <w:sz w:val="24"/>
                <w:szCs w:val="24"/>
              </w:rPr>
              <w:t>0</w:t>
            </w:r>
          </w:p>
        </w:tc>
        <w:tc>
          <w:tcPr>
            <w:tcW w:w="1217" w:type="dxa"/>
            <w:tcBorders>
              <w:left w:val="single" w:sz="4" w:space="0" w:color="auto"/>
              <w:right w:val="single" w:sz="4" w:space="0" w:color="auto"/>
            </w:tcBorders>
          </w:tcPr>
          <w:p w:rsidR="00615139" w:rsidRDefault="002727B7" w:rsidP="00FB47C7">
            <w:pPr>
              <w:spacing w:after="0" w:line="240" w:lineRule="auto"/>
              <w:jc w:val="center"/>
              <w:rPr>
                <w:rFonts w:ascii="Times New Roman" w:hAnsi="Times New Roman"/>
                <w:sz w:val="24"/>
                <w:szCs w:val="24"/>
              </w:rPr>
            </w:pPr>
            <w:r>
              <w:rPr>
                <w:rFonts w:ascii="Times New Roman" w:hAnsi="Times New Roman"/>
                <w:sz w:val="24"/>
                <w:szCs w:val="24"/>
              </w:rPr>
              <w:t>0</w:t>
            </w:r>
          </w:p>
        </w:tc>
        <w:tc>
          <w:tcPr>
            <w:tcW w:w="1275" w:type="dxa"/>
            <w:vMerge w:val="restart"/>
          </w:tcPr>
          <w:p w:rsidR="00615139" w:rsidRPr="000364F2" w:rsidRDefault="00615139" w:rsidP="00FB47C7">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p>
        </w:tc>
        <w:tc>
          <w:tcPr>
            <w:tcW w:w="1052" w:type="dxa"/>
            <w:vMerge w:val="restart"/>
          </w:tcPr>
          <w:p w:rsidR="00615139" w:rsidRPr="000364F2" w:rsidRDefault="00615139" w:rsidP="00FB47C7">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p>
        </w:tc>
      </w:tr>
      <w:tr w:rsidR="002727B7" w:rsidRPr="000364F2" w:rsidTr="0006710E">
        <w:trPr>
          <w:trHeight w:val="1380"/>
        </w:trPr>
        <w:tc>
          <w:tcPr>
            <w:tcW w:w="567" w:type="dxa"/>
            <w:vMerge/>
          </w:tcPr>
          <w:p w:rsidR="002727B7" w:rsidRPr="000364F2" w:rsidRDefault="002727B7" w:rsidP="002727B7">
            <w:pPr>
              <w:widowControl w:val="0"/>
              <w:tabs>
                <w:tab w:val="center" w:pos="4677"/>
                <w:tab w:val="right" w:pos="9355"/>
              </w:tabs>
              <w:autoSpaceDE w:val="0"/>
              <w:autoSpaceDN w:val="0"/>
              <w:adjustRightInd w:val="0"/>
              <w:spacing w:after="0" w:line="240" w:lineRule="auto"/>
              <w:ind w:left="-108" w:right="-108"/>
              <w:contextualSpacing/>
              <w:jc w:val="center"/>
              <w:rPr>
                <w:rFonts w:ascii="Times New Roman" w:hAnsi="Times New Roman"/>
                <w:color w:val="000000" w:themeColor="text1"/>
                <w:sz w:val="24"/>
                <w:szCs w:val="24"/>
              </w:rPr>
            </w:pPr>
          </w:p>
        </w:tc>
        <w:tc>
          <w:tcPr>
            <w:tcW w:w="2127" w:type="dxa"/>
            <w:vMerge/>
          </w:tcPr>
          <w:p w:rsidR="002727B7" w:rsidRDefault="002727B7" w:rsidP="002727B7">
            <w:pPr>
              <w:widowControl w:val="0"/>
              <w:tabs>
                <w:tab w:val="center" w:pos="4677"/>
                <w:tab w:val="right" w:pos="9355"/>
              </w:tabs>
              <w:autoSpaceDE w:val="0"/>
              <w:autoSpaceDN w:val="0"/>
              <w:adjustRightInd w:val="0"/>
              <w:spacing w:after="0" w:line="240" w:lineRule="auto"/>
              <w:contextualSpacing/>
              <w:rPr>
                <w:rFonts w:ascii="Times New Roman" w:hAnsi="Times New Roman"/>
                <w:color w:val="000000" w:themeColor="text1"/>
                <w:sz w:val="24"/>
                <w:szCs w:val="24"/>
              </w:rPr>
            </w:pPr>
          </w:p>
        </w:tc>
        <w:tc>
          <w:tcPr>
            <w:tcW w:w="993" w:type="dxa"/>
          </w:tcPr>
          <w:p w:rsidR="002727B7" w:rsidRPr="005E53CC" w:rsidRDefault="002727B7" w:rsidP="002727B7">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r w:rsidRPr="00615139">
              <w:rPr>
                <w:rFonts w:ascii="Times New Roman" w:hAnsi="Times New Roman"/>
                <w:color w:val="000000" w:themeColor="text1"/>
                <w:sz w:val="24"/>
                <w:szCs w:val="24"/>
              </w:rPr>
              <w:t>Средства бюджета Городского округа Шатура</w:t>
            </w:r>
          </w:p>
        </w:tc>
        <w:tc>
          <w:tcPr>
            <w:tcW w:w="709" w:type="dxa"/>
            <w:vMerge/>
          </w:tcPr>
          <w:p w:rsidR="002727B7" w:rsidRPr="000364F2" w:rsidRDefault="002727B7" w:rsidP="002727B7">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p>
        </w:tc>
        <w:tc>
          <w:tcPr>
            <w:tcW w:w="1074" w:type="dxa"/>
            <w:vMerge/>
          </w:tcPr>
          <w:p w:rsidR="002727B7" w:rsidRPr="000364F2" w:rsidRDefault="002727B7" w:rsidP="002727B7">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p>
        </w:tc>
        <w:tc>
          <w:tcPr>
            <w:tcW w:w="1045" w:type="dxa"/>
          </w:tcPr>
          <w:p w:rsidR="002727B7" w:rsidRDefault="002727B7" w:rsidP="002727B7">
            <w:pPr>
              <w:spacing w:line="240" w:lineRule="auto"/>
              <w:contextualSpacing/>
              <w:jc w:val="center"/>
              <w:rPr>
                <w:rFonts w:ascii="Times New Roman" w:hAnsi="Times New Roman"/>
                <w:sz w:val="24"/>
                <w:szCs w:val="24"/>
              </w:rPr>
            </w:pPr>
            <w:r>
              <w:rPr>
                <w:rFonts w:ascii="Times New Roman" w:hAnsi="Times New Roman"/>
                <w:sz w:val="24"/>
                <w:szCs w:val="24"/>
              </w:rPr>
              <w:t>0</w:t>
            </w:r>
          </w:p>
        </w:tc>
        <w:tc>
          <w:tcPr>
            <w:tcW w:w="1425" w:type="dxa"/>
            <w:tcBorders>
              <w:left w:val="single" w:sz="4" w:space="0" w:color="auto"/>
              <w:right w:val="single" w:sz="4" w:space="0" w:color="auto"/>
            </w:tcBorders>
          </w:tcPr>
          <w:p w:rsidR="002727B7" w:rsidRDefault="002727B7" w:rsidP="002727B7">
            <w:pPr>
              <w:spacing w:after="0" w:line="240" w:lineRule="auto"/>
              <w:jc w:val="center"/>
              <w:rPr>
                <w:rFonts w:ascii="Times New Roman" w:hAnsi="Times New Roman"/>
                <w:sz w:val="24"/>
                <w:szCs w:val="24"/>
              </w:rPr>
            </w:pPr>
            <w:r>
              <w:rPr>
                <w:rFonts w:ascii="Times New Roman" w:hAnsi="Times New Roman"/>
                <w:sz w:val="24"/>
                <w:szCs w:val="24"/>
              </w:rPr>
              <w:t>0</w:t>
            </w:r>
          </w:p>
        </w:tc>
        <w:tc>
          <w:tcPr>
            <w:tcW w:w="1701" w:type="dxa"/>
            <w:tcBorders>
              <w:left w:val="single" w:sz="4" w:space="0" w:color="auto"/>
              <w:right w:val="single" w:sz="4" w:space="0" w:color="auto"/>
            </w:tcBorders>
          </w:tcPr>
          <w:p w:rsidR="002727B7" w:rsidRDefault="002727B7" w:rsidP="002727B7">
            <w:pPr>
              <w:spacing w:after="0" w:line="240" w:lineRule="auto"/>
              <w:jc w:val="center"/>
              <w:rPr>
                <w:rFonts w:ascii="Times New Roman" w:hAnsi="Times New Roman"/>
                <w:sz w:val="24"/>
                <w:szCs w:val="24"/>
              </w:rPr>
            </w:pPr>
            <w:r>
              <w:rPr>
                <w:rFonts w:ascii="Times New Roman" w:hAnsi="Times New Roman"/>
                <w:sz w:val="24"/>
                <w:szCs w:val="24"/>
              </w:rPr>
              <w:t>0</w:t>
            </w:r>
          </w:p>
        </w:tc>
        <w:tc>
          <w:tcPr>
            <w:tcW w:w="1559" w:type="dxa"/>
            <w:tcBorders>
              <w:left w:val="single" w:sz="4" w:space="0" w:color="auto"/>
              <w:right w:val="single" w:sz="4" w:space="0" w:color="auto"/>
            </w:tcBorders>
          </w:tcPr>
          <w:p w:rsidR="002727B7" w:rsidRDefault="002727B7" w:rsidP="002727B7">
            <w:pPr>
              <w:spacing w:after="0" w:line="240" w:lineRule="auto"/>
              <w:jc w:val="center"/>
              <w:rPr>
                <w:rFonts w:ascii="Times New Roman" w:hAnsi="Times New Roman"/>
                <w:sz w:val="24"/>
                <w:szCs w:val="24"/>
              </w:rPr>
            </w:pPr>
            <w:r>
              <w:rPr>
                <w:rFonts w:ascii="Times New Roman" w:hAnsi="Times New Roman"/>
                <w:sz w:val="24"/>
                <w:szCs w:val="24"/>
              </w:rPr>
              <w:t>0</w:t>
            </w:r>
          </w:p>
        </w:tc>
        <w:tc>
          <w:tcPr>
            <w:tcW w:w="1417" w:type="dxa"/>
            <w:tcBorders>
              <w:left w:val="single" w:sz="4" w:space="0" w:color="auto"/>
              <w:right w:val="single" w:sz="4" w:space="0" w:color="auto"/>
            </w:tcBorders>
          </w:tcPr>
          <w:p w:rsidR="002727B7" w:rsidRDefault="002727B7" w:rsidP="002727B7">
            <w:pPr>
              <w:spacing w:after="0" w:line="240" w:lineRule="auto"/>
              <w:jc w:val="center"/>
              <w:rPr>
                <w:rFonts w:ascii="Times New Roman" w:hAnsi="Times New Roman"/>
                <w:sz w:val="24"/>
                <w:szCs w:val="24"/>
              </w:rPr>
            </w:pPr>
            <w:r>
              <w:rPr>
                <w:rFonts w:ascii="Times New Roman" w:hAnsi="Times New Roman"/>
                <w:sz w:val="24"/>
                <w:szCs w:val="24"/>
              </w:rPr>
              <w:t>0</w:t>
            </w:r>
          </w:p>
        </w:tc>
        <w:tc>
          <w:tcPr>
            <w:tcW w:w="1217" w:type="dxa"/>
            <w:tcBorders>
              <w:left w:val="single" w:sz="4" w:space="0" w:color="auto"/>
              <w:right w:val="single" w:sz="4" w:space="0" w:color="auto"/>
            </w:tcBorders>
          </w:tcPr>
          <w:p w:rsidR="002727B7" w:rsidRDefault="002727B7" w:rsidP="002727B7">
            <w:pPr>
              <w:spacing w:after="0" w:line="240" w:lineRule="auto"/>
              <w:jc w:val="center"/>
              <w:rPr>
                <w:rFonts w:ascii="Times New Roman" w:hAnsi="Times New Roman"/>
                <w:sz w:val="24"/>
                <w:szCs w:val="24"/>
              </w:rPr>
            </w:pPr>
            <w:r>
              <w:rPr>
                <w:rFonts w:ascii="Times New Roman" w:hAnsi="Times New Roman"/>
                <w:sz w:val="24"/>
                <w:szCs w:val="24"/>
              </w:rPr>
              <w:t>0</w:t>
            </w:r>
          </w:p>
        </w:tc>
        <w:tc>
          <w:tcPr>
            <w:tcW w:w="1275" w:type="dxa"/>
            <w:vMerge/>
          </w:tcPr>
          <w:p w:rsidR="002727B7" w:rsidRPr="000364F2" w:rsidRDefault="002727B7" w:rsidP="002727B7">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p>
        </w:tc>
        <w:tc>
          <w:tcPr>
            <w:tcW w:w="1052" w:type="dxa"/>
            <w:vMerge/>
          </w:tcPr>
          <w:p w:rsidR="002727B7" w:rsidRPr="000364F2" w:rsidRDefault="002727B7" w:rsidP="002727B7">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p>
        </w:tc>
      </w:tr>
      <w:tr w:rsidR="00EC48DC" w:rsidRPr="000364F2" w:rsidTr="00615139">
        <w:trPr>
          <w:trHeight w:val="418"/>
        </w:trPr>
        <w:tc>
          <w:tcPr>
            <w:tcW w:w="567" w:type="dxa"/>
            <w:vMerge w:val="restart"/>
          </w:tcPr>
          <w:p w:rsidR="00EC48DC" w:rsidRPr="000364F2" w:rsidRDefault="00EC48DC" w:rsidP="00EC48DC">
            <w:pPr>
              <w:widowControl w:val="0"/>
              <w:tabs>
                <w:tab w:val="center" w:pos="4677"/>
                <w:tab w:val="right" w:pos="9355"/>
              </w:tabs>
              <w:autoSpaceDE w:val="0"/>
              <w:autoSpaceDN w:val="0"/>
              <w:adjustRightInd w:val="0"/>
              <w:spacing w:after="0" w:line="240" w:lineRule="auto"/>
              <w:ind w:left="-108" w:right="-108"/>
              <w:contextualSpacing/>
              <w:jc w:val="center"/>
              <w:rPr>
                <w:rFonts w:ascii="Times New Roman" w:hAnsi="Times New Roman"/>
                <w:color w:val="000000" w:themeColor="text1"/>
                <w:sz w:val="24"/>
                <w:szCs w:val="24"/>
              </w:rPr>
            </w:pPr>
          </w:p>
        </w:tc>
        <w:tc>
          <w:tcPr>
            <w:tcW w:w="2127" w:type="dxa"/>
            <w:vMerge w:val="restart"/>
          </w:tcPr>
          <w:p w:rsidR="00EC48DC" w:rsidRDefault="00EC48DC" w:rsidP="00EC48DC">
            <w:pPr>
              <w:widowControl w:val="0"/>
              <w:tabs>
                <w:tab w:val="center" w:pos="4677"/>
                <w:tab w:val="right" w:pos="9355"/>
              </w:tabs>
              <w:autoSpaceDE w:val="0"/>
              <w:autoSpaceDN w:val="0"/>
              <w:adjustRightInd w:val="0"/>
              <w:spacing w:after="0" w:line="240" w:lineRule="auto"/>
              <w:contextualSpacing/>
              <w:rPr>
                <w:rFonts w:ascii="Times New Roman" w:hAnsi="Times New Roman"/>
                <w:color w:val="000000" w:themeColor="text1"/>
                <w:sz w:val="24"/>
                <w:szCs w:val="24"/>
              </w:rPr>
            </w:pPr>
            <w:r>
              <w:rPr>
                <w:rFonts w:ascii="Times New Roman" w:hAnsi="Times New Roman"/>
                <w:color w:val="000000" w:themeColor="text1"/>
                <w:sz w:val="24"/>
                <w:szCs w:val="24"/>
              </w:rPr>
              <w:t>Мероприятие 5:</w:t>
            </w:r>
          </w:p>
          <w:p w:rsidR="00EC48DC" w:rsidRDefault="00EC48DC" w:rsidP="00EC48DC">
            <w:pPr>
              <w:widowControl w:val="0"/>
              <w:tabs>
                <w:tab w:val="center" w:pos="4677"/>
                <w:tab w:val="right" w:pos="9355"/>
              </w:tabs>
              <w:autoSpaceDE w:val="0"/>
              <w:autoSpaceDN w:val="0"/>
              <w:adjustRightInd w:val="0"/>
              <w:spacing w:after="0" w:line="240" w:lineRule="auto"/>
              <w:contextualSpacing/>
              <w:rPr>
                <w:rFonts w:ascii="Times New Roman" w:hAnsi="Times New Roman"/>
                <w:color w:val="000000" w:themeColor="text1"/>
                <w:sz w:val="24"/>
                <w:szCs w:val="24"/>
              </w:rPr>
            </w:pPr>
            <w:r w:rsidRPr="0006581B">
              <w:rPr>
                <w:rFonts w:ascii="Times New Roman" w:hAnsi="Times New Roman"/>
                <w:color w:val="000000" w:themeColor="text1"/>
                <w:sz w:val="24"/>
                <w:szCs w:val="24"/>
              </w:rPr>
              <w:t>Создание и поддержание в рабочем состоянии учебной материально-технической базы для подготовки работников организаций в области гражданской обороны</w:t>
            </w:r>
          </w:p>
        </w:tc>
        <w:tc>
          <w:tcPr>
            <w:tcW w:w="993" w:type="dxa"/>
          </w:tcPr>
          <w:p w:rsidR="00EC48DC" w:rsidRPr="005E53CC" w:rsidRDefault="00EC48DC" w:rsidP="00EC48DC">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Итого:</w:t>
            </w:r>
          </w:p>
        </w:tc>
        <w:tc>
          <w:tcPr>
            <w:tcW w:w="709" w:type="dxa"/>
            <w:vMerge w:val="restart"/>
          </w:tcPr>
          <w:p w:rsidR="00EC48DC" w:rsidRPr="000364F2" w:rsidRDefault="00EC48DC" w:rsidP="00EC48DC">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2023-2027</w:t>
            </w:r>
          </w:p>
        </w:tc>
        <w:tc>
          <w:tcPr>
            <w:tcW w:w="1074" w:type="dxa"/>
            <w:vMerge w:val="restart"/>
          </w:tcPr>
          <w:p w:rsidR="00EC48DC" w:rsidRPr="000364F2" w:rsidRDefault="00EC48DC" w:rsidP="00EC48DC">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p>
        </w:tc>
        <w:tc>
          <w:tcPr>
            <w:tcW w:w="1045" w:type="dxa"/>
          </w:tcPr>
          <w:p w:rsidR="00EC48DC" w:rsidRDefault="00EC48DC" w:rsidP="00EC48DC">
            <w:pPr>
              <w:spacing w:line="240" w:lineRule="auto"/>
              <w:contextualSpacing/>
              <w:jc w:val="center"/>
              <w:rPr>
                <w:rFonts w:ascii="Times New Roman" w:hAnsi="Times New Roman"/>
                <w:sz w:val="24"/>
                <w:szCs w:val="24"/>
              </w:rPr>
            </w:pPr>
            <w:r>
              <w:rPr>
                <w:rFonts w:ascii="Times New Roman" w:hAnsi="Times New Roman"/>
                <w:sz w:val="24"/>
                <w:szCs w:val="24"/>
              </w:rPr>
              <w:t>0</w:t>
            </w:r>
          </w:p>
        </w:tc>
        <w:tc>
          <w:tcPr>
            <w:tcW w:w="1425" w:type="dxa"/>
            <w:tcBorders>
              <w:left w:val="single" w:sz="4" w:space="0" w:color="auto"/>
              <w:right w:val="single" w:sz="4" w:space="0" w:color="auto"/>
            </w:tcBorders>
          </w:tcPr>
          <w:p w:rsidR="00EC48DC" w:rsidRDefault="00EC48DC" w:rsidP="00EC48DC">
            <w:pPr>
              <w:spacing w:after="0" w:line="240" w:lineRule="auto"/>
              <w:jc w:val="center"/>
              <w:rPr>
                <w:rFonts w:ascii="Times New Roman" w:hAnsi="Times New Roman"/>
                <w:sz w:val="24"/>
                <w:szCs w:val="24"/>
              </w:rPr>
            </w:pPr>
            <w:r>
              <w:rPr>
                <w:rFonts w:ascii="Times New Roman" w:hAnsi="Times New Roman"/>
                <w:sz w:val="24"/>
                <w:szCs w:val="24"/>
              </w:rPr>
              <w:t>0</w:t>
            </w:r>
          </w:p>
        </w:tc>
        <w:tc>
          <w:tcPr>
            <w:tcW w:w="1701" w:type="dxa"/>
            <w:tcBorders>
              <w:left w:val="single" w:sz="4" w:space="0" w:color="auto"/>
              <w:right w:val="single" w:sz="4" w:space="0" w:color="auto"/>
            </w:tcBorders>
          </w:tcPr>
          <w:p w:rsidR="00EC48DC" w:rsidRDefault="00EC48DC" w:rsidP="00EC48DC">
            <w:pPr>
              <w:spacing w:after="0" w:line="240" w:lineRule="auto"/>
              <w:jc w:val="center"/>
              <w:rPr>
                <w:rFonts w:ascii="Times New Roman" w:hAnsi="Times New Roman"/>
                <w:sz w:val="24"/>
                <w:szCs w:val="24"/>
              </w:rPr>
            </w:pPr>
            <w:r>
              <w:rPr>
                <w:rFonts w:ascii="Times New Roman" w:hAnsi="Times New Roman"/>
                <w:sz w:val="24"/>
                <w:szCs w:val="24"/>
              </w:rPr>
              <w:t>0</w:t>
            </w:r>
          </w:p>
        </w:tc>
        <w:tc>
          <w:tcPr>
            <w:tcW w:w="1559" w:type="dxa"/>
            <w:tcBorders>
              <w:left w:val="single" w:sz="4" w:space="0" w:color="auto"/>
              <w:right w:val="single" w:sz="4" w:space="0" w:color="auto"/>
            </w:tcBorders>
          </w:tcPr>
          <w:p w:rsidR="00EC48DC" w:rsidRDefault="00EC48DC" w:rsidP="00EC48DC">
            <w:pPr>
              <w:spacing w:after="0" w:line="240" w:lineRule="auto"/>
              <w:jc w:val="center"/>
              <w:rPr>
                <w:rFonts w:ascii="Times New Roman" w:hAnsi="Times New Roman"/>
                <w:sz w:val="24"/>
                <w:szCs w:val="24"/>
              </w:rPr>
            </w:pPr>
            <w:r>
              <w:rPr>
                <w:rFonts w:ascii="Times New Roman" w:hAnsi="Times New Roman"/>
                <w:sz w:val="24"/>
                <w:szCs w:val="24"/>
              </w:rPr>
              <w:t>0</w:t>
            </w:r>
          </w:p>
        </w:tc>
        <w:tc>
          <w:tcPr>
            <w:tcW w:w="1417" w:type="dxa"/>
            <w:tcBorders>
              <w:left w:val="single" w:sz="4" w:space="0" w:color="auto"/>
              <w:right w:val="single" w:sz="4" w:space="0" w:color="auto"/>
            </w:tcBorders>
          </w:tcPr>
          <w:p w:rsidR="00EC48DC" w:rsidRDefault="00EC48DC" w:rsidP="00EC48DC">
            <w:pPr>
              <w:spacing w:after="0" w:line="240" w:lineRule="auto"/>
              <w:jc w:val="center"/>
              <w:rPr>
                <w:rFonts w:ascii="Times New Roman" w:hAnsi="Times New Roman"/>
                <w:sz w:val="24"/>
                <w:szCs w:val="24"/>
              </w:rPr>
            </w:pPr>
            <w:r>
              <w:rPr>
                <w:rFonts w:ascii="Times New Roman" w:hAnsi="Times New Roman"/>
                <w:sz w:val="24"/>
                <w:szCs w:val="24"/>
              </w:rPr>
              <w:t>0</w:t>
            </w:r>
          </w:p>
        </w:tc>
        <w:tc>
          <w:tcPr>
            <w:tcW w:w="1217" w:type="dxa"/>
            <w:tcBorders>
              <w:left w:val="single" w:sz="4" w:space="0" w:color="auto"/>
              <w:right w:val="single" w:sz="4" w:space="0" w:color="auto"/>
            </w:tcBorders>
          </w:tcPr>
          <w:p w:rsidR="00EC48DC" w:rsidRDefault="00EC48DC" w:rsidP="00EC48DC">
            <w:pPr>
              <w:spacing w:after="0" w:line="240" w:lineRule="auto"/>
              <w:jc w:val="center"/>
              <w:rPr>
                <w:rFonts w:ascii="Times New Roman" w:hAnsi="Times New Roman"/>
                <w:sz w:val="24"/>
                <w:szCs w:val="24"/>
              </w:rPr>
            </w:pPr>
            <w:r>
              <w:rPr>
                <w:rFonts w:ascii="Times New Roman" w:hAnsi="Times New Roman"/>
                <w:sz w:val="24"/>
                <w:szCs w:val="24"/>
              </w:rPr>
              <w:t>0</w:t>
            </w:r>
          </w:p>
        </w:tc>
        <w:tc>
          <w:tcPr>
            <w:tcW w:w="1275" w:type="dxa"/>
            <w:vMerge w:val="restart"/>
          </w:tcPr>
          <w:p w:rsidR="00EC48DC" w:rsidRPr="000364F2" w:rsidRDefault="00EC48DC" w:rsidP="00EC48DC">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p>
        </w:tc>
        <w:tc>
          <w:tcPr>
            <w:tcW w:w="1052" w:type="dxa"/>
            <w:vMerge w:val="restart"/>
          </w:tcPr>
          <w:p w:rsidR="00EC48DC" w:rsidRPr="000364F2" w:rsidRDefault="00EC48DC" w:rsidP="00EC48DC">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p>
        </w:tc>
      </w:tr>
      <w:tr w:rsidR="00EC48DC" w:rsidRPr="000364F2" w:rsidTr="0006710E">
        <w:trPr>
          <w:trHeight w:val="1935"/>
        </w:trPr>
        <w:tc>
          <w:tcPr>
            <w:tcW w:w="567" w:type="dxa"/>
            <w:vMerge/>
          </w:tcPr>
          <w:p w:rsidR="00EC48DC" w:rsidRPr="000364F2" w:rsidRDefault="00EC48DC" w:rsidP="00EC48DC">
            <w:pPr>
              <w:widowControl w:val="0"/>
              <w:tabs>
                <w:tab w:val="center" w:pos="4677"/>
                <w:tab w:val="right" w:pos="9355"/>
              </w:tabs>
              <w:autoSpaceDE w:val="0"/>
              <w:autoSpaceDN w:val="0"/>
              <w:adjustRightInd w:val="0"/>
              <w:spacing w:after="0" w:line="240" w:lineRule="auto"/>
              <w:ind w:left="-108" w:right="-108"/>
              <w:contextualSpacing/>
              <w:jc w:val="center"/>
              <w:rPr>
                <w:rFonts w:ascii="Times New Roman" w:hAnsi="Times New Roman"/>
                <w:color w:val="000000" w:themeColor="text1"/>
                <w:sz w:val="24"/>
                <w:szCs w:val="24"/>
              </w:rPr>
            </w:pPr>
          </w:p>
        </w:tc>
        <w:tc>
          <w:tcPr>
            <w:tcW w:w="2127" w:type="dxa"/>
            <w:vMerge/>
          </w:tcPr>
          <w:p w:rsidR="00EC48DC" w:rsidRDefault="00EC48DC" w:rsidP="00EC48DC">
            <w:pPr>
              <w:widowControl w:val="0"/>
              <w:tabs>
                <w:tab w:val="center" w:pos="4677"/>
                <w:tab w:val="right" w:pos="9355"/>
              </w:tabs>
              <w:autoSpaceDE w:val="0"/>
              <w:autoSpaceDN w:val="0"/>
              <w:adjustRightInd w:val="0"/>
              <w:spacing w:after="0" w:line="240" w:lineRule="auto"/>
              <w:contextualSpacing/>
              <w:rPr>
                <w:rFonts w:ascii="Times New Roman" w:hAnsi="Times New Roman"/>
                <w:color w:val="000000" w:themeColor="text1"/>
                <w:sz w:val="24"/>
                <w:szCs w:val="24"/>
              </w:rPr>
            </w:pPr>
          </w:p>
        </w:tc>
        <w:tc>
          <w:tcPr>
            <w:tcW w:w="993" w:type="dxa"/>
          </w:tcPr>
          <w:p w:rsidR="00EC48DC" w:rsidRPr="005E53CC" w:rsidRDefault="00EC48DC" w:rsidP="00EC48DC">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r w:rsidRPr="0006581B">
              <w:rPr>
                <w:rFonts w:ascii="Times New Roman" w:hAnsi="Times New Roman"/>
                <w:color w:val="000000" w:themeColor="text1"/>
                <w:sz w:val="24"/>
                <w:szCs w:val="24"/>
              </w:rPr>
              <w:t>Средства бюджета Городского округа Шатура</w:t>
            </w:r>
          </w:p>
        </w:tc>
        <w:tc>
          <w:tcPr>
            <w:tcW w:w="709" w:type="dxa"/>
            <w:vMerge/>
          </w:tcPr>
          <w:p w:rsidR="00EC48DC" w:rsidRPr="000364F2" w:rsidRDefault="00EC48DC" w:rsidP="00EC48DC">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p>
        </w:tc>
        <w:tc>
          <w:tcPr>
            <w:tcW w:w="1074" w:type="dxa"/>
            <w:vMerge/>
          </w:tcPr>
          <w:p w:rsidR="00EC48DC" w:rsidRPr="000364F2" w:rsidRDefault="00EC48DC" w:rsidP="00EC48DC">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p>
        </w:tc>
        <w:tc>
          <w:tcPr>
            <w:tcW w:w="1045" w:type="dxa"/>
          </w:tcPr>
          <w:p w:rsidR="00EC48DC" w:rsidRDefault="00EC48DC" w:rsidP="00EC48DC">
            <w:pPr>
              <w:spacing w:line="240" w:lineRule="auto"/>
              <w:contextualSpacing/>
              <w:jc w:val="center"/>
              <w:rPr>
                <w:rFonts w:ascii="Times New Roman" w:hAnsi="Times New Roman"/>
                <w:sz w:val="24"/>
                <w:szCs w:val="24"/>
              </w:rPr>
            </w:pPr>
            <w:r>
              <w:rPr>
                <w:rFonts w:ascii="Times New Roman" w:hAnsi="Times New Roman"/>
                <w:sz w:val="24"/>
                <w:szCs w:val="24"/>
              </w:rPr>
              <w:t>0</w:t>
            </w:r>
          </w:p>
        </w:tc>
        <w:tc>
          <w:tcPr>
            <w:tcW w:w="1425" w:type="dxa"/>
            <w:tcBorders>
              <w:left w:val="single" w:sz="4" w:space="0" w:color="auto"/>
              <w:right w:val="single" w:sz="4" w:space="0" w:color="auto"/>
            </w:tcBorders>
          </w:tcPr>
          <w:p w:rsidR="00EC48DC" w:rsidRDefault="00EC48DC" w:rsidP="00EC48DC">
            <w:pPr>
              <w:spacing w:after="0" w:line="240" w:lineRule="auto"/>
              <w:jc w:val="center"/>
              <w:rPr>
                <w:rFonts w:ascii="Times New Roman" w:hAnsi="Times New Roman"/>
                <w:sz w:val="24"/>
                <w:szCs w:val="24"/>
              </w:rPr>
            </w:pPr>
            <w:r>
              <w:rPr>
                <w:rFonts w:ascii="Times New Roman" w:hAnsi="Times New Roman"/>
                <w:sz w:val="24"/>
                <w:szCs w:val="24"/>
              </w:rPr>
              <w:t>0</w:t>
            </w:r>
          </w:p>
        </w:tc>
        <w:tc>
          <w:tcPr>
            <w:tcW w:w="1701" w:type="dxa"/>
            <w:tcBorders>
              <w:left w:val="single" w:sz="4" w:space="0" w:color="auto"/>
              <w:right w:val="single" w:sz="4" w:space="0" w:color="auto"/>
            </w:tcBorders>
          </w:tcPr>
          <w:p w:rsidR="00EC48DC" w:rsidRDefault="00EC48DC" w:rsidP="00EC48DC">
            <w:pPr>
              <w:spacing w:after="0" w:line="240" w:lineRule="auto"/>
              <w:jc w:val="center"/>
              <w:rPr>
                <w:rFonts w:ascii="Times New Roman" w:hAnsi="Times New Roman"/>
                <w:sz w:val="24"/>
                <w:szCs w:val="24"/>
              </w:rPr>
            </w:pPr>
            <w:r>
              <w:rPr>
                <w:rFonts w:ascii="Times New Roman" w:hAnsi="Times New Roman"/>
                <w:sz w:val="24"/>
                <w:szCs w:val="24"/>
              </w:rPr>
              <w:t>0</w:t>
            </w:r>
          </w:p>
        </w:tc>
        <w:tc>
          <w:tcPr>
            <w:tcW w:w="1559" w:type="dxa"/>
            <w:tcBorders>
              <w:left w:val="single" w:sz="4" w:space="0" w:color="auto"/>
              <w:right w:val="single" w:sz="4" w:space="0" w:color="auto"/>
            </w:tcBorders>
          </w:tcPr>
          <w:p w:rsidR="00EC48DC" w:rsidRDefault="00EC48DC" w:rsidP="00EC48DC">
            <w:pPr>
              <w:spacing w:after="0" w:line="240" w:lineRule="auto"/>
              <w:jc w:val="center"/>
              <w:rPr>
                <w:rFonts w:ascii="Times New Roman" w:hAnsi="Times New Roman"/>
                <w:sz w:val="24"/>
                <w:szCs w:val="24"/>
              </w:rPr>
            </w:pPr>
            <w:r>
              <w:rPr>
                <w:rFonts w:ascii="Times New Roman" w:hAnsi="Times New Roman"/>
                <w:sz w:val="24"/>
                <w:szCs w:val="24"/>
              </w:rPr>
              <w:t>0</w:t>
            </w:r>
          </w:p>
        </w:tc>
        <w:tc>
          <w:tcPr>
            <w:tcW w:w="1417" w:type="dxa"/>
            <w:tcBorders>
              <w:left w:val="single" w:sz="4" w:space="0" w:color="auto"/>
              <w:right w:val="single" w:sz="4" w:space="0" w:color="auto"/>
            </w:tcBorders>
          </w:tcPr>
          <w:p w:rsidR="00EC48DC" w:rsidRDefault="00EC48DC" w:rsidP="00EC48DC">
            <w:pPr>
              <w:spacing w:after="0" w:line="240" w:lineRule="auto"/>
              <w:jc w:val="center"/>
              <w:rPr>
                <w:rFonts w:ascii="Times New Roman" w:hAnsi="Times New Roman"/>
                <w:sz w:val="24"/>
                <w:szCs w:val="24"/>
              </w:rPr>
            </w:pPr>
            <w:r>
              <w:rPr>
                <w:rFonts w:ascii="Times New Roman" w:hAnsi="Times New Roman"/>
                <w:sz w:val="24"/>
                <w:szCs w:val="24"/>
              </w:rPr>
              <w:t>0</w:t>
            </w:r>
          </w:p>
        </w:tc>
        <w:tc>
          <w:tcPr>
            <w:tcW w:w="1217" w:type="dxa"/>
            <w:tcBorders>
              <w:left w:val="single" w:sz="4" w:space="0" w:color="auto"/>
              <w:right w:val="single" w:sz="4" w:space="0" w:color="auto"/>
            </w:tcBorders>
          </w:tcPr>
          <w:p w:rsidR="00EC48DC" w:rsidRDefault="00EC48DC" w:rsidP="00EC48DC">
            <w:pPr>
              <w:spacing w:after="0" w:line="240" w:lineRule="auto"/>
              <w:jc w:val="center"/>
              <w:rPr>
                <w:rFonts w:ascii="Times New Roman" w:hAnsi="Times New Roman"/>
                <w:sz w:val="24"/>
                <w:szCs w:val="24"/>
              </w:rPr>
            </w:pPr>
            <w:r>
              <w:rPr>
                <w:rFonts w:ascii="Times New Roman" w:hAnsi="Times New Roman"/>
                <w:sz w:val="24"/>
                <w:szCs w:val="24"/>
              </w:rPr>
              <w:t>0</w:t>
            </w:r>
          </w:p>
        </w:tc>
        <w:tc>
          <w:tcPr>
            <w:tcW w:w="1275" w:type="dxa"/>
            <w:vMerge/>
          </w:tcPr>
          <w:p w:rsidR="00EC48DC" w:rsidRPr="000364F2" w:rsidRDefault="00EC48DC" w:rsidP="00EC48DC">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p>
        </w:tc>
        <w:tc>
          <w:tcPr>
            <w:tcW w:w="1052" w:type="dxa"/>
            <w:vMerge/>
          </w:tcPr>
          <w:p w:rsidR="00EC48DC" w:rsidRPr="000364F2" w:rsidRDefault="00EC48DC" w:rsidP="00EC48DC">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p>
        </w:tc>
      </w:tr>
      <w:tr w:rsidR="00EC48DC" w:rsidRPr="000364F2" w:rsidTr="00EC48DC">
        <w:trPr>
          <w:trHeight w:val="393"/>
        </w:trPr>
        <w:tc>
          <w:tcPr>
            <w:tcW w:w="567" w:type="dxa"/>
            <w:vMerge w:val="restart"/>
          </w:tcPr>
          <w:p w:rsidR="00EC48DC" w:rsidRPr="000364F2" w:rsidRDefault="00EC48DC" w:rsidP="00EC48DC">
            <w:pPr>
              <w:widowControl w:val="0"/>
              <w:tabs>
                <w:tab w:val="center" w:pos="4677"/>
                <w:tab w:val="right" w:pos="9355"/>
              </w:tabs>
              <w:autoSpaceDE w:val="0"/>
              <w:autoSpaceDN w:val="0"/>
              <w:adjustRightInd w:val="0"/>
              <w:spacing w:after="0" w:line="240" w:lineRule="auto"/>
              <w:ind w:left="-108" w:right="-108"/>
              <w:contextualSpacing/>
              <w:jc w:val="center"/>
              <w:rPr>
                <w:rFonts w:ascii="Times New Roman" w:hAnsi="Times New Roman"/>
                <w:color w:val="000000" w:themeColor="text1"/>
                <w:sz w:val="24"/>
                <w:szCs w:val="24"/>
              </w:rPr>
            </w:pPr>
          </w:p>
        </w:tc>
        <w:tc>
          <w:tcPr>
            <w:tcW w:w="2127" w:type="dxa"/>
            <w:vMerge w:val="restart"/>
          </w:tcPr>
          <w:p w:rsidR="00EC48DC" w:rsidRDefault="00EC48DC" w:rsidP="00EC48DC">
            <w:pPr>
              <w:widowControl w:val="0"/>
              <w:tabs>
                <w:tab w:val="center" w:pos="4677"/>
                <w:tab w:val="right" w:pos="9355"/>
              </w:tabs>
              <w:autoSpaceDE w:val="0"/>
              <w:autoSpaceDN w:val="0"/>
              <w:adjustRightInd w:val="0"/>
              <w:spacing w:after="0" w:line="240" w:lineRule="auto"/>
              <w:contextualSpacing/>
              <w:rPr>
                <w:rFonts w:ascii="Times New Roman" w:hAnsi="Times New Roman"/>
                <w:color w:val="000000" w:themeColor="text1"/>
                <w:sz w:val="24"/>
                <w:szCs w:val="24"/>
              </w:rPr>
            </w:pPr>
            <w:r>
              <w:rPr>
                <w:rFonts w:ascii="Times New Roman" w:hAnsi="Times New Roman"/>
                <w:color w:val="000000" w:themeColor="text1"/>
                <w:sz w:val="24"/>
                <w:szCs w:val="24"/>
              </w:rPr>
              <w:t>Мероприятие 6:</w:t>
            </w:r>
          </w:p>
          <w:p w:rsidR="00EC48DC" w:rsidRDefault="00EC48DC" w:rsidP="00EC48DC">
            <w:pPr>
              <w:widowControl w:val="0"/>
              <w:tabs>
                <w:tab w:val="center" w:pos="4677"/>
                <w:tab w:val="right" w:pos="9355"/>
              </w:tabs>
              <w:autoSpaceDE w:val="0"/>
              <w:autoSpaceDN w:val="0"/>
              <w:adjustRightInd w:val="0"/>
              <w:spacing w:after="0" w:line="240" w:lineRule="auto"/>
              <w:contextualSpacing/>
              <w:rPr>
                <w:rFonts w:ascii="Times New Roman" w:hAnsi="Times New Roman"/>
                <w:color w:val="000000" w:themeColor="text1"/>
                <w:sz w:val="24"/>
                <w:szCs w:val="24"/>
              </w:rPr>
            </w:pPr>
            <w:r w:rsidRPr="0006581B">
              <w:rPr>
                <w:rFonts w:ascii="Times New Roman" w:hAnsi="Times New Roman"/>
                <w:color w:val="000000" w:themeColor="text1"/>
                <w:sz w:val="24"/>
                <w:szCs w:val="24"/>
              </w:rPr>
              <w:lastRenderedPageBreak/>
              <w:t>Пропаганда знаний в области гражданской обороны</w:t>
            </w:r>
          </w:p>
        </w:tc>
        <w:tc>
          <w:tcPr>
            <w:tcW w:w="993" w:type="dxa"/>
          </w:tcPr>
          <w:p w:rsidR="00EC48DC" w:rsidRPr="005E53CC" w:rsidRDefault="00EC48DC" w:rsidP="00EC48DC">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lastRenderedPageBreak/>
              <w:t>Итого:</w:t>
            </w:r>
          </w:p>
        </w:tc>
        <w:tc>
          <w:tcPr>
            <w:tcW w:w="709" w:type="dxa"/>
            <w:vMerge w:val="restart"/>
          </w:tcPr>
          <w:p w:rsidR="00EC48DC" w:rsidRPr="000364F2" w:rsidRDefault="00EC48DC" w:rsidP="00EC48DC">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2023</w:t>
            </w:r>
            <w:r>
              <w:rPr>
                <w:rFonts w:ascii="Times New Roman" w:hAnsi="Times New Roman"/>
                <w:color w:val="000000" w:themeColor="text1"/>
                <w:sz w:val="24"/>
                <w:szCs w:val="24"/>
              </w:rPr>
              <w:lastRenderedPageBreak/>
              <w:t>-2027</w:t>
            </w:r>
          </w:p>
        </w:tc>
        <w:tc>
          <w:tcPr>
            <w:tcW w:w="1074" w:type="dxa"/>
            <w:vMerge w:val="restart"/>
          </w:tcPr>
          <w:p w:rsidR="00EC48DC" w:rsidRPr="000364F2" w:rsidRDefault="00EC48DC" w:rsidP="00EC48DC">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p>
        </w:tc>
        <w:tc>
          <w:tcPr>
            <w:tcW w:w="1045" w:type="dxa"/>
          </w:tcPr>
          <w:p w:rsidR="00EC48DC" w:rsidRDefault="00E80F15" w:rsidP="00EC48DC">
            <w:pPr>
              <w:spacing w:line="240" w:lineRule="auto"/>
              <w:contextualSpacing/>
              <w:jc w:val="center"/>
              <w:rPr>
                <w:rFonts w:ascii="Times New Roman" w:hAnsi="Times New Roman"/>
                <w:sz w:val="24"/>
                <w:szCs w:val="24"/>
              </w:rPr>
            </w:pPr>
            <w:r>
              <w:rPr>
                <w:rFonts w:ascii="Times New Roman" w:hAnsi="Times New Roman"/>
                <w:sz w:val="24"/>
                <w:szCs w:val="24"/>
              </w:rPr>
              <w:t>250</w:t>
            </w:r>
          </w:p>
        </w:tc>
        <w:tc>
          <w:tcPr>
            <w:tcW w:w="1425" w:type="dxa"/>
            <w:tcBorders>
              <w:left w:val="single" w:sz="4" w:space="0" w:color="auto"/>
              <w:right w:val="single" w:sz="4" w:space="0" w:color="auto"/>
            </w:tcBorders>
          </w:tcPr>
          <w:p w:rsidR="00EC48DC" w:rsidRDefault="00E80F15" w:rsidP="00EC48DC">
            <w:pPr>
              <w:spacing w:after="0" w:line="240" w:lineRule="auto"/>
              <w:jc w:val="center"/>
              <w:rPr>
                <w:rFonts w:ascii="Times New Roman" w:hAnsi="Times New Roman"/>
                <w:sz w:val="24"/>
                <w:szCs w:val="24"/>
              </w:rPr>
            </w:pPr>
            <w:r>
              <w:rPr>
                <w:rFonts w:ascii="Times New Roman" w:hAnsi="Times New Roman"/>
                <w:sz w:val="24"/>
                <w:szCs w:val="24"/>
              </w:rPr>
              <w:t>5</w:t>
            </w:r>
            <w:r w:rsidR="00EC48DC">
              <w:rPr>
                <w:rFonts w:ascii="Times New Roman" w:hAnsi="Times New Roman"/>
                <w:sz w:val="24"/>
                <w:szCs w:val="24"/>
              </w:rPr>
              <w:t>0</w:t>
            </w:r>
          </w:p>
        </w:tc>
        <w:tc>
          <w:tcPr>
            <w:tcW w:w="1701" w:type="dxa"/>
            <w:tcBorders>
              <w:left w:val="single" w:sz="4" w:space="0" w:color="auto"/>
              <w:right w:val="single" w:sz="4" w:space="0" w:color="auto"/>
            </w:tcBorders>
          </w:tcPr>
          <w:p w:rsidR="00EC48DC" w:rsidRDefault="00E80F15" w:rsidP="00EC48DC">
            <w:pPr>
              <w:spacing w:after="0" w:line="240" w:lineRule="auto"/>
              <w:jc w:val="center"/>
              <w:rPr>
                <w:rFonts w:ascii="Times New Roman" w:hAnsi="Times New Roman"/>
                <w:sz w:val="24"/>
                <w:szCs w:val="24"/>
              </w:rPr>
            </w:pPr>
            <w:r>
              <w:rPr>
                <w:rFonts w:ascii="Times New Roman" w:hAnsi="Times New Roman"/>
                <w:sz w:val="24"/>
                <w:szCs w:val="24"/>
              </w:rPr>
              <w:t>50</w:t>
            </w:r>
          </w:p>
        </w:tc>
        <w:tc>
          <w:tcPr>
            <w:tcW w:w="1559" w:type="dxa"/>
            <w:tcBorders>
              <w:left w:val="single" w:sz="4" w:space="0" w:color="auto"/>
              <w:right w:val="single" w:sz="4" w:space="0" w:color="auto"/>
            </w:tcBorders>
          </w:tcPr>
          <w:p w:rsidR="00EC48DC" w:rsidRDefault="00E80F15" w:rsidP="00EC48DC">
            <w:pPr>
              <w:spacing w:after="0" w:line="240" w:lineRule="auto"/>
              <w:jc w:val="center"/>
              <w:rPr>
                <w:rFonts w:ascii="Times New Roman" w:hAnsi="Times New Roman"/>
                <w:sz w:val="24"/>
                <w:szCs w:val="24"/>
              </w:rPr>
            </w:pPr>
            <w:r>
              <w:rPr>
                <w:rFonts w:ascii="Times New Roman" w:hAnsi="Times New Roman"/>
                <w:sz w:val="24"/>
                <w:szCs w:val="24"/>
              </w:rPr>
              <w:t>50</w:t>
            </w:r>
          </w:p>
        </w:tc>
        <w:tc>
          <w:tcPr>
            <w:tcW w:w="1417" w:type="dxa"/>
            <w:tcBorders>
              <w:left w:val="single" w:sz="4" w:space="0" w:color="auto"/>
              <w:right w:val="single" w:sz="4" w:space="0" w:color="auto"/>
            </w:tcBorders>
          </w:tcPr>
          <w:p w:rsidR="00EC48DC" w:rsidRDefault="00E80F15" w:rsidP="00EC48DC">
            <w:pPr>
              <w:spacing w:after="0" w:line="240" w:lineRule="auto"/>
              <w:jc w:val="center"/>
              <w:rPr>
                <w:rFonts w:ascii="Times New Roman" w:hAnsi="Times New Roman"/>
                <w:sz w:val="24"/>
                <w:szCs w:val="24"/>
              </w:rPr>
            </w:pPr>
            <w:r>
              <w:rPr>
                <w:rFonts w:ascii="Times New Roman" w:hAnsi="Times New Roman"/>
                <w:sz w:val="24"/>
                <w:szCs w:val="24"/>
              </w:rPr>
              <w:t>50</w:t>
            </w:r>
          </w:p>
        </w:tc>
        <w:tc>
          <w:tcPr>
            <w:tcW w:w="1217" w:type="dxa"/>
            <w:tcBorders>
              <w:left w:val="single" w:sz="4" w:space="0" w:color="auto"/>
              <w:right w:val="single" w:sz="4" w:space="0" w:color="auto"/>
            </w:tcBorders>
          </w:tcPr>
          <w:p w:rsidR="00EC48DC" w:rsidRDefault="00E80F15" w:rsidP="00EC48DC">
            <w:pPr>
              <w:spacing w:after="0" w:line="240" w:lineRule="auto"/>
              <w:jc w:val="center"/>
              <w:rPr>
                <w:rFonts w:ascii="Times New Roman" w:hAnsi="Times New Roman"/>
                <w:sz w:val="24"/>
                <w:szCs w:val="24"/>
              </w:rPr>
            </w:pPr>
            <w:r>
              <w:rPr>
                <w:rFonts w:ascii="Times New Roman" w:hAnsi="Times New Roman"/>
                <w:sz w:val="24"/>
                <w:szCs w:val="24"/>
              </w:rPr>
              <w:t>50</w:t>
            </w:r>
          </w:p>
        </w:tc>
        <w:tc>
          <w:tcPr>
            <w:tcW w:w="1275" w:type="dxa"/>
            <w:vMerge w:val="restart"/>
          </w:tcPr>
          <w:p w:rsidR="00EC48DC" w:rsidRPr="000364F2" w:rsidRDefault="00E80F15" w:rsidP="00D434F4">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Управлен</w:t>
            </w:r>
            <w:r>
              <w:rPr>
                <w:rFonts w:ascii="Times New Roman" w:hAnsi="Times New Roman"/>
                <w:color w:val="000000" w:themeColor="text1"/>
                <w:sz w:val="24"/>
                <w:szCs w:val="24"/>
              </w:rPr>
              <w:lastRenderedPageBreak/>
              <w:t xml:space="preserve">ие по обеспечению безопасности </w:t>
            </w:r>
          </w:p>
        </w:tc>
        <w:tc>
          <w:tcPr>
            <w:tcW w:w="1052" w:type="dxa"/>
            <w:vMerge w:val="restart"/>
          </w:tcPr>
          <w:p w:rsidR="00EC48DC" w:rsidRPr="000364F2" w:rsidRDefault="007852FB" w:rsidP="00EC48DC">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lastRenderedPageBreak/>
              <w:t>Изготов</w:t>
            </w:r>
            <w:r>
              <w:rPr>
                <w:rFonts w:ascii="Times New Roman" w:hAnsi="Times New Roman"/>
                <w:color w:val="000000" w:themeColor="text1"/>
                <w:sz w:val="24"/>
                <w:szCs w:val="24"/>
              </w:rPr>
              <w:lastRenderedPageBreak/>
              <w:t>ление и размещение печатной продукции, баннеров в области гражданской обороны</w:t>
            </w:r>
          </w:p>
        </w:tc>
      </w:tr>
      <w:tr w:rsidR="00EC48DC" w:rsidRPr="000364F2" w:rsidTr="0006710E">
        <w:trPr>
          <w:trHeight w:val="907"/>
        </w:trPr>
        <w:tc>
          <w:tcPr>
            <w:tcW w:w="567" w:type="dxa"/>
            <w:vMerge/>
          </w:tcPr>
          <w:p w:rsidR="00EC48DC" w:rsidRPr="000364F2" w:rsidRDefault="00EC48DC" w:rsidP="00EC48DC">
            <w:pPr>
              <w:widowControl w:val="0"/>
              <w:tabs>
                <w:tab w:val="center" w:pos="4677"/>
                <w:tab w:val="right" w:pos="9355"/>
              </w:tabs>
              <w:autoSpaceDE w:val="0"/>
              <w:autoSpaceDN w:val="0"/>
              <w:adjustRightInd w:val="0"/>
              <w:spacing w:after="0" w:line="240" w:lineRule="auto"/>
              <w:ind w:left="-108" w:right="-108"/>
              <w:contextualSpacing/>
              <w:jc w:val="center"/>
              <w:rPr>
                <w:rFonts w:ascii="Times New Roman" w:hAnsi="Times New Roman"/>
                <w:color w:val="000000" w:themeColor="text1"/>
                <w:sz w:val="24"/>
                <w:szCs w:val="24"/>
              </w:rPr>
            </w:pPr>
          </w:p>
        </w:tc>
        <w:tc>
          <w:tcPr>
            <w:tcW w:w="2127" w:type="dxa"/>
            <w:vMerge/>
          </w:tcPr>
          <w:p w:rsidR="00EC48DC" w:rsidRDefault="00EC48DC" w:rsidP="00EC48DC">
            <w:pPr>
              <w:widowControl w:val="0"/>
              <w:tabs>
                <w:tab w:val="center" w:pos="4677"/>
                <w:tab w:val="right" w:pos="9355"/>
              </w:tabs>
              <w:autoSpaceDE w:val="0"/>
              <w:autoSpaceDN w:val="0"/>
              <w:adjustRightInd w:val="0"/>
              <w:spacing w:after="0" w:line="240" w:lineRule="auto"/>
              <w:contextualSpacing/>
              <w:rPr>
                <w:rFonts w:ascii="Times New Roman" w:hAnsi="Times New Roman"/>
                <w:color w:val="000000" w:themeColor="text1"/>
                <w:sz w:val="24"/>
                <w:szCs w:val="24"/>
              </w:rPr>
            </w:pPr>
          </w:p>
        </w:tc>
        <w:tc>
          <w:tcPr>
            <w:tcW w:w="993" w:type="dxa"/>
          </w:tcPr>
          <w:p w:rsidR="00EC48DC" w:rsidRPr="005E53CC" w:rsidRDefault="00EC48DC" w:rsidP="00EC48DC">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r w:rsidRPr="0006581B">
              <w:rPr>
                <w:rFonts w:ascii="Times New Roman" w:hAnsi="Times New Roman"/>
                <w:color w:val="000000" w:themeColor="text1"/>
                <w:sz w:val="24"/>
                <w:szCs w:val="24"/>
              </w:rPr>
              <w:t>Средства бюджета Городского округа Шатура</w:t>
            </w:r>
          </w:p>
        </w:tc>
        <w:tc>
          <w:tcPr>
            <w:tcW w:w="709" w:type="dxa"/>
            <w:vMerge/>
          </w:tcPr>
          <w:p w:rsidR="00EC48DC" w:rsidRPr="000364F2" w:rsidRDefault="00EC48DC" w:rsidP="00EC48DC">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p>
        </w:tc>
        <w:tc>
          <w:tcPr>
            <w:tcW w:w="1074" w:type="dxa"/>
            <w:vMerge/>
          </w:tcPr>
          <w:p w:rsidR="00EC48DC" w:rsidRPr="000364F2" w:rsidRDefault="00EC48DC" w:rsidP="00EC48DC">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p>
        </w:tc>
        <w:tc>
          <w:tcPr>
            <w:tcW w:w="1045" w:type="dxa"/>
          </w:tcPr>
          <w:p w:rsidR="00EC48DC" w:rsidRDefault="00E80F15" w:rsidP="00EC48DC">
            <w:pPr>
              <w:spacing w:line="240" w:lineRule="auto"/>
              <w:contextualSpacing/>
              <w:jc w:val="center"/>
              <w:rPr>
                <w:rFonts w:ascii="Times New Roman" w:hAnsi="Times New Roman"/>
                <w:sz w:val="24"/>
                <w:szCs w:val="24"/>
              </w:rPr>
            </w:pPr>
            <w:r>
              <w:rPr>
                <w:rFonts w:ascii="Times New Roman" w:hAnsi="Times New Roman"/>
                <w:sz w:val="24"/>
                <w:szCs w:val="24"/>
              </w:rPr>
              <w:t>25</w:t>
            </w:r>
            <w:r w:rsidR="00EC48DC">
              <w:rPr>
                <w:rFonts w:ascii="Times New Roman" w:hAnsi="Times New Roman"/>
                <w:sz w:val="24"/>
                <w:szCs w:val="24"/>
              </w:rPr>
              <w:t>0</w:t>
            </w:r>
          </w:p>
        </w:tc>
        <w:tc>
          <w:tcPr>
            <w:tcW w:w="1425" w:type="dxa"/>
            <w:tcBorders>
              <w:left w:val="single" w:sz="4" w:space="0" w:color="auto"/>
              <w:right w:val="single" w:sz="4" w:space="0" w:color="auto"/>
            </w:tcBorders>
          </w:tcPr>
          <w:p w:rsidR="00EC48DC" w:rsidRDefault="00E80F15" w:rsidP="00EC48DC">
            <w:pPr>
              <w:spacing w:after="0" w:line="240" w:lineRule="auto"/>
              <w:jc w:val="center"/>
              <w:rPr>
                <w:rFonts w:ascii="Times New Roman" w:hAnsi="Times New Roman"/>
                <w:sz w:val="24"/>
                <w:szCs w:val="24"/>
              </w:rPr>
            </w:pPr>
            <w:r>
              <w:rPr>
                <w:rFonts w:ascii="Times New Roman" w:hAnsi="Times New Roman"/>
                <w:sz w:val="24"/>
                <w:szCs w:val="24"/>
              </w:rPr>
              <w:t>50</w:t>
            </w:r>
          </w:p>
        </w:tc>
        <w:tc>
          <w:tcPr>
            <w:tcW w:w="1701" w:type="dxa"/>
            <w:tcBorders>
              <w:left w:val="single" w:sz="4" w:space="0" w:color="auto"/>
              <w:right w:val="single" w:sz="4" w:space="0" w:color="auto"/>
            </w:tcBorders>
          </w:tcPr>
          <w:p w:rsidR="00EC48DC" w:rsidRDefault="00E80F15" w:rsidP="00EC48DC">
            <w:pPr>
              <w:spacing w:after="0" w:line="240" w:lineRule="auto"/>
              <w:jc w:val="center"/>
              <w:rPr>
                <w:rFonts w:ascii="Times New Roman" w:hAnsi="Times New Roman"/>
                <w:sz w:val="24"/>
                <w:szCs w:val="24"/>
              </w:rPr>
            </w:pPr>
            <w:r>
              <w:rPr>
                <w:rFonts w:ascii="Times New Roman" w:hAnsi="Times New Roman"/>
                <w:sz w:val="24"/>
                <w:szCs w:val="24"/>
              </w:rPr>
              <w:t>50</w:t>
            </w:r>
          </w:p>
        </w:tc>
        <w:tc>
          <w:tcPr>
            <w:tcW w:w="1559" w:type="dxa"/>
            <w:tcBorders>
              <w:left w:val="single" w:sz="4" w:space="0" w:color="auto"/>
              <w:right w:val="single" w:sz="4" w:space="0" w:color="auto"/>
            </w:tcBorders>
          </w:tcPr>
          <w:p w:rsidR="00EC48DC" w:rsidRDefault="00E80F15" w:rsidP="00EC48DC">
            <w:pPr>
              <w:spacing w:after="0" w:line="240" w:lineRule="auto"/>
              <w:jc w:val="center"/>
              <w:rPr>
                <w:rFonts w:ascii="Times New Roman" w:hAnsi="Times New Roman"/>
                <w:sz w:val="24"/>
                <w:szCs w:val="24"/>
              </w:rPr>
            </w:pPr>
            <w:r>
              <w:rPr>
                <w:rFonts w:ascii="Times New Roman" w:hAnsi="Times New Roman"/>
                <w:sz w:val="24"/>
                <w:szCs w:val="24"/>
              </w:rPr>
              <w:t>50</w:t>
            </w:r>
          </w:p>
        </w:tc>
        <w:tc>
          <w:tcPr>
            <w:tcW w:w="1417" w:type="dxa"/>
            <w:tcBorders>
              <w:left w:val="single" w:sz="4" w:space="0" w:color="auto"/>
              <w:right w:val="single" w:sz="4" w:space="0" w:color="auto"/>
            </w:tcBorders>
          </w:tcPr>
          <w:p w:rsidR="00EC48DC" w:rsidRDefault="00E80F15" w:rsidP="00EC48DC">
            <w:pPr>
              <w:spacing w:after="0" w:line="240" w:lineRule="auto"/>
              <w:jc w:val="center"/>
              <w:rPr>
                <w:rFonts w:ascii="Times New Roman" w:hAnsi="Times New Roman"/>
                <w:sz w:val="24"/>
                <w:szCs w:val="24"/>
              </w:rPr>
            </w:pPr>
            <w:r>
              <w:rPr>
                <w:rFonts w:ascii="Times New Roman" w:hAnsi="Times New Roman"/>
                <w:sz w:val="24"/>
                <w:szCs w:val="24"/>
              </w:rPr>
              <w:t>50</w:t>
            </w:r>
          </w:p>
        </w:tc>
        <w:tc>
          <w:tcPr>
            <w:tcW w:w="1217" w:type="dxa"/>
            <w:tcBorders>
              <w:left w:val="single" w:sz="4" w:space="0" w:color="auto"/>
              <w:right w:val="single" w:sz="4" w:space="0" w:color="auto"/>
            </w:tcBorders>
          </w:tcPr>
          <w:p w:rsidR="00EC48DC" w:rsidRDefault="00E80F15" w:rsidP="00EC48DC">
            <w:pPr>
              <w:spacing w:after="0" w:line="240" w:lineRule="auto"/>
              <w:jc w:val="center"/>
              <w:rPr>
                <w:rFonts w:ascii="Times New Roman" w:hAnsi="Times New Roman"/>
                <w:sz w:val="24"/>
                <w:szCs w:val="24"/>
              </w:rPr>
            </w:pPr>
            <w:r>
              <w:rPr>
                <w:rFonts w:ascii="Times New Roman" w:hAnsi="Times New Roman"/>
                <w:sz w:val="24"/>
                <w:szCs w:val="24"/>
              </w:rPr>
              <w:t>50</w:t>
            </w:r>
          </w:p>
        </w:tc>
        <w:tc>
          <w:tcPr>
            <w:tcW w:w="1275" w:type="dxa"/>
            <w:vMerge/>
          </w:tcPr>
          <w:p w:rsidR="00EC48DC" w:rsidRPr="000364F2" w:rsidRDefault="00EC48DC" w:rsidP="00EC48DC">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p>
        </w:tc>
        <w:tc>
          <w:tcPr>
            <w:tcW w:w="1052" w:type="dxa"/>
            <w:vMerge/>
          </w:tcPr>
          <w:p w:rsidR="00EC48DC" w:rsidRPr="000364F2" w:rsidRDefault="00EC48DC" w:rsidP="00EC48DC">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p>
        </w:tc>
      </w:tr>
      <w:tr w:rsidR="00615139" w:rsidRPr="000364F2" w:rsidTr="0006581B">
        <w:trPr>
          <w:trHeight w:val="385"/>
        </w:trPr>
        <w:tc>
          <w:tcPr>
            <w:tcW w:w="567" w:type="dxa"/>
            <w:vMerge w:val="restart"/>
          </w:tcPr>
          <w:p w:rsidR="00615139" w:rsidRPr="000364F2" w:rsidRDefault="00615139" w:rsidP="00615139">
            <w:pPr>
              <w:widowControl w:val="0"/>
              <w:tabs>
                <w:tab w:val="center" w:pos="4677"/>
                <w:tab w:val="right" w:pos="9355"/>
              </w:tabs>
              <w:autoSpaceDE w:val="0"/>
              <w:autoSpaceDN w:val="0"/>
              <w:adjustRightInd w:val="0"/>
              <w:spacing w:after="0" w:line="240" w:lineRule="auto"/>
              <w:ind w:left="-108" w:right="-108"/>
              <w:contextualSpacing/>
              <w:jc w:val="center"/>
              <w:rPr>
                <w:rFonts w:ascii="Times New Roman" w:hAnsi="Times New Roman"/>
                <w:color w:val="000000" w:themeColor="text1"/>
                <w:sz w:val="24"/>
                <w:szCs w:val="24"/>
              </w:rPr>
            </w:pPr>
          </w:p>
        </w:tc>
        <w:tc>
          <w:tcPr>
            <w:tcW w:w="2127" w:type="dxa"/>
            <w:vMerge w:val="restart"/>
          </w:tcPr>
          <w:p w:rsidR="00615139" w:rsidRDefault="00615139" w:rsidP="00615139">
            <w:pPr>
              <w:widowControl w:val="0"/>
              <w:tabs>
                <w:tab w:val="center" w:pos="4677"/>
                <w:tab w:val="right" w:pos="9355"/>
              </w:tabs>
              <w:autoSpaceDE w:val="0"/>
              <w:autoSpaceDN w:val="0"/>
              <w:adjustRightInd w:val="0"/>
              <w:spacing w:after="0" w:line="240" w:lineRule="auto"/>
              <w:contextualSpacing/>
              <w:rPr>
                <w:rFonts w:ascii="Times New Roman" w:hAnsi="Times New Roman"/>
                <w:color w:val="000000" w:themeColor="text1"/>
                <w:sz w:val="24"/>
                <w:szCs w:val="24"/>
              </w:rPr>
            </w:pPr>
            <w:r>
              <w:rPr>
                <w:rFonts w:ascii="Times New Roman" w:hAnsi="Times New Roman"/>
                <w:color w:val="000000" w:themeColor="text1"/>
                <w:sz w:val="24"/>
                <w:szCs w:val="24"/>
              </w:rPr>
              <w:t>Мероприятие 7:</w:t>
            </w:r>
          </w:p>
          <w:p w:rsidR="00615139" w:rsidRDefault="00615139" w:rsidP="00615139">
            <w:pPr>
              <w:widowControl w:val="0"/>
              <w:tabs>
                <w:tab w:val="center" w:pos="4677"/>
                <w:tab w:val="right" w:pos="9355"/>
              </w:tabs>
              <w:autoSpaceDE w:val="0"/>
              <w:autoSpaceDN w:val="0"/>
              <w:adjustRightInd w:val="0"/>
              <w:spacing w:after="0" w:line="240" w:lineRule="auto"/>
              <w:contextualSpacing/>
              <w:rPr>
                <w:rFonts w:ascii="Times New Roman" w:hAnsi="Times New Roman"/>
                <w:color w:val="000000" w:themeColor="text1"/>
                <w:sz w:val="24"/>
                <w:szCs w:val="24"/>
              </w:rPr>
            </w:pPr>
            <w:r w:rsidRPr="0006581B">
              <w:rPr>
                <w:rFonts w:ascii="Times New Roman" w:hAnsi="Times New Roman"/>
                <w:color w:val="000000" w:themeColor="text1"/>
                <w:sz w:val="24"/>
                <w:szCs w:val="24"/>
              </w:rPr>
              <w:t>Подготовка безопасных районов для размещения населения, материальных и культурных ценностей, подлежащих эвакуации</w:t>
            </w:r>
          </w:p>
        </w:tc>
        <w:tc>
          <w:tcPr>
            <w:tcW w:w="993" w:type="dxa"/>
          </w:tcPr>
          <w:p w:rsidR="00615139" w:rsidRPr="005E53CC" w:rsidRDefault="00615139" w:rsidP="00615139">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Итого:</w:t>
            </w:r>
          </w:p>
        </w:tc>
        <w:tc>
          <w:tcPr>
            <w:tcW w:w="709" w:type="dxa"/>
            <w:vMerge w:val="restart"/>
          </w:tcPr>
          <w:p w:rsidR="00615139" w:rsidRPr="000364F2" w:rsidRDefault="00615139" w:rsidP="00615139">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2023-2027</w:t>
            </w:r>
          </w:p>
        </w:tc>
        <w:tc>
          <w:tcPr>
            <w:tcW w:w="1074" w:type="dxa"/>
          </w:tcPr>
          <w:p w:rsidR="00615139" w:rsidRPr="000364F2" w:rsidRDefault="00615139" w:rsidP="00615139">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p>
        </w:tc>
        <w:tc>
          <w:tcPr>
            <w:tcW w:w="1045" w:type="dxa"/>
          </w:tcPr>
          <w:p w:rsidR="00615139" w:rsidRDefault="00EC48DC" w:rsidP="00615139">
            <w:pPr>
              <w:spacing w:line="240" w:lineRule="auto"/>
              <w:contextualSpacing/>
              <w:jc w:val="center"/>
              <w:rPr>
                <w:rFonts w:ascii="Times New Roman" w:hAnsi="Times New Roman"/>
                <w:sz w:val="24"/>
                <w:szCs w:val="24"/>
              </w:rPr>
            </w:pPr>
            <w:r>
              <w:rPr>
                <w:rFonts w:ascii="Times New Roman" w:hAnsi="Times New Roman"/>
                <w:sz w:val="24"/>
                <w:szCs w:val="24"/>
              </w:rPr>
              <w:t>0</w:t>
            </w:r>
          </w:p>
        </w:tc>
        <w:tc>
          <w:tcPr>
            <w:tcW w:w="1425" w:type="dxa"/>
            <w:tcBorders>
              <w:left w:val="single" w:sz="4" w:space="0" w:color="auto"/>
              <w:right w:val="single" w:sz="4" w:space="0" w:color="auto"/>
            </w:tcBorders>
          </w:tcPr>
          <w:p w:rsidR="00615139" w:rsidRDefault="00EC48DC" w:rsidP="00615139">
            <w:pPr>
              <w:spacing w:after="0" w:line="240" w:lineRule="auto"/>
              <w:jc w:val="center"/>
              <w:rPr>
                <w:rFonts w:ascii="Times New Roman" w:hAnsi="Times New Roman"/>
                <w:sz w:val="24"/>
                <w:szCs w:val="24"/>
              </w:rPr>
            </w:pPr>
            <w:r>
              <w:rPr>
                <w:rFonts w:ascii="Times New Roman" w:hAnsi="Times New Roman"/>
                <w:sz w:val="24"/>
                <w:szCs w:val="24"/>
              </w:rPr>
              <w:t>0</w:t>
            </w:r>
          </w:p>
        </w:tc>
        <w:tc>
          <w:tcPr>
            <w:tcW w:w="1701" w:type="dxa"/>
            <w:tcBorders>
              <w:left w:val="single" w:sz="4" w:space="0" w:color="auto"/>
              <w:right w:val="single" w:sz="4" w:space="0" w:color="auto"/>
            </w:tcBorders>
          </w:tcPr>
          <w:p w:rsidR="00615139" w:rsidRDefault="00EC48DC" w:rsidP="00615139">
            <w:pPr>
              <w:spacing w:after="0" w:line="240" w:lineRule="auto"/>
              <w:jc w:val="center"/>
              <w:rPr>
                <w:rFonts w:ascii="Times New Roman" w:hAnsi="Times New Roman"/>
                <w:sz w:val="24"/>
                <w:szCs w:val="24"/>
              </w:rPr>
            </w:pPr>
            <w:r>
              <w:rPr>
                <w:rFonts w:ascii="Times New Roman" w:hAnsi="Times New Roman"/>
                <w:sz w:val="24"/>
                <w:szCs w:val="24"/>
              </w:rPr>
              <w:t>0</w:t>
            </w:r>
          </w:p>
        </w:tc>
        <w:tc>
          <w:tcPr>
            <w:tcW w:w="1559" w:type="dxa"/>
            <w:tcBorders>
              <w:left w:val="single" w:sz="4" w:space="0" w:color="auto"/>
              <w:right w:val="single" w:sz="4" w:space="0" w:color="auto"/>
            </w:tcBorders>
          </w:tcPr>
          <w:p w:rsidR="00615139" w:rsidRDefault="00EC48DC" w:rsidP="00615139">
            <w:pPr>
              <w:spacing w:after="0" w:line="240" w:lineRule="auto"/>
              <w:jc w:val="center"/>
              <w:rPr>
                <w:rFonts w:ascii="Times New Roman" w:hAnsi="Times New Roman"/>
                <w:sz w:val="24"/>
                <w:szCs w:val="24"/>
              </w:rPr>
            </w:pPr>
            <w:r>
              <w:rPr>
                <w:rFonts w:ascii="Times New Roman" w:hAnsi="Times New Roman"/>
                <w:sz w:val="24"/>
                <w:szCs w:val="24"/>
              </w:rPr>
              <w:t>0</w:t>
            </w:r>
          </w:p>
        </w:tc>
        <w:tc>
          <w:tcPr>
            <w:tcW w:w="1417" w:type="dxa"/>
            <w:tcBorders>
              <w:left w:val="single" w:sz="4" w:space="0" w:color="auto"/>
              <w:right w:val="single" w:sz="4" w:space="0" w:color="auto"/>
            </w:tcBorders>
          </w:tcPr>
          <w:p w:rsidR="00615139" w:rsidRDefault="00EC48DC" w:rsidP="00615139">
            <w:pPr>
              <w:spacing w:after="0" w:line="240" w:lineRule="auto"/>
              <w:jc w:val="center"/>
              <w:rPr>
                <w:rFonts w:ascii="Times New Roman" w:hAnsi="Times New Roman"/>
                <w:sz w:val="24"/>
                <w:szCs w:val="24"/>
              </w:rPr>
            </w:pPr>
            <w:r>
              <w:rPr>
                <w:rFonts w:ascii="Times New Roman" w:hAnsi="Times New Roman"/>
                <w:sz w:val="24"/>
                <w:szCs w:val="24"/>
              </w:rPr>
              <w:t>0</w:t>
            </w:r>
          </w:p>
        </w:tc>
        <w:tc>
          <w:tcPr>
            <w:tcW w:w="1217" w:type="dxa"/>
            <w:tcBorders>
              <w:left w:val="single" w:sz="4" w:space="0" w:color="auto"/>
              <w:right w:val="single" w:sz="4" w:space="0" w:color="auto"/>
            </w:tcBorders>
          </w:tcPr>
          <w:p w:rsidR="00615139" w:rsidRDefault="00EC48DC" w:rsidP="00615139">
            <w:pPr>
              <w:spacing w:after="0" w:line="240" w:lineRule="auto"/>
              <w:jc w:val="center"/>
              <w:rPr>
                <w:rFonts w:ascii="Times New Roman" w:hAnsi="Times New Roman"/>
                <w:sz w:val="24"/>
                <w:szCs w:val="24"/>
              </w:rPr>
            </w:pPr>
            <w:r>
              <w:rPr>
                <w:rFonts w:ascii="Times New Roman" w:hAnsi="Times New Roman"/>
                <w:sz w:val="24"/>
                <w:szCs w:val="24"/>
              </w:rPr>
              <w:t>0</w:t>
            </w:r>
          </w:p>
        </w:tc>
        <w:tc>
          <w:tcPr>
            <w:tcW w:w="1275" w:type="dxa"/>
            <w:vMerge w:val="restart"/>
          </w:tcPr>
          <w:p w:rsidR="00615139" w:rsidRPr="000364F2" w:rsidRDefault="00615139" w:rsidP="00615139">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p>
        </w:tc>
        <w:tc>
          <w:tcPr>
            <w:tcW w:w="1052" w:type="dxa"/>
            <w:vMerge w:val="restart"/>
          </w:tcPr>
          <w:p w:rsidR="00615139" w:rsidRPr="000364F2" w:rsidRDefault="00615139" w:rsidP="00615139">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p>
        </w:tc>
      </w:tr>
      <w:tr w:rsidR="00EC48DC" w:rsidRPr="000364F2" w:rsidTr="0006710E">
        <w:trPr>
          <w:trHeight w:val="1515"/>
        </w:trPr>
        <w:tc>
          <w:tcPr>
            <w:tcW w:w="567" w:type="dxa"/>
            <w:vMerge/>
          </w:tcPr>
          <w:p w:rsidR="00EC48DC" w:rsidRPr="000364F2" w:rsidRDefault="00EC48DC" w:rsidP="00EC48DC">
            <w:pPr>
              <w:widowControl w:val="0"/>
              <w:tabs>
                <w:tab w:val="center" w:pos="4677"/>
                <w:tab w:val="right" w:pos="9355"/>
              </w:tabs>
              <w:autoSpaceDE w:val="0"/>
              <w:autoSpaceDN w:val="0"/>
              <w:adjustRightInd w:val="0"/>
              <w:spacing w:after="0" w:line="240" w:lineRule="auto"/>
              <w:ind w:left="-108" w:right="-108"/>
              <w:contextualSpacing/>
              <w:jc w:val="center"/>
              <w:rPr>
                <w:rFonts w:ascii="Times New Roman" w:hAnsi="Times New Roman"/>
                <w:color w:val="000000" w:themeColor="text1"/>
                <w:sz w:val="24"/>
                <w:szCs w:val="24"/>
              </w:rPr>
            </w:pPr>
          </w:p>
        </w:tc>
        <w:tc>
          <w:tcPr>
            <w:tcW w:w="2127" w:type="dxa"/>
            <w:vMerge/>
          </w:tcPr>
          <w:p w:rsidR="00EC48DC" w:rsidRDefault="00EC48DC" w:rsidP="00EC48DC">
            <w:pPr>
              <w:widowControl w:val="0"/>
              <w:tabs>
                <w:tab w:val="center" w:pos="4677"/>
                <w:tab w:val="right" w:pos="9355"/>
              </w:tabs>
              <w:autoSpaceDE w:val="0"/>
              <w:autoSpaceDN w:val="0"/>
              <w:adjustRightInd w:val="0"/>
              <w:spacing w:after="0" w:line="240" w:lineRule="auto"/>
              <w:contextualSpacing/>
              <w:rPr>
                <w:rFonts w:ascii="Times New Roman" w:hAnsi="Times New Roman"/>
                <w:color w:val="000000" w:themeColor="text1"/>
                <w:sz w:val="24"/>
                <w:szCs w:val="24"/>
              </w:rPr>
            </w:pPr>
          </w:p>
        </w:tc>
        <w:tc>
          <w:tcPr>
            <w:tcW w:w="993" w:type="dxa"/>
          </w:tcPr>
          <w:p w:rsidR="00EC48DC" w:rsidRPr="005E53CC" w:rsidRDefault="00EC48DC" w:rsidP="00EC48DC">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r w:rsidRPr="0006581B">
              <w:rPr>
                <w:rFonts w:ascii="Times New Roman" w:hAnsi="Times New Roman"/>
                <w:color w:val="000000" w:themeColor="text1"/>
                <w:sz w:val="24"/>
                <w:szCs w:val="24"/>
              </w:rPr>
              <w:t>Средства бюджета Городского округа Шатура</w:t>
            </w:r>
          </w:p>
        </w:tc>
        <w:tc>
          <w:tcPr>
            <w:tcW w:w="709" w:type="dxa"/>
            <w:vMerge/>
          </w:tcPr>
          <w:p w:rsidR="00EC48DC" w:rsidRPr="000364F2" w:rsidRDefault="00EC48DC" w:rsidP="00EC48DC">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p>
        </w:tc>
        <w:tc>
          <w:tcPr>
            <w:tcW w:w="1074" w:type="dxa"/>
          </w:tcPr>
          <w:p w:rsidR="00EC48DC" w:rsidRPr="000364F2" w:rsidRDefault="00EC48DC" w:rsidP="00EC48DC">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p>
        </w:tc>
        <w:tc>
          <w:tcPr>
            <w:tcW w:w="1045" w:type="dxa"/>
          </w:tcPr>
          <w:p w:rsidR="00EC48DC" w:rsidRDefault="00EC48DC" w:rsidP="00EC48DC">
            <w:pPr>
              <w:spacing w:line="240" w:lineRule="auto"/>
              <w:contextualSpacing/>
              <w:jc w:val="center"/>
              <w:rPr>
                <w:rFonts w:ascii="Times New Roman" w:hAnsi="Times New Roman"/>
                <w:sz w:val="24"/>
                <w:szCs w:val="24"/>
              </w:rPr>
            </w:pPr>
            <w:r>
              <w:rPr>
                <w:rFonts w:ascii="Times New Roman" w:hAnsi="Times New Roman"/>
                <w:sz w:val="24"/>
                <w:szCs w:val="24"/>
              </w:rPr>
              <w:t>0</w:t>
            </w:r>
          </w:p>
        </w:tc>
        <w:tc>
          <w:tcPr>
            <w:tcW w:w="1425" w:type="dxa"/>
            <w:tcBorders>
              <w:left w:val="single" w:sz="4" w:space="0" w:color="auto"/>
              <w:right w:val="single" w:sz="4" w:space="0" w:color="auto"/>
            </w:tcBorders>
          </w:tcPr>
          <w:p w:rsidR="00EC48DC" w:rsidRDefault="00EC48DC" w:rsidP="00EC48DC">
            <w:pPr>
              <w:spacing w:after="0" w:line="240" w:lineRule="auto"/>
              <w:jc w:val="center"/>
              <w:rPr>
                <w:rFonts w:ascii="Times New Roman" w:hAnsi="Times New Roman"/>
                <w:sz w:val="24"/>
                <w:szCs w:val="24"/>
              </w:rPr>
            </w:pPr>
            <w:r>
              <w:rPr>
                <w:rFonts w:ascii="Times New Roman" w:hAnsi="Times New Roman"/>
                <w:sz w:val="24"/>
                <w:szCs w:val="24"/>
              </w:rPr>
              <w:t>0</w:t>
            </w:r>
          </w:p>
        </w:tc>
        <w:tc>
          <w:tcPr>
            <w:tcW w:w="1701" w:type="dxa"/>
            <w:tcBorders>
              <w:left w:val="single" w:sz="4" w:space="0" w:color="auto"/>
              <w:right w:val="single" w:sz="4" w:space="0" w:color="auto"/>
            </w:tcBorders>
          </w:tcPr>
          <w:p w:rsidR="00EC48DC" w:rsidRDefault="00EC48DC" w:rsidP="00EC48DC">
            <w:pPr>
              <w:spacing w:after="0" w:line="240" w:lineRule="auto"/>
              <w:jc w:val="center"/>
              <w:rPr>
                <w:rFonts w:ascii="Times New Roman" w:hAnsi="Times New Roman"/>
                <w:sz w:val="24"/>
                <w:szCs w:val="24"/>
              </w:rPr>
            </w:pPr>
            <w:r>
              <w:rPr>
                <w:rFonts w:ascii="Times New Roman" w:hAnsi="Times New Roman"/>
                <w:sz w:val="24"/>
                <w:szCs w:val="24"/>
              </w:rPr>
              <w:t>0</w:t>
            </w:r>
          </w:p>
        </w:tc>
        <w:tc>
          <w:tcPr>
            <w:tcW w:w="1559" w:type="dxa"/>
            <w:tcBorders>
              <w:left w:val="single" w:sz="4" w:space="0" w:color="auto"/>
              <w:right w:val="single" w:sz="4" w:space="0" w:color="auto"/>
            </w:tcBorders>
          </w:tcPr>
          <w:p w:rsidR="00EC48DC" w:rsidRDefault="00EC48DC" w:rsidP="00EC48DC">
            <w:pPr>
              <w:spacing w:after="0" w:line="240" w:lineRule="auto"/>
              <w:jc w:val="center"/>
              <w:rPr>
                <w:rFonts w:ascii="Times New Roman" w:hAnsi="Times New Roman"/>
                <w:sz w:val="24"/>
                <w:szCs w:val="24"/>
              </w:rPr>
            </w:pPr>
            <w:r>
              <w:rPr>
                <w:rFonts w:ascii="Times New Roman" w:hAnsi="Times New Roman"/>
                <w:sz w:val="24"/>
                <w:szCs w:val="24"/>
              </w:rPr>
              <w:t>0</w:t>
            </w:r>
          </w:p>
        </w:tc>
        <w:tc>
          <w:tcPr>
            <w:tcW w:w="1417" w:type="dxa"/>
            <w:tcBorders>
              <w:left w:val="single" w:sz="4" w:space="0" w:color="auto"/>
              <w:right w:val="single" w:sz="4" w:space="0" w:color="auto"/>
            </w:tcBorders>
          </w:tcPr>
          <w:p w:rsidR="00EC48DC" w:rsidRDefault="00EC48DC" w:rsidP="00EC48DC">
            <w:pPr>
              <w:spacing w:after="0" w:line="240" w:lineRule="auto"/>
              <w:jc w:val="center"/>
              <w:rPr>
                <w:rFonts w:ascii="Times New Roman" w:hAnsi="Times New Roman"/>
                <w:sz w:val="24"/>
                <w:szCs w:val="24"/>
              </w:rPr>
            </w:pPr>
            <w:r>
              <w:rPr>
                <w:rFonts w:ascii="Times New Roman" w:hAnsi="Times New Roman"/>
                <w:sz w:val="24"/>
                <w:szCs w:val="24"/>
              </w:rPr>
              <w:t>0</w:t>
            </w:r>
          </w:p>
        </w:tc>
        <w:tc>
          <w:tcPr>
            <w:tcW w:w="1217" w:type="dxa"/>
            <w:tcBorders>
              <w:left w:val="single" w:sz="4" w:space="0" w:color="auto"/>
              <w:right w:val="single" w:sz="4" w:space="0" w:color="auto"/>
            </w:tcBorders>
          </w:tcPr>
          <w:p w:rsidR="00EC48DC" w:rsidRDefault="00EC48DC" w:rsidP="00EC48DC">
            <w:pPr>
              <w:spacing w:after="0" w:line="240" w:lineRule="auto"/>
              <w:jc w:val="center"/>
              <w:rPr>
                <w:rFonts w:ascii="Times New Roman" w:hAnsi="Times New Roman"/>
                <w:sz w:val="24"/>
                <w:szCs w:val="24"/>
              </w:rPr>
            </w:pPr>
            <w:r>
              <w:rPr>
                <w:rFonts w:ascii="Times New Roman" w:hAnsi="Times New Roman"/>
                <w:sz w:val="24"/>
                <w:szCs w:val="24"/>
              </w:rPr>
              <w:t>0</w:t>
            </w:r>
          </w:p>
        </w:tc>
        <w:tc>
          <w:tcPr>
            <w:tcW w:w="1275" w:type="dxa"/>
            <w:vMerge/>
          </w:tcPr>
          <w:p w:rsidR="00EC48DC" w:rsidRPr="000364F2" w:rsidRDefault="00EC48DC" w:rsidP="00EC48DC">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p>
        </w:tc>
        <w:tc>
          <w:tcPr>
            <w:tcW w:w="1052" w:type="dxa"/>
            <w:vMerge/>
          </w:tcPr>
          <w:p w:rsidR="00EC48DC" w:rsidRPr="000364F2" w:rsidRDefault="00EC48DC" w:rsidP="00EC48DC">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p>
        </w:tc>
      </w:tr>
      <w:tr w:rsidR="007852FB" w:rsidRPr="000364F2" w:rsidTr="005B6533">
        <w:trPr>
          <w:trHeight w:val="575"/>
        </w:trPr>
        <w:tc>
          <w:tcPr>
            <w:tcW w:w="567" w:type="dxa"/>
            <w:vMerge w:val="restart"/>
          </w:tcPr>
          <w:p w:rsidR="007852FB" w:rsidRPr="000364F2" w:rsidRDefault="007852FB" w:rsidP="007852FB">
            <w:pPr>
              <w:widowControl w:val="0"/>
              <w:tabs>
                <w:tab w:val="center" w:pos="4677"/>
                <w:tab w:val="right" w:pos="9355"/>
              </w:tabs>
              <w:autoSpaceDE w:val="0"/>
              <w:autoSpaceDN w:val="0"/>
              <w:adjustRightInd w:val="0"/>
              <w:spacing w:after="0" w:line="240" w:lineRule="auto"/>
              <w:ind w:left="-108" w:right="-108"/>
              <w:contextualSpacing/>
              <w:jc w:val="center"/>
              <w:rPr>
                <w:rFonts w:ascii="Times New Roman" w:hAnsi="Times New Roman"/>
                <w:color w:val="000000" w:themeColor="text1"/>
                <w:sz w:val="24"/>
                <w:szCs w:val="24"/>
              </w:rPr>
            </w:pPr>
            <w:r w:rsidRPr="000364F2">
              <w:rPr>
                <w:rFonts w:ascii="Times New Roman" w:hAnsi="Times New Roman"/>
                <w:color w:val="000000" w:themeColor="text1"/>
                <w:sz w:val="24"/>
                <w:szCs w:val="24"/>
              </w:rPr>
              <w:t>3.</w:t>
            </w:r>
          </w:p>
        </w:tc>
        <w:tc>
          <w:tcPr>
            <w:tcW w:w="2127" w:type="dxa"/>
            <w:vMerge w:val="restart"/>
          </w:tcPr>
          <w:p w:rsidR="007852FB" w:rsidRPr="000364F2" w:rsidRDefault="007852FB" w:rsidP="007852FB">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r w:rsidRPr="000364F2">
              <w:rPr>
                <w:rFonts w:ascii="Times New Roman" w:hAnsi="Times New Roman"/>
                <w:color w:val="000000" w:themeColor="text1"/>
                <w:sz w:val="24"/>
                <w:szCs w:val="24"/>
              </w:rPr>
              <w:t xml:space="preserve">Итого по подпрограмме </w:t>
            </w:r>
            <w:r w:rsidRPr="000364F2">
              <w:rPr>
                <w:rFonts w:ascii="Times New Roman" w:hAnsi="Times New Roman"/>
                <w:color w:val="000000" w:themeColor="text1"/>
                <w:sz w:val="24"/>
                <w:szCs w:val="24"/>
                <w:lang w:val="en-US"/>
              </w:rPr>
              <w:t>III</w:t>
            </w:r>
            <w:r w:rsidRPr="000364F2">
              <w:rPr>
                <w:rFonts w:ascii="Times New Roman" w:hAnsi="Times New Roman"/>
                <w:color w:val="000000" w:themeColor="text1"/>
                <w:sz w:val="24"/>
                <w:szCs w:val="24"/>
              </w:rPr>
              <w:t>:</w:t>
            </w:r>
          </w:p>
        </w:tc>
        <w:tc>
          <w:tcPr>
            <w:tcW w:w="993" w:type="dxa"/>
          </w:tcPr>
          <w:p w:rsidR="007852FB" w:rsidRPr="000364F2" w:rsidRDefault="007852FB" w:rsidP="007852FB">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r w:rsidRPr="000364F2">
              <w:rPr>
                <w:rFonts w:ascii="Times New Roman" w:hAnsi="Times New Roman"/>
                <w:color w:val="000000" w:themeColor="text1"/>
                <w:sz w:val="24"/>
                <w:szCs w:val="24"/>
              </w:rPr>
              <w:t>Итого:</w:t>
            </w:r>
          </w:p>
        </w:tc>
        <w:tc>
          <w:tcPr>
            <w:tcW w:w="709" w:type="dxa"/>
            <w:vMerge w:val="restart"/>
          </w:tcPr>
          <w:p w:rsidR="007852FB" w:rsidRPr="000364F2" w:rsidRDefault="007852FB" w:rsidP="007852FB">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r w:rsidRPr="004D5B9E">
              <w:rPr>
                <w:rFonts w:ascii="Times New Roman" w:hAnsi="Times New Roman"/>
                <w:color w:val="000000" w:themeColor="text1"/>
                <w:sz w:val="24"/>
                <w:szCs w:val="24"/>
              </w:rPr>
              <w:t>2023-2027</w:t>
            </w:r>
          </w:p>
        </w:tc>
        <w:tc>
          <w:tcPr>
            <w:tcW w:w="1074" w:type="dxa"/>
            <w:vMerge w:val="restart"/>
          </w:tcPr>
          <w:p w:rsidR="007852FB" w:rsidRPr="000364F2" w:rsidRDefault="007852FB" w:rsidP="007852FB">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p>
        </w:tc>
        <w:tc>
          <w:tcPr>
            <w:tcW w:w="1045" w:type="dxa"/>
          </w:tcPr>
          <w:p w:rsidR="007852FB" w:rsidRPr="000364F2" w:rsidRDefault="007852FB" w:rsidP="007852FB">
            <w:pPr>
              <w:spacing w:line="240" w:lineRule="auto"/>
              <w:contextualSpacing/>
              <w:jc w:val="center"/>
              <w:rPr>
                <w:rFonts w:ascii="Times New Roman" w:hAnsi="Times New Roman"/>
                <w:sz w:val="24"/>
                <w:szCs w:val="24"/>
              </w:rPr>
            </w:pPr>
            <w:r>
              <w:rPr>
                <w:rFonts w:ascii="Times New Roman" w:hAnsi="Times New Roman"/>
                <w:sz w:val="24"/>
                <w:szCs w:val="24"/>
              </w:rPr>
              <w:t>18 550</w:t>
            </w:r>
          </w:p>
        </w:tc>
        <w:tc>
          <w:tcPr>
            <w:tcW w:w="1425" w:type="dxa"/>
            <w:tcBorders>
              <w:top w:val="single" w:sz="4" w:space="0" w:color="auto"/>
              <w:left w:val="single" w:sz="4" w:space="0" w:color="auto"/>
              <w:bottom w:val="single" w:sz="4" w:space="0" w:color="auto"/>
              <w:right w:val="single" w:sz="4" w:space="0" w:color="auto"/>
            </w:tcBorders>
          </w:tcPr>
          <w:p w:rsidR="007852FB" w:rsidRPr="00F37F52" w:rsidRDefault="007852FB" w:rsidP="007852FB">
            <w:pPr>
              <w:spacing w:after="0" w:line="240" w:lineRule="auto"/>
              <w:jc w:val="center"/>
              <w:rPr>
                <w:rFonts w:ascii="Times New Roman" w:hAnsi="Times New Roman"/>
                <w:sz w:val="24"/>
                <w:szCs w:val="24"/>
              </w:rPr>
            </w:pPr>
            <w:r>
              <w:rPr>
                <w:rFonts w:ascii="Times New Roman" w:hAnsi="Times New Roman"/>
                <w:sz w:val="24"/>
                <w:szCs w:val="24"/>
              </w:rPr>
              <w:t>7 150</w:t>
            </w:r>
          </w:p>
        </w:tc>
        <w:tc>
          <w:tcPr>
            <w:tcW w:w="1701" w:type="dxa"/>
            <w:tcBorders>
              <w:top w:val="single" w:sz="4" w:space="0" w:color="auto"/>
              <w:left w:val="single" w:sz="4" w:space="0" w:color="auto"/>
              <w:bottom w:val="single" w:sz="4" w:space="0" w:color="auto"/>
              <w:right w:val="single" w:sz="4" w:space="0" w:color="auto"/>
            </w:tcBorders>
          </w:tcPr>
          <w:p w:rsidR="007852FB" w:rsidRPr="00F37F52" w:rsidRDefault="007852FB" w:rsidP="007852FB">
            <w:pPr>
              <w:spacing w:after="0" w:line="240" w:lineRule="auto"/>
              <w:jc w:val="center"/>
              <w:rPr>
                <w:rFonts w:ascii="Times New Roman" w:hAnsi="Times New Roman"/>
                <w:sz w:val="24"/>
                <w:szCs w:val="24"/>
              </w:rPr>
            </w:pPr>
            <w:r>
              <w:rPr>
                <w:rFonts w:ascii="Times New Roman" w:hAnsi="Times New Roman"/>
                <w:sz w:val="24"/>
                <w:szCs w:val="24"/>
              </w:rPr>
              <w:t>2850</w:t>
            </w:r>
          </w:p>
        </w:tc>
        <w:tc>
          <w:tcPr>
            <w:tcW w:w="1559" w:type="dxa"/>
            <w:tcBorders>
              <w:top w:val="single" w:sz="4" w:space="0" w:color="auto"/>
              <w:left w:val="single" w:sz="4" w:space="0" w:color="auto"/>
              <w:bottom w:val="single" w:sz="4" w:space="0" w:color="auto"/>
              <w:right w:val="single" w:sz="4" w:space="0" w:color="auto"/>
            </w:tcBorders>
          </w:tcPr>
          <w:p w:rsidR="007852FB" w:rsidRPr="00F37F52" w:rsidRDefault="007852FB" w:rsidP="007852FB">
            <w:pPr>
              <w:spacing w:after="0" w:line="240" w:lineRule="auto"/>
              <w:jc w:val="center"/>
              <w:rPr>
                <w:rFonts w:ascii="Times New Roman" w:hAnsi="Times New Roman"/>
                <w:sz w:val="24"/>
                <w:szCs w:val="24"/>
              </w:rPr>
            </w:pPr>
            <w:r>
              <w:rPr>
                <w:rFonts w:ascii="Times New Roman" w:hAnsi="Times New Roman"/>
                <w:sz w:val="24"/>
                <w:szCs w:val="24"/>
              </w:rPr>
              <w:t>2850</w:t>
            </w:r>
          </w:p>
        </w:tc>
        <w:tc>
          <w:tcPr>
            <w:tcW w:w="1417" w:type="dxa"/>
            <w:tcBorders>
              <w:top w:val="single" w:sz="4" w:space="0" w:color="auto"/>
              <w:left w:val="single" w:sz="4" w:space="0" w:color="auto"/>
              <w:bottom w:val="single" w:sz="4" w:space="0" w:color="auto"/>
              <w:right w:val="single" w:sz="4" w:space="0" w:color="auto"/>
            </w:tcBorders>
          </w:tcPr>
          <w:p w:rsidR="007852FB" w:rsidRPr="00F37F52" w:rsidRDefault="007852FB" w:rsidP="007852FB">
            <w:pPr>
              <w:spacing w:after="0" w:line="240" w:lineRule="auto"/>
              <w:jc w:val="center"/>
              <w:rPr>
                <w:rFonts w:ascii="Times New Roman" w:hAnsi="Times New Roman"/>
                <w:sz w:val="24"/>
                <w:szCs w:val="24"/>
              </w:rPr>
            </w:pPr>
            <w:r>
              <w:rPr>
                <w:rFonts w:ascii="Times New Roman" w:hAnsi="Times New Roman"/>
                <w:sz w:val="24"/>
                <w:szCs w:val="24"/>
              </w:rPr>
              <w:t>2850</w:t>
            </w:r>
          </w:p>
        </w:tc>
        <w:tc>
          <w:tcPr>
            <w:tcW w:w="1217" w:type="dxa"/>
            <w:tcBorders>
              <w:top w:val="single" w:sz="4" w:space="0" w:color="auto"/>
              <w:left w:val="single" w:sz="4" w:space="0" w:color="auto"/>
              <w:bottom w:val="single" w:sz="4" w:space="0" w:color="auto"/>
              <w:right w:val="single" w:sz="4" w:space="0" w:color="auto"/>
            </w:tcBorders>
          </w:tcPr>
          <w:p w:rsidR="007852FB" w:rsidRPr="00F37F52" w:rsidRDefault="007852FB" w:rsidP="007852FB">
            <w:pPr>
              <w:spacing w:after="0" w:line="240" w:lineRule="auto"/>
              <w:jc w:val="center"/>
              <w:rPr>
                <w:rFonts w:ascii="Times New Roman" w:hAnsi="Times New Roman"/>
                <w:sz w:val="24"/>
                <w:szCs w:val="24"/>
              </w:rPr>
            </w:pPr>
            <w:r>
              <w:rPr>
                <w:rFonts w:ascii="Times New Roman" w:hAnsi="Times New Roman"/>
                <w:sz w:val="24"/>
                <w:szCs w:val="24"/>
              </w:rPr>
              <w:t>2850</w:t>
            </w:r>
          </w:p>
        </w:tc>
        <w:tc>
          <w:tcPr>
            <w:tcW w:w="1275" w:type="dxa"/>
            <w:vMerge w:val="restart"/>
          </w:tcPr>
          <w:p w:rsidR="007852FB" w:rsidRPr="000364F2" w:rsidRDefault="007852FB" w:rsidP="007852FB">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p>
        </w:tc>
        <w:tc>
          <w:tcPr>
            <w:tcW w:w="1052" w:type="dxa"/>
            <w:vMerge w:val="restart"/>
          </w:tcPr>
          <w:p w:rsidR="007852FB" w:rsidRPr="000364F2" w:rsidRDefault="007852FB" w:rsidP="007852FB">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p>
        </w:tc>
      </w:tr>
      <w:tr w:rsidR="007852FB" w:rsidRPr="000364F2" w:rsidTr="005B6533">
        <w:trPr>
          <w:trHeight w:val="1515"/>
        </w:trPr>
        <w:tc>
          <w:tcPr>
            <w:tcW w:w="567" w:type="dxa"/>
            <w:vMerge/>
          </w:tcPr>
          <w:p w:rsidR="007852FB" w:rsidRPr="000364F2" w:rsidRDefault="007852FB" w:rsidP="007852FB">
            <w:pPr>
              <w:widowControl w:val="0"/>
              <w:tabs>
                <w:tab w:val="center" w:pos="4677"/>
                <w:tab w:val="right" w:pos="9355"/>
              </w:tabs>
              <w:autoSpaceDE w:val="0"/>
              <w:autoSpaceDN w:val="0"/>
              <w:adjustRightInd w:val="0"/>
              <w:spacing w:after="0" w:line="240" w:lineRule="auto"/>
              <w:ind w:left="-108" w:right="-108"/>
              <w:contextualSpacing/>
              <w:jc w:val="center"/>
              <w:rPr>
                <w:rFonts w:ascii="Times New Roman" w:hAnsi="Times New Roman"/>
                <w:color w:val="000000" w:themeColor="text1"/>
                <w:sz w:val="24"/>
                <w:szCs w:val="24"/>
              </w:rPr>
            </w:pPr>
          </w:p>
        </w:tc>
        <w:tc>
          <w:tcPr>
            <w:tcW w:w="2127" w:type="dxa"/>
            <w:vMerge/>
          </w:tcPr>
          <w:p w:rsidR="007852FB" w:rsidRPr="000364F2" w:rsidRDefault="007852FB" w:rsidP="007852FB">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p>
        </w:tc>
        <w:tc>
          <w:tcPr>
            <w:tcW w:w="993" w:type="dxa"/>
          </w:tcPr>
          <w:p w:rsidR="007852FB" w:rsidRPr="000364F2" w:rsidRDefault="007852FB" w:rsidP="007852FB">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r w:rsidRPr="000364F2">
              <w:rPr>
                <w:rFonts w:ascii="Times New Roman" w:hAnsi="Times New Roman"/>
                <w:color w:val="000000" w:themeColor="text1"/>
                <w:sz w:val="24"/>
                <w:szCs w:val="24"/>
              </w:rPr>
              <w:t xml:space="preserve">Всего средства бюджета Городского округа </w:t>
            </w:r>
            <w:r w:rsidRPr="000364F2">
              <w:rPr>
                <w:rFonts w:ascii="Times New Roman" w:hAnsi="Times New Roman"/>
                <w:color w:val="000000" w:themeColor="text1"/>
                <w:sz w:val="24"/>
                <w:szCs w:val="24"/>
              </w:rPr>
              <w:lastRenderedPageBreak/>
              <w:t>Шатура</w:t>
            </w:r>
          </w:p>
        </w:tc>
        <w:tc>
          <w:tcPr>
            <w:tcW w:w="709" w:type="dxa"/>
            <w:vMerge/>
          </w:tcPr>
          <w:p w:rsidR="007852FB" w:rsidRPr="000364F2" w:rsidRDefault="007852FB" w:rsidP="007852FB">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p>
        </w:tc>
        <w:tc>
          <w:tcPr>
            <w:tcW w:w="1074" w:type="dxa"/>
            <w:vMerge/>
          </w:tcPr>
          <w:p w:rsidR="007852FB" w:rsidRPr="000364F2" w:rsidRDefault="007852FB" w:rsidP="007852FB">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p>
        </w:tc>
        <w:tc>
          <w:tcPr>
            <w:tcW w:w="1045" w:type="dxa"/>
          </w:tcPr>
          <w:p w:rsidR="007852FB" w:rsidRPr="000364F2" w:rsidRDefault="007852FB" w:rsidP="007852FB">
            <w:pPr>
              <w:spacing w:line="240" w:lineRule="auto"/>
              <w:contextualSpacing/>
              <w:jc w:val="center"/>
              <w:rPr>
                <w:rFonts w:ascii="Times New Roman" w:hAnsi="Times New Roman"/>
                <w:sz w:val="24"/>
                <w:szCs w:val="24"/>
              </w:rPr>
            </w:pPr>
            <w:r>
              <w:rPr>
                <w:rFonts w:ascii="Times New Roman" w:hAnsi="Times New Roman"/>
                <w:sz w:val="24"/>
                <w:szCs w:val="24"/>
              </w:rPr>
              <w:t>18 550</w:t>
            </w:r>
          </w:p>
        </w:tc>
        <w:tc>
          <w:tcPr>
            <w:tcW w:w="1425" w:type="dxa"/>
            <w:tcBorders>
              <w:top w:val="single" w:sz="4" w:space="0" w:color="auto"/>
              <w:left w:val="single" w:sz="4" w:space="0" w:color="auto"/>
              <w:bottom w:val="single" w:sz="4" w:space="0" w:color="auto"/>
              <w:right w:val="single" w:sz="4" w:space="0" w:color="auto"/>
            </w:tcBorders>
          </w:tcPr>
          <w:p w:rsidR="007852FB" w:rsidRPr="00F37F52" w:rsidRDefault="007852FB" w:rsidP="007852FB">
            <w:pPr>
              <w:spacing w:after="0" w:line="240" w:lineRule="auto"/>
              <w:jc w:val="center"/>
              <w:rPr>
                <w:rFonts w:ascii="Times New Roman" w:hAnsi="Times New Roman"/>
                <w:sz w:val="24"/>
                <w:szCs w:val="24"/>
              </w:rPr>
            </w:pPr>
            <w:r>
              <w:rPr>
                <w:rFonts w:ascii="Times New Roman" w:hAnsi="Times New Roman"/>
                <w:sz w:val="24"/>
                <w:szCs w:val="24"/>
              </w:rPr>
              <w:t>7 150</w:t>
            </w:r>
          </w:p>
        </w:tc>
        <w:tc>
          <w:tcPr>
            <w:tcW w:w="1701" w:type="dxa"/>
            <w:tcBorders>
              <w:top w:val="single" w:sz="4" w:space="0" w:color="auto"/>
              <w:left w:val="single" w:sz="4" w:space="0" w:color="auto"/>
              <w:bottom w:val="single" w:sz="4" w:space="0" w:color="auto"/>
              <w:right w:val="single" w:sz="4" w:space="0" w:color="auto"/>
            </w:tcBorders>
          </w:tcPr>
          <w:p w:rsidR="007852FB" w:rsidRPr="00F37F52" w:rsidRDefault="007852FB" w:rsidP="007852FB">
            <w:pPr>
              <w:spacing w:after="0" w:line="240" w:lineRule="auto"/>
              <w:jc w:val="center"/>
              <w:rPr>
                <w:rFonts w:ascii="Times New Roman" w:hAnsi="Times New Roman"/>
                <w:sz w:val="24"/>
                <w:szCs w:val="24"/>
              </w:rPr>
            </w:pPr>
            <w:r w:rsidRPr="007852FB">
              <w:rPr>
                <w:rFonts w:ascii="Times New Roman" w:hAnsi="Times New Roman"/>
                <w:sz w:val="24"/>
                <w:szCs w:val="24"/>
              </w:rPr>
              <w:t>2850</w:t>
            </w:r>
          </w:p>
        </w:tc>
        <w:tc>
          <w:tcPr>
            <w:tcW w:w="1559" w:type="dxa"/>
            <w:tcBorders>
              <w:top w:val="single" w:sz="4" w:space="0" w:color="auto"/>
              <w:left w:val="single" w:sz="4" w:space="0" w:color="auto"/>
              <w:bottom w:val="single" w:sz="4" w:space="0" w:color="auto"/>
              <w:right w:val="single" w:sz="4" w:space="0" w:color="auto"/>
            </w:tcBorders>
          </w:tcPr>
          <w:p w:rsidR="007852FB" w:rsidRPr="00F37F52" w:rsidRDefault="007852FB" w:rsidP="007852FB">
            <w:pPr>
              <w:spacing w:after="0" w:line="240" w:lineRule="auto"/>
              <w:jc w:val="center"/>
              <w:rPr>
                <w:rFonts w:ascii="Times New Roman" w:hAnsi="Times New Roman"/>
                <w:sz w:val="24"/>
                <w:szCs w:val="24"/>
              </w:rPr>
            </w:pPr>
            <w:r w:rsidRPr="007852FB">
              <w:rPr>
                <w:rFonts w:ascii="Times New Roman" w:hAnsi="Times New Roman"/>
                <w:sz w:val="24"/>
                <w:szCs w:val="24"/>
              </w:rPr>
              <w:t>2850</w:t>
            </w:r>
          </w:p>
        </w:tc>
        <w:tc>
          <w:tcPr>
            <w:tcW w:w="1417" w:type="dxa"/>
            <w:tcBorders>
              <w:top w:val="single" w:sz="4" w:space="0" w:color="auto"/>
              <w:left w:val="single" w:sz="4" w:space="0" w:color="auto"/>
              <w:bottom w:val="single" w:sz="4" w:space="0" w:color="auto"/>
              <w:right w:val="single" w:sz="4" w:space="0" w:color="auto"/>
            </w:tcBorders>
          </w:tcPr>
          <w:p w:rsidR="007852FB" w:rsidRPr="00F37F52" w:rsidRDefault="007852FB" w:rsidP="007852FB">
            <w:pPr>
              <w:spacing w:after="0" w:line="240" w:lineRule="auto"/>
              <w:jc w:val="center"/>
              <w:rPr>
                <w:rFonts w:ascii="Times New Roman" w:hAnsi="Times New Roman"/>
                <w:sz w:val="24"/>
                <w:szCs w:val="24"/>
              </w:rPr>
            </w:pPr>
            <w:r w:rsidRPr="007852FB">
              <w:rPr>
                <w:rFonts w:ascii="Times New Roman" w:hAnsi="Times New Roman"/>
                <w:sz w:val="24"/>
                <w:szCs w:val="24"/>
              </w:rPr>
              <w:t>2850</w:t>
            </w:r>
          </w:p>
        </w:tc>
        <w:tc>
          <w:tcPr>
            <w:tcW w:w="1217" w:type="dxa"/>
            <w:tcBorders>
              <w:top w:val="single" w:sz="4" w:space="0" w:color="auto"/>
              <w:left w:val="single" w:sz="4" w:space="0" w:color="auto"/>
              <w:bottom w:val="single" w:sz="4" w:space="0" w:color="auto"/>
              <w:right w:val="single" w:sz="4" w:space="0" w:color="auto"/>
            </w:tcBorders>
          </w:tcPr>
          <w:p w:rsidR="007852FB" w:rsidRPr="00F37F52" w:rsidRDefault="007852FB" w:rsidP="007852FB">
            <w:pPr>
              <w:spacing w:after="0" w:line="240" w:lineRule="auto"/>
              <w:jc w:val="center"/>
              <w:rPr>
                <w:rFonts w:ascii="Times New Roman" w:hAnsi="Times New Roman"/>
                <w:sz w:val="24"/>
                <w:szCs w:val="24"/>
              </w:rPr>
            </w:pPr>
            <w:r w:rsidRPr="007852FB">
              <w:rPr>
                <w:rFonts w:ascii="Times New Roman" w:hAnsi="Times New Roman"/>
                <w:sz w:val="24"/>
                <w:szCs w:val="24"/>
              </w:rPr>
              <w:t>2850</w:t>
            </w:r>
          </w:p>
        </w:tc>
        <w:tc>
          <w:tcPr>
            <w:tcW w:w="1275" w:type="dxa"/>
            <w:vMerge/>
          </w:tcPr>
          <w:p w:rsidR="007852FB" w:rsidRPr="000364F2" w:rsidRDefault="007852FB" w:rsidP="007852FB">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p>
        </w:tc>
        <w:tc>
          <w:tcPr>
            <w:tcW w:w="1052" w:type="dxa"/>
            <w:vMerge/>
          </w:tcPr>
          <w:p w:rsidR="007852FB" w:rsidRPr="000364F2" w:rsidRDefault="007852FB" w:rsidP="007852FB">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p>
        </w:tc>
      </w:tr>
    </w:tbl>
    <w:p w:rsidR="000364F2" w:rsidRDefault="000364F2" w:rsidP="0031216C">
      <w:pPr>
        <w:spacing w:after="0" w:line="240" w:lineRule="auto"/>
        <w:contextualSpacing/>
        <w:rPr>
          <w:rFonts w:ascii="Times New Roman" w:hAnsi="Times New Roman"/>
          <w:b/>
          <w:color w:val="000000" w:themeColor="text1"/>
          <w:sz w:val="24"/>
          <w:szCs w:val="24"/>
        </w:rPr>
      </w:pPr>
    </w:p>
    <w:p w:rsidR="00E80F15" w:rsidRDefault="00E80F15" w:rsidP="000364F2">
      <w:pPr>
        <w:spacing w:after="0" w:line="240" w:lineRule="auto"/>
        <w:contextualSpacing/>
        <w:jc w:val="center"/>
        <w:rPr>
          <w:rFonts w:ascii="Times New Roman" w:hAnsi="Times New Roman"/>
          <w:color w:val="000000" w:themeColor="text1"/>
          <w:sz w:val="24"/>
          <w:szCs w:val="24"/>
        </w:rPr>
      </w:pPr>
    </w:p>
    <w:p w:rsidR="00E80F15" w:rsidRDefault="00E80F15" w:rsidP="000364F2">
      <w:pPr>
        <w:spacing w:after="0" w:line="240" w:lineRule="auto"/>
        <w:contextualSpacing/>
        <w:jc w:val="center"/>
        <w:rPr>
          <w:rFonts w:ascii="Times New Roman" w:hAnsi="Times New Roman"/>
          <w:color w:val="000000" w:themeColor="text1"/>
          <w:sz w:val="24"/>
          <w:szCs w:val="24"/>
        </w:rPr>
      </w:pPr>
    </w:p>
    <w:p w:rsidR="007852FB" w:rsidRDefault="007852FB" w:rsidP="000364F2">
      <w:pPr>
        <w:spacing w:after="0" w:line="240" w:lineRule="auto"/>
        <w:contextualSpacing/>
        <w:jc w:val="center"/>
        <w:rPr>
          <w:rFonts w:ascii="Times New Roman" w:hAnsi="Times New Roman"/>
          <w:color w:val="000000" w:themeColor="text1"/>
          <w:sz w:val="24"/>
          <w:szCs w:val="24"/>
        </w:rPr>
      </w:pPr>
    </w:p>
    <w:p w:rsidR="007852FB" w:rsidRDefault="007852FB" w:rsidP="000364F2">
      <w:pPr>
        <w:spacing w:after="0" w:line="240" w:lineRule="auto"/>
        <w:contextualSpacing/>
        <w:jc w:val="center"/>
        <w:rPr>
          <w:rFonts w:ascii="Times New Roman" w:hAnsi="Times New Roman"/>
          <w:color w:val="000000" w:themeColor="text1"/>
          <w:sz w:val="24"/>
          <w:szCs w:val="24"/>
        </w:rPr>
      </w:pPr>
    </w:p>
    <w:p w:rsidR="007852FB" w:rsidRDefault="007852FB" w:rsidP="000364F2">
      <w:pPr>
        <w:spacing w:after="0" w:line="240" w:lineRule="auto"/>
        <w:contextualSpacing/>
        <w:jc w:val="center"/>
        <w:rPr>
          <w:rFonts w:ascii="Times New Roman" w:hAnsi="Times New Roman"/>
          <w:color w:val="000000" w:themeColor="text1"/>
          <w:sz w:val="24"/>
          <w:szCs w:val="24"/>
        </w:rPr>
      </w:pPr>
    </w:p>
    <w:p w:rsidR="007852FB" w:rsidRDefault="007852FB" w:rsidP="000364F2">
      <w:pPr>
        <w:spacing w:after="0" w:line="240" w:lineRule="auto"/>
        <w:contextualSpacing/>
        <w:jc w:val="center"/>
        <w:rPr>
          <w:rFonts w:ascii="Times New Roman" w:hAnsi="Times New Roman"/>
          <w:color w:val="000000" w:themeColor="text1"/>
          <w:sz w:val="24"/>
          <w:szCs w:val="24"/>
        </w:rPr>
      </w:pPr>
    </w:p>
    <w:p w:rsidR="007852FB" w:rsidRDefault="007852FB" w:rsidP="000364F2">
      <w:pPr>
        <w:spacing w:after="0" w:line="240" w:lineRule="auto"/>
        <w:contextualSpacing/>
        <w:jc w:val="center"/>
        <w:rPr>
          <w:rFonts w:ascii="Times New Roman" w:hAnsi="Times New Roman"/>
          <w:color w:val="000000" w:themeColor="text1"/>
          <w:sz w:val="24"/>
          <w:szCs w:val="24"/>
        </w:rPr>
      </w:pPr>
    </w:p>
    <w:p w:rsidR="007852FB" w:rsidRDefault="007852FB" w:rsidP="000364F2">
      <w:pPr>
        <w:spacing w:after="0" w:line="240" w:lineRule="auto"/>
        <w:contextualSpacing/>
        <w:jc w:val="center"/>
        <w:rPr>
          <w:rFonts w:ascii="Times New Roman" w:hAnsi="Times New Roman"/>
          <w:color w:val="000000" w:themeColor="text1"/>
          <w:sz w:val="24"/>
          <w:szCs w:val="24"/>
        </w:rPr>
      </w:pPr>
    </w:p>
    <w:p w:rsidR="007852FB" w:rsidRDefault="007852FB" w:rsidP="000364F2">
      <w:pPr>
        <w:spacing w:after="0" w:line="240" w:lineRule="auto"/>
        <w:contextualSpacing/>
        <w:jc w:val="center"/>
        <w:rPr>
          <w:rFonts w:ascii="Times New Roman" w:hAnsi="Times New Roman"/>
          <w:color w:val="000000" w:themeColor="text1"/>
          <w:sz w:val="24"/>
          <w:szCs w:val="24"/>
        </w:rPr>
      </w:pPr>
    </w:p>
    <w:p w:rsidR="007852FB" w:rsidRDefault="007852FB" w:rsidP="000364F2">
      <w:pPr>
        <w:spacing w:after="0" w:line="240" w:lineRule="auto"/>
        <w:contextualSpacing/>
        <w:jc w:val="center"/>
        <w:rPr>
          <w:rFonts w:ascii="Times New Roman" w:hAnsi="Times New Roman"/>
          <w:color w:val="000000" w:themeColor="text1"/>
          <w:sz w:val="24"/>
          <w:szCs w:val="24"/>
        </w:rPr>
      </w:pPr>
    </w:p>
    <w:p w:rsidR="00E80F15" w:rsidRDefault="00E80F15" w:rsidP="000364F2">
      <w:pPr>
        <w:spacing w:after="0" w:line="240" w:lineRule="auto"/>
        <w:contextualSpacing/>
        <w:jc w:val="center"/>
        <w:rPr>
          <w:rFonts w:ascii="Times New Roman" w:hAnsi="Times New Roman"/>
          <w:color w:val="000000" w:themeColor="text1"/>
          <w:sz w:val="24"/>
          <w:szCs w:val="24"/>
        </w:rPr>
      </w:pPr>
    </w:p>
    <w:p w:rsidR="00EC15D5" w:rsidRDefault="00EC15D5" w:rsidP="000364F2">
      <w:pPr>
        <w:spacing w:after="0" w:line="240" w:lineRule="auto"/>
        <w:contextualSpacing/>
        <w:jc w:val="center"/>
        <w:rPr>
          <w:rFonts w:ascii="Times New Roman" w:hAnsi="Times New Roman"/>
          <w:color w:val="000000" w:themeColor="text1"/>
          <w:sz w:val="24"/>
          <w:szCs w:val="24"/>
        </w:rPr>
      </w:pPr>
    </w:p>
    <w:p w:rsidR="00EC15D5" w:rsidRDefault="00EC15D5" w:rsidP="000364F2">
      <w:pPr>
        <w:spacing w:after="0" w:line="240" w:lineRule="auto"/>
        <w:contextualSpacing/>
        <w:jc w:val="center"/>
        <w:rPr>
          <w:rFonts w:ascii="Times New Roman" w:hAnsi="Times New Roman"/>
          <w:color w:val="000000" w:themeColor="text1"/>
          <w:sz w:val="24"/>
          <w:szCs w:val="24"/>
        </w:rPr>
      </w:pPr>
    </w:p>
    <w:p w:rsidR="00EC15D5" w:rsidRDefault="00EC15D5" w:rsidP="000364F2">
      <w:pPr>
        <w:spacing w:after="0" w:line="240" w:lineRule="auto"/>
        <w:contextualSpacing/>
        <w:jc w:val="center"/>
        <w:rPr>
          <w:rFonts w:ascii="Times New Roman" w:hAnsi="Times New Roman"/>
          <w:color w:val="000000" w:themeColor="text1"/>
          <w:sz w:val="24"/>
          <w:szCs w:val="24"/>
        </w:rPr>
      </w:pPr>
    </w:p>
    <w:p w:rsidR="00EC15D5" w:rsidRDefault="00EC15D5" w:rsidP="000364F2">
      <w:pPr>
        <w:spacing w:after="0" w:line="240" w:lineRule="auto"/>
        <w:contextualSpacing/>
        <w:jc w:val="center"/>
        <w:rPr>
          <w:rFonts w:ascii="Times New Roman" w:hAnsi="Times New Roman"/>
          <w:color w:val="000000" w:themeColor="text1"/>
          <w:sz w:val="24"/>
          <w:szCs w:val="24"/>
        </w:rPr>
      </w:pPr>
    </w:p>
    <w:p w:rsidR="00EC15D5" w:rsidRDefault="00EC15D5" w:rsidP="000364F2">
      <w:pPr>
        <w:spacing w:after="0" w:line="240" w:lineRule="auto"/>
        <w:contextualSpacing/>
        <w:jc w:val="center"/>
        <w:rPr>
          <w:rFonts w:ascii="Times New Roman" w:hAnsi="Times New Roman"/>
          <w:color w:val="000000" w:themeColor="text1"/>
          <w:sz w:val="24"/>
          <w:szCs w:val="24"/>
        </w:rPr>
      </w:pPr>
    </w:p>
    <w:p w:rsidR="00EC15D5" w:rsidRDefault="00EC15D5" w:rsidP="000364F2">
      <w:pPr>
        <w:spacing w:after="0" w:line="240" w:lineRule="auto"/>
        <w:contextualSpacing/>
        <w:jc w:val="center"/>
        <w:rPr>
          <w:rFonts w:ascii="Times New Roman" w:hAnsi="Times New Roman"/>
          <w:color w:val="000000" w:themeColor="text1"/>
          <w:sz w:val="24"/>
          <w:szCs w:val="24"/>
        </w:rPr>
      </w:pPr>
    </w:p>
    <w:p w:rsidR="00EC15D5" w:rsidRDefault="00EC15D5" w:rsidP="000364F2">
      <w:pPr>
        <w:spacing w:after="0" w:line="240" w:lineRule="auto"/>
        <w:contextualSpacing/>
        <w:jc w:val="center"/>
        <w:rPr>
          <w:rFonts w:ascii="Times New Roman" w:hAnsi="Times New Roman"/>
          <w:color w:val="000000" w:themeColor="text1"/>
          <w:sz w:val="24"/>
          <w:szCs w:val="24"/>
        </w:rPr>
      </w:pPr>
    </w:p>
    <w:p w:rsidR="00EC15D5" w:rsidRDefault="00EC15D5" w:rsidP="000364F2">
      <w:pPr>
        <w:spacing w:after="0" w:line="240" w:lineRule="auto"/>
        <w:contextualSpacing/>
        <w:jc w:val="center"/>
        <w:rPr>
          <w:rFonts w:ascii="Times New Roman" w:hAnsi="Times New Roman"/>
          <w:color w:val="000000" w:themeColor="text1"/>
          <w:sz w:val="24"/>
          <w:szCs w:val="24"/>
        </w:rPr>
      </w:pPr>
    </w:p>
    <w:p w:rsidR="00EC15D5" w:rsidRDefault="00EC15D5" w:rsidP="000364F2">
      <w:pPr>
        <w:spacing w:after="0" w:line="240" w:lineRule="auto"/>
        <w:contextualSpacing/>
        <w:jc w:val="center"/>
        <w:rPr>
          <w:rFonts w:ascii="Times New Roman" w:hAnsi="Times New Roman"/>
          <w:color w:val="000000" w:themeColor="text1"/>
          <w:sz w:val="24"/>
          <w:szCs w:val="24"/>
        </w:rPr>
      </w:pPr>
    </w:p>
    <w:p w:rsidR="00EC15D5" w:rsidRDefault="00EC15D5" w:rsidP="000364F2">
      <w:pPr>
        <w:spacing w:after="0" w:line="240" w:lineRule="auto"/>
        <w:contextualSpacing/>
        <w:jc w:val="center"/>
        <w:rPr>
          <w:rFonts w:ascii="Times New Roman" w:hAnsi="Times New Roman"/>
          <w:color w:val="000000" w:themeColor="text1"/>
          <w:sz w:val="24"/>
          <w:szCs w:val="24"/>
        </w:rPr>
      </w:pPr>
    </w:p>
    <w:p w:rsidR="00EC15D5" w:rsidRDefault="00EC15D5" w:rsidP="000364F2">
      <w:pPr>
        <w:spacing w:after="0" w:line="240" w:lineRule="auto"/>
        <w:contextualSpacing/>
        <w:jc w:val="center"/>
        <w:rPr>
          <w:rFonts w:ascii="Times New Roman" w:hAnsi="Times New Roman"/>
          <w:color w:val="000000" w:themeColor="text1"/>
          <w:sz w:val="24"/>
          <w:szCs w:val="24"/>
        </w:rPr>
      </w:pPr>
    </w:p>
    <w:p w:rsidR="00EC15D5" w:rsidRDefault="00EC15D5" w:rsidP="000364F2">
      <w:pPr>
        <w:spacing w:after="0" w:line="240" w:lineRule="auto"/>
        <w:contextualSpacing/>
        <w:jc w:val="center"/>
        <w:rPr>
          <w:rFonts w:ascii="Times New Roman" w:hAnsi="Times New Roman"/>
          <w:color w:val="000000" w:themeColor="text1"/>
          <w:sz w:val="24"/>
          <w:szCs w:val="24"/>
        </w:rPr>
      </w:pPr>
    </w:p>
    <w:p w:rsidR="00EC15D5" w:rsidRDefault="00EC15D5" w:rsidP="000364F2">
      <w:pPr>
        <w:spacing w:after="0" w:line="240" w:lineRule="auto"/>
        <w:contextualSpacing/>
        <w:jc w:val="center"/>
        <w:rPr>
          <w:rFonts w:ascii="Times New Roman" w:hAnsi="Times New Roman"/>
          <w:color w:val="000000" w:themeColor="text1"/>
          <w:sz w:val="24"/>
          <w:szCs w:val="24"/>
        </w:rPr>
      </w:pPr>
    </w:p>
    <w:p w:rsidR="00EC15D5" w:rsidRDefault="00EC15D5" w:rsidP="000364F2">
      <w:pPr>
        <w:spacing w:after="0" w:line="240" w:lineRule="auto"/>
        <w:contextualSpacing/>
        <w:jc w:val="center"/>
        <w:rPr>
          <w:rFonts w:ascii="Times New Roman" w:hAnsi="Times New Roman"/>
          <w:color w:val="000000" w:themeColor="text1"/>
          <w:sz w:val="24"/>
          <w:szCs w:val="24"/>
        </w:rPr>
      </w:pPr>
    </w:p>
    <w:p w:rsidR="00EC15D5" w:rsidRDefault="00EC15D5" w:rsidP="000364F2">
      <w:pPr>
        <w:spacing w:after="0" w:line="240" w:lineRule="auto"/>
        <w:contextualSpacing/>
        <w:jc w:val="center"/>
        <w:rPr>
          <w:rFonts w:ascii="Times New Roman" w:hAnsi="Times New Roman"/>
          <w:color w:val="000000" w:themeColor="text1"/>
          <w:sz w:val="24"/>
          <w:szCs w:val="24"/>
        </w:rPr>
      </w:pPr>
    </w:p>
    <w:p w:rsidR="00EC15D5" w:rsidRDefault="00EC15D5" w:rsidP="000364F2">
      <w:pPr>
        <w:spacing w:after="0" w:line="240" w:lineRule="auto"/>
        <w:contextualSpacing/>
        <w:jc w:val="center"/>
        <w:rPr>
          <w:rFonts w:ascii="Times New Roman" w:hAnsi="Times New Roman"/>
          <w:color w:val="000000" w:themeColor="text1"/>
          <w:sz w:val="24"/>
          <w:szCs w:val="24"/>
        </w:rPr>
      </w:pPr>
    </w:p>
    <w:p w:rsidR="00EC15D5" w:rsidRDefault="00EC15D5" w:rsidP="000364F2">
      <w:pPr>
        <w:spacing w:after="0" w:line="240" w:lineRule="auto"/>
        <w:contextualSpacing/>
        <w:jc w:val="center"/>
        <w:rPr>
          <w:rFonts w:ascii="Times New Roman" w:hAnsi="Times New Roman"/>
          <w:color w:val="000000" w:themeColor="text1"/>
          <w:sz w:val="24"/>
          <w:szCs w:val="24"/>
        </w:rPr>
      </w:pPr>
    </w:p>
    <w:p w:rsidR="00F93F36" w:rsidRPr="00033351" w:rsidRDefault="00F93F36" w:rsidP="000364F2">
      <w:pPr>
        <w:spacing w:after="0" w:line="240" w:lineRule="auto"/>
        <w:contextualSpacing/>
        <w:jc w:val="center"/>
        <w:rPr>
          <w:rFonts w:ascii="Times New Roman" w:hAnsi="Times New Roman"/>
          <w:color w:val="000000" w:themeColor="text1"/>
          <w:sz w:val="24"/>
          <w:szCs w:val="24"/>
        </w:rPr>
      </w:pPr>
      <w:r w:rsidRPr="00033351">
        <w:rPr>
          <w:rFonts w:ascii="Times New Roman" w:hAnsi="Times New Roman"/>
          <w:color w:val="000000" w:themeColor="text1"/>
          <w:sz w:val="24"/>
          <w:szCs w:val="24"/>
        </w:rPr>
        <w:lastRenderedPageBreak/>
        <w:t>Паспорт</w:t>
      </w:r>
      <w:r w:rsidR="00C20F76" w:rsidRPr="00033351">
        <w:rPr>
          <w:rFonts w:ascii="Times New Roman" w:hAnsi="Times New Roman"/>
          <w:color w:val="000000" w:themeColor="text1"/>
          <w:sz w:val="24"/>
          <w:szCs w:val="24"/>
        </w:rPr>
        <w:t xml:space="preserve"> </w:t>
      </w:r>
      <w:r w:rsidRPr="00033351">
        <w:rPr>
          <w:rFonts w:ascii="Times New Roman" w:hAnsi="Times New Roman"/>
          <w:color w:val="000000" w:themeColor="text1"/>
          <w:sz w:val="24"/>
          <w:szCs w:val="24"/>
        </w:rPr>
        <w:t xml:space="preserve">подпрограммы </w:t>
      </w:r>
      <w:r w:rsidRPr="00033351">
        <w:rPr>
          <w:rFonts w:ascii="Times New Roman" w:hAnsi="Times New Roman"/>
          <w:color w:val="000000" w:themeColor="text1"/>
          <w:sz w:val="24"/>
          <w:szCs w:val="24"/>
          <w:lang w:val="en-US"/>
        </w:rPr>
        <w:t>IV</w:t>
      </w:r>
      <w:r w:rsidRPr="00033351">
        <w:rPr>
          <w:rFonts w:ascii="Times New Roman" w:hAnsi="Times New Roman"/>
          <w:color w:val="000000" w:themeColor="text1"/>
          <w:sz w:val="24"/>
          <w:szCs w:val="24"/>
        </w:rPr>
        <w:t xml:space="preserve"> </w:t>
      </w:r>
      <w:r w:rsidR="00E46949" w:rsidRPr="00033351">
        <w:rPr>
          <w:rFonts w:ascii="Times New Roman" w:hAnsi="Times New Roman"/>
          <w:color w:val="000000" w:themeColor="text1"/>
          <w:sz w:val="24"/>
          <w:szCs w:val="24"/>
        </w:rPr>
        <w:t>«Обеспечение пожарной безопасности</w:t>
      </w:r>
      <w:r w:rsidR="00EC15D5">
        <w:rPr>
          <w:rFonts w:ascii="Times New Roman" w:hAnsi="Times New Roman"/>
          <w:color w:val="000000" w:themeColor="text1"/>
          <w:sz w:val="24"/>
          <w:szCs w:val="24"/>
        </w:rPr>
        <w:t xml:space="preserve"> на территории муниципального образования Московской области</w:t>
      </w:r>
      <w:r w:rsidR="00E46949" w:rsidRPr="00033351">
        <w:rPr>
          <w:rFonts w:ascii="Times New Roman" w:hAnsi="Times New Roman"/>
          <w:color w:val="000000" w:themeColor="text1"/>
          <w:sz w:val="24"/>
          <w:szCs w:val="24"/>
        </w:rPr>
        <w:t>»</w:t>
      </w:r>
    </w:p>
    <w:p w:rsidR="001A3F86" w:rsidRPr="00033351" w:rsidRDefault="001A3F86" w:rsidP="0021563F">
      <w:pPr>
        <w:spacing w:after="0" w:line="240" w:lineRule="auto"/>
        <w:contextualSpacing/>
        <w:rPr>
          <w:rFonts w:ascii="Times New Roman" w:hAnsi="Times New Roman"/>
          <w:color w:val="000000" w:themeColor="text1"/>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2"/>
        <w:gridCol w:w="1967"/>
        <w:gridCol w:w="2064"/>
        <w:gridCol w:w="1361"/>
        <w:gridCol w:w="1361"/>
        <w:gridCol w:w="1361"/>
        <w:gridCol w:w="1361"/>
        <w:gridCol w:w="1431"/>
        <w:gridCol w:w="1279"/>
      </w:tblGrid>
      <w:tr w:rsidR="001A3F86" w:rsidRPr="00C60716" w:rsidTr="00877D79">
        <w:trPr>
          <w:trHeight w:val="756"/>
        </w:trPr>
        <w:tc>
          <w:tcPr>
            <w:tcW w:w="2092" w:type="dxa"/>
            <w:vMerge w:val="restart"/>
          </w:tcPr>
          <w:p w:rsidR="001A3F86" w:rsidRPr="00C60716" w:rsidRDefault="001A3F86" w:rsidP="00222B2E">
            <w:pPr>
              <w:spacing w:after="0" w:line="240" w:lineRule="auto"/>
              <w:contextualSpacing/>
              <w:jc w:val="both"/>
              <w:rPr>
                <w:rFonts w:ascii="Times New Roman" w:hAnsi="Times New Roman"/>
                <w:color w:val="000000" w:themeColor="text1"/>
                <w:sz w:val="24"/>
                <w:szCs w:val="24"/>
              </w:rPr>
            </w:pPr>
            <w:r w:rsidRPr="00C60716">
              <w:rPr>
                <w:rFonts w:ascii="Times New Roman" w:hAnsi="Times New Roman"/>
                <w:color w:val="000000" w:themeColor="text1"/>
                <w:sz w:val="24"/>
                <w:szCs w:val="24"/>
              </w:rPr>
              <w:t>Муниципальный заказчик подпрограммы</w:t>
            </w:r>
          </w:p>
        </w:tc>
        <w:tc>
          <w:tcPr>
            <w:tcW w:w="12185" w:type="dxa"/>
            <w:gridSpan w:val="8"/>
            <w:vAlign w:val="center"/>
          </w:tcPr>
          <w:p w:rsidR="001A3F86" w:rsidRPr="00C60716" w:rsidRDefault="001A3F86" w:rsidP="00D434F4">
            <w:pPr>
              <w:spacing w:after="0" w:line="240" w:lineRule="auto"/>
              <w:contextualSpacing/>
              <w:jc w:val="both"/>
              <w:rPr>
                <w:rFonts w:ascii="Times New Roman" w:hAnsi="Times New Roman"/>
                <w:color w:val="000000" w:themeColor="text1"/>
                <w:sz w:val="24"/>
                <w:szCs w:val="24"/>
              </w:rPr>
            </w:pPr>
            <w:r w:rsidRPr="00C60716">
              <w:rPr>
                <w:rFonts w:ascii="Times New Roman" w:hAnsi="Times New Roman"/>
                <w:color w:val="000000" w:themeColor="text1"/>
                <w:sz w:val="24"/>
                <w:szCs w:val="24"/>
              </w:rPr>
              <w:t xml:space="preserve">Управление по обеспечению безопасности </w:t>
            </w:r>
          </w:p>
        </w:tc>
      </w:tr>
      <w:tr w:rsidR="001A3F86" w:rsidRPr="00C60716" w:rsidTr="00877D79">
        <w:tc>
          <w:tcPr>
            <w:tcW w:w="2092" w:type="dxa"/>
            <w:vMerge/>
            <w:vAlign w:val="center"/>
          </w:tcPr>
          <w:p w:rsidR="001A3F86" w:rsidRPr="00C60716" w:rsidRDefault="001A3F86" w:rsidP="00222B2E">
            <w:pPr>
              <w:spacing w:after="0" w:line="240" w:lineRule="auto"/>
              <w:contextualSpacing/>
              <w:jc w:val="both"/>
              <w:rPr>
                <w:rFonts w:ascii="Times New Roman" w:hAnsi="Times New Roman"/>
                <w:color w:val="000000" w:themeColor="text1"/>
                <w:sz w:val="24"/>
                <w:szCs w:val="24"/>
              </w:rPr>
            </w:pPr>
          </w:p>
        </w:tc>
        <w:tc>
          <w:tcPr>
            <w:tcW w:w="1967" w:type="dxa"/>
            <w:vMerge w:val="restart"/>
            <w:vAlign w:val="center"/>
          </w:tcPr>
          <w:p w:rsidR="001A3F86" w:rsidRPr="00C60716" w:rsidRDefault="001A3F86" w:rsidP="00222B2E">
            <w:pPr>
              <w:spacing w:after="0" w:line="240" w:lineRule="auto"/>
              <w:contextualSpacing/>
              <w:jc w:val="both"/>
              <w:rPr>
                <w:rFonts w:ascii="Times New Roman" w:hAnsi="Times New Roman"/>
                <w:color w:val="000000" w:themeColor="text1"/>
                <w:sz w:val="24"/>
                <w:szCs w:val="24"/>
              </w:rPr>
            </w:pPr>
            <w:r w:rsidRPr="00C60716">
              <w:rPr>
                <w:rFonts w:ascii="Times New Roman" w:hAnsi="Times New Roman"/>
                <w:color w:val="000000" w:themeColor="text1"/>
                <w:sz w:val="24"/>
                <w:szCs w:val="24"/>
              </w:rPr>
              <w:t>Главный распорядитель бюджетных средств</w:t>
            </w:r>
          </w:p>
        </w:tc>
        <w:tc>
          <w:tcPr>
            <w:tcW w:w="2064" w:type="dxa"/>
            <w:vMerge w:val="restart"/>
            <w:vAlign w:val="center"/>
          </w:tcPr>
          <w:p w:rsidR="001A3F86" w:rsidRPr="00C60716" w:rsidRDefault="001A3F86" w:rsidP="00222B2E">
            <w:pPr>
              <w:spacing w:after="0" w:line="240" w:lineRule="auto"/>
              <w:contextualSpacing/>
              <w:jc w:val="both"/>
              <w:rPr>
                <w:rFonts w:ascii="Times New Roman" w:hAnsi="Times New Roman"/>
                <w:color w:val="000000" w:themeColor="text1"/>
                <w:sz w:val="24"/>
                <w:szCs w:val="24"/>
              </w:rPr>
            </w:pPr>
            <w:r w:rsidRPr="00C60716">
              <w:rPr>
                <w:rFonts w:ascii="Times New Roman" w:hAnsi="Times New Roman"/>
                <w:color w:val="000000" w:themeColor="text1"/>
                <w:sz w:val="24"/>
                <w:szCs w:val="24"/>
              </w:rPr>
              <w:t>Источник финансирования</w:t>
            </w:r>
          </w:p>
        </w:tc>
        <w:tc>
          <w:tcPr>
            <w:tcW w:w="8154" w:type="dxa"/>
            <w:gridSpan w:val="6"/>
            <w:vAlign w:val="center"/>
          </w:tcPr>
          <w:p w:rsidR="001A3F86" w:rsidRPr="00C60716" w:rsidRDefault="001A3F86" w:rsidP="00222B2E">
            <w:pPr>
              <w:spacing w:after="0" w:line="240" w:lineRule="auto"/>
              <w:contextualSpacing/>
              <w:jc w:val="center"/>
              <w:rPr>
                <w:rFonts w:ascii="Times New Roman" w:hAnsi="Times New Roman"/>
                <w:color w:val="000000" w:themeColor="text1"/>
                <w:sz w:val="24"/>
                <w:szCs w:val="24"/>
              </w:rPr>
            </w:pPr>
            <w:r w:rsidRPr="00C60716">
              <w:rPr>
                <w:rFonts w:ascii="Times New Roman" w:hAnsi="Times New Roman"/>
                <w:color w:val="000000" w:themeColor="text1"/>
                <w:sz w:val="24"/>
                <w:szCs w:val="24"/>
              </w:rPr>
              <w:t>Расходы (тыс. рублей)</w:t>
            </w:r>
          </w:p>
          <w:p w:rsidR="001A3F86" w:rsidRPr="00C60716" w:rsidRDefault="001A3F86" w:rsidP="00222B2E">
            <w:pPr>
              <w:spacing w:after="0" w:line="240" w:lineRule="auto"/>
              <w:contextualSpacing/>
              <w:jc w:val="center"/>
              <w:rPr>
                <w:rFonts w:ascii="Times New Roman" w:hAnsi="Times New Roman"/>
                <w:color w:val="000000" w:themeColor="text1"/>
                <w:sz w:val="24"/>
                <w:szCs w:val="24"/>
              </w:rPr>
            </w:pPr>
          </w:p>
        </w:tc>
      </w:tr>
      <w:tr w:rsidR="001A3F86" w:rsidRPr="00C60716" w:rsidTr="00877D79">
        <w:tc>
          <w:tcPr>
            <w:tcW w:w="2092" w:type="dxa"/>
            <w:vMerge/>
            <w:vAlign w:val="center"/>
          </w:tcPr>
          <w:p w:rsidR="001A3F86" w:rsidRPr="00C60716" w:rsidRDefault="001A3F86" w:rsidP="00222B2E">
            <w:pPr>
              <w:spacing w:after="0" w:line="240" w:lineRule="auto"/>
              <w:contextualSpacing/>
              <w:jc w:val="both"/>
              <w:rPr>
                <w:rFonts w:ascii="Times New Roman" w:hAnsi="Times New Roman"/>
                <w:color w:val="000000" w:themeColor="text1"/>
                <w:sz w:val="24"/>
                <w:szCs w:val="24"/>
              </w:rPr>
            </w:pPr>
          </w:p>
        </w:tc>
        <w:tc>
          <w:tcPr>
            <w:tcW w:w="1967" w:type="dxa"/>
            <w:vMerge/>
            <w:vAlign w:val="center"/>
          </w:tcPr>
          <w:p w:rsidR="001A3F86" w:rsidRPr="00C60716" w:rsidRDefault="001A3F86" w:rsidP="00222B2E">
            <w:pPr>
              <w:spacing w:after="0" w:line="240" w:lineRule="auto"/>
              <w:contextualSpacing/>
              <w:jc w:val="both"/>
              <w:rPr>
                <w:rFonts w:ascii="Times New Roman" w:hAnsi="Times New Roman"/>
                <w:color w:val="000000" w:themeColor="text1"/>
                <w:sz w:val="24"/>
                <w:szCs w:val="24"/>
              </w:rPr>
            </w:pPr>
          </w:p>
        </w:tc>
        <w:tc>
          <w:tcPr>
            <w:tcW w:w="2064" w:type="dxa"/>
            <w:vMerge/>
            <w:vAlign w:val="center"/>
          </w:tcPr>
          <w:p w:rsidR="001A3F86" w:rsidRPr="00C60716" w:rsidRDefault="001A3F86" w:rsidP="00222B2E">
            <w:pPr>
              <w:spacing w:after="0" w:line="240" w:lineRule="auto"/>
              <w:contextualSpacing/>
              <w:jc w:val="both"/>
              <w:rPr>
                <w:rFonts w:ascii="Times New Roman" w:hAnsi="Times New Roman"/>
                <w:color w:val="000000" w:themeColor="text1"/>
                <w:sz w:val="24"/>
                <w:szCs w:val="24"/>
              </w:rPr>
            </w:pPr>
          </w:p>
        </w:tc>
        <w:tc>
          <w:tcPr>
            <w:tcW w:w="1361" w:type="dxa"/>
          </w:tcPr>
          <w:p w:rsidR="001A3F86" w:rsidRPr="00C60716" w:rsidRDefault="00C21086" w:rsidP="00222B2E">
            <w:pPr>
              <w:spacing w:after="0" w:line="24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2023</w:t>
            </w:r>
          </w:p>
          <w:p w:rsidR="001A3F86" w:rsidRPr="00C60716" w:rsidRDefault="001A3F86" w:rsidP="00222B2E">
            <w:pPr>
              <w:spacing w:after="0" w:line="240" w:lineRule="auto"/>
              <w:contextualSpacing/>
              <w:jc w:val="center"/>
              <w:rPr>
                <w:rFonts w:ascii="Times New Roman" w:hAnsi="Times New Roman"/>
                <w:color w:val="000000" w:themeColor="text1"/>
                <w:sz w:val="24"/>
                <w:szCs w:val="24"/>
              </w:rPr>
            </w:pPr>
          </w:p>
        </w:tc>
        <w:tc>
          <w:tcPr>
            <w:tcW w:w="1361" w:type="dxa"/>
          </w:tcPr>
          <w:p w:rsidR="001A3F86" w:rsidRPr="00C60716" w:rsidRDefault="00C21086" w:rsidP="00222B2E">
            <w:pPr>
              <w:spacing w:after="0" w:line="24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2024</w:t>
            </w:r>
          </w:p>
        </w:tc>
        <w:tc>
          <w:tcPr>
            <w:tcW w:w="1361" w:type="dxa"/>
          </w:tcPr>
          <w:p w:rsidR="001A3F86" w:rsidRPr="00C60716" w:rsidRDefault="00A44464" w:rsidP="00222B2E">
            <w:pPr>
              <w:spacing w:after="0" w:line="24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2025</w:t>
            </w:r>
          </w:p>
        </w:tc>
        <w:tc>
          <w:tcPr>
            <w:tcW w:w="1361" w:type="dxa"/>
          </w:tcPr>
          <w:p w:rsidR="001A3F86" w:rsidRPr="00C60716" w:rsidRDefault="001A3F86" w:rsidP="00A44464">
            <w:pPr>
              <w:spacing w:after="0" w:line="240" w:lineRule="auto"/>
              <w:contextualSpacing/>
              <w:jc w:val="center"/>
              <w:rPr>
                <w:rFonts w:ascii="Times New Roman" w:hAnsi="Times New Roman"/>
                <w:color w:val="000000" w:themeColor="text1"/>
                <w:sz w:val="24"/>
                <w:szCs w:val="24"/>
              </w:rPr>
            </w:pPr>
            <w:r w:rsidRPr="00C60716">
              <w:rPr>
                <w:rFonts w:ascii="Times New Roman" w:hAnsi="Times New Roman"/>
                <w:color w:val="000000" w:themeColor="text1"/>
                <w:sz w:val="24"/>
                <w:szCs w:val="24"/>
              </w:rPr>
              <w:t>202</w:t>
            </w:r>
            <w:r w:rsidR="00A44464">
              <w:rPr>
                <w:rFonts w:ascii="Times New Roman" w:hAnsi="Times New Roman"/>
                <w:color w:val="000000" w:themeColor="text1"/>
                <w:sz w:val="24"/>
                <w:szCs w:val="24"/>
              </w:rPr>
              <w:t>6</w:t>
            </w:r>
          </w:p>
        </w:tc>
        <w:tc>
          <w:tcPr>
            <w:tcW w:w="1431" w:type="dxa"/>
          </w:tcPr>
          <w:p w:rsidR="001A3F86" w:rsidRPr="00C60716" w:rsidRDefault="001A3F86" w:rsidP="00A44464">
            <w:pPr>
              <w:spacing w:after="0" w:line="240" w:lineRule="auto"/>
              <w:contextualSpacing/>
              <w:jc w:val="center"/>
              <w:rPr>
                <w:rFonts w:ascii="Times New Roman" w:hAnsi="Times New Roman"/>
                <w:color w:val="000000" w:themeColor="text1"/>
                <w:sz w:val="24"/>
                <w:szCs w:val="24"/>
              </w:rPr>
            </w:pPr>
            <w:r w:rsidRPr="00C60716">
              <w:rPr>
                <w:rFonts w:ascii="Times New Roman" w:hAnsi="Times New Roman"/>
                <w:color w:val="000000" w:themeColor="text1"/>
                <w:sz w:val="24"/>
                <w:szCs w:val="24"/>
              </w:rPr>
              <w:t>202</w:t>
            </w:r>
            <w:r w:rsidR="00A44464">
              <w:rPr>
                <w:rFonts w:ascii="Times New Roman" w:hAnsi="Times New Roman"/>
                <w:color w:val="000000" w:themeColor="text1"/>
                <w:sz w:val="24"/>
                <w:szCs w:val="24"/>
              </w:rPr>
              <w:t>7</w:t>
            </w:r>
          </w:p>
        </w:tc>
        <w:tc>
          <w:tcPr>
            <w:tcW w:w="1279" w:type="dxa"/>
          </w:tcPr>
          <w:p w:rsidR="001A3F86" w:rsidRPr="00C60716" w:rsidRDefault="001A3F86" w:rsidP="00222B2E">
            <w:pPr>
              <w:spacing w:after="0" w:line="240" w:lineRule="auto"/>
              <w:contextualSpacing/>
              <w:jc w:val="center"/>
              <w:rPr>
                <w:rFonts w:ascii="Times New Roman" w:hAnsi="Times New Roman"/>
                <w:color w:val="000000" w:themeColor="text1"/>
                <w:sz w:val="24"/>
                <w:szCs w:val="24"/>
              </w:rPr>
            </w:pPr>
            <w:r w:rsidRPr="00C60716">
              <w:rPr>
                <w:rFonts w:ascii="Times New Roman" w:hAnsi="Times New Roman"/>
                <w:color w:val="000000" w:themeColor="text1"/>
                <w:sz w:val="24"/>
                <w:szCs w:val="24"/>
              </w:rPr>
              <w:t>Итого</w:t>
            </w:r>
          </w:p>
        </w:tc>
      </w:tr>
      <w:tr w:rsidR="00DE13B2" w:rsidRPr="00C60716" w:rsidTr="005B6533">
        <w:tc>
          <w:tcPr>
            <w:tcW w:w="2092" w:type="dxa"/>
            <w:vMerge/>
            <w:vAlign w:val="center"/>
          </w:tcPr>
          <w:p w:rsidR="00DE13B2" w:rsidRPr="00C60716" w:rsidRDefault="00DE13B2" w:rsidP="00DE13B2">
            <w:pPr>
              <w:spacing w:after="0" w:line="240" w:lineRule="auto"/>
              <w:contextualSpacing/>
              <w:jc w:val="both"/>
              <w:rPr>
                <w:rFonts w:ascii="Times New Roman" w:hAnsi="Times New Roman"/>
                <w:color w:val="000000" w:themeColor="text1"/>
                <w:sz w:val="24"/>
                <w:szCs w:val="24"/>
              </w:rPr>
            </w:pPr>
          </w:p>
        </w:tc>
        <w:tc>
          <w:tcPr>
            <w:tcW w:w="1967" w:type="dxa"/>
            <w:vMerge/>
            <w:vAlign w:val="center"/>
          </w:tcPr>
          <w:p w:rsidR="00DE13B2" w:rsidRPr="00C60716" w:rsidRDefault="00DE13B2" w:rsidP="00DE13B2">
            <w:pPr>
              <w:spacing w:after="0" w:line="240" w:lineRule="auto"/>
              <w:contextualSpacing/>
              <w:jc w:val="both"/>
              <w:rPr>
                <w:rFonts w:ascii="Times New Roman" w:hAnsi="Times New Roman"/>
                <w:color w:val="000000" w:themeColor="text1"/>
                <w:sz w:val="24"/>
                <w:szCs w:val="24"/>
              </w:rPr>
            </w:pPr>
          </w:p>
        </w:tc>
        <w:tc>
          <w:tcPr>
            <w:tcW w:w="2064" w:type="dxa"/>
            <w:vAlign w:val="center"/>
          </w:tcPr>
          <w:p w:rsidR="00DE13B2" w:rsidRPr="00C60716" w:rsidRDefault="00DE13B2" w:rsidP="00DE13B2">
            <w:pPr>
              <w:spacing w:after="0" w:line="240" w:lineRule="auto"/>
              <w:contextualSpacing/>
              <w:jc w:val="both"/>
              <w:rPr>
                <w:rFonts w:ascii="Times New Roman" w:hAnsi="Times New Roman"/>
                <w:color w:val="000000" w:themeColor="text1"/>
                <w:sz w:val="24"/>
                <w:szCs w:val="24"/>
              </w:rPr>
            </w:pPr>
            <w:r w:rsidRPr="00C60716">
              <w:rPr>
                <w:rFonts w:ascii="Times New Roman" w:hAnsi="Times New Roman"/>
                <w:color w:val="000000" w:themeColor="text1"/>
                <w:sz w:val="24"/>
                <w:szCs w:val="24"/>
              </w:rPr>
              <w:t>Всего, в том числе:</w:t>
            </w:r>
          </w:p>
        </w:tc>
        <w:tc>
          <w:tcPr>
            <w:tcW w:w="1361" w:type="dxa"/>
          </w:tcPr>
          <w:p w:rsidR="00DE13B2" w:rsidRPr="000364F2" w:rsidRDefault="00DE13B2" w:rsidP="00DE13B2">
            <w:pPr>
              <w:widowControl w:val="0"/>
              <w:tabs>
                <w:tab w:val="center" w:pos="4677"/>
                <w:tab w:val="right" w:pos="9355"/>
              </w:tabs>
              <w:autoSpaceDE w:val="0"/>
              <w:autoSpaceDN w:val="0"/>
              <w:adjustRightInd w:val="0"/>
              <w:spacing w:after="0" w:line="240" w:lineRule="auto"/>
              <w:contextualSpacing/>
              <w:jc w:val="center"/>
              <w:rPr>
                <w:rFonts w:ascii="Times New Roman" w:hAnsi="Times New Roman"/>
                <w:sz w:val="24"/>
                <w:szCs w:val="24"/>
              </w:rPr>
            </w:pPr>
            <w:r>
              <w:rPr>
                <w:rFonts w:ascii="Times New Roman" w:hAnsi="Times New Roman"/>
                <w:sz w:val="24"/>
                <w:szCs w:val="24"/>
              </w:rPr>
              <w:t>4774</w:t>
            </w:r>
          </w:p>
        </w:tc>
        <w:tc>
          <w:tcPr>
            <w:tcW w:w="1361" w:type="dxa"/>
          </w:tcPr>
          <w:p w:rsidR="00DE13B2" w:rsidRPr="000364F2" w:rsidRDefault="00DE13B2" w:rsidP="00DE13B2">
            <w:pPr>
              <w:widowControl w:val="0"/>
              <w:tabs>
                <w:tab w:val="center" w:pos="4677"/>
                <w:tab w:val="right" w:pos="9355"/>
              </w:tabs>
              <w:autoSpaceDE w:val="0"/>
              <w:autoSpaceDN w:val="0"/>
              <w:adjustRightInd w:val="0"/>
              <w:spacing w:after="0" w:line="240" w:lineRule="auto"/>
              <w:contextualSpacing/>
              <w:jc w:val="center"/>
              <w:rPr>
                <w:rFonts w:ascii="Times New Roman" w:hAnsi="Times New Roman"/>
                <w:sz w:val="24"/>
                <w:szCs w:val="24"/>
              </w:rPr>
            </w:pPr>
            <w:r>
              <w:rPr>
                <w:rFonts w:ascii="Times New Roman" w:hAnsi="Times New Roman"/>
                <w:sz w:val="24"/>
                <w:szCs w:val="24"/>
              </w:rPr>
              <w:t>4774</w:t>
            </w:r>
          </w:p>
        </w:tc>
        <w:tc>
          <w:tcPr>
            <w:tcW w:w="1361" w:type="dxa"/>
          </w:tcPr>
          <w:p w:rsidR="00DE13B2" w:rsidRPr="000364F2" w:rsidRDefault="00DE13B2" w:rsidP="00DE13B2">
            <w:pPr>
              <w:widowControl w:val="0"/>
              <w:tabs>
                <w:tab w:val="center" w:pos="4677"/>
                <w:tab w:val="right" w:pos="9355"/>
              </w:tabs>
              <w:autoSpaceDE w:val="0"/>
              <w:autoSpaceDN w:val="0"/>
              <w:adjustRightInd w:val="0"/>
              <w:spacing w:after="0" w:line="240" w:lineRule="auto"/>
              <w:contextualSpacing/>
              <w:jc w:val="center"/>
              <w:rPr>
                <w:rFonts w:ascii="Times New Roman" w:hAnsi="Times New Roman"/>
                <w:sz w:val="24"/>
                <w:szCs w:val="24"/>
              </w:rPr>
            </w:pPr>
            <w:r>
              <w:rPr>
                <w:rFonts w:ascii="Times New Roman" w:hAnsi="Times New Roman"/>
                <w:sz w:val="24"/>
                <w:szCs w:val="24"/>
              </w:rPr>
              <w:t>4774</w:t>
            </w:r>
          </w:p>
        </w:tc>
        <w:tc>
          <w:tcPr>
            <w:tcW w:w="1361" w:type="dxa"/>
          </w:tcPr>
          <w:p w:rsidR="00DE13B2" w:rsidRPr="000364F2" w:rsidRDefault="00DE13B2" w:rsidP="00DE13B2">
            <w:pPr>
              <w:widowControl w:val="0"/>
              <w:tabs>
                <w:tab w:val="center" w:pos="4677"/>
                <w:tab w:val="right" w:pos="9355"/>
              </w:tabs>
              <w:autoSpaceDE w:val="0"/>
              <w:autoSpaceDN w:val="0"/>
              <w:adjustRightInd w:val="0"/>
              <w:spacing w:after="0" w:line="240" w:lineRule="auto"/>
              <w:contextualSpacing/>
              <w:jc w:val="center"/>
              <w:rPr>
                <w:rFonts w:ascii="Times New Roman" w:hAnsi="Times New Roman"/>
                <w:sz w:val="24"/>
                <w:szCs w:val="24"/>
              </w:rPr>
            </w:pPr>
            <w:r>
              <w:rPr>
                <w:rFonts w:ascii="Times New Roman" w:hAnsi="Times New Roman"/>
                <w:sz w:val="24"/>
                <w:szCs w:val="24"/>
              </w:rPr>
              <w:t>2774</w:t>
            </w:r>
          </w:p>
        </w:tc>
        <w:tc>
          <w:tcPr>
            <w:tcW w:w="1431" w:type="dxa"/>
          </w:tcPr>
          <w:p w:rsidR="00DE13B2" w:rsidRPr="000364F2" w:rsidRDefault="00DE13B2" w:rsidP="00DE13B2">
            <w:pPr>
              <w:widowControl w:val="0"/>
              <w:tabs>
                <w:tab w:val="center" w:pos="4677"/>
                <w:tab w:val="right" w:pos="9355"/>
              </w:tabs>
              <w:autoSpaceDE w:val="0"/>
              <w:autoSpaceDN w:val="0"/>
              <w:adjustRightInd w:val="0"/>
              <w:spacing w:after="0" w:line="240" w:lineRule="auto"/>
              <w:contextualSpacing/>
              <w:jc w:val="center"/>
              <w:rPr>
                <w:rFonts w:ascii="Times New Roman" w:hAnsi="Times New Roman"/>
                <w:sz w:val="24"/>
                <w:szCs w:val="24"/>
              </w:rPr>
            </w:pPr>
            <w:r>
              <w:rPr>
                <w:rFonts w:ascii="Times New Roman" w:hAnsi="Times New Roman"/>
                <w:sz w:val="24"/>
                <w:szCs w:val="24"/>
              </w:rPr>
              <w:t>2774</w:t>
            </w:r>
          </w:p>
        </w:tc>
        <w:tc>
          <w:tcPr>
            <w:tcW w:w="1279" w:type="dxa"/>
            <w:tcBorders>
              <w:top w:val="single" w:sz="4" w:space="0" w:color="auto"/>
              <w:left w:val="single" w:sz="4" w:space="0" w:color="auto"/>
              <w:bottom w:val="single" w:sz="4" w:space="0" w:color="auto"/>
              <w:right w:val="single" w:sz="4" w:space="0" w:color="auto"/>
            </w:tcBorders>
          </w:tcPr>
          <w:p w:rsidR="00DE13B2" w:rsidRPr="00877D79" w:rsidRDefault="00DE13B2" w:rsidP="00DE13B2">
            <w:pPr>
              <w:spacing w:after="0" w:line="240" w:lineRule="auto"/>
              <w:contextualSpacing/>
              <w:jc w:val="center"/>
              <w:rPr>
                <w:rFonts w:ascii="Times New Roman" w:hAnsi="Times New Roman"/>
                <w:sz w:val="24"/>
                <w:szCs w:val="24"/>
              </w:rPr>
            </w:pPr>
            <w:r>
              <w:rPr>
                <w:rFonts w:ascii="Times New Roman" w:hAnsi="Times New Roman"/>
                <w:sz w:val="24"/>
                <w:szCs w:val="24"/>
              </w:rPr>
              <w:t>1</w:t>
            </w:r>
            <w:r w:rsidRPr="00662C69">
              <w:rPr>
                <w:rFonts w:ascii="Times New Roman" w:hAnsi="Times New Roman"/>
                <w:sz w:val="24"/>
                <w:szCs w:val="24"/>
              </w:rPr>
              <w:t>9870</w:t>
            </w:r>
          </w:p>
        </w:tc>
      </w:tr>
      <w:tr w:rsidR="001A3F86" w:rsidRPr="00C60716" w:rsidTr="00877D79">
        <w:tc>
          <w:tcPr>
            <w:tcW w:w="2092" w:type="dxa"/>
            <w:vMerge/>
          </w:tcPr>
          <w:p w:rsidR="001A3F86" w:rsidRPr="00C60716" w:rsidRDefault="001A3F86" w:rsidP="00222B2E">
            <w:pPr>
              <w:spacing w:after="0" w:line="240" w:lineRule="auto"/>
              <w:contextualSpacing/>
              <w:jc w:val="both"/>
              <w:rPr>
                <w:rFonts w:ascii="Times New Roman" w:hAnsi="Times New Roman"/>
                <w:color w:val="000000" w:themeColor="text1"/>
                <w:sz w:val="24"/>
                <w:szCs w:val="24"/>
              </w:rPr>
            </w:pPr>
          </w:p>
        </w:tc>
        <w:tc>
          <w:tcPr>
            <w:tcW w:w="1967" w:type="dxa"/>
            <w:vMerge/>
          </w:tcPr>
          <w:p w:rsidR="001A3F86" w:rsidRPr="00C60716" w:rsidRDefault="001A3F86" w:rsidP="00222B2E">
            <w:pPr>
              <w:spacing w:after="0" w:line="240" w:lineRule="auto"/>
              <w:contextualSpacing/>
              <w:jc w:val="both"/>
              <w:rPr>
                <w:rFonts w:ascii="Times New Roman" w:hAnsi="Times New Roman"/>
                <w:color w:val="000000" w:themeColor="text1"/>
                <w:sz w:val="24"/>
                <w:szCs w:val="24"/>
              </w:rPr>
            </w:pPr>
          </w:p>
        </w:tc>
        <w:tc>
          <w:tcPr>
            <w:tcW w:w="2064" w:type="dxa"/>
          </w:tcPr>
          <w:p w:rsidR="001A3F86" w:rsidRPr="00C60716" w:rsidRDefault="00877D79" w:rsidP="00222B2E">
            <w:pPr>
              <w:spacing w:after="0" w:line="240" w:lineRule="auto"/>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Средства бюджета Московской </w:t>
            </w:r>
            <w:r w:rsidR="001A3F86" w:rsidRPr="00C60716">
              <w:rPr>
                <w:rFonts w:ascii="Times New Roman" w:hAnsi="Times New Roman"/>
                <w:color w:val="000000" w:themeColor="text1"/>
                <w:sz w:val="24"/>
                <w:szCs w:val="24"/>
              </w:rPr>
              <w:t xml:space="preserve">области </w:t>
            </w:r>
          </w:p>
        </w:tc>
        <w:tc>
          <w:tcPr>
            <w:tcW w:w="1361" w:type="dxa"/>
            <w:vAlign w:val="center"/>
          </w:tcPr>
          <w:p w:rsidR="001A3F86" w:rsidRPr="00877D79" w:rsidRDefault="001A3F86" w:rsidP="00222B2E">
            <w:pPr>
              <w:jc w:val="center"/>
              <w:rPr>
                <w:rFonts w:ascii="Times New Roman" w:hAnsi="Times New Roman"/>
                <w:sz w:val="24"/>
                <w:szCs w:val="24"/>
              </w:rPr>
            </w:pPr>
            <w:r w:rsidRPr="00877D79">
              <w:rPr>
                <w:rFonts w:ascii="Times New Roman" w:hAnsi="Times New Roman"/>
                <w:sz w:val="24"/>
                <w:szCs w:val="24"/>
              </w:rPr>
              <w:t>0</w:t>
            </w:r>
          </w:p>
        </w:tc>
        <w:tc>
          <w:tcPr>
            <w:tcW w:w="1361" w:type="dxa"/>
            <w:vAlign w:val="center"/>
          </w:tcPr>
          <w:p w:rsidR="001A3F86" w:rsidRPr="00877D79" w:rsidRDefault="001A3F86" w:rsidP="00222B2E">
            <w:pPr>
              <w:jc w:val="center"/>
              <w:rPr>
                <w:rFonts w:ascii="Times New Roman" w:hAnsi="Times New Roman"/>
                <w:sz w:val="24"/>
                <w:szCs w:val="24"/>
              </w:rPr>
            </w:pPr>
            <w:r w:rsidRPr="00877D79">
              <w:rPr>
                <w:rFonts w:ascii="Times New Roman" w:hAnsi="Times New Roman"/>
                <w:sz w:val="24"/>
                <w:szCs w:val="24"/>
              </w:rPr>
              <w:t>0</w:t>
            </w:r>
          </w:p>
        </w:tc>
        <w:tc>
          <w:tcPr>
            <w:tcW w:w="1361" w:type="dxa"/>
            <w:vAlign w:val="center"/>
          </w:tcPr>
          <w:p w:rsidR="001A3F86" w:rsidRPr="00877D79" w:rsidRDefault="001A3F86" w:rsidP="00222B2E">
            <w:pPr>
              <w:jc w:val="center"/>
              <w:rPr>
                <w:rFonts w:ascii="Times New Roman" w:hAnsi="Times New Roman"/>
                <w:sz w:val="24"/>
                <w:szCs w:val="24"/>
              </w:rPr>
            </w:pPr>
            <w:r w:rsidRPr="00877D79">
              <w:rPr>
                <w:rFonts w:ascii="Times New Roman" w:hAnsi="Times New Roman"/>
                <w:sz w:val="24"/>
                <w:szCs w:val="24"/>
              </w:rPr>
              <w:t>0</w:t>
            </w:r>
          </w:p>
        </w:tc>
        <w:tc>
          <w:tcPr>
            <w:tcW w:w="1361" w:type="dxa"/>
            <w:vAlign w:val="center"/>
          </w:tcPr>
          <w:p w:rsidR="001A3F86" w:rsidRPr="00877D79" w:rsidRDefault="001A3F86" w:rsidP="00222B2E">
            <w:pPr>
              <w:jc w:val="center"/>
              <w:rPr>
                <w:rFonts w:ascii="Times New Roman" w:hAnsi="Times New Roman"/>
                <w:sz w:val="24"/>
                <w:szCs w:val="24"/>
              </w:rPr>
            </w:pPr>
            <w:r w:rsidRPr="00877D79">
              <w:rPr>
                <w:rFonts w:ascii="Times New Roman" w:hAnsi="Times New Roman"/>
                <w:sz w:val="24"/>
                <w:szCs w:val="24"/>
              </w:rPr>
              <w:t>0</w:t>
            </w:r>
          </w:p>
        </w:tc>
        <w:tc>
          <w:tcPr>
            <w:tcW w:w="1431" w:type="dxa"/>
            <w:vAlign w:val="center"/>
          </w:tcPr>
          <w:p w:rsidR="001A3F86" w:rsidRPr="00877D79" w:rsidRDefault="001A3F86" w:rsidP="00222B2E">
            <w:pPr>
              <w:jc w:val="center"/>
              <w:rPr>
                <w:rFonts w:ascii="Times New Roman" w:hAnsi="Times New Roman"/>
                <w:sz w:val="24"/>
                <w:szCs w:val="24"/>
              </w:rPr>
            </w:pPr>
            <w:r w:rsidRPr="00877D79">
              <w:rPr>
                <w:rFonts w:ascii="Times New Roman" w:hAnsi="Times New Roman"/>
                <w:sz w:val="24"/>
                <w:szCs w:val="24"/>
              </w:rPr>
              <w:t>0</w:t>
            </w:r>
          </w:p>
        </w:tc>
        <w:tc>
          <w:tcPr>
            <w:tcW w:w="1279" w:type="dxa"/>
            <w:vAlign w:val="center"/>
          </w:tcPr>
          <w:p w:rsidR="001A3F86" w:rsidRPr="00877D79" w:rsidRDefault="001A3F86" w:rsidP="00222B2E">
            <w:pPr>
              <w:jc w:val="center"/>
              <w:rPr>
                <w:rFonts w:ascii="Times New Roman" w:hAnsi="Times New Roman"/>
                <w:sz w:val="24"/>
                <w:szCs w:val="24"/>
              </w:rPr>
            </w:pPr>
            <w:r w:rsidRPr="00877D79">
              <w:rPr>
                <w:rFonts w:ascii="Times New Roman" w:hAnsi="Times New Roman"/>
                <w:sz w:val="24"/>
                <w:szCs w:val="24"/>
              </w:rPr>
              <w:t>0</w:t>
            </w:r>
          </w:p>
        </w:tc>
      </w:tr>
      <w:tr w:rsidR="00DE13B2" w:rsidRPr="00C60716" w:rsidTr="005B6533">
        <w:tc>
          <w:tcPr>
            <w:tcW w:w="2092" w:type="dxa"/>
            <w:vMerge/>
          </w:tcPr>
          <w:p w:rsidR="00DE13B2" w:rsidRPr="00C60716" w:rsidRDefault="00DE13B2" w:rsidP="00DE13B2">
            <w:pPr>
              <w:spacing w:after="0" w:line="240" w:lineRule="auto"/>
              <w:contextualSpacing/>
              <w:jc w:val="both"/>
              <w:rPr>
                <w:rFonts w:ascii="Times New Roman" w:hAnsi="Times New Roman"/>
                <w:color w:val="000000" w:themeColor="text1"/>
                <w:sz w:val="24"/>
                <w:szCs w:val="24"/>
              </w:rPr>
            </w:pPr>
          </w:p>
        </w:tc>
        <w:tc>
          <w:tcPr>
            <w:tcW w:w="1967" w:type="dxa"/>
            <w:vMerge/>
          </w:tcPr>
          <w:p w:rsidR="00DE13B2" w:rsidRPr="00C60716" w:rsidRDefault="00DE13B2" w:rsidP="00DE13B2">
            <w:pPr>
              <w:spacing w:after="0" w:line="240" w:lineRule="auto"/>
              <w:contextualSpacing/>
              <w:jc w:val="both"/>
              <w:rPr>
                <w:rFonts w:ascii="Times New Roman" w:hAnsi="Times New Roman"/>
                <w:color w:val="000000" w:themeColor="text1"/>
                <w:sz w:val="24"/>
                <w:szCs w:val="24"/>
              </w:rPr>
            </w:pPr>
          </w:p>
        </w:tc>
        <w:tc>
          <w:tcPr>
            <w:tcW w:w="2064" w:type="dxa"/>
          </w:tcPr>
          <w:p w:rsidR="00DE13B2" w:rsidRPr="00C60716" w:rsidRDefault="00DE13B2" w:rsidP="00DE13B2">
            <w:pPr>
              <w:spacing w:after="0" w:line="240" w:lineRule="auto"/>
              <w:contextualSpacing/>
              <w:jc w:val="both"/>
              <w:rPr>
                <w:rFonts w:ascii="Times New Roman" w:hAnsi="Times New Roman"/>
                <w:color w:val="000000" w:themeColor="text1"/>
                <w:sz w:val="24"/>
                <w:szCs w:val="24"/>
              </w:rPr>
            </w:pPr>
            <w:r w:rsidRPr="00C60716">
              <w:rPr>
                <w:rFonts w:ascii="Times New Roman" w:hAnsi="Times New Roman"/>
                <w:color w:val="000000" w:themeColor="text1"/>
                <w:sz w:val="24"/>
                <w:szCs w:val="24"/>
              </w:rPr>
              <w:t>Средства бюджета Городского округа Шатура</w:t>
            </w:r>
          </w:p>
        </w:tc>
        <w:tc>
          <w:tcPr>
            <w:tcW w:w="1361" w:type="dxa"/>
          </w:tcPr>
          <w:p w:rsidR="00DE13B2" w:rsidRPr="000364F2" w:rsidRDefault="00DE13B2" w:rsidP="00DE13B2">
            <w:pPr>
              <w:widowControl w:val="0"/>
              <w:tabs>
                <w:tab w:val="center" w:pos="4677"/>
                <w:tab w:val="right" w:pos="9355"/>
              </w:tabs>
              <w:autoSpaceDE w:val="0"/>
              <w:autoSpaceDN w:val="0"/>
              <w:adjustRightInd w:val="0"/>
              <w:spacing w:after="0" w:line="240" w:lineRule="auto"/>
              <w:contextualSpacing/>
              <w:jc w:val="center"/>
              <w:rPr>
                <w:rFonts w:ascii="Times New Roman" w:hAnsi="Times New Roman"/>
                <w:sz w:val="24"/>
                <w:szCs w:val="24"/>
              </w:rPr>
            </w:pPr>
            <w:r>
              <w:rPr>
                <w:rFonts w:ascii="Times New Roman" w:hAnsi="Times New Roman"/>
                <w:sz w:val="24"/>
                <w:szCs w:val="24"/>
              </w:rPr>
              <w:t>4774</w:t>
            </w:r>
          </w:p>
        </w:tc>
        <w:tc>
          <w:tcPr>
            <w:tcW w:w="1361" w:type="dxa"/>
          </w:tcPr>
          <w:p w:rsidR="00DE13B2" w:rsidRPr="000364F2" w:rsidRDefault="00DE13B2" w:rsidP="00DE13B2">
            <w:pPr>
              <w:widowControl w:val="0"/>
              <w:tabs>
                <w:tab w:val="center" w:pos="4677"/>
                <w:tab w:val="right" w:pos="9355"/>
              </w:tabs>
              <w:autoSpaceDE w:val="0"/>
              <w:autoSpaceDN w:val="0"/>
              <w:adjustRightInd w:val="0"/>
              <w:spacing w:after="0" w:line="240" w:lineRule="auto"/>
              <w:contextualSpacing/>
              <w:jc w:val="center"/>
              <w:rPr>
                <w:rFonts w:ascii="Times New Roman" w:hAnsi="Times New Roman"/>
                <w:sz w:val="24"/>
                <w:szCs w:val="24"/>
              </w:rPr>
            </w:pPr>
            <w:r>
              <w:rPr>
                <w:rFonts w:ascii="Times New Roman" w:hAnsi="Times New Roman"/>
                <w:sz w:val="24"/>
                <w:szCs w:val="24"/>
              </w:rPr>
              <w:t>4774</w:t>
            </w:r>
          </w:p>
        </w:tc>
        <w:tc>
          <w:tcPr>
            <w:tcW w:w="1361" w:type="dxa"/>
          </w:tcPr>
          <w:p w:rsidR="00DE13B2" w:rsidRPr="000364F2" w:rsidRDefault="00DE13B2" w:rsidP="00DE13B2">
            <w:pPr>
              <w:widowControl w:val="0"/>
              <w:tabs>
                <w:tab w:val="center" w:pos="4677"/>
                <w:tab w:val="right" w:pos="9355"/>
              </w:tabs>
              <w:autoSpaceDE w:val="0"/>
              <w:autoSpaceDN w:val="0"/>
              <w:adjustRightInd w:val="0"/>
              <w:spacing w:after="0" w:line="240" w:lineRule="auto"/>
              <w:contextualSpacing/>
              <w:jc w:val="center"/>
              <w:rPr>
                <w:rFonts w:ascii="Times New Roman" w:hAnsi="Times New Roman"/>
                <w:sz w:val="24"/>
                <w:szCs w:val="24"/>
              </w:rPr>
            </w:pPr>
            <w:r>
              <w:rPr>
                <w:rFonts w:ascii="Times New Roman" w:hAnsi="Times New Roman"/>
                <w:sz w:val="24"/>
                <w:szCs w:val="24"/>
              </w:rPr>
              <w:t>4774</w:t>
            </w:r>
          </w:p>
        </w:tc>
        <w:tc>
          <w:tcPr>
            <w:tcW w:w="1361" w:type="dxa"/>
          </w:tcPr>
          <w:p w:rsidR="00DE13B2" w:rsidRPr="000364F2" w:rsidRDefault="00DE13B2" w:rsidP="00DE13B2">
            <w:pPr>
              <w:widowControl w:val="0"/>
              <w:tabs>
                <w:tab w:val="center" w:pos="4677"/>
                <w:tab w:val="right" w:pos="9355"/>
              </w:tabs>
              <w:autoSpaceDE w:val="0"/>
              <w:autoSpaceDN w:val="0"/>
              <w:adjustRightInd w:val="0"/>
              <w:spacing w:after="0" w:line="240" w:lineRule="auto"/>
              <w:contextualSpacing/>
              <w:jc w:val="center"/>
              <w:rPr>
                <w:rFonts w:ascii="Times New Roman" w:hAnsi="Times New Roman"/>
                <w:sz w:val="24"/>
                <w:szCs w:val="24"/>
              </w:rPr>
            </w:pPr>
            <w:r>
              <w:rPr>
                <w:rFonts w:ascii="Times New Roman" w:hAnsi="Times New Roman"/>
                <w:sz w:val="24"/>
                <w:szCs w:val="24"/>
              </w:rPr>
              <w:t>2774</w:t>
            </w:r>
          </w:p>
        </w:tc>
        <w:tc>
          <w:tcPr>
            <w:tcW w:w="1431" w:type="dxa"/>
          </w:tcPr>
          <w:p w:rsidR="00DE13B2" w:rsidRPr="000364F2" w:rsidRDefault="00DE13B2" w:rsidP="00DE13B2">
            <w:pPr>
              <w:widowControl w:val="0"/>
              <w:tabs>
                <w:tab w:val="center" w:pos="4677"/>
                <w:tab w:val="right" w:pos="9355"/>
              </w:tabs>
              <w:autoSpaceDE w:val="0"/>
              <w:autoSpaceDN w:val="0"/>
              <w:adjustRightInd w:val="0"/>
              <w:spacing w:after="0" w:line="240" w:lineRule="auto"/>
              <w:contextualSpacing/>
              <w:jc w:val="center"/>
              <w:rPr>
                <w:rFonts w:ascii="Times New Roman" w:hAnsi="Times New Roman"/>
                <w:sz w:val="24"/>
                <w:szCs w:val="24"/>
              </w:rPr>
            </w:pPr>
            <w:r>
              <w:rPr>
                <w:rFonts w:ascii="Times New Roman" w:hAnsi="Times New Roman"/>
                <w:sz w:val="24"/>
                <w:szCs w:val="24"/>
              </w:rPr>
              <w:t>2774</w:t>
            </w:r>
          </w:p>
        </w:tc>
        <w:tc>
          <w:tcPr>
            <w:tcW w:w="1279" w:type="dxa"/>
            <w:tcBorders>
              <w:top w:val="single" w:sz="4" w:space="0" w:color="auto"/>
              <w:left w:val="single" w:sz="4" w:space="0" w:color="auto"/>
              <w:bottom w:val="single" w:sz="4" w:space="0" w:color="auto"/>
              <w:right w:val="single" w:sz="4" w:space="0" w:color="auto"/>
            </w:tcBorders>
          </w:tcPr>
          <w:p w:rsidR="00DE13B2" w:rsidRPr="00877D79" w:rsidRDefault="00DE13B2" w:rsidP="00DE13B2">
            <w:pPr>
              <w:spacing w:after="0" w:line="240" w:lineRule="auto"/>
              <w:contextualSpacing/>
              <w:jc w:val="center"/>
              <w:rPr>
                <w:rFonts w:ascii="Times New Roman" w:hAnsi="Times New Roman"/>
                <w:sz w:val="24"/>
                <w:szCs w:val="24"/>
              </w:rPr>
            </w:pPr>
            <w:r>
              <w:rPr>
                <w:rFonts w:ascii="Times New Roman" w:hAnsi="Times New Roman"/>
                <w:sz w:val="24"/>
                <w:szCs w:val="24"/>
              </w:rPr>
              <w:t>1</w:t>
            </w:r>
            <w:r w:rsidRPr="00662C69">
              <w:rPr>
                <w:rFonts w:ascii="Times New Roman" w:hAnsi="Times New Roman"/>
                <w:sz w:val="24"/>
                <w:szCs w:val="24"/>
              </w:rPr>
              <w:t>9870</w:t>
            </w:r>
          </w:p>
        </w:tc>
      </w:tr>
    </w:tbl>
    <w:p w:rsidR="000364F2" w:rsidRDefault="000364F2" w:rsidP="003A6C97">
      <w:pPr>
        <w:spacing w:line="240" w:lineRule="auto"/>
        <w:ind w:right="144"/>
        <w:contextualSpacing/>
        <w:rPr>
          <w:rFonts w:ascii="Times New Roman" w:hAnsi="Times New Roman"/>
          <w:b/>
          <w:bCs/>
          <w:color w:val="000000" w:themeColor="text1"/>
          <w:kern w:val="36"/>
          <w:sz w:val="24"/>
          <w:szCs w:val="24"/>
        </w:rPr>
      </w:pPr>
    </w:p>
    <w:p w:rsidR="00480A74" w:rsidRDefault="00480A74" w:rsidP="000364F2">
      <w:pPr>
        <w:spacing w:line="240" w:lineRule="auto"/>
        <w:ind w:right="144" w:firstLine="426"/>
        <w:contextualSpacing/>
        <w:jc w:val="center"/>
        <w:rPr>
          <w:rFonts w:ascii="Times New Roman" w:hAnsi="Times New Roman"/>
          <w:b/>
          <w:bCs/>
          <w:color w:val="000000" w:themeColor="text1"/>
          <w:kern w:val="36"/>
          <w:sz w:val="24"/>
          <w:szCs w:val="24"/>
        </w:rPr>
      </w:pPr>
    </w:p>
    <w:p w:rsidR="00480A74" w:rsidRDefault="00480A74" w:rsidP="000364F2">
      <w:pPr>
        <w:spacing w:line="240" w:lineRule="auto"/>
        <w:ind w:right="144" w:firstLine="426"/>
        <w:contextualSpacing/>
        <w:jc w:val="center"/>
        <w:rPr>
          <w:rFonts w:ascii="Times New Roman" w:hAnsi="Times New Roman"/>
          <w:b/>
          <w:bCs/>
          <w:color w:val="000000" w:themeColor="text1"/>
          <w:kern w:val="36"/>
          <w:sz w:val="24"/>
          <w:szCs w:val="24"/>
        </w:rPr>
      </w:pPr>
    </w:p>
    <w:p w:rsidR="004877D3" w:rsidRDefault="004877D3" w:rsidP="000364F2">
      <w:pPr>
        <w:spacing w:line="240" w:lineRule="auto"/>
        <w:ind w:right="144" w:firstLine="426"/>
        <w:contextualSpacing/>
        <w:jc w:val="center"/>
        <w:rPr>
          <w:rFonts w:ascii="Times New Roman" w:hAnsi="Times New Roman"/>
          <w:b/>
          <w:bCs/>
          <w:color w:val="000000" w:themeColor="text1"/>
          <w:kern w:val="36"/>
          <w:sz w:val="24"/>
          <w:szCs w:val="24"/>
        </w:rPr>
      </w:pPr>
    </w:p>
    <w:p w:rsidR="004877D3" w:rsidRDefault="004877D3" w:rsidP="000364F2">
      <w:pPr>
        <w:spacing w:line="240" w:lineRule="auto"/>
        <w:ind w:right="144" w:firstLine="426"/>
        <w:contextualSpacing/>
        <w:jc w:val="center"/>
        <w:rPr>
          <w:rFonts w:ascii="Times New Roman" w:hAnsi="Times New Roman"/>
          <w:b/>
          <w:bCs/>
          <w:color w:val="000000" w:themeColor="text1"/>
          <w:kern w:val="36"/>
          <w:sz w:val="24"/>
          <w:szCs w:val="24"/>
        </w:rPr>
      </w:pPr>
    </w:p>
    <w:p w:rsidR="004877D3" w:rsidRDefault="004877D3" w:rsidP="000364F2">
      <w:pPr>
        <w:spacing w:line="240" w:lineRule="auto"/>
        <w:ind w:right="144" w:firstLine="426"/>
        <w:contextualSpacing/>
        <w:jc w:val="center"/>
        <w:rPr>
          <w:rFonts w:ascii="Times New Roman" w:hAnsi="Times New Roman"/>
          <w:b/>
          <w:bCs/>
          <w:color w:val="000000" w:themeColor="text1"/>
          <w:kern w:val="36"/>
          <w:sz w:val="24"/>
          <w:szCs w:val="24"/>
        </w:rPr>
      </w:pPr>
    </w:p>
    <w:p w:rsidR="004877D3" w:rsidRDefault="004877D3" w:rsidP="000364F2">
      <w:pPr>
        <w:spacing w:line="240" w:lineRule="auto"/>
        <w:ind w:right="144" w:firstLine="426"/>
        <w:contextualSpacing/>
        <w:jc w:val="center"/>
        <w:rPr>
          <w:rFonts w:ascii="Times New Roman" w:hAnsi="Times New Roman"/>
          <w:b/>
          <w:bCs/>
          <w:color w:val="000000" w:themeColor="text1"/>
          <w:kern w:val="36"/>
          <w:sz w:val="24"/>
          <w:szCs w:val="24"/>
        </w:rPr>
      </w:pPr>
    </w:p>
    <w:p w:rsidR="00C97713" w:rsidRDefault="00C97713" w:rsidP="000364F2">
      <w:pPr>
        <w:spacing w:line="240" w:lineRule="auto"/>
        <w:ind w:right="144" w:firstLine="426"/>
        <w:contextualSpacing/>
        <w:jc w:val="center"/>
        <w:rPr>
          <w:rFonts w:ascii="Times New Roman" w:hAnsi="Times New Roman"/>
          <w:b/>
          <w:bCs/>
          <w:color w:val="000000" w:themeColor="text1"/>
          <w:kern w:val="36"/>
          <w:sz w:val="24"/>
          <w:szCs w:val="24"/>
        </w:rPr>
      </w:pPr>
    </w:p>
    <w:p w:rsidR="00C97713" w:rsidRDefault="00C97713" w:rsidP="000364F2">
      <w:pPr>
        <w:spacing w:line="240" w:lineRule="auto"/>
        <w:ind w:right="144" w:firstLine="426"/>
        <w:contextualSpacing/>
        <w:jc w:val="center"/>
        <w:rPr>
          <w:rFonts w:ascii="Times New Roman" w:hAnsi="Times New Roman"/>
          <w:b/>
          <w:bCs/>
          <w:color w:val="000000" w:themeColor="text1"/>
          <w:kern w:val="36"/>
          <w:sz w:val="24"/>
          <w:szCs w:val="24"/>
        </w:rPr>
      </w:pPr>
    </w:p>
    <w:p w:rsidR="00C97713" w:rsidRDefault="00C97713" w:rsidP="000364F2">
      <w:pPr>
        <w:spacing w:line="240" w:lineRule="auto"/>
        <w:ind w:right="144" w:firstLine="426"/>
        <w:contextualSpacing/>
        <w:jc w:val="center"/>
        <w:rPr>
          <w:rFonts w:ascii="Times New Roman" w:hAnsi="Times New Roman"/>
          <w:b/>
          <w:bCs/>
          <w:color w:val="000000" w:themeColor="text1"/>
          <w:kern w:val="36"/>
          <w:sz w:val="24"/>
          <w:szCs w:val="24"/>
        </w:rPr>
      </w:pPr>
    </w:p>
    <w:p w:rsidR="00C97713" w:rsidRDefault="00C97713" w:rsidP="000364F2">
      <w:pPr>
        <w:spacing w:line="240" w:lineRule="auto"/>
        <w:ind w:right="144" w:firstLine="426"/>
        <w:contextualSpacing/>
        <w:jc w:val="center"/>
        <w:rPr>
          <w:rFonts w:ascii="Times New Roman" w:hAnsi="Times New Roman"/>
          <w:b/>
          <w:bCs/>
          <w:color w:val="000000" w:themeColor="text1"/>
          <w:kern w:val="36"/>
          <w:sz w:val="24"/>
          <w:szCs w:val="24"/>
        </w:rPr>
      </w:pPr>
    </w:p>
    <w:p w:rsidR="00C97713" w:rsidRDefault="00C97713" w:rsidP="000364F2">
      <w:pPr>
        <w:spacing w:line="240" w:lineRule="auto"/>
        <w:ind w:right="144" w:firstLine="426"/>
        <w:contextualSpacing/>
        <w:jc w:val="center"/>
        <w:rPr>
          <w:rFonts w:ascii="Times New Roman" w:hAnsi="Times New Roman"/>
          <w:b/>
          <w:bCs/>
          <w:color w:val="000000" w:themeColor="text1"/>
          <w:kern w:val="36"/>
          <w:sz w:val="24"/>
          <w:szCs w:val="24"/>
        </w:rPr>
      </w:pPr>
    </w:p>
    <w:p w:rsidR="00C97713" w:rsidRDefault="00C97713" w:rsidP="000364F2">
      <w:pPr>
        <w:spacing w:line="240" w:lineRule="auto"/>
        <w:ind w:right="144" w:firstLine="426"/>
        <w:contextualSpacing/>
        <w:jc w:val="center"/>
        <w:rPr>
          <w:rFonts w:ascii="Times New Roman" w:hAnsi="Times New Roman"/>
          <w:b/>
          <w:bCs/>
          <w:color w:val="000000" w:themeColor="text1"/>
          <w:kern w:val="36"/>
          <w:sz w:val="24"/>
          <w:szCs w:val="24"/>
        </w:rPr>
      </w:pPr>
    </w:p>
    <w:p w:rsidR="00DE13B2" w:rsidRDefault="00DE13B2" w:rsidP="000364F2">
      <w:pPr>
        <w:spacing w:line="240" w:lineRule="auto"/>
        <w:ind w:right="144" w:firstLine="426"/>
        <w:contextualSpacing/>
        <w:jc w:val="center"/>
        <w:rPr>
          <w:rFonts w:ascii="Times New Roman" w:hAnsi="Times New Roman"/>
          <w:b/>
          <w:bCs/>
          <w:color w:val="000000" w:themeColor="text1"/>
          <w:kern w:val="36"/>
          <w:sz w:val="24"/>
          <w:szCs w:val="24"/>
        </w:rPr>
      </w:pPr>
    </w:p>
    <w:p w:rsidR="00C97713" w:rsidRDefault="00C97713" w:rsidP="000364F2">
      <w:pPr>
        <w:spacing w:line="240" w:lineRule="auto"/>
        <w:ind w:right="144" w:firstLine="426"/>
        <w:contextualSpacing/>
        <w:jc w:val="center"/>
        <w:rPr>
          <w:rFonts w:ascii="Times New Roman" w:hAnsi="Times New Roman"/>
          <w:b/>
          <w:bCs/>
          <w:color w:val="000000" w:themeColor="text1"/>
          <w:kern w:val="36"/>
          <w:sz w:val="24"/>
          <w:szCs w:val="24"/>
        </w:rPr>
      </w:pPr>
    </w:p>
    <w:p w:rsidR="00480A74" w:rsidRDefault="00480A74" w:rsidP="000364F2">
      <w:pPr>
        <w:spacing w:line="240" w:lineRule="auto"/>
        <w:ind w:right="144" w:firstLine="426"/>
        <w:contextualSpacing/>
        <w:jc w:val="center"/>
        <w:rPr>
          <w:rFonts w:ascii="Times New Roman" w:hAnsi="Times New Roman"/>
          <w:b/>
          <w:bCs/>
          <w:color w:val="000000" w:themeColor="text1"/>
          <w:kern w:val="36"/>
          <w:sz w:val="24"/>
          <w:szCs w:val="24"/>
        </w:rPr>
      </w:pPr>
    </w:p>
    <w:p w:rsidR="000364F2" w:rsidRPr="000364F2" w:rsidRDefault="000364F2" w:rsidP="000364F2">
      <w:pPr>
        <w:spacing w:line="240" w:lineRule="auto"/>
        <w:ind w:right="144" w:firstLine="426"/>
        <w:contextualSpacing/>
        <w:jc w:val="center"/>
        <w:rPr>
          <w:rFonts w:ascii="Times New Roman" w:hAnsi="Times New Roman"/>
          <w:b/>
          <w:bCs/>
          <w:color w:val="000000" w:themeColor="text1"/>
          <w:kern w:val="36"/>
          <w:sz w:val="24"/>
          <w:szCs w:val="24"/>
        </w:rPr>
      </w:pPr>
      <w:r w:rsidRPr="000364F2">
        <w:rPr>
          <w:rFonts w:ascii="Times New Roman" w:hAnsi="Times New Roman"/>
          <w:b/>
          <w:bCs/>
          <w:color w:val="000000" w:themeColor="text1"/>
          <w:kern w:val="36"/>
          <w:sz w:val="24"/>
          <w:szCs w:val="24"/>
        </w:rPr>
        <w:lastRenderedPageBreak/>
        <w:t xml:space="preserve">Общая характеристика сферы реализации подпрограммы </w:t>
      </w:r>
    </w:p>
    <w:p w:rsidR="000364F2" w:rsidRPr="000364F2" w:rsidRDefault="000364F2" w:rsidP="000364F2">
      <w:pPr>
        <w:spacing w:line="240" w:lineRule="auto"/>
        <w:ind w:right="144" w:firstLine="426"/>
        <w:contextualSpacing/>
        <w:jc w:val="center"/>
        <w:rPr>
          <w:rFonts w:ascii="Times New Roman" w:hAnsi="Times New Roman"/>
          <w:color w:val="000000" w:themeColor="text1"/>
          <w:sz w:val="24"/>
          <w:szCs w:val="24"/>
        </w:rPr>
      </w:pPr>
    </w:p>
    <w:p w:rsidR="000364F2" w:rsidRDefault="000364F2" w:rsidP="000364F2">
      <w:pPr>
        <w:shd w:val="clear" w:color="auto" w:fill="FFFFFF"/>
        <w:spacing w:after="0" w:line="240" w:lineRule="auto"/>
        <w:ind w:firstLine="709"/>
        <w:jc w:val="both"/>
        <w:rPr>
          <w:rFonts w:ascii="Times New Roman" w:eastAsia="Calibri" w:hAnsi="Times New Roman"/>
          <w:sz w:val="24"/>
          <w:szCs w:val="24"/>
          <w:lang w:eastAsia="en-US"/>
        </w:rPr>
      </w:pPr>
      <w:r w:rsidRPr="000364F2">
        <w:rPr>
          <w:rFonts w:ascii="Times New Roman" w:eastAsia="Calibri" w:hAnsi="Times New Roman"/>
          <w:sz w:val="24"/>
          <w:szCs w:val="24"/>
          <w:lang w:eastAsia="en-US"/>
        </w:rPr>
        <w:t>Важным фактором устойчивого социально-экономического развития Городского округа Шатура Московской области является обеспечение необходимого уровня пожарной безопасности и минимизация потерь вследствие пожаров. Ежегодно в среднем на территории городского округа происходит около 80 пожаров, из них 80- это пожары в жилом секторе. Проведенным анализом установлено, что ежегодно при пожарах погибали и получали травмы различной степени тяжести в среднем по 5 человека, огнем уничтожалось 60 строений жилого сектора, при этом установленный материальный ущерб (без учета крупных пожаров) составлял 6,4 млн. рублей.</w:t>
      </w:r>
    </w:p>
    <w:p w:rsidR="002B6D59" w:rsidRDefault="002B6D59" w:rsidP="000364F2">
      <w:pPr>
        <w:shd w:val="clear" w:color="auto" w:fill="FFFFFF"/>
        <w:spacing w:after="0" w:line="240" w:lineRule="auto"/>
        <w:ind w:firstLine="709"/>
        <w:jc w:val="both"/>
        <w:rPr>
          <w:rFonts w:ascii="Times New Roman" w:eastAsia="Calibri" w:hAnsi="Times New Roman"/>
          <w:sz w:val="24"/>
          <w:szCs w:val="24"/>
          <w:lang w:eastAsia="en-US"/>
        </w:rPr>
      </w:pPr>
      <w:r w:rsidRPr="002B6D59">
        <w:rPr>
          <w:rFonts w:ascii="Times New Roman" w:eastAsia="Calibri" w:hAnsi="Times New Roman"/>
          <w:sz w:val="24"/>
          <w:szCs w:val="24"/>
          <w:lang w:eastAsia="en-US"/>
        </w:rPr>
        <w:t xml:space="preserve">Территория Городского округа Шатура характеризуется большим распространением болот и озёр, с сосновыми лесами с примесью берёзы на песчаных подзолистых и болотных почвах. Внешне это довольно однообразная, равнинная, покатая к юго-востоку территория, в отдельных местах которой имеются понижения, занятые болотами и озёрами. Все это дает повод определять </w:t>
      </w:r>
      <w:proofErr w:type="spellStart"/>
      <w:r w:rsidRPr="002B6D59">
        <w:rPr>
          <w:rFonts w:ascii="Times New Roman" w:eastAsia="Calibri" w:hAnsi="Times New Roman"/>
          <w:sz w:val="24"/>
          <w:szCs w:val="24"/>
          <w:lang w:eastAsia="en-US"/>
        </w:rPr>
        <w:t>Мещёру</w:t>
      </w:r>
      <w:proofErr w:type="spellEnd"/>
      <w:r w:rsidRPr="002B6D59">
        <w:rPr>
          <w:rFonts w:ascii="Times New Roman" w:eastAsia="Calibri" w:hAnsi="Times New Roman"/>
          <w:sz w:val="24"/>
          <w:szCs w:val="24"/>
          <w:lang w:eastAsia="en-US"/>
        </w:rPr>
        <w:t xml:space="preserve"> как страну песка, сосновых боров, болот и озёр. Высота над уровнем моря колеблется от 106 до 152 м. Наличие многочисленных болот и торфяников обусловлено близким залеганием водоупорных юрских глин, плоским рельефом и слабым дренажом.</w:t>
      </w:r>
    </w:p>
    <w:p w:rsidR="002B6D59" w:rsidRPr="000364F2" w:rsidRDefault="002B6D59" w:rsidP="000364F2">
      <w:pPr>
        <w:shd w:val="clear" w:color="auto" w:fill="FFFFFF"/>
        <w:spacing w:after="0" w:line="24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Ежегодно на территории о</w:t>
      </w:r>
      <w:r w:rsidRPr="002B6D59">
        <w:rPr>
          <w:rFonts w:ascii="Times New Roman" w:eastAsia="Calibri" w:hAnsi="Times New Roman"/>
          <w:sz w:val="24"/>
          <w:szCs w:val="24"/>
          <w:lang w:eastAsia="en-US"/>
        </w:rPr>
        <w:t>круга по разным причинам возникают природные пожары. Основной причиной природных пожаров оказывается экологически безграмотное поведение человека (</w:t>
      </w:r>
      <w:proofErr w:type="spellStart"/>
      <w:r w:rsidRPr="002B6D59">
        <w:rPr>
          <w:rFonts w:ascii="Times New Roman" w:eastAsia="Calibri" w:hAnsi="Times New Roman"/>
          <w:sz w:val="24"/>
          <w:szCs w:val="24"/>
          <w:lang w:eastAsia="en-US"/>
        </w:rPr>
        <w:t>незатушенный</w:t>
      </w:r>
      <w:proofErr w:type="spellEnd"/>
      <w:r w:rsidRPr="002B6D59">
        <w:rPr>
          <w:rFonts w:ascii="Times New Roman" w:eastAsia="Calibri" w:hAnsi="Times New Roman"/>
          <w:sz w:val="24"/>
          <w:szCs w:val="24"/>
          <w:lang w:eastAsia="en-US"/>
        </w:rPr>
        <w:t xml:space="preserve"> костёр, недогоревшая спичка, весенние травяные палы - сжигание сухой травы), а также умышленные поджоги, вызывающие уничтожение природных и аграрных экосистем.</w:t>
      </w:r>
    </w:p>
    <w:p w:rsidR="000364F2" w:rsidRPr="000364F2" w:rsidRDefault="000364F2" w:rsidP="000364F2">
      <w:pPr>
        <w:shd w:val="clear" w:color="auto" w:fill="FFFFFF"/>
        <w:spacing w:after="0" w:line="240" w:lineRule="auto"/>
        <w:ind w:firstLine="709"/>
        <w:jc w:val="both"/>
        <w:rPr>
          <w:rFonts w:ascii="Times New Roman" w:eastAsia="Calibri" w:hAnsi="Times New Roman"/>
          <w:sz w:val="24"/>
          <w:szCs w:val="24"/>
          <w:lang w:eastAsia="en-US"/>
        </w:rPr>
      </w:pPr>
      <w:r w:rsidRPr="000364F2">
        <w:rPr>
          <w:rFonts w:ascii="Times New Roman" w:eastAsia="Calibri" w:hAnsi="Times New Roman"/>
          <w:sz w:val="24"/>
          <w:szCs w:val="24"/>
          <w:lang w:eastAsia="en-US"/>
        </w:rPr>
        <w:t>На терри</w:t>
      </w:r>
      <w:r w:rsidR="00E04AFE">
        <w:rPr>
          <w:rFonts w:ascii="Times New Roman" w:eastAsia="Calibri" w:hAnsi="Times New Roman"/>
          <w:sz w:val="24"/>
          <w:szCs w:val="24"/>
          <w:lang w:eastAsia="en-US"/>
        </w:rPr>
        <w:t>тории городского округа</w:t>
      </w:r>
      <w:r w:rsidRPr="000364F2">
        <w:rPr>
          <w:rFonts w:ascii="Times New Roman" w:eastAsia="Calibri" w:hAnsi="Times New Roman"/>
          <w:sz w:val="24"/>
          <w:szCs w:val="24"/>
          <w:lang w:eastAsia="en-US"/>
        </w:rPr>
        <w:t xml:space="preserve"> расположен 1 потенциально опасный объект и более 30 объектов, осуществляющих хранение, переработку и транспортировку нефти и нефтепродуктов. </w:t>
      </w:r>
    </w:p>
    <w:p w:rsidR="000364F2" w:rsidRPr="000364F2" w:rsidRDefault="000364F2" w:rsidP="000364F2">
      <w:pPr>
        <w:shd w:val="clear" w:color="auto" w:fill="FFFFFF"/>
        <w:spacing w:after="0" w:line="240" w:lineRule="auto"/>
        <w:ind w:firstLine="709"/>
        <w:jc w:val="both"/>
        <w:rPr>
          <w:rFonts w:ascii="Times New Roman" w:eastAsia="Calibri" w:hAnsi="Times New Roman"/>
          <w:sz w:val="24"/>
          <w:szCs w:val="24"/>
          <w:lang w:eastAsia="en-US"/>
        </w:rPr>
      </w:pPr>
      <w:r w:rsidRPr="000364F2">
        <w:rPr>
          <w:rFonts w:ascii="Times New Roman" w:eastAsia="Calibri" w:hAnsi="Times New Roman"/>
          <w:sz w:val="24"/>
          <w:szCs w:val="24"/>
          <w:lang w:eastAsia="en-US"/>
        </w:rPr>
        <w:t>Э</w:t>
      </w:r>
      <w:r w:rsidR="00E04AFE">
        <w:rPr>
          <w:rFonts w:ascii="Times New Roman" w:eastAsia="Calibri" w:hAnsi="Times New Roman"/>
          <w:sz w:val="24"/>
          <w:szCs w:val="24"/>
          <w:lang w:eastAsia="en-US"/>
        </w:rPr>
        <w:t>ти и другие угрозы безопасности</w:t>
      </w:r>
      <w:r w:rsidRPr="000364F2">
        <w:rPr>
          <w:rFonts w:ascii="Times New Roman" w:eastAsia="Calibri" w:hAnsi="Times New Roman"/>
          <w:sz w:val="24"/>
          <w:szCs w:val="24"/>
          <w:lang w:eastAsia="en-US"/>
        </w:rPr>
        <w:t xml:space="preserve"> требуют реализации долгосрочных комплексных мер, направленных на повышение защищенности населения и объектов инфраструктуры. Отсюда вытекает вывод, что меры по обеспечению пожарной безопасности должны носить комплексный и системный характер.</w:t>
      </w:r>
    </w:p>
    <w:p w:rsidR="000364F2" w:rsidRDefault="000364F2" w:rsidP="000364F2">
      <w:pPr>
        <w:shd w:val="clear" w:color="auto" w:fill="FFFFFF"/>
        <w:spacing w:after="0" w:line="240" w:lineRule="auto"/>
        <w:ind w:firstLine="709"/>
        <w:jc w:val="both"/>
        <w:rPr>
          <w:rFonts w:ascii="Times New Roman" w:eastAsia="Calibri" w:hAnsi="Times New Roman"/>
          <w:sz w:val="24"/>
          <w:szCs w:val="24"/>
          <w:lang w:eastAsia="en-US"/>
        </w:rPr>
      </w:pPr>
      <w:r w:rsidRPr="000364F2">
        <w:rPr>
          <w:rFonts w:ascii="Times New Roman" w:eastAsia="Calibri" w:hAnsi="Times New Roman"/>
          <w:sz w:val="24"/>
          <w:szCs w:val="24"/>
          <w:lang w:eastAsia="en-US"/>
        </w:rPr>
        <w:t>Повышение уровня защиты объектов, населения и территории Городского округа Шатура от пожаров будет обеспечено за счет выполнения мероприятий подпрограммы.</w:t>
      </w:r>
    </w:p>
    <w:p w:rsidR="000364F2" w:rsidRPr="000364F2" w:rsidRDefault="000364F2" w:rsidP="000364F2">
      <w:pPr>
        <w:shd w:val="clear" w:color="auto" w:fill="FFFFFF"/>
        <w:spacing w:after="0" w:line="240" w:lineRule="auto"/>
        <w:ind w:firstLine="709"/>
        <w:jc w:val="both"/>
        <w:rPr>
          <w:rFonts w:ascii="Times New Roman" w:eastAsia="Calibri" w:hAnsi="Times New Roman"/>
          <w:sz w:val="24"/>
          <w:szCs w:val="24"/>
          <w:lang w:eastAsia="en-US"/>
        </w:rPr>
      </w:pPr>
    </w:p>
    <w:p w:rsidR="00B905F7" w:rsidRPr="00851C33" w:rsidRDefault="00B905F7" w:rsidP="00851C33">
      <w:pPr>
        <w:pStyle w:val="ac"/>
        <w:numPr>
          <w:ilvl w:val="0"/>
          <w:numId w:val="34"/>
        </w:numPr>
        <w:ind w:right="80"/>
        <w:jc w:val="center"/>
        <w:rPr>
          <w:rFonts w:ascii="Times New Roman" w:hAnsi="Times New Roman"/>
          <w:b/>
          <w:bCs/>
        </w:rPr>
      </w:pPr>
      <w:r w:rsidRPr="00851C33">
        <w:rPr>
          <w:rFonts w:ascii="Times New Roman" w:hAnsi="Times New Roman"/>
          <w:b/>
          <w:bCs/>
        </w:rPr>
        <w:t>Концептуальные направления реформирования, модерни</w:t>
      </w:r>
      <w:r w:rsidR="00416836" w:rsidRPr="00851C33">
        <w:rPr>
          <w:rFonts w:ascii="Times New Roman" w:hAnsi="Times New Roman"/>
          <w:b/>
          <w:bCs/>
        </w:rPr>
        <w:t xml:space="preserve">зации, преобразования </w:t>
      </w:r>
      <w:r w:rsidR="005714EC" w:rsidRPr="00851C33">
        <w:rPr>
          <w:rFonts w:ascii="Times New Roman" w:hAnsi="Times New Roman"/>
          <w:b/>
          <w:bCs/>
        </w:rPr>
        <w:t xml:space="preserve">отдельных сфер социально-экономического </w:t>
      </w:r>
      <w:r w:rsidR="00416836" w:rsidRPr="00851C33">
        <w:rPr>
          <w:rFonts w:ascii="Times New Roman" w:hAnsi="Times New Roman"/>
          <w:b/>
          <w:bCs/>
        </w:rPr>
        <w:t>развития Городского округа Шатура</w:t>
      </w:r>
      <w:r w:rsidRPr="00851C33">
        <w:rPr>
          <w:rFonts w:ascii="Times New Roman" w:hAnsi="Times New Roman"/>
          <w:b/>
          <w:bCs/>
        </w:rPr>
        <w:t>, реализуемых в рамках подпрограммы</w:t>
      </w:r>
    </w:p>
    <w:p w:rsidR="00B905F7" w:rsidRPr="000B63F2" w:rsidRDefault="00B905F7" w:rsidP="00B905F7">
      <w:pPr>
        <w:spacing w:after="0" w:line="240" w:lineRule="auto"/>
        <w:ind w:right="144" w:firstLine="426"/>
        <w:contextualSpacing/>
        <w:jc w:val="both"/>
        <w:rPr>
          <w:rFonts w:ascii="Times New Roman" w:hAnsi="Times New Roman"/>
          <w:b/>
          <w:sz w:val="24"/>
          <w:szCs w:val="24"/>
        </w:rPr>
      </w:pPr>
    </w:p>
    <w:p w:rsidR="002B6D59" w:rsidRPr="000B63F2" w:rsidRDefault="00B905F7" w:rsidP="002B6D59">
      <w:pPr>
        <w:spacing w:after="0" w:line="240" w:lineRule="auto"/>
        <w:ind w:right="144" w:firstLine="709"/>
        <w:contextualSpacing/>
        <w:jc w:val="both"/>
        <w:rPr>
          <w:rFonts w:ascii="Times New Roman" w:hAnsi="Times New Roman"/>
          <w:sz w:val="24"/>
          <w:szCs w:val="24"/>
        </w:rPr>
      </w:pPr>
      <w:r w:rsidRPr="000B63F2">
        <w:rPr>
          <w:rFonts w:ascii="Times New Roman" w:hAnsi="Times New Roman"/>
          <w:sz w:val="24"/>
          <w:szCs w:val="24"/>
        </w:rPr>
        <w:t>Усилия о</w:t>
      </w:r>
      <w:r w:rsidR="00416836" w:rsidRPr="000B63F2">
        <w:rPr>
          <w:rFonts w:ascii="Times New Roman" w:hAnsi="Times New Roman"/>
          <w:sz w:val="24"/>
          <w:szCs w:val="24"/>
        </w:rPr>
        <w:t>рганов местного самоуправления Городского округа Шатура</w:t>
      </w:r>
      <w:r w:rsidRPr="000B63F2">
        <w:rPr>
          <w:rFonts w:ascii="Times New Roman" w:hAnsi="Times New Roman"/>
          <w:sz w:val="24"/>
          <w:szCs w:val="24"/>
        </w:rPr>
        <w:t xml:space="preserve"> и территориальных органов исполнительной власти Московской области, в компетенцию которых входит решение вопросов обеспечения безопасности населения, в рамках подпрограммы должны обеспечить общественную безопасность населения и объектов </w:t>
      </w:r>
      <w:r w:rsidR="00416836" w:rsidRPr="000B63F2">
        <w:rPr>
          <w:rFonts w:ascii="Times New Roman" w:hAnsi="Times New Roman"/>
          <w:sz w:val="24"/>
          <w:szCs w:val="24"/>
        </w:rPr>
        <w:t>жизнеобеспечения на территории Городского округа Ш</w:t>
      </w:r>
      <w:r w:rsidR="000B63F2" w:rsidRPr="000B63F2">
        <w:rPr>
          <w:rFonts w:ascii="Times New Roman" w:hAnsi="Times New Roman"/>
          <w:sz w:val="24"/>
          <w:szCs w:val="24"/>
        </w:rPr>
        <w:t>атура</w:t>
      </w:r>
      <w:r w:rsidRPr="000B63F2">
        <w:rPr>
          <w:rFonts w:ascii="Times New Roman" w:hAnsi="Times New Roman"/>
          <w:sz w:val="24"/>
          <w:szCs w:val="24"/>
        </w:rPr>
        <w:t>.</w:t>
      </w:r>
    </w:p>
    <w:p w:rsidR="00B905F7" w:rsidRPr="000B63F2" w:rsidRDefault="00B905F7" w:rsidP="00B905F7">
      <w:pPr>
        <w:spacing w:after="0" w:line="240" w:lineRule="auto"/>
        <w:ind w:right="144" w:firstLine="709"/>
        <w:contextualSpacing/>
        <w:jc w:val="both"/>
        <w:rPr>
          <w:rFonts w:ascii="Times New Roman" w:hAnsi="Times New Roman"/>
          <w:sz w:val="24"/>
          <w:szCs w:val="24"/>
        </w:rPr>
      </w:pPr>
      <w:r w:rsidRPr="000B63F2">
        <w:rPr>
          <w:rFonts w:ascii="Times New Roman" w:hAnsi="Times New Roman"/>
          <w:sz w:val="24"/>
          <w:szCs w:val="24"/>
        </w:rPr>
        <w:t>Целями подпрограммы являются – повышение уро</w:t>
      </w:r>
      <w:r w:rsidR="000B63F2" w:rsidRPr="000B63F2">
        <w:rPr>
          <w:rFonts w:ascii="Times New Roman" w:hAnsi="Times New Roman"/>
          <w:sz w:val="24"/>
          <w:szCs w:val="24"/>
        </w:rPr>
        <w:t>вня пожарной безопасности населенных пунктов</w:t>
      </w:r>
      <w:r w:rsidRPr="000B63F2">
        <w:rPr>
          <w:rFonts w:ascii="Times New Roman" w:hAnsi="Times New Roman"/>
          <w:sz w:val="24"/>
          <w:szCs w:val="24"/>
        </w:rPr>
        <w:t xml:space="preserve"> и объектов жизнеобеспечения, находящихся на территории городского округа.</w:t>
      </w:r>
    </w:p>
    <w:p w:rsidR="00B905F7" w:rsidRPr="000B63F2" w:rsidRDefault="00B905F7" w:rsidP="00B905F7">
      <w:pPr>
        <w:spacing w:after="0" w:line="240" w:lineRule="auto"/>
        <w:ind w:right="144" w:firstLine="709"/>
        <w:contextualSpacing/>
        <w:jc w:val="both"/>
        <w:rPr>
          <w:rFonts w:ascii="Times New Roman" w:hAnsi="Times New Roman"/>
          <w:sz w:val="24"/>
          <w:szCs w:val="24"/>
        </w:rPr>
      </w:pPr>
      <w:r w:rsidRPr="000B63F2">
        <w:rPr>
          <w:rFonts w:ascii="Times New Roman" w:hAnsi="Times New Roman"/>
          <w:sz w:val="24"/>
          <w:szCs w:val="24"/>
        </w:rPr>
        <w:t>Задачи подпрограммы:</w:t>
      </w:r>
    </w:p>
    <w:p w:rsidR="00B905F7" w:rsidRPr="000B63F2" w:rsidRDefault="00B905F7" w:rsidP="00B905F7">
      <w:pPr>
        <w:spacing w:after="0" w:line="240" w:lineRule="auto"/>
        <w:ind w:right="144" w:firstLine="708"/>
        <w:contextualSpacing/>
        <w:jc w:val="both"/>
        <w:rPr>
          <w:rFonts w:ascii="Times New Roman" w:hAnsi="Times New Roman"/>
          <w:bCs/>
          <w:sz w:val="24"/>
          <w:szCs w:val="24"/>
        </w:rPr>
      </w:pPr>
      <w:r w:rsidRPr="000B63F2">
        <w:rPr>
          <w:rFonts w:ascii="Times New Roman" w:hAnsi="Times New Roman"/>
          <w:bCs/>
          <w:sz w:val="24"/>
          <w:szCs w:val="24"/>
        </w:rPr>
        <w:t>- обеспечение п</w:t>
      </w:r>
      <w:r w:rsidR="000B63F2" w:rsidRPr="000B63F2">
        <w:rPr>
          <w:rFonts w:ascii="Times New Roman" w:hAnsi="Times New Roman"/>
          <w:bCs/>
          <w:sz w:val="24"/>
          <w:szCs w:val="24"/>
        </w:rPr>
        <w:t>ожарной безопасности населения Городского округа Шатура</w:t>
      </w:r>
      <w:r w:rsidRPr="000B63F2">
        <w:rPr>
          <w:rFonts w:ascii="Times New Roman" w:hAnsi="Times New Roman"/>
          <w:bCs/>
          <w:sz w:val="24"/>
          <w:szCs w:val="24"/>
        </w:rPr>
        <w:t>;</w:t>
      </w:r>
    </w:p>
    <w:p w:rsidR="00B905F7" w:rsidRPr="000B63F2" w:rsidRDefault="00B905F7" w:rsidP="00B905F7">
      <w:pPr>
        <w:spacing w:after="0" w:line="240" w:lineRule="auto"/>
        <w:ind w:right="144" w:firstLine="709"/>
        <w:contextualSpacing/>
        <w:jc w:val="both"/>
        <w:rPr>
          <w:rFonts w:ascii="Times New Roman" w:hAnsi="Times New Roman"/>
          <w:sz w:val="24"/>
          <w:szCs w:val="24"/>
        </w:rPr>
      </w:pPr>
      <w:r w:rsidRPr="000B63F2">
        <w:rPr>
          <w:rFonts w:ascii="Times New Roman" w:hAnsi="Times New Roman"/>
          <w:bCs/>
          <w:sz w:val="24"/>
          <w:szCs w:val="24"/>
        </w:rPr>
        <w:t>- реализация системы мер по обучению населения пожарной безопасности;</w:t>
      </w:r>
    </w:p>
    <w:p w:rsidR="00B905F7" w:rsidRPr="000B63F2" w:rsidRDefault="000B63F2" w:rsidP="00B905F7">
      <w:pPr>
        <w:spacing w:after="0" w:line="240" w:lineRule="auto"/>
        <w:ind w:right="144" w:firstLine="709"/>
        <w:contextualSpacing/>
        <w:jc w:val="both"/>
        <w:rPr>
          <w:rFonts w:ascii="Times New Roman" w:hAnsi="Times New Roman"/>
          <w:bCs/>
          <w:sz w:val="24"/>
          <w:szCs w:val="24"/>
        </w:rPr>
      </w:pPr>
      <w:r w:rsidRPr="000B63F2">
        <w:rPr>
          <w:rFonts w:ascii="Times New Roman" w:hAnsi="Times New Roman"/>
          <w:sz w:val="24"/>
          <w:szCs w:val="24"/>
        </w:rPr>
        <w:t>реализац</w:t>
      </w:r>
      <w:r w:rsidR="002B6D59">
        <w:rPr>
          <w:rFonts w:ascii="Times New Roman" w:hAnsi="Times New Roman"/>
          <w:sz w:val="24"/>
          <w:szCs w:val="24"/>
        </w:rPr>
        <w:t>ия в 2023-2027</w:t>
      </w:r>
      <w:r w:rsidR="00B905F7" w:rsidRPr="000B63F2">
        <w:rPr>
          <w:rFonts w:ascii="Times New Roman" w:hAnsi="Times New Roman"/>
          <w:sz w:val="24"/>
          <w:szCs w:val="24"/>
        </w:rPr>
        <w:t xml:space="preserve"> годах комплекса мероприятий по:</w:t>
      </w:r>
    </w:p>
    <w:p w:rsidR="00B905F7" w:rsidRPr="000B63F2" w:rsidRDefault="00B905F7" w:rsidP="00B905F7">
      <w:pPr>
        <w:spacing w:after="0" w:line="240" w:lineRule="auto"/>
        <w:ind w:right="144" w:firstLine="709"/>
        <w:contextualSpacing/>
        <w:jc w:val="both"/>
        <w:rPr>
          <w:rFonts w:ascii="Times New Roman" w:hAnsi="Times New Roman"/>
          <w:sz w:val="24"/>
          <w:szCs w:val="24"/>
        </w:rPr>
      </w:pPr>
      <w:r w:rsidRPr="000B63F2">
        <w:rPr>
          <w:rFonts w:ascii="Times New Roman" w:hAnsi="Times New Roman"/>
          <w:sz w:val="24"/>
          <w:szCs w:val="24"/>
        </w:rPr>
        <w:lastRenderedPageBreak/>
        <w:t>- организации и осуществление профилактики пожаров на территории городского округа;</w:t>
      </w:r>
    </w:p>
    <w:p w:rsidR="00B905F7" w:rsidRPr="000B63F2" w:rsidRDefault="00B905F7" w:rsidP="00B905F7">
      <w:pPr>
        <w:spacing w:after="0" w:line="240" w:lineRule="auto"/>
        <w:ind w:right="144" w:firstLine="709"/>
        <w:contextualSpacing/>
        <w:jc w:val="both"/>
        <w:rPr>
          <w:rFonts w:ascii="Times New Roman" w:hAnsi="Times New Roman"/>
          <w:sz w:val="24"/>
          <w:szCs w:val="24"/>
        </w:rPr>
      </w:pPr>
      <w:r w:rsidRPr="000B63F2">
        <w:rPr>
          <w:rFonts w:ascii="Times New Roman" w:hAnsi="Times New Roman"/>
          <w:sz w:val="24"/>
          <w:szCs w:val="24"/>
        </w:rPr>
        <w:t>- проведению мероприятий по повышению уровня пожарной безопасности населения и профилактике пожаров среди населения, а также обучение населения мерам пожарной безопасности.</w:t>
      </w:r>
    </w:p>
    <w:p w:rsidR="00B905F7" w:rsidRPr="000B63F2" w:rsidRDefault="00B905F7" w:rsidP="00B905F7">
      <w:pPr>
        <w:spacing w:after="0" w:line="240" w:lineRule="auto"/>
        <w:ind w:right="144" w:firstLine="709"/>
        <w:contextualSpacing/>
        <w:jc w:val="both"/>
        <w:rPr>
          <w:rFonts w:ascii="Times New Roman" w:hAnsi="Times New Roman"/>
          <w:sz w:val="24"/>
          <w:szCs w:val="24"/>
        </w:rPr>
      </w:pPr>
      <w:r w:rsidRPr="000B63F2">
        <w:rPr>
          <w:rFonts w:ascii="Times New Roman" w:hAnsi="Times New Roman"/>
          <w:sz w:val="24"/>
          <w:szCs w:val="24"/>
        </w:rPr>
        <w:t>Нейтрализация указанных угроз чрезвычайных ситуаций природного и техногенного характера в рамках подпрограммы, обеспечивается комплексом мероприятий организационного, профилактического, финансового характера, широким внедрением технических средств и инновационных технологий как важнейших элемен</w:t>
      </w:r>
      <w:r w:rsidR="000B63F2" w:rsidRPr="000B63F2">
        <w:rPr>
          <w:rFonts w:ascii="Times New Roman" w:hAnsi="Times New Roman"/>
          <w:sz w:val="24"/>
          <w:szCs w:val="24"/>
        </w:rPr>
        <w:t>тов обеспечения безопасности в Городском округе Шатура.</w:t>
      </w:r>
    </w:p>
    <w:p w:rsidR="000364F2" w:rsidRPr="00EC15D5" w:rsidRDefault="00B905F7" w:rsidP="00EC15D5">
      <w:pPr>
        <w:spacing w:after="0" w:line="240" w:lineRule="auto"/>
        <w:ind w:right="144" w:firstLine="709"/>
        <w:contextualSpacing/>
        <w:jc w:val="both"/>
        <w:rPr>
          <w:rFonts w:ascii="Times New Roman" w:hAnsi="Times New Roman"/>
          <w:sz w:val="24"/>
          <w:szCs w:val="24"/>
        </w:rPr>
      </w:pPr>
      <w:r w:rsidRPr="000B63F2">
        <w:rPr>
          <w:rFonts w:ascii="Times New Roman" w:hAnsi="Times New Roman"/>
          <w:sz w:val="24"/>
          <w:szCs w:val="24"/>
        </w:rPr>
        <w:t>Усилия о</w:t>
      </w:r>
      <w:r w:rsidR="000B63F2" w:rsidRPr="000B63F2">
        <w:rPr>
          <w:rFonts w:ascii="Times New Roman" w:hAnsi="Times New Roman"/>
          <w:sz w:val="24"/>
          <w:szCs w:val="24"/>
        </w:rPr>
        <w:t>рганов местного самоуправления Городского округа Шатура</w:t>
      </w:r>
      <w:r w:rsidRPr="000B63F2">
        <w:rPr>
          <w:rFonts w:ascii="Times New Roman" w:hAnsi="Times New Roman"/>
          <w:sz w:val="24"/>
          <w:szCs w:val="24"/>
        </w:rPr>
        <w:t xml:space="preserve"> и территориальных органов исполнительной власти Московской области, в компетенцию которых входит решение вопросов обеспечения безопасности населения, в рамках</w:t>
      </w:r>
      <w:r w:rsidR="002B6D59">
        <w:rPr>
          <w:rFonts w:ascii="Times New Roman" w:hAnsi="Times New Roman"/>
          <w:sz w:val="24"/>
          <w:szCs w:val="24"/>
        </w:rPr>
        <w:t xml:space="preserve"> подпрограммы должны обеспечить</w:t>
      </w:r>
      <w:r w:rsidRPr="000B63F2">
        <w:rPr>
          <w:rFonts w:ascii="Times New Roman" w:hAnsi="Times New Roman"/>
          <w:sz w:val="24"/>
          <w:szCs w:val="24"/>
        </w:rPr>
        <w:t xml:space="preserve"> безопасность жизнедеятел</w:t>
      </w:r>
      <w:r w:rsidR="000B63F2" w:rsidRPr="000B63F2">
        <w:rPr>
          <w:rFonts w:ascii="Times New Roman" w:hAnsi="Times New Roman"/>
          <w:sz w:val="24"/>
          <w:szCs w:val="24"/>
        </w:rPr>
        <w:t>ьности населения на территории Г</w:t>
      </w:r>
      <w:r w:rsidRPr="000B63F2">
        <w:rPr>
          <w:rFonts w:ascii="Times New Roman" w:hAnsi="Times New Roman"/>
          <w:sz w:val="24"/>
          <w:szCs w:val="24"/>
        </w:rPr>
        <w:t xml:space="preserve">ородского округа </w:t>
      </w:r>
      <w:r w:rsidR="000B63F2" w:rsidRPr="000B63F2">
        <w:rPr>
          <w:rFonts w:ascii="Times New Roman" w:hAnsi="Times New Roman"/>
          <w:sz w:val="24"/>
          <w:szCs w:val="24"/>
        </w:rPr>
        <w:t>Шатура.</w:t>
      </w:r>
      <w:r w:rsidR="00851C33">
        <w:rPr>
          <w:rFonts w:ascii="Times New Roman" w:hAnsi="Times New Roman"/>
          <w:sz w:val="24"/>
          <w:szCs w:val="24"/>
        </w:rPr>
        <w:t xml:space="preserve"> </w:t>
      </w:r>
    </w:p>
    <w:p w:rsidR="00DE13B2" w:rsidRDefault="00DE13B2" w:rsidP="000364F2">
      <w:pPr>
        <w:widowControl w:val="0"/>
        <w:autoSpaceDE w:val="0"/>
        <w:autoSpaceDN w:val="0"/>
        <w:spacing w:after="0" w:line="240" w:lineRule="auto"/>
        <w:contextualSpacing/>
        <w:jc w:val="center"/>
        <w:outlineLvl w:val="1"/>
        <w:rPr>
          <w:rFonts w:ascii="Times New Roman" w:hAnsi="Times New Roman"/>
          <w:color w:val="000000" w:themeColor="text1"/>
          <w:sz w:val="24"/>
          <w:szCs w:val="24"/>
        </w:rPr>
      </w:pPr>
    </w:p>
    <w:p w:rsidR="00DE13B2" w:rsidRDefault="00DE13B2" w:rsidP="000364F2">
      <w:pPr>
        <w:widowControl w:val="0"/>
        <w:autoSpaceDE w:val="0"/>
        <w:autoSpaceDN w:val="0"/>
        <w:spacing w:after="0" w:line="240" w:lineRule="auto"/>
        <w:contextualSpacing/>
        <w:jc w:val="center"/>
        <w:outlineLvl w:val="1"/>
        <w:rPr>
          <w:rFonts w:ascii="Times New Roman" w:hAnsi="Times New Roman"/>
          <w:color w:val="000000" w:themeColor="text1"/>
          <w:sz w:val="24"/>
          <w:szCs w:val="24"/>
        </w:rPr>
      </w:pPr>
    </w:p>
    <w:p w:rsidR="00DE13B2" w:rsidRDefault="00DE13B2" w:rsidP="000364F2">
      <w:pPr>
        <w:widowControl w:val="0"/>
        <w:autoSpaceDE w:val="0"/>
        <w:autoSpaceDN w:val="0"/>
        <w:spacing w:after="0" w:line="240" w:lineRule="auto"/>
        <w:contextualSpacing/>
        <w:jc w:val="center"/>
        <w:outlineLvl w:val="1"/>
        <w:rPr>
          <w:rFonts w:ascii="Times New Roman" w:hAnsi="Times New Roman"/>
          <w:color w:val="000000" w:themeColor="text1"/>
          <w:sz w:val="24"/>
          <w:szCs w:val="24"/>
        </w:rPr>
      </w:pPr>
    </w:p>
    <w:p w:rsidR="00DE13B2" w:rsidRDefault="00DE13B2" w:rsidP="000364F2">
      <w:pPr>
        <w:widowControl w:val="0"/>
        <w:autoSpaceDE w:val="0"/>
        <w:autoSpaceDN w:val="0"/>
        <w:spacing w:after="0" w:line="240" w:lineRule="auto"/>
        <w:contextualSpacing/>
        <w:jc w:val="center"/>
        <w:outlineLvl w:val="1"/>
        <w:rPr>
          <w:rFonts w:ascii="Times New Roman" w:hAnsi="Times New Roman"/>
          <w:color w:val="000000" w:themeColor="text1"/>
          <w:sz w:val="24"/>
          <w:szCs w:val="24"/>
        </w:rPr>
      </w:pPr>
    </w:p>
    <w:p w:rsidR="00DE13B2" w:rsidRDefault="00DE13B2" w:rsidP="000364F2">
      <w:pPr>
        <w:widowControl w:val="0"/>
        <w:autoSpaceDE w:val="0"/>
        <w:autoSpaceDN w:val="0"/>
        <w:spacing w:after="0" w:line="240" w:lineRule="auto"/>
        <w:contextualSpacing/>
        <w:jc w:val="center"/>
        <w:outlineLvl w:val="1"/>
        <w:rPr>
          <w:rFonts w:ascii="Times New Roman" w:hAnsi="Times New Roman"/>
          <w:color w:val="000000" w:themeColor="text1"/>
          <w:sz w:val="24"/>
          <w:szCs w:val="24"/>
        </w:rPr>
      </w:pPr>
    </w:p>
    <w:p w:rsidR="00DE13B2" w:rsidRDefault="00DE13B2" w:rsidP="000364F2">
      <w:pPr>
        <w:widowControl w:val="0"/>
        <w:autoSpaceDE w:val="0"/>
        <w:autoSpaceDN w:val="0"/>
        <w:spacing w:after="0" w:line="240" w:lineRule="auto"/>
        <w:contextualSpacing/>
        <w:jc w:val="center"/>
        <w:outlineLvl w:val="1"/>
        <w:rPr>
          <w:rFonts w:ascii="Times New Roman" w:hAnsi="Times New Roman"/>
          <w:color w:val="000000" w:themeColor="text1"/>
          <w:sz w:val="24"/>
          <w:szCs w:val="24"/>
        </w:rPr>
      </w:pPr>
    </w:p>
    <w:p w:rsidR="00DE13B2" w:rsidRDefault="00DE13B2" w:rsidP="000364F2">
      <w:pPr>
        <w:widowControl w:val="0"/>
        <w:autoSpaceDE w:val="0"/>
        <w:autoSpaceDN w:val="0"/>
        <w:spacing w:after="0" w:line="240" w:lineRule="auto"/>
        <w:contextualSpacing/>
        <w:jc w:val="center"/>
        <w:outlineLvl w:val="1"/>
        <w:rPr>
          <w:rFonts w:ascii="Times New Roman" w:hAnsi="Times New Roman"/>
          <w:color w:val="000000" w:themeColor="text1"/>
          <w:sz w:val="24"/>
          <w:szCs w:val="24"/>
        </w:rPr>
      </w:pPr>
    </w:p>
    <w:p w:rsidR="00DE13B2" w:rsidRDefault="00DE13B2" w:rsidP="000364F2">
      <w:pPr>
        <w:widowControl w:val="0"/>
        <w:autoSpaceDE w:val="0"/>
        <w:autoSpaceDN w:val="0"/>
        <w:spacing w:after="0" w:line="240" w:lineRule="auto"/>
        <w:contextualSpacing/>
        <w:jc w:val="center"/>
        <w:outlineLvl w:val="1"/>
        <w:rPr>
          <w:rFonts w:ascii="Times New Roman" w:hAnsi="Times New Roman"/>
          <w:color w:val="000000" w:themeColor="text1"/>
          <w:sz w:val="24"/>
          <w:szCs w:val="24"/>
        </w:rPr>
      </w:pPr>
    </w:p>
    <w:p w:rsidR="00DE13B2" w:rsidRDefault="00DE13B2" w:rsidP="000364F2">
      <w:pPr>
        <w:widowControl w:val="0"/>
        <w:autoSpaceDE w:val="0"/>
        <w:autoSpaceDN w:val="0"/>
        <w:spacing w:after="0" w:line="240" w:lineRule="auto"/>
        <w:contextualSpacing/>
        <w:jc w:val="center"/>
        <w:outlineLvl w:val="1"/>
        <w:rPr>
          <w:rFonts w:ascii="Times New Roman" w:hAnsi="Times New Roman"/>
          <w:color w:val="000000" w:themeColor="text1"/>
          <w:sz w:val="24"/>
          <w:szCs w:val="24"/>
        </w:rPr>
      </w:pPr>
    </w:p>
    <w:p w:rsidR="00DE13B2" w:rsidRDefault="00DE13B2" w:rsidP="000364F2">
      <w:pPr>
        <w:widowControl w:val="0"/>
        <w:autoSpaceDE w:val="0"/>
        <w:autoSpaceDN w:val="0"/>
        <w:spacing w:after="0" w:line="240" w:lineRule="auto"/>
        <w:contextualSpacing/>
        <w:jc w:val="center"/>
        <w:outlineLvl w:val="1"/>
        <w:rPr>
          <w:rFonts w:ascii="Times New Roman" w:hAnsi="Times New Roman"/>
          <w:color w:val="000000" w:themeColor="text1"/>
          <w:sz w:val="24"/>
          <w:szCs w:val="24"/>
        </w:rPr>
      </w:pPr>
    </w:p>
    <w:p w:rsidR="00DE13B2" w:rsidRDefault="00DE13B2" w:rsidP="000364F2">
      <w:pPr>
        <w:widowControl w:val="0"/>
        <w:autoSpaceDE w:val="0"/>
        <w:autoSpaceDN w:val="0"/>
        <w:spacing w:after="0" w:line="240" w:lineRule="auto"/>
        <w:contextualSpacing/>
        <w:jc w:val="center"/>
        <w:outlineLvl w:val="1"/>
        <w:rPr>
          <w:rFonts w:ascii="Times New Roman" w:hAnsi="Times New Roman"/>
          <w:color w:val="000000" w:themeColor="text1"/>
          <w:sz w:val="24"/>
          <w:szCs w:val="24"/>
        </w:rPr>
      </w:pPr>
    </w:p>
    <w:p w:rsidR="00DE13B2" w:rsidRDefault="00DE13B2" w:rsidP="000364F2">
      <w:pPr>
        <w:widowControl w:val="0"/>
        <w:autoSpaceDE w:val="0"/>
        <w:autoSpaceDN w:val="0"/>
        <w:spacing w:after="0" w:line="240" w:lineRule="auto"/>
        <w:contextualSpacing/>
        <w:jc w:val="center"/>
        <w:outlineLvl w:val="1"/>
        <w:rPr>
          <w:rFonts w:ascii="Times New Roman" w:hAnsi="Times New Roman"/>
          <w:color w:val="000000" w:themeColor="text1"/>
          <w:sz w:val="24"/>
          <w:szCs w:val="24"/>
        </w:rPr>
      </w:pPr>
    </w:p>
    <w:p w:rsidR="00DE13B2" w:rsidRDefault="00DE13B2" w:rsidP="000364F2">
      <w:pPr>
        <w:widowControl w:val="0"/>
        <w:autoSpaceDE w:val="0"/>
        <w:autoSpaceDN w:val="0"/>
        <w:spacing w:after="0" w:line="240" w:lineRule="auto"/>
        <w:contextualSpacing/>
        <w:jc w:val="center"/>
        <w:outlineLvl w:val="1"/>
        <w:rPr>
          <w:rFonts w:ascii="Times New Roman" w:hAnsi="Times New Roman"/>
          <w:color w:val="000000" w:themeColor="text1"/>
          <w:sz w:val="24"/>
          <w:szCs w:val="24"/>
        </w:rPr>
      </w:pPr>
    </w:p>
    <w:p w:rsidR="00DE13B2" w:rsidRDefault="00DE13B2" w:rsidP="000364F2">
      <w:pPr>
        <w:widowControl w:val="0"/>
        <w:autoSpaceDE w:val="0"/>
        <w:autoSpaceDN w:val="0"/>
        <w:spacing w:after="0" w:line="240" w:lineRule="auto"/>
        <w:contextualSpacing/>
        <w:jc w:val="center"/>
        <w:outlineLvl w:val="1"/>
        <w:rPr>
          <w:rFonts w:ascii="Times New Roman" w:hAnsi="Times New Roman"/>
          <w:color w:val="000000" w:themeColor="text1"/>
          <w:sz w:val="24"/>
          <w:szCs w:val="24"/>
        </w:rPr>
      </w:pPr>
    </w:p>
    <w:p w:rsidR="00DE13B2" w:rsidRDefault="00DE13B2" w:rsidP="000364F2">
      <w:pPr>
        <w:widowControl w:val="0"/>
        <w:autoSpaceDE w:val="0"/>
        <w:autoSpaceDN w:val="0"/>
        <w:spacing w:after="0" w:line="240" w:lineRule="auto"/>
        <w:contextualSpacing/>
        <w:jc w:val="center"/>
        <w:outlineLvl w:val="1"/>
        <w:rPr>
          <w:rFonts w:ascii="Times New Roman" w:hAnsi="Times New Roman"/>
          <w:color w:val="000000" w:themeColor="text1"/>
          <w:sz w:val="24"/>
          <w:szCs w:val="24"/>
        </w:rPr>
      </w:pPr>
    </w:p>
    <w:p w:rsidR="00DE13B2" w:rsidRDefault="00DE13B2" w:rsidP="000364F2">
      <w:pPr>
        <w:widowControl w:val="0"/>
        <w:autoSpaceDE w:val="0"/>
        <w:autoSpaceDN w:val="0"/>
        <w:spacing w:after="0" w:line="240" w:lineRule="auto"/>
        <w:contextualSpacing/>
        <w:jc w:val="center"/>
        <w:outlineLvl w:val="1"/>
        <w:rPr>
          <w:rFonts w:ascii="Times New Roman" w:hAnsi="Times New Roman"/>
          <w:color w:val="000000" w:themeColor="text1"/>
          <w:sz w:val="24"/>
          <w:szCs w:val="24"/>
        </w:rPr>
      </w:pPr>
    </w:p>
    <w:p w:rsidR="00DE13B2" w:rsidRDefault="00DE13B2" w:rsidP="000364F2">
      <w:pPr>
        <w:widowControl w:val="0"/>
        <w:autoSpaceDE w:val="0"/>
        <w:autoSpaceDN w:val="0"/>
        <w:spacing w:after="0" w:line="240" w:lineRule="auto"/>
        <w:contextualSpacing/>
        <w:jc w:val="center"/>
        <w:outlineLvl w:val="1"/>
        <w:rPr>
          <w:rFonts w:ascii="Times New Roman" w:hAnsi="Times New Roman"/>
          <w:color w:val="000000" w:themeColor="text1"/>
          <w:sz w:val="24"/>
          <w:szCs w:val="24"/>
        </w:rPr>
      </w:pPr>
    </w:p>
    <w:p w:rsidR="00DE13B2" w:rsidRDefault="00DE13B2" w:rsidP="000364F2">
      <w:pPr>
        <w:widowControl w:val="0"/>
        <w:autoSpaceDE w:val="0"/>
        <w:autoSpaceDN w:val="0"/>
        <w:spacing w:after="0" w:line="240" w:lineRule="auto"/>
        <w:contextualSpacing/>
        <w:jc w:val="center"/>
        <w:outlineLvl w:val="1"/>
        <w:rPr>
          <w:rFonts w:ascii="Times New Roman" w:hAnsi="Times New Roman"/>
          <w:color w:val="000000" w:themeColor="text1"/>
          <w:sz w:val="24"/>
          <w:szCs w:val="24"/>
        </w:rPr>
      </w:pPr>
    </w:p>
    <w:p w:rsidR="00DE13B2" w:rsidRDefault="00DE13B2" w:rsidP="000364F2">
      <w:pPr>
        <w:widowControl w:val="0"/>
        <w:autoSpaceDE w:val="0"/>
        <w:autoSpaceDN w:val="0"/>
        <w:spacing w:after="0" w:line="240" w:lineRule="auto"/>
        <w:contextualSpacing/>
        <w:jc w:val="center"/>
        <w:outlineLvl w:val="1"/>
        <w:rPr>
          <w:rFonts w:ascii="Times New Roman" w:hAnsi="Times New Roman"/>
          <w:color w:val="000000" w:themeColor="text1"/>
          <w:sz w:val="24"/>
          <w:szCs w:val="24"/>
        </w:rPr>
      </w:pPr>
    </w:p>
    <w:p w:rsidR="00DE13B2" w:rsidRDefault="00DE13B2" w:rsidP="000364F2">
      <w:pPr>
        <w:widowControl w:val="0"/>
        <w:autoSpaceDE w:val="0"/>
        <w:autoSpaceDN w:val="0"/>
        <w:spacing w:after="0" w:line="240" w:lineRule="auto"/>
        <w:contextualSpacing/>
        <w:jc w:val="center"/>
        <w:outlineLvl w:val="1"/>
        <w:rPr>
          <w:rFonts w:ascii="Times New Roman" w:hAnsi="Times New Roman"/>
          <w:color w:val="000000" w:themeColor="text1"/>
          <w:sz w:val="24"/>
          <w:szCs w:val="24"/>
        </w:rPr>
      </w:pPr>
    </w:p>
    <w:p w:rsidR="00DE13B2" w:rsidRDefault="00DE13B2" w:rsidP="000364F2">
      <w:pPr>
        <w:widowControl w:val="0"/>
        <w:autoSpaceDE w:val="0"/>
        <w:autoSpaceDN w:val="0"/>
        <w:spacing w:after="0" w:line="240" w:lineRule="auto"/>
        <w:contextualSpacing/>
        <w:jc w:val="center"/>
        <w:outlineLvl w:val="1"/>
        <w:rPr>
          <w:rFonts w:ascii="Times New Roman" w:hAnsi="Times New Roman"/>
          <w:color w:val="000000" w:themeColor="text1"/>
          <w:sz w:val="24"/>
          <w:szCs w:val="24"/>
        </w:rPr>
      </w:pPr>
    </w:p>
    <w:p w:rsidR="00DE13B2" w:rsidRDefault="00DE13B2" w:rsidP="000364F2">
      <w:pPr>
        <w:widowControl w:val="0"/>
        <w:autoSpaceDE w:val="0"/>
        <w:autoSpaceDN w:val="0"/>
        <w:spacing w:after="0" w:line="240" w:lineRule="auto"/>
        <w:contextualSpacing/>
        <w:jc w:val="center"/>
        <w:outlineLvl w:val="1"/>
        <w:rPr>
          <w:rFonts w:ascii="Times New Roman" w:hAnsi="Times New Roman"/>
          <w:color w:val="000000" w:themeColor="text1"/>
          <w:sz w:val="24"/>
          <w:szCs w:val="24"/>
        </w:rPr>
      </w:pPr>
    </w:p>
    <w:p w:rsidR="00DE13B2" w:rsidRDefault="00DE13B2" w:rsidP="000364F2">
      <w:pPr>
        <w:widowControl w:val="0"/>
        <w:autoSpaceDE w:val="0"/>
        <w:autoSpaceDN w:val="0"/>
        <w:spacing w:after="0" w:line="240" w:lineRule="auto"/>
        <w:contextualSpacing/>
        <w:jc w:val="center"/>
        <w:outlineLvl w:val="1"/>
        <w:rPr>
          <w:rFonts w:ascii="Times New Roman" w:hAnsi="Times New Roman"/>
          <w:color w:val="000000" w:themeColor="text1"/>
          <w:sz w:val="24"/>
          <w:szCs w:val="24"/>
        </w:rPr>
      </w:pPr>
    </w:p>
    <w:p w:rsidR="00DE13B2" w:rsidRDefault="00DE13B2" w:rsidP="000364F2">
      <w:pPr>
        <w:widowControl w:val="0"/>
        <w:autoSpaceDE w:val="0"/>
        <w:autoSpaceDN w:val="0"/>
        <w:spacing w:after="0" w:line="240" w:lineRule="auto"/>
        <w:contextualSpacing/>
        <w:jc w:val="center"/>
        <w:outlineLvl w:val="1"/>
        <w:rPr>
          <w:rFonts w:ascii="Times New Roman" w:hAnsi="Times New Roman"/>
          <w:color w:val="000000" w:themeColor="text1"/>
          <w:sz w:val="24"/>
          <w:szCs w:val="24"/>
        </w:rPr>
      </w:pPr>
    </w:p>
    <w:p w:rsidR="00DE13B2" w:rsidRDefault="00DE13B2" w:rsidP="000364F2">
      <w:pPr>
        <w:widowControl w:val="0"/>
        <w:autoSpaceDE w:val="0"/>
        <w:autoSpaceDN w:val="0"/>
        <w:spacing w:after="0" w:line="240" w:lineRule="auto"/>
        <w:contextualSpacing/>
        <w:jc w:val="center"/>
        <w:outlineLvl w:val="1"/>
        <w:rPr>
          <w:rFonts w:ascii="Times New Roman" w:hAnsi="Times New Roman"/>
          <w:color w:val="000000" w:themeColor="text1"/>
          <w:sz w:val="24"/>
          <w:szCs w:val="24"/>
        </w:rPr>
      </w:pPr>
    </w:p>
    <w:p w:rsidR="00DE13B2" w:rsidRDefault="00DE13B2" w:rsidP="002B6D59">
      <w:pPr>
        <w:widowControl w:val="0"/>
        <w:autoSpaceDE w:val="0"/>
        <w:autoSpaceDN w:val="0"/>
        <w:spacing w:after="0" w:line="240" w:lineRule="auto"/>
        <w:contextualSpacing/>
        <w:outlineLvl w:val="1"/>
        <w:rPr>
          <w:rFonts w:ascii="Times New Roman" w:hAnsi="Times New Roman"/>
          <w:color w:val="000000" w:themeColor="text1"/>
          <w:sz w:val="24"/>
          <w:szCs w:val="24"/>
        </w:rPr>
      </w:pPr>
    </w:p>
    <w:p w:rsidR="000364F2" w:rsidRPr="00033351" w:rsidRDefault="000364F2" w:rsidP="000364F2">
      <w:pPr>
        <w:widowControl w:val="0"/>
        <w:autoSpaceDE w:val="0"/>
        <w:autoSpaceDN w:val="0"/>
        <w:spacing w:after="0" w:line="240" w:lineRule="auto"/>
        <w:contextualSpacing/>
        <w:jc w:val="center"/>
        <w:outlineLvl w:val="1"/>
        <w:rPr>
          <w:rFonts w:ascii="Times New Roman" w:hAnsi="Times New Roman"/>
          <w:color w:val="000000" w:themeColor="text1"/>
          <w:sz w:val="24"/>
          <w:szCs w:val="24"/>
        </w:rPr>
      </w:pPr>
      <w:r w:rsidRPr="00033351">
        <w:rPr>
          <w:rFonts w:ascii="Times New Roman" w:hAnsi="Times New Roman"/>
          <w:color w:val="000000" w:themeColor="text1"/>
          <w:sz w:val="24"/>
          <w:szCs w:val="24"/>
        </w:rPr>
        <w:lastRenderedPageBreak/>
        <w:t>Перечень</w:t>
      </w:r>
    </w:p>
    <w:p w:rsidR="000364F2" w:rsidRPr="00033351" w:rsidRDefault="000364F2" w:rsidP="000364F2">
      <w:pPr>
        <w:widowControl w:val="0"/>
        <w:autoSpaceDE w:val="0"/>
        <w:autoSpaceDN w:val="0"/>
        <w:spacing w:after="0" w:line="240" w:lineRule="auto"/>
        <w:contextualSpacing/>
        <w:jc w:val="center"/>
        <w:outlineLvl w:val="1"/>
        <w:rPr>
          <w:rFonts w:ascii="Times New Roman" w:hAnsi="Times New Roman"/>
          <w:color w:val="000000" w:themeColor="text1"/>
          <w:sz w:val="24"/>
          <w:szCs w:val="24"/>
        </w:rPr>
      </w:pPr>
      <w:r w:rsidRPr="00033351">
        <w:rPr>
          <w:rFonts w:ascii="Times New Roman" w:hAnsi="Times New Roman"/>
          <w:color w:val="000000" w:themeColor="text1"/>
          <w:sz w:val="24"/>
          <w:szCs w:val="24"/>
        </w:rPr>
        <w:t xml:space="preserve">мероприятий подпрограммы </w:t>
      </w:r>
      <w:r w:rsidRPr="00033351">
        <w:rPr>
          <w:rFonts w:ascii="Times New Roman" w:hAnsi="Times New Roman"/>
          <w:color w:val="000000" w:themeColor="text1"/>
          <w:sz w:val="24"/>
          <w:szCs w:val="24"/>
          <w:lang w:val="en-US"/>
        </w:rPr>
        <w:t>IV</w:t>
      </w:r>
      <w:r w:rsidRPr="00033351">
        <w:rPr>
          <w:rFonts w:ascii="Times New Roman" w:hAnsi="Times New Roman"/>
          <w:color w:val="000000" w:themeColor="text1"/>
          <w:sz w:val="24"/>
          <w:szCs w:val="24"/>
        </w:rPr>
        <w:t xml:space="preserve"> «Обеспечение пожарной безопасности на территории муниципального образования </w:t>
      </w:r>
    </w:p>
    <w:p w:rsidR="000364F2" w:rsidRPr="00033351" w:rsidRDefault="000364F2" w:rsidP="000364F2">
      <w:pPr>
        <w:widowControl w:val="0"/>
        <w:autoSpaceDE w:val="0"/>
        <w:autoSpaceDN w:val="0"/>
        <w:spacing w:after="0" w:line="240" w:lineRule="auto"/>
        <w:contextualSpacing/>
        <w:jc w:val="center"/>
        <w:outlineLvl w:val="1"/>
        <w:rPr>
          <w:rFonts w:ascii="Times New Roman" w:hAnsi="Times New Roman"/>
          <w:color w:val="000000" w:themeColor="text1"/>
          <w:sz w:val="24"/>
          <w:szCs w:val="24"/>
        </w:rPr>
      </w:pPr>
      <w:r w:rsidRPr="00033351">
        <w:rPr>
          <w:rFonts w:ascii="Times New Roman" w:hAnsi="Times New Roman"/>
          <w:color w:val="000000" w:themeColor="text1"/>
          <w:sz w:val="24"/>
          <w:szCs w:val="24"/>
        </w:rPr>
        <w:t>Московской области»</w:t>
      </w:r>
    </w:p>
    <w:p w:rsidR="000364F2" w:rsidRDefault="000364F2" w:rsidP="000364F2">
      <w:pPr>
        <w:spacing w:after="0" w:line="240" w:lineRule="auto"/>
        <w:contextualSpacing/>
        <w:jc w:val="both"/>
        <w:rPr>
          <w:rFonts w:ascii="Times New Roman" w:hAnsi="Times New Roman"/>
          <w:color w:val="000000" w:themeColor="text1"/>
          <w:sz w:val="24"/>
          <w:szCs w:val="24"/>
        </w:rPr>
      </w:pPr>
    </w:p>
    <w:tbl>
      <w:tblPr>
        <w:tblW w:w="15942" w:type="dxa"/>
        <w:tblInd w:w="-12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8"/>
        <w:gridCol w:w="2163"/>
        <w:gridCol w:w="1276"/>
        <w:gridCol w:w="708"/>
        <w:gridCol w:w="1163"/>
        <w:gridCol w:w="1276"/>
        <w:gridCol w:w="1559"/>
        <w:gridCol w:w="1276"/>
        <w:gridCol w:w="1276"/>
        <w:gridCol w:w="1275"/>
        <w:gridCol w:w="1247"/>
        <w:gridCol w:w="1134"/>
        <w:gridCol w:w="1021"/>
      </w:tblGrid>
      <w:tr w:rsidR="000364F2" w:rsidRPr="000364F2" w:rsidTr="00662C69">
        <w:trPr>
          <w:trHeight w:val="1773"/>
        </w:trPr>
        <w:tc>
          <w:tcPr>
            <w:tcW w:w="568" w:type="dxa"/>
            <w:vMerge w:val="restart"/>
          </w:tcPr>
          <w:p w:rsidR="000364F2" w:rsidRPr="000364F2" w:rsidRDefault="000364F2" w:rsidP="000364F2">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r w:rsidRPr="000364F2">
              <w:rPr>
                <w:rFonts w:ascii="Times New Roman" w:hAnsi="Times New Roman"/>
                <w:color w:val="000000" w:themeColor="text1"/>
                <w:sz w:val="24"/>
                <w:szCs w:val="24"/>
              </w:rPr>
              <w:t>№ п/п</w:t>
            </w:r>
          </w:p>
          <w:p w:rsidR="000364F2" w:rsidRPr="000364F2" w:rsidRDefault="000364F2" w:rsidP="000364F2">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p>
        </w:tc>
        <w:tc>
          <w:tcPr>
            <w:tcW w:w="2163" w:type="dxa"/>
            <w:vMerge w:val="restart"/>
          </w:tcPr>
          <w:p w:rsidR="000364F2" w:rsidRPr="000364F2" w:rsidRDefault="000364F2" w:rsidP="000364F2">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r w:rsidRPr="000364F2">
              <w:rPr>
                <w:rFonts w:ascii="Times New Roman" w:hAnsi="Times New Roman"/>
                <w:color w:val="000000" w:themeColor="text1"/>
                <w:sz w:val="24"/>
                <w:szCs w:val="24"/>
              </w:rPr>
              <w:t>Мероприятия по реализации подпрограммы</w:t>
            </w:r>
          </w:p>
          <w:p w:rsidR="000364F2" w:rsidRPr="000364F2" w:rsidRDefault="000364F2" w:rsidP="000364F2">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p>
        </w:tc>
        <w:tc>
          <w:tcPr>
            <w:tcW w:w="1276" w:type="dxa"/>
            <w:vMerge w:val="restart"/>
          </w:tcPr>
          <w:p w:rsidR="000364F2" w:rsidRPr="000364F2" w:rsidRDefault="000364F2" w:rsidP="000364F2">
            <w:pPr>
              <w:widowControl w:val="0"/>
              <w:tabs>
                <w:tab w:val="center" w:pos="4677"/>
                <w:tab w:val="right" w:pos="9355"/>
              </w:tabs>
              <w:autoSpaceDE w:val="0"/>
              <w:autoSpaceDN w:val="0"/>
              <w:adjustRightInd w:val="0"/>
              <w:spacing w:after="0" w:line="240" w:lineRule="auto"/>
              <w:ind w:right="-130"/>
              <w:contextualSpacing/>
              <w:jc w:val="center"/>
              <w:rPr>
                <w:rFonts w:ascii="Times New Roman" w:hAnsi="Times New Roman"/>
                <w:color w:val="000000" w:themeColor="text1"/>
                <w:sz w:val="24"/>
                <w:szCs w:val="24"/>
              </w:rPr>
            </w:pPr>
            <w:r w:rsidRPr="000364F2">
              <w:rPr>
                <w:rFonts w:ascii="Times New Roman" w:hAnsi="Times New Roman"/>
                <w:color w:val="000000" w:themeColor="text1"/>
                <w:sz w:val="24"/>
                <w:szCs w:val="24"/>
              </w:rPr>
              <w:t>Источники финансирования</w:t>
            </w:r>
          </w:p>
          <w:p w:rsidR="000364F2" w:rsidRPr="000364F2" w:rsidRDefault="000364F2" w:rsidP="000364F2">
            <w:pPr>
              <w:widowControl w:val="0"/>
              <w:tabs>
                <w:tab w:val="center" w:pos="4677"/>
                <w:tab w:val="right" w:pos="9355"/>
              </w:tabs>
              <w:autoSpaceDE w:val="0"/>
              <w:autoSpaceDN w:val="0"/>
              <w:adjustRightInd w:val="0"/>
              <w:spacing w:after="0" w:line="240" w:lineRule="auto"/>
              <w:ind w:right="-130"/>
              <w:contextualSpacing/>
              <w:jc w:val="center"/>
              <w:rPr>
                <w:rFonts w:ascii="Times New Roman" w:hAnsi="Times New Roman"/>
                <w:color w:val="000000" w:themeColor="text1"/>
                <w:sz w:val="24"/>
                <w:szCs w:val="24"/>
              </w:rPr>
            </w:pPr>
          </w:p>
        </w:tc>
        <w:tc>
          <w:tcPr>
            <w:tcW w:w="708" w:type="dxa"/>
            <w:vMerge w:val="restart"/>
          </w:tcPr>
          <w:p w:rsidR="000364F2" w:rsidRPr="000364F2" w:rsidRDefault="000364F2" w:rsidP="000364F2">
            <w:pPr>
              <w:widowControl w:val="0"/>
              <w:tabs>
                <w:tab w:val="center" w:pos="4677"/>
                <w:tab w:val="right" w:pos="9355"/>
              </w:tabs>
              <w:autoSpaceDE w:val="0"/>
              <w:autoSpaceDN w:val="0"/>
              <w:adjustRightInd w:val="0"/>
              <w:spacing w:after="0" w:line="240" w:lineRule="auto"/>
              <w:ind w:right="-130"/>
              <w:contextualSpacing/>
              <w:jc w:val="center"/>
              <w:rPr>
                <w:rFonts w:ascii="Times New Roman" w:hAnsi="Times New Roman"/>
                <w:color w:val="000000" w:themeColor="text1"/>
                <w:sz w:val="24"/>
                <w:szCs w:val="24"/>
              </w:rPr>
            </w:pPr>
            <w:r w:rsidRPr="000364F2">
              <w:rPr>
                <w:rFonts w:ascii="Times New Roman" w:hAnsi="Times New Roman"/>
                <w:color w:val="000000" w:themeColor="text1"/>
                <w:sz w:val="24"/>
                <w:szCs w:val="24"/>
              </w:rPr>
              <w:t>Срок исполнения мероприятий</w:t>
            </w:r>
          </w:p>
        </w:tc>
        <w:tc>
          <w:tcPr>
            <w:tcW w:w="1163" w:type="dxa"/>
            <w:vMerge w:val="restart"/>
          </w:tcPr>
          <w:p w:rsidR="000364F2" w:rsidRPr="000364F2" w:rsidRDefault="000364F2" w:rsidP="000364F2">
            <w:pPr>
              <w:widowControl w:val="0"/>
              <w:tabs>
                <w:tab w:val="center" w:pos="4677"/>
                <w:tab w:val="right" w:pos="9355"/>
              </w:tabs>
              <w:autoSpaceDE w:val="0"/>
              <w:autoSpaceDN w:val="0"/>
              <w:adjustRightInd w:val="0"/>
              <w:spacing w:after="0" w:line="240" w:lineRule="auto"/>
              <w:ind w:right="-108"/>
              <w:contextualSpacing/>
              <w:jc w:val="center"/>
              <w:rPr>
                <w:rFonts w:ascii="Times New Roman" w:hAnsi="Times New Roman"/>
                <w:color w:val="000000" w:themeColor="text1"/>
                <w:sz w:val="24"/>
                <w:szCs w:val="24"/>
              </w:rPr>
            </w:pPr>
            <w:r w:rsidRPr="000364F2">
              <w:rPr>
                <w:rFonts w:ascii="Times New Roman" w:hAnsi="Times New Roman"/>
                <w:color w:val="000000" w:themeColor="text1"/>
                <w:sz w:val="24"/>
                <w:szCs w:val="24"/>
              </w:rPr>
              <w:t>Объем финансирования  мероприятий в текущем финансовом году</w:t>
            </w:r>
          </w:p>
          <w:p w:rsidR="000364F2" w:rsidRPr="000364F2" w:rsidRDefault="000364F2" w:rsidP="000364F2">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r w:rsidRPr="000364F2">
              <w:rPr>
                <w:rFonts w:ascii="Times New Roman" w:hAnsi="Times New Roman"/>
                <w:color w:val="000000" w:themeColor="text1"/>
                <w:sz w:val="24"/>
                <w:szCs w:val="24"/>
              </w:rPr>
              <w:t>(тыс. руб.)</w:t>
            </w:r>
          </w:p>
        </w:tc>
        <w:tc>
          <w:tcPr>
            <w:tcW w:w="1276" w:type="dxa"/>
            <w:vMerge w:val="restart"/>
          </w:tcPr>
          <w:p w:rsidR="000364F2" w:rsidRPr="000364F2" w:rsidRDefault="000364F2" w:rsidP="000364F2">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r w:rsidRPr="000364F2">
              <w:rPr>
                <w:rFonts w:ascii="Times New Roman" w:hAnsi="Times New Roman"/>
                <w:color w:val="000000" w:themeColor="text1"/>
                <w:sz w:val="24"/>
                <w:szCs w:val="24"/>
              </w:rPr>
              <w:t>Всего, (тыс. руб.)</w:t>
            </w:r>
          </w:p>
        </w:tc>
        <w:tc>
          <w:tcPr>
            <w:tcW w:w="6633" w:type="dxa"/>
            <w:gridSpan w:val="5"/>
            <w:vAlign w:val="center"/>
          </w:tcPr>
          <w:p w:rsidR="000364F2" w:rsidRPr="000364F2" w:rsidRDefault="000364F2" w:rsidP="000364F2">
            <w:pPr>
              <w:widowControl w:val="0"/>
              <w:autoSpaceDE w:val="0"/>
              <w:autoSpaceDN w:val="0"/>
              <w:spacing w:after="0" w:line="240" w:lineRule="auto"/>
              <w:ind w:left="-108"/>
              <w:contextualSpacing/>
              <w:jc w:val="center"/>
              <w:outlineLvl w:val="1"/>
              <w:rPr>
                <w:rFonts w:ascii="Times New Roman" w:hAnsi="Times New Roman"/>
                <w:color w:val="000000" w:themeColor="text1"/>
                <w:sz w:val="24"/>
                <w:szCs w:val="24"/>
              </w:rPr>
            </w:pPr>
            <w:r w:rsidRPr="000364F2">
              <w:rPr>
                <w:rFonts w:ascii="Times New Roman" w:hAnsi="Times New Roman"/>
                <w:color w:val="000000" w:themeColor="text1"/>
                <w:sz w:val="24"/>
                <w:szCs w:val="24"/>
              </w:rPr>
              <w:t>Объем финансирования по годам, (тыс. руб.)</w:t>
            </w:r>
          </w:p>
        </w:tc>
        <w:tc>
          <w:tcPr>
            <w:tcW w:w="1134" w:type="dxa"/>
            <w:tcBorders>
              <w:bottom w:val="nil"/>
            </w:tcBorders>
          </w:tcPr>
          <w:p w:rsidR="000364F2" w:rsidRPr="000364F2" w:rsidRDefault="000364F2" w:rsidP="000364F2">
            <w:pPr>
              <w:widowControl w:val="0"/>
              <w:autoSpaceDE w:val="0"/>
              <w:autoSpaceDN w:val="0"/>
              <w:spacing w:after="0" w:line="240" w:lineRule="auto"/>
              <w:ind w:left="-108"/>
              <w:contextualSpacing/>
              <w:jc w:val="center"/>
              <w:outlineLvl w:val="1"/>
              <w:rPr>
                <w:rFonts w:ascii="Times New Roman" w:hAnsi="Times New Roman"/>
                <w:color w:val="000000" w:themeColor="text1"/>
                <w:sz w:val="24"/>
                <w:szCs w:val="24"/>
              </w:rPr>
            </w:pPr>
            <w:r w:rsidRPr="000364F2">
              <w:rPr>
                <w:rFonts w:ascii="Times New Roman" w:hAnsi="Times New Roman"/>
                <w:color w:val="000000" w:themeColor="text1"/>
                <w:sz w:val="24"/>
                <w:szCs w:val="24"/>
              </w:rPr>
              <w:t>Ответственный за выполнение мероприятий подпрограммы</w:t>
            </w:r>
          </w:p>
        </w:tc>
        <w:tc>
          <w:tcPr>
            <w:tcW w:w="1021" w:type="dxa"/>
            <w:tcBorders>
              <w:bottom w:val="nil"/>
            </w:tcBorders>
          </w:tcPr>
          <w:p w:rsidR="000364F2" w:rsidRPr="000364F2" w:rsidRDefault="000364F2" w:rsidP="000364F2">
            <w:pPr>
              <w:widowControl w:val="0"/>
              <w:autoSpaceDE w:val="0"/>
              <w:autoSpaceDN w:val="0"/>
              <w:spacing w:after="0" w:line="240" w:lineRule="auto"/>
              <w:ind w:right="-108"/>
              <w:contextualSpacing/>
              <w:jc w:val="center"/>
              <w:outlineLvl w:val="1"/>
              <w:rPr>
                <w:rFonts w:ascii="Times New Roman" w:hAnsi="Times New Roman"/>
                <w:color w:val="000000" w:themeColor="text1"/>
                <w:sz w:val="24"/>
                <w:szCs w:val="24"/>
              </w:rPr>
            </w:pPr>
            <w:r w:rsidRPr="000364F2">
              <w:rPr>
                <w:rFonts w:ascii="Times New Roman" w:hAnsi="Times New Roman"/>
                <w:color w:val="000000" w:themeColor="text1"/>
                <w:sz w:val="24"/>
                <w:szCs w:val="24"/>
              </w:rPr>
              <w:t>Результаты выполнения мероприятий подпрограммы</w:t>
            </w:r>
          </w:p>
        </w:tc>
      </w:tr>
      <w:tr w:rsidR="000364F2" w:rsidRPr="000364F2" w:rsidTr="00662C69">
        <w:trPr>
          <w:trHeight w:val="703"/>
        </w:trPr>
        <w:tc>
          <w:tcPr>
            <w:tcW w:w="568" w:type="dxa"/>
            <w:vMerge/>
          </w:tcPr>
          <w:p w:rsidR="000364F2" w:rsidRPr="000364F2" w:rsidRDefault="000364F2" w:rsidP="000364F2">
            <w:pPr>
              <w:widowControl w:val="0"/>
              <w:tabs>
                <w:tab w:val="center" w:pos="4677"/>
                <w:tab w:val="right" w:pos="9355"/>
              </w:tabs>
              <w:autoSpaceDE w:val="0"/>
              <w:autoSpaceDN w:val="0"/>
              <w:adjustRightInd w:val="0"/>
              <w:spacing w:after="0" w:line="240" w:lineRule="auto"/>
              <w:ind w:left="-108" w:right="-108"/>
              <w:contextualSpacing/>
              <w:jc w:val="center"/>
              <w:rPr>
                <w:rFonts w:ascii="Times New Roman" w:hAnsi="Times New Roman"/>
                <w:color w:val="000000" w:themeColor="text1"/>
                <w:sz w:val="24"/>
                <w:szCs w:val="24"/>
              </w:rPr>
            </w:pPr>
          </w:p>
        </w:tc>
        <w:tc>
          <w:tcPr>
            <w:tcW w:w="2163" w:type="dxa"/>
            <w:vMerge/>
          </w:tcPr>
          <w:p w:rsidR="000364F2" w:rsidRPr="000364F2" w:rsidRDefault="000364F2" w:rsidP="000364F2">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p>
        </w:tc>
        <w:tc>
          <w:tcPr>
            <w:tcW w:w="1276" w:type="dxa"/>
            <w:vMerge/>
          </w:tcPr>
          <w:p w:rsidR="000364F2" w:rsidRPr="000364F2" w:rsidRDefault="000364F2" w:rsidP="000364F2">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p>
        </w:tc>
        <w:tc>
          <w:tcPr>
            <w:tcW w:w="708" w:type="dxa"/>
            <w:vMerge/>
          </w:tcPr>
          <w:p w:rsidR="000364F2" w:rsidRPr="000364F2" w:rsidRDefault="000364F2" w:rsidP="000364F2">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p>
        </w:tc>
        <w:tc>
          <w:tcPr>
            <w:tcW w:w="1163" w:type="dxa"/>
            <w:vMerge/>
          </w:tcPr>
          <w:p w:rsidR="000364F2" w:rsidRPr="000364F2" w:rsidRDefault="000364F2" w:rsidP="000364F2">
            <w:pPr>
              <w:widowControl w:val="0"/>
              <w:tabs>
                <w:tab w:val="center" w:pos="4677"/>
                <w:tab w:val="right" w:pos="9355"/>
              </w:tabs>
              <w:autoSpaceDE w:val="0"/>
              <w:autoSpaceDN w:val="0"/>
              <w:adjustRightInd w:val="0"/>
              <w:spacing w:after="0" w:line="240" w:lineRule="auto"/>
              <w:contextualSpacing/>
              <w:rPr>
                <w:rFonts w:ascii="Times New Roman" w:hAnsi="Times New Roman"/>
                <w:color w:val="000000" w:themeColor="text1"/>
                <w:sz w:val="24"/>
                <w:szCs w:val="24"/>
              </w:rPr>
            </w:pPr>
          </w:p>
        </w:tc>
        <w:tc>
          <w:tcPr>
            <w:tcW w:w="1276" w:type="dxa"/>
            <w:vMerge/>
          </w:tcPr>
          <w:p w:rsidR="000364F2" w:rsidRPr="000364F2" w:rsidRDefault="000364F2" w:rsidP="000364F2">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p>
        </w:tc>
        <w:tc>
          <w:tcPr>
            <w:tcW w:w="1559" w:type="dxa"/>
            <w:vAlign w:val="center"/>
          </w:tcPr>
          <w:p w:rsidR="000364F2" w:rsidRPr="000364F2" w:rsidRDefault="000364F2" w:rsidP="00A44464">
            <w:pPr>
              <w:widowControl w:val="0"/>
              <w:tabs>
                <w:tab w:val="center" w:pos="4677"/>
                <w:tab w:val="right" w:pos="9355"/>
              </w:tabs>
              <w:autoSpaceDE w:val="0"/>
              <w:autoSpaceDN w:val="0"/>
              <w:adjustRightInd w:val="0"/>
              <w:spacing w:after="0" w:line="240" w:lineRule="auto"/>
              <w:ind w:left="-84" w:right="-66" w:hanging="244"/>
              <w:contextualSpacing/>
              <w:jc w:val="center"/>
              <w:rPr>
                <w:rFonts w:ascii="Times New Roman" w:hAnsi="Times New Roman"/>
                <w:color w:val="000000" w:themeColor="text1"/>
                <w:sz w:val="24"/>
                <w:szCs w:val="24"/>
              </w:rPr>
            </w:pPr>
            <w:r w:rsidRPr="000364F2">
              <w:rPr>
                <w:rFonts w:ascii="Times New Roman" w:hAnsi="Times New Roman"/>
                <w:color w:val="000000" w:themeColor="text1"/>
                <w:sz w:val="24"/>
                <w:szCs w:val="24"/>
              </w:rPr>
              <w:t>202</w:t>
            </w:r>
            <w:r w:rsidR="00A44464">
              <w:rPr>
                <w:rFonts w:ascii="Times New Roman" w:hAnsi="Times New Roman"/>
                <w:color w:val="000000" w:themeColor="text1"/>
                <w:sz w:val="24"/>
                <w:szCs w:val="24"/>
              </w:rPr>
              <w:t>3</w:t>
            </w:r>
          </w:p>
        </w:tc>
        <w:tc>
          <w:tcPr>
            <w:tcW w:w="1276" w:type="dxa"/>
            <w:vAlign w:val="center"/>
          </w:tcPr>
          <w:p w:rsidR="000364F2" w:rsidRPr="000364F2" w:rsidRDefault="000364F2" w:rsidP="000364F2">
            <w:pPr>
              <w:widowControl w:val="0"/>
              <w:tabs>
                <w:tab w:val="center" w:pos="4677"/>
                <w:tab w:val="right" w:pos="9355"/>
              </w:tabs>
              <w:autoSpaceDE w:val="0"/>
              <w:autoSpaceDN w:val="0"/>
              <w:adjustRightInd w:val="0"/>
              <w:spacing w:after="0" w:line="240" w:lineRule="auto"/>
              <w:ind w:right="-80"/>
              <w:contextualSpacing/>
              <w:jc w:val="center"/>
              <w:rPr>
                <w:rFonts w:ascii="Times New Roman" w:hAnsi="Times New Roman"/>
                <w:color w:val="000000" w:themeColor="text1"/>
                <w:sz w:val="24"/>
                <w:szCs w:val="24"/>
              </w:rPr>
            </w:pPr>
            <w:r w:rsidRPr="000364F2">
              <w:rPr>
                <w:rFonts w:ascii="Times New Roman" w:hAnsi="Times New Roman"/>
                <w:color w:val="000000" w:themeColor="text1"/>
                <w:sz w:val="24"/>
                <w:szCs w:val="24"/>
              </w:rPr>
              <w:t>2</w:t>
            </w:r>
            <w:r w:rsidR="00A44464">
              <w:rPr>
                <w:rFonts w:ascii="Times New Roman" w:hAnsi="Times New Roman"/>
                <w:color w:val="000000" w:themeColor="text1"/>
                <w:sz w:val="24"/>
                <w:szCs w:val="24"/>
              </w:rPr>
              <w:t>024</w:t>
            </w:r>
          </w:p>
        </w:tc>
        <w:tc>
          <w:tcPr>
            <w:tcW w:w="1276" w:type="dxa"/>
            <w:vAlign w:val="center"/>
          </w:tcPr>
          <w:p w:rsidR="000364F2" w:rsidRPr="000364F2" w:rsidRDefault="00A44464" w:rsidP="000364F2">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2025</w:t>
            </w:r>
          </w:p>
        </w:tc>
        <w:tc>
          <w:tcPr>
            <w:tcW w:w="1275" w:type="dxa"/>
            <w:vAlign w:val="center"/>
          </w:tcPr>
          <w:p w:rsidR="000364F2" w:rsidRPr="000364F2" w:rsidRDefault="00A44464" w:rsidP="000364F2">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2026</w:t>
            </w:r>
          </w:p>
        </w:tc>
        <w:tc>
          <w:tcPr>
            <w:tcW w:w="1247" w:type="dxa"/>
            <w:vAlign w:val="center"/>
          </w:tcPr>
          <w:p w:rsidR="000364F2" w:rsidRPr="000364F2" w:rsidRDefault="00A44464" w:rsidP="000364F2">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2027</w:t>
            </w:r>
          </w:p>
        </w:tc>
        <w:tc>
          <w:tcPr>
            <w:tcW w:w="1134" w:type="dxa"/>
            <w:tcBorders>
              <w:top w:val="nil"/>
            </w:tcBorders>
          </w:tcPr>
          <w:p w:rsidR="000364F2" w:rsidRPr="000364F2" w:rsidRDefault="000364F2" w:rsidP="000364F2">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p>
        </w:tc>
        <w:tc>
          <w:tcPr>
            <w:tcW w:w="1021" w:type="dxa"/>
            <w:tcBorders>
              <w:top w:val="nil"/>
            </w:tcBorders>
          </w:tcPr>
          <w:p w:rsidR="000364F2" w:rsidRPr="000364F2" w:rsidRDefault="000364F2" w:rsidP="000364F2">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p>
        </w:tc>
      </w:tr>
      <w:tr w:rsidR="000364F2" w:rsidRPr="000364F2" w:rsidTr="00662C69">
        <w:tc>
          <w:tcPr>
            <w:tcW w:w="568" w:type="dxa"/>
          </w:tcPr>
          <w:p w:rsidR="000364F2" w:rsidRPr="000364F2" w:rsidRDefault="000364F2" w:rsidP="000364F2">
            <w:pPr>
              <w:widowControl w:val="0"/>
              <w:tabs>
                <w:tab w:val="center" w:pos="4677"/>
                <w:tab w:val="right" w:pos="9355"/>
              </w:tabs>
              <w:autoSpaceDE w:val="0"/>
              <w:autoSpaceDN w:val="0"/>
              <w:adjustRightInd w:val="0"/>
              <w:spacing w:after="0" w:line="240" w:lineRule="auto"/>
              <w:ind w:left="-108" w:right="-108"/>
              <w:contextualSpacing/>
              <w:jc w:val="center"/>
              <w:rPr>
                <w:rFonts w:ascii="Times New Roman" w:hAnsi="Times New Roman"/>
                <w:color w:val="000000" w:themeColor="text1"/>
                <w:sz w:val="24"/>
                <w:szCs w:val="24"/>
              </w:rPr>
            </w:pPr>
            <w:r w:rsidRPr="000364F2">
              <w:rPr>
                <w:rFonts w:ascii="Times New Roman" w:hAnsi="Times New Roman"/>
                <w:color w:val="000000" w:themeColor="text1"/>
                <w:sz w:val="24"/>
                <w:szCs w:val="24"/>
              </w:rPr>
              <w:t>1</w:t>
            </w:r>
          </w:p>
        </w:tc>
        <w:tc>
          <w:tcPr>
            <w:tcW w:w="2163" w:type="dxa"/>
          </w:tcPr>
          <w:p w:rsidR="000364F2" w:rsidRPr="000364F2" w:rsidRDefault="000364F2" w:rsidP="000364F2">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r w:rsidRPr="000364F2">
              <w:rPr>
                <w:rFonts w:ascii="Times New Roman" w:hAnsi="Times New Roman"/>
                <w:color w:val="000000" w:themeColor="text1"/>
                <w:sz w:val="24"/>
                <w:szCs w:val="24"/>
              </w:rPr>
              <w:t>2</w:t>
            </w:r>
          </w:p>
        </w:tc>
        <w:tc>
          <w:tcPr>
            <w:tcW w:w="1276" w:type="dxa"/>
          </w:tcPr>
          <w:p w:rsidR="000364F2" w:rsidRPr="000364F2" w:rsidRDefault="000364F2" w:rsidP="000364F2">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r w:rsidRPr="000364F2">
              <w:rPr>
                <w:rFonts w:ascii="Times New Roman" w:hAnsi="Times New Roman"/>
                <w:color w:val="000000" w:themeColor="text1"/>
                <w:sz w:val="24"/>
                <w:szCs w:val="24"/>
              </w:rPr>
              <w:t>3</w:t>
            </w:r>
          </w:p>
        </w:tc>
        <w:tc>
          <w:tcPr>
            <w:tcW w:w="708" w:type="dxa"/>
          </w:tcPr>
          <w:p w:rsidR="000364F2" w:rsidRPr="000364F2" w:rsidRDefault="000364F2" w:rsidP="000364F2">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r w:rsidRPr="000364F2">
              <w:rPr>
                <w:rFonts w:ascii="Times New Roman" w:hAnsi="Times New Roman"/>
                <w:color w:val="000000" w:themeColor="text1"/>
                <w:sz w:val="24"/>
                <w:szCs w:val="24"/>
              </w:rPr>
              <w:t>4</w:t>
            </w:r>
          </w:p>
        </w:tc>
        <w:tc>
          <w:tcPr>
            <w:tcW w:w="1163" w:type="dxa"/>
          </w:tcPr>
          <w:p w:rsidR="000364F2" w:rsidRPr="000364F2" w:rsidRDefault="000364F2" w:rsidP="000364F2">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r w:rsidRPr="000364F2">
              <w:rPr>
                <w:rFonts w:ascii="Times New Roman" w:hAnsi="Times New Roman"/>
                <w:color w:val="000000" w:themeColor="text1"/>
                <w:sz w:val="24"/>
                <w:szCs w:val="24"/>
              </w:rPr>
              <w:t>5</w:t>
            </w:r>
          </w:p>
        </w:tc>
        <w:tc>
          <w:tcPr>
            <w:tcW w:w="1276" w:type="dxa"/>
          </w:tcPr>
          <w:p w:rsidR="000364F2" w:rsidRPr="000364F2" w:rsidRDefault="000364F2" w:rsidP="000364F2">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r w:rsidRPr="000364F2">
              <w:rPr>
                <w:rFonts w:ascii="Times New Roman" w:hAnsi="Times New Roman"/>
                <w:color w:val="000000" w:themeColor="text1"/>
                <w:sz w:val="24"/>
                <w:szCs w:val="24"/>
              </w:rPr>
              <w:t>6</w:t>
            </w:r>
          </w:p>
        </w:tc>
        <w:tc>
          <w:tcPr>
            <w:tcW w:w="1559" w:type="dxa"/>
          </w:tcPr>
          <w:p w:rsidR="000364F2" w:rsidRPr="000364F2" w:rsidRDefault="000364F2" w:rsidP="000364F2">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r w:rsidRPr="000364F2">
              <w:rPr>
                <w:rFonts w:ascii="Times New Roman" w:hAnsi="Times New Roman"/>
                <w:color w:val="000000" w:themeColor="text1"/>
                <w:sz w:val="24"/>
                <w:szCs w:val="24"/>
              </w:rPr>
              <w:t>7</w:t>
            </w:r>
          </w:p>
        </w:tc>
        <w:tc>
          <w:tcPr>
            <w:tcW w:w="1276" w:type="dxa"/>
          </w:tcPr>
          <w:p w:rsidR="000364F2" w:rsidRPr="000364F2" w:rsidRDefault="000364F2" w:rsidP="000364F2">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r w:rsidRPr="000364F2">
              <w:rPr>
                <w:rFonts w:ascii="Times New Roman" w:hAnsi="Times New Roman"/>
                <w:color w:val="000000" w:themeColor="text1"/>
                <w:sz w:val="24"/>
                <w:szCs w:val="24"/>
              </w:rPr>
              <w:t>8</w:t>
            </w:r>
          </w:p>
        </w:tc>
        <w:tc>
          <w:tcPr>
            <w:tcW w:w="1276" w:type="dxa"/>
          </w:tcPr>
          <w:p w:rsidR="000364F2" w:rsidRPr="000364F2" w:rsidRDefault="000364F2" w:rsidP="000364F2">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r w:rsidRPr="000364F2">
              <w:rPr>
                <w:rFonts w:ascii="Times New Roman" w:hAnsi="Times New Roman"/>
                <w:color w:val="000000" w:themeColor="text1"/>
                <w:sz w:val="24"/>
                <w:szCs w:val="24"/>
              </w:rPr>
              <w:t>9</w:t>
            </w:r>
          </w:p>
        </w:tc>
        <w:tc>
          <w:tcPr>
            <w:tcW w:w="1275" w:type="dxa"/>
          </w:tcPr>
          <w:p w:rsidR="000364F2" w:rsidRPr="000364F2" w:rsidRDefault="000364F2" w:rsidP="000364F2">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r w:rsidRPr="000364F2">
              <w:rPr>
                <w:rFonts w:ascii="Times New Roman" w:hAnsi="Times New Roman"/>
                <w:color w:val="000000" w:themeColor="text1"/>
                <w:sz w:val="24"/>
                <w:szCs w:val="24"/>
              </w:rPr>
              <w:t>10</w:t>
            </w:r>
          </w:p>
        </w:tc>
        <w:tc>
          <w:tcPr>
            <w:tcW w:w="1247" w:type="dxa"/>
          </w:tcPr>
          <w:p w:rsidR="000364F2" w:rsidRPr="000364F2" w:rsidRDefault="000364F2" w:rsidP="000364F2">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r w:rsidRPr="000364F2">
              <w:rPr>
                <w:rFonts w:ascii="Times New Roman" w:hAnsi="Times New Roman"/>
                <w:color w:val="000000" w:themeColor="text1"/>
                <w:sz w:val="24"/>
                <w:szCs w:val="24"/>
              </w:rPr>
              <w:t>11</w:t>
            </w:r>
          </w:p>
        </w:tc>
        <w:tc>
          <w:tcPr>
            <w:tcW w:w="1134" w:type="dxa"/>
          </w:tcPr>
          <w:p w:rsidR="000364F2" w:rsidRPr="000364F2" w:rsidRDefault="000364F2" w:rsidP="000364F2">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r w:rsidRPr="000364F2">
              <w:rPr>
                <w:rFonts w:ascii="Times New Roman" w:hAnsi="Times New Roman"/>
                <w:color w:val="000000" w:themeColor="text1"/>
                <w:sz w:val="24"/>
                <w:szCs w:val="24"/>
              </w:rPr>
              <w:t>12</w:t>
            </w:r>
          </w:p>
        </w:tc>
        <w:tc>
          <w:tcPr>
            <w:tcW w:w="1021" w:type="dxa"/>
          </w:tcPr>
          <w:p w:rsidR="000364F2" w:rsidRPr="000364F2" w:rsidRDefault="000364F2" w:rsidP="000364F2">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r w:rsidRPr="000364F2">
              <w:rPr>
                <w:rFonts w:ascii="Times New Roman" w:hAnsi="Times New Roman"/>
                <w:color w:val="000000" w:themeColor="text1"/>
                <w:sz w:val="24"/>
                <w:szCs w:val="24"/>
              </w:rPr>
              <w:t>13</w:t>
            </w:r>
          </w:p>
        </w:tc>
      </w:tr>
      <w:tr w:rsidR="00A44464" w:rsidRPr="000364F2" w:rsidTr="004E1845">
        <w:trPr>
          <w:trHeight w:val="365"/>
        </w:trPr>
        <w:tc>
          <w:tcPr>
            <w:tcW w:w="568" w:type="dxa"/>
            <w:vMerge w:val="restart"/>
          </w:tcPr>
          <w:p w:rsidR="00A44464" w:rsidRPr="000364F2" w:rsidRDefault="00A44464" w:rsidP="00A44464">
            <w:pPr>
              <w:widowControl w:val="0"/>
              <w:tabs>
                <w:tab w:val="center" w:pos="4677"/>
                <w:tab w:val="right" w:pos="9355"/>
              </w:tabs>
              <w:autoSpaceDE w:val="0"/>
              <w:autoSpaceDN w:val="0"/>
              <w:adjustRightInd w:val="0"/>
              <w:spacing w:after="0" w:line="240" w:lineRule="auto"/>
              <w:ind w:left="-108" w:right="-108"/>
              <w:contextualSpacing/>
              <w:jc w:val="center"/>
              <w:rPr>
                <w:rFonts w:ascii="Times New Roman" w:hAnsi="Times New Roman"/>
                <w:color w:val="000000" w:themeColor="text1"/>
                <w:sz w:val="24"/>
                <w:szCs w:val="24"/>
              </w:rPr>
            </w:pPr>
            <w:r w:rsidRPr="000364F2">
              <w:rPr>
                <w:rFonts w:ascii="Times New Roman" w:hAnsi="Times New Roman"/>
                <w:color w:val="000000" w:themeColor="text1"/>
                <w:sz w:val="24"/>
                <w:szCs w:val="24"/>
              </w:rPr>
              <w:t>1.</w:t>
            </w:r>
          </w:p>
        </w:tc>
        <w:tc>
          <w:tcPr>
            <w:tcW w:w="2163" w:type="dxa"/>
            <w:vMerge w:val="restart"/>
          </w:tcPr>
          <w:p w:rsidR="00A44464" w:rsidRPr="00152012" w:rsidRDefault="00A44464" w:rsidP="00A44464">
            <w:pPr>
              <w:widowControl w:val="0"/>
              <w:tabs>
                <w:tab w:val="center" w:pos="4677"/>
                <w:tab w:val="right" w:pos="9355"/>
              </w:tabs>
              <w:autoSpaceDE w:val="0"/>
              <w:autoSpaceDN w:val="0"/>
              <w:adjustRightInd w:val="0"/>
              <w:spacing w:after="0" w:line="240" w:lineRule="auto"/>
              <w:ind w:right="-68"/>
              <w:contextualSpacing/>
              <w:rPr>
                <w:rFonts w:ascii="Times New Roman" w:hAnsi="Times New Roman"/>
                <w:color w:val="000000" w:themeColor="text1"/>
                <w:sz w:val="24"/>
                <w:szCs w:val="24"/>
              </w:rPr>
            </w:pPr>
            <w:r w:rsidRPr="00152012">
              <w:rPr>
                <w:rFonts w:ascii="Times New Roman" w:hAnsi="Times New Roman"/>
                <w:color w:val="000000" w:themeColor="text1"/>
                <w:sz w:val="24"/>
                <w:szCs w:val="24"/>
              </w:rPr>
              <w:t xml:space="preserve">Основное мероприятие </w:t>
            </w:r>
            <w:r w:rsidR="00093B4E">
              <w:rPr>
                <w:rFonts w:ascii="Times New Roman" w:hAnsi="Times New Roman"/>
                <w:color w:val="000000" w:themeColor="text1"/>
                <w:sz w:val="24"/>
                <w:szCs w:val="24"/>
              </w:rPr>
              <w:t>0</w:t>
            </w:r>
            <w:r w:rsidRPr="00152012">
              <w:rPr>
                <w:rFonts w:ascii="Times New Roman" w:hAnsi="Times New Roman"/>
                <w:color w:val="000000" w:themeColor="text1"/>
                <w:sz w:val="24"/>
                <w:szCs w:val="24"/>
              </w:rPr>
              <w:t>1:</w:t>
            </w:r>
          </w:p>
          <w:p w:rsidR="00A44464" w:rsidRPr="000364F2" w:rsidRDefault="00A44464" w:rsidP="00A44464">
            <w:pPr>
              <w:widowControl w:val="0"/>
              <w:tabs>
                <w:tab w:val="center" w:pos="4677"/>
                <w:tab w:val="right" w:pos="9355"/>
              </w:tabs>
              <w:autoSpaceDE w:val="0"/>
              <w:autoSpaceDN w:val="0"/>
              <w:adjustRightInd w:val="0"/>
              <w:spacing w:after="0" w:line="240" w:lineRule="auto"/>
              <w:ind w:right="-68"/>
              <w:contextualSpacing/>
              <w:rPr>
                <w:rFonts w:ascii="Times New Roman" w:hAnsi="Times New Roman"/>
                <w:color w:val="000000" w:themeColor="text1"/>
                <w:sz w:val="24"/>
                <w:szCs w:val="24"/>
              </w:rPr>
            </w:pPr>
            <w:r w:rsidRPr="00152012">
              <w:rPr>
                <w:rFonts w:ascii="Times New Roman" w:hAnsi="Times New Roman"/>
                <w:color w:val="000000" w:themeColor="text1"/>
                <w:sz w:val="24"/>
                <w:szCs w:val="24"/>
              </w:rPr>
              <w:t>Повышение степени пожарной безопасности</w:t>
            </w:r>
            <w:r w:rsidR="00EC15D5">
              <w:rPr>
                <w:rFonts w:ascii="Times New Roman" w:hAnsi="Times New Roman"/>
                <w:color w:val="000000" w:themeColor="text1"/>
                <w:sz w:val="24"/>
                <w:szCs w:val="24"/>
              </w:rPr>
              <w:t xml:space="preserve"> на территории муниципального образования Московской области</w:t>
            </w:r>
          </w:p>
        </w:tc>
        <w:tc>
          <w:tcPr>
            <w:tcW w:w="1276" w:type="dxa"/>
          </w:tcPr>
          <w:p w:rsidR="00A44464" w:rsidRPr="000364F2" w:rsidRDefault="00A44464" w:rsidP="00A44464">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r w:rsidRPr="000364F2">
              <w:rPr>
                <w:rFonts w:ascii="Times New Roman" w:hAnsi="Times New Roman"/>
                <w:color w:val="000000" w:themeColor="text1"/>
                <w:sz w:val="24"/>
                <w:szCs w:val="24"/>
              </w:rPr>
              <w:t>Итого:</w:t>
            </w:r>
          </w:p>
        </w:tc>
        <w:tc>
          <w:tcPr>
            <w:tcW w:w="708" w:type="dxa"/>
            <w:vMerge w:val="restart"/>
          </w:tcPr>
          <w:p w:rsidR="00A44464" w:rsidRPr="000364F2" w:rsidRDefault="00A44464" w:rsidP="00A44464">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2023-2027</w:t>
            </w:r>
          </w:p>
        </w:tc>
        <w:tc>
          <w:tcPr>
            <w:tcW w:w="1163" w:type="dxa"/>
            <w:vMerge w:val="restart"/>
          </w:tcPr>
          <w:p w:rsidR="00A44464" w:rsidRPr="000364F2" w:rsidRDefault="00A44464" w:rsidP="00A44464">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r w:rsidRPr="00A44464">
              <w:rPr>
                <w:rFonts w:ascii="Times New Roman" w:hAnsi="Times New Roman"/>
                <w:color w:val="000000" w:themeColor="text1"/>
                <w:sz w:val="24"/>
                <w:szCs w:val="24"/>
              </w:rPr>
              <w:t>2 729,97</w:t>
            </w:r>
          </w:p>
        </w:tc>
        <w:tc>
          <w:tcPr>
            <w:tcW w:w="1276" w:type="dxa"/>
          </w:tcPr>
          <w:p w:rsidR="00A44464" w:rsidRPr="00877D79" w:rsidRDefault="00186130" w:rsidP="00A44464">
            <w:pPr>
              <w:widowControl w:val="0"/>
              <w:tabs>
                <w:tab w:val="center" w:pos="4677"/>
                <w:tab w:val="right" w:pos="9355"/>
              </w:tabs>
              <w:autoSpaceDE w:val="0"/>
              <w:autoSpaceDN w:val="0"/>
              <w:adjustRightInd w:val="0"/>
              <w:spacing w:after="0" w:line="240" w:lineRule="auto"/>
              <w:contextualSpacing/>
              <w:jc w:val="center"/>
              <w:rPr>
                <w:rFonts w:ascii="Times New Roman" w:hAnsi="Times New Roman"/>
                <w:sz w:val="24"/>
                <w:szCs w:val="24"/>
              </w:rPr>
            </w:pPr>
            <w:r>
              <w:rPr>
                <w:rFonts w:ascii="Times New Roman" w:hAnsi="Times New Roman"/>
                <w:sz w:val="24"/>
                <w:szCs w:val="24"/>
              </w:rPr>
              <w:t>1</w:t>
            </w:r>
            <w:r w:rsidR="00A44464">
              <w:rPr>
                <w:rFonts w:ascii="Times New Roman" w:hAnsi="Times New Roman"/>
                <w:sz w:val="24"/>
                <w:szCs w:val="24"/>
              </w:rPr>
              <w:t>9870</w:t>
            </w:r>
          </w:p>
        </w:tc>
        <w:tc>
          <w:tcPr>
            <w:tcW w:w="1559" w:type="dxa"/>
          </w:tcPr>
          <w:p w:rsidR="00A44464" w:rsidRPr="000364F2" w:rsidRDefault="00186130" w:rsidP="00A44464">
            <w:pPr>
              <w:widowControl w:val="0"/>
              <w:tabs>
                <w:tab w:val="center" w:pos="4677"/>
                <w:tab w:val="right" w:pos="9355"/>
              </w:tabs>
              <w:autoSpaceDE w:val="0"/>
              <w:autoSpaceDN w:val="0"/>
              <w:adjustRightInd w:val="0"/>
              <w:spacing w:after="0" w:line="240" w:lineRule="auto"/>
              <w:contextualSpacing/>
              <w:jc w:val="center"/>
              <w:rPr>
                <w:rFonts w:ascii="Times New Roman" w:hAnsi="Times New Roman"/>
                <w:sz w:val="24"/>
                <w:szCs w:val="24"/>
              </w:rPr>
            </w:pPr>
            <w:r>
              <w:rPr>
                <w:rFonts w:ascii="Times New Roman" w:hAnsi="Times New Roman"/>
                <w:sz w:val="24"/>
                <w:szCs w:val="24"/>
              </w:rPr>
              <w:t>4</w:t>
            </w:r>
            <w:r w:rsidR="00A44464">
              <w:rPr>
                <w:rFonts w:ascii="Times New Roman" w:hAnsi="Times New Roman"/>
                <w:sz w:val="24"/>
                <w:szCs w:val="24"/>
              </w:rPr>
              <w:t>774</w:t>
            </w:r>
          </w:p>
        </w:tc>
        <w:tc>
          <w:tcPr>
            <w:tcW w:w="1276" w:type="dxa"/>
          </w:tcPr>
          <w:p w:rsidR="00A44464" w:rsidRPr="000364F2" w:rsidRDefault="00186130" w:rsidP="00A44464">
            <w:pPr>
              <w:widowControl w:val="0"/>
              <w:tabs>
                <w:tab w:val="center" w:pos="4677"/>
                <w:tab w:val="right" w:pos="9355"/>
              </w:tabs>
              <w:autoSpaceDE w:val="0"/>
              <w:autoSpaceDN w:val="0"/>
              <w:adjustRightInd w:val="0"/>
              <w:spacing w:after="0" w:line="240" w:lineRule="auto"/>
              <w:contextualSpacing/>
              <w:jc w:val="center"/>
              <w:rPr>
                <w:rFonts w:ascii="Times New Roman" w:hAnsi="Times New Roman"/>
                <w:sz w:val="24"/>
                <w:szCs w:val="24"/>
              </w:rPr>
            </w:pPr>
            <w:r>
              <w:rPr>
                <w:rFonts w:ascii="Times New Roman" w:hAnsi="Times New Roman"/>
                <w:sz w:val="24"/>
                <w:szCs w:val="24"/>
              </w:rPr>
              <w:t>4</w:t>
            </w:r>
            <w:r w:rsidR="00A44464">
              <w:rPr>
                <w:rFonts w:ascii="Times New Roman" w:hAnsi="Times New Roman"/>
                <w:sz w:val="24"/>
                <w:szCs w:val="24"/>
              </w:rPr>
              <w:t>774</w:t>
            </w:r>
          </w:p>
        </w:tc>
        <w:tc>
          <w:tcPr>
            <w:tcW w:w="1276" w:type="dxa"/>
          </w:tcPr>
          <w:p w:rsidR="00A44464" w:rsidRPr="000364F2" w:rsidRDefault="00186130" w:rsidP="00A44464">
            <w:pPr>
              <w:widowControl w:val="0"/>
              <w:tabs>
                <w:tab w:val="center" w:pos="4677"/>
                <w:tab w:val="right" w:pos="9355"/>
              </w:tabs>
              <w:autoSpaceDE w:val="0"/>
              <w:autoSpaceDN w:val="0"/>
              <w:adjustRightInd w:val="0"/>
              <w:spacing w:after="0" w:line="240" w:lineRule="auto"/>
              <w:contextualSpacing/>
              <w:jc w:val="center"/>
              <w:rPr>
                <w:rFonts w:ascii="Times New Roman" w:hAnsi="Times New Roman"/>
                <w:sz w:val="24"/>
                <w:szCs w:val="24"/>
              </w:rPr>
            </w:pPr>
            <w:r>
              <w:rPr>
                <w:rFonts w:ascii="Times New Roman" w:hAnsi="Times New Roman"/>
                <w:sz w:val="24"/>
                <w:szCs w:val="24"/>
              </w:rPr>
              <w:t>4</w:t>
            </w:r>
            <w:r w:rsidR="00A44464">
              <w:rPr>
                <w:rFonts w:ascii="Times New Roman" w:hAnsi="Times New Roman"/>
                <w:sz w:val="24"/>
                <w:szCs w:val="24"/>
              </w:rPr>
              <w:t>774</w:t>
            </w:r>
          </w:p>
        </w:tc>
        <w:tc>
          <w:tcPr>
            <w:tcW w:w="1275" w:type="dxa"/>
          </w:tcPr>
          <w:p w:rsidR="00A44464" w:rsidRPr="000364F2" w:rsidRDefault="00186130" w:rsidP="00A44464">
            <w:pPr>
              <w:widowControl w:val="0"/>
              <w:tabs>
                <w:tab w:val="center" w:pos="4677"/>
                <w:tab w:val="right" w:pos="9355"/>
              </w:tabs>
              <w:autoSpaceDE w:val="0"/>
              <w:autoSpaceDN w:val="0"/>
              <w:adjustRightInd w:val="0"/>
              <w:spacing w:after="0" w:line="240" w:lineRule="auto"/>
              <w:contextualSpacing/>
              <w:jc w:val="center"/>
              <w:rPr>
                <w:rFonts w:ascii="Times New Roman" w:hAnsi="Times New Roman"/>
                <w:sz w:val="24"/>
                <w:szCs w:val="24"/>
              </w:rPr>
            </w:pPr>
            <w:r>
              <w:rPr>
                <w:rFonts w:ascii="Times New Roman" w:hAnsi="Times New Roman"/>
                <w:sz w:val="24"/>
                <w:szCs w:val="24"/>
              </w:rPr>
              <w:t>2</w:t>
            </w:r>
            <w:r w:rsidR="00A44464">
              <w:rPr>
                <w:rFonts w:ascii="Times New Roman" w:hAnsi="Times New Roman"/>
                <w:sz w:val="24"/>
                <w:szCs w:val="24"/>
              </w:rPr>
              <w:t>774</w:t>
            </w:r>
          </w:p>
        </w:tc>
        <w:tc>
          <w:tcPr>
            <w:tcW w:w="1247" w:type="dxa"/>
          </w:tcPr>
          <w:p w:rsidR="00A44464" w:rsidRPr="000364F2" w:rsidRDefault="00186130" w:rsidP="00A44464">
            <w:pPr>
              <w:widowControl w:val="0"/>
              <w:tabs>
                <w:tab w:val="center" w:pos="4677"/>
                <w:tab w:val="right" w:pos="9355"/>
              </w:tabs>
              <w:autoSpaceDE w:val="0"/>
              <w:autoSpaceDN w:val="0"/>
              <w:adjustRightInd w:val="0"/>
              <w:spacing w:after="0" w:line="240" w:lineRule="auto"/>
              <w:contextualSpacing/>
              <w:jc w:val="center"/>
              <w:rPr>
                <w:rFonts w:ascii="Times New Roman" w:hAnsi="Times New Roman"/>
                <w:sz w:val="24"/>
                <w:szCs w:val="24"/>
              </w:rPr>
            </w:pPr>
            <w:r>
              <w:rPr>
                <w:rFonts w:ascii="Times New Roman" w:hAnsi="Times New Roman"/>
                <w:sz w:val="24"/>
                <w:szCs w:val="24"/>
              </w:rPr>
              <w:t>2</w:t>
            </w:r>
            <w:r w:rsidR="00A44464">
              <w:rPr>
                <w:rFonts w:ascii="Times New Roman" w:hAnsi="Times New Roman"/>
                <w:sz w:val="24"/>
                <w:szCs w:val="24"/>
              </w:rPr>
              <w:t>774</w:t>
            </w:r>
          </w:p>
        </w:tc>
        <w:tc>
          <w:tcPr>
            <w:tcW w:w="1134" w:type="dxa"/>
            <w:vMerge w:val="restart"/>
          </w:tcPr>
          <w:p w:rsidR="00A44464" w:rsidRPr="000364F2" w:rsidRDefault="00A44464" w:rsidP="00D434F4">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r w:rsidRPr="000364F2">
              <w:rPr>
                <w:rFonts w:ascii="Times New Roman" w:hAnsi="Times New Roman"/>
                <w:bCs/>
                <w:color w:val="000000" w:themeColor="text1"/>
                <w:sz w:val="24"/>
                <w:szCs w:val="24"/>
              </w:rPr>
              <w:t xml:space="preserve">Управление по обеспечению безопасности </w:t>
            </w:r>
          </w:p>
        </w:tc>
        <w:tc>
          <w:tcPr>
            <w:tcW w:w="1021" w:type="dxa"/>
            <w:vMerge w:val="restart"/>
          </w:tcPr>
          <w:p w:rsidR="00A44464" w:rsidRPr="000364F2" w:rsidRDefault="00A44464" w:rsidP="00A44464">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r w:rsidRPr="000364F2">
              <w:rPr>
                <w:rFonts w:ascii="Times New Roman" w:hAnsi="Times New Roman"/>
                <w:color w:val="000000" w:themeColor="text1"/>
                <w:sz w:val="24"/>
                <w:szCs w:val="24"/>
              </w:rPr>
              <w:t xml:space="preserve">Осуществление мероприятий, способствующих повышению степени пожарной безопасности на территории </w:t>
            </w:r>
            <w:r w:rsidRPr="000364F2">
              <w:rPr>
                <w:rFonts w:ascii="Times New Roman" w:hAnsi="Times New Roman"/>
                <w:color w:val="000000" w:themeColor="text1"/>
                <w:sz w:val="24"/>
                <w:szCs w:val="24"/>
              </w:rPr>
              <w:lastRenderedPageBreak/>
              <w:t>Городского округа Шатура</w:t>
            </w:r>
          </w:p>
        </w:tc>
      </w:tr>
      <w:tr w:rsidR="00A44464" w:rsidRPr="000364F2" w:rsidTr="00662C69">
        <w:trPr>
          <w:trHeight w:val="2208"/>
        </w:trPr>
        <w:tc>
          <w:tcPr>
            <w:tcW w:w="568" w:type="dxa"/>
            <w:vMerge/>
          </w:tcPr>
          <w:p w:rsidR="00A44464" w:rsidRPr="000364F2" w:rsidRDefault="00A44464" w:rsidP="00A44464">
            <w:pPr>
              <w:widowControl w:val="0"/>
              <w:tabs>
                <w:tab w:val="center" w:pos="4677"/>
                <w:tab w:val="right" w:pos="9355"/>
              </w:tabs>
              <w:autoSpaceDE w:val="0"/>
              <w:autoSpaceDN w:val="0"/>
              <w:adjustRightInd w:val="0"/>
              <w:spacing w:after="0" w:line="240" w:lineRule="auto"/>
              <w:ind w:left="-108" w:right="-108"/>
              <w:contextualSpacing/>
              <w:jc w:val="center"/>
              <w:rPr>
                <w:rFonts w:ascii="Times New Roman" w:hAnsi="Times New Roman"/>
                <w:color w:val="000000" w:themeColor="text1"/>
                <w:sz w:val="24"/>
                <w:szCs w:val="24"/>
              </w:rPr>
            </w:pPr>
          </w:p>
        </w:tc>
        <w:tc>
          <w:tcPr>
            <w:tcW w:w="2163" w:type="dxa"/>
            <w:vMerge/>
          </w:tcPr>
          <w:p w:rsidR="00A44464" w:rsidRPr="000364F2" w:rsidRDefault="00A44464" w:rsidP="00A44464">
            <w:pPr>
              <w:widowControl w:val="0"/>
              <w:tabs>
                <w:tab w:val="center" w:pos="4677"/>
                <w:tab w:val="right" w:pos="9355"/>
              </w:tabs>
              <w:autoSpaceDE w:val="0"/>
              <w:autoSpaceDN w:val="0"/>
              <w:adjustRightInd w:val="0"/>
              <w:spacing w:after="0" w:line="240" w:lineRule="auto"/>
              <w:ind w:right="-68"/>
              <w:contextualSpacing/>
              <w:rPr>
                <w:rFonts w:ascii="Times New Roman" w:hAnsi="Times New Roman"/>
                <w:color w:val="000000" w:themeColor="text1"/>
                <w:sz w:val="24"/>
                <w:szCs w:val="24"/>
              </w:rPr>
            </w:pPr>
          </w:p>
        </w:tc>
        <w:tc>
          <w:tcPr>
            <w:tcW w:w="1276" w:type="dxa"/>
          </w:tcPr>
          <w:p w:rsidR="00A44464" w:rsidRPr="000364F2" w:rsidRDefault="00A44464" w:rsidP="00A44464">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r w:rsidRPr="000364F2">
              <w:rPr>
                <w:rFonts w:ascii="Times New Roman" w:hAnsi="Times New Roman"/>
                <w:color w:val="000000" w:themeColor="text1"/>
                <w:sz w:val="24"/>
                <w:szCs w:val="24"/>
              </w:rPr>
              <w:t xml:space="preserve">Средства бюджета Городского округа Шатура </w:t>
            </w:r>
          </w:p>
        </w:tc>
        <w:tc>
          <w:tcPr>
            <w:tcW w:w="708" w:type="dxa"/>
            <w:vMerge/>
          </w:tcPr>
          <w:p w:rsidR="00A44464" w:rsidRPr="000364F2" w:rsidRDefault="00A44464" w:rsidP="00A44464">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p>
        </w:tc>
        <w:tc>
          <w:tcPr>
            <w:tcW w:w="1163" w:type="dxa"/>
            <w:vMerge/>
          </w:tcPr>
          <w:p w:rsidR="00A44464" w:rsidRPr="000364F2" w:rsidRDefault="00A44464" w:rsidP="00A44464">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p>
        </w:tc>
        <w:tc>
          <w:tcPr>
            <w:tcW w:w="1276" w:type="dxa"/>
          </w:tcPr>
          <w:p w:rsidR="00A44464" w:rsidRPr="000364F2" w:rsidRDefault="00186130" w:rsidP="00A44464">
            <w:pPr>
              <w:widowControl w:val="0"/>
              <w:tabs>
                <w:tab w:val="center" w:pos="4677"/>
                <w:tab w:val="right" w:pos="9355"/>
              </w:tabs>
              <w:autoSpaceDE w:val="0"/>
              <w:autoSpaceDN w:val="0"/>
              <w:adjustRightInd w:val="0"/>
              <w:spacing w:after="0" w:line="240" w:lineRule="auto"/>
              <w:contextualSpacing/>
              <w:jc w:val="center"/>
              <w:rPr>
                <w:rFonts w:ascii="Times New Roman" w:hAnsi="Times New Roman"/>
                <w:sz w:val="24"/>
                <w:szCs w:val="24"/>
              </w:rPr>
            </w:pPr>
            <w:r>
              <w:rPr>
                <w:rFonts w:ascii="Times New Roman" w:hAnsi="Times New Roman"/>
                <w:sz w:val="24"/>
                <w:szCs w:val="24"/>
              </w:rPr>
              <w:t>1</w:t>
            </w:r>
            <w:r w:rsidR="00A44464">
              <w:rPr>
                <w:rFonts w:ascii="Times New Roman" w:hAnsi="Times New Roman"/>
                <w:sz w:val="24"/>
                <w:szCs w:val="24"/>
              </w:rPr>
              <w:t>9870</w:t>
            </w:r>
          </w:p>
        </w:tc>
        <w:tc>
          <w:tcPr>
            <w:tcW w:w="1559" w:type="dxa"/>
          </w:tcPr>
          <w:p w:rsidR="00A44464" w:rsidRPr="000364F2" w:rsidRDefault="00186130" w:rsidP="00A44464">
            <w:pPr>
              <w:widowControl w:val="0"/>
              <w:tabs>
                <w:tab w:val="center" w:pos="4677"/>
                <w:tab w:val="right" w:pos="9355"/>
              </w:tabs>
              <w:autoSpaceDE w:val="0"/>
              <w:autoSpaceDN w:val="0"/>
              <w:adjustRightInd w:val="0"/>
              <w:spacing w:after="0" w:line="240" w:lineRule="auto"/>
              <w:contextualSpacing/>
              <w:jc w:val="center"/>
              <w:rPr>
                <w:rFonts w:ascii="Times New Roman" w:hAnsi="Times New Roman"/>
                <w:sz w:val="24"/>
                <w:szCs w:val="24"/>
              </w:rPr>
            </w:pPr>
            <w:r>
              <w:rPr>
                <w:rFonts w:ascii="Times New Roman" w:hAnsi="Times New Roman"/>
                <w:sz w:val="24"/>
                <w:szCs w:val="24"/>
              </w:rPr>
              <w:t>4</w:t>
            </w:r>
            <w:r w:rsidR="00A44464">
              <w:rPr>
                <w:rFonts w:ascii="Times New Roman" w:hAnsi="Times New Roman"/>
                <w:sz w:val="24"/>
                <w:szCs w:val="24"/>
              </w:rPr>
              <w:t>774</w:t>
            </w:r>
          </w:p>
        </w:tc>
        <w:tc>
          <w:tcPr>
            <w:tcW w:w="1276" w:type="dxa"/>
          </w:tcPr>
          <w:p w:rsidR="00A44464" w:rsidRPr="000364F2" w:rsidRDefault="00186130" w:rsidP="00A44464">
            <w:pPr>
              <w:widowControl w:val="0"/>
              <w:tabs>
                <w:tab w:val="center" w:pos="4677"/>
                <w:tab w:val="right" w:pos="9355"/>
              </w:tabs>
              <w:autoSpaceDE w:val="0"/>
              <w:autoSpaceDN w:val="0"/>
              <w:adjustRightInd w:val="0"/>
              <w:spacing w:after="0" w:line="240" w:lineRule="auto"/>
              <w:contextualSpacing/>
              <w:jc w:val="center"/>
              <w:rPr>
                <w:rFonts w:ascii="Times New Roman" w:hAnsi="Times New Roman"/>
                <w:sz w:val="24"/>
                <w:szCs w:val="24"/>
              </w:rPr>
            </w:pPr>
            <w:r>
              <w:rPr>
                <w:rFonts w:ascii="Times New Roman" w:hAnsi="Times New Roman"/>
                <w:sz w:val="24"/>
                <w:szCs w:val="24"/>
              </w:rPr>
              <w:t>4</w:t>
            </w:r>
            <w:r w:rsidR="00A44464">
              <w:rPr>
                <w:rFonts w:ascii="Times New Roman" w:hAnsi="Times New Roman"/>
                <w:sz w:val="24"/>
                <w:szCs w:val="24"/>
              </w:rPr>
              <w:t>774</w:t>
            </w:r>
          </w:p>
        </w:tc>
        <w:tc>
          <w:tcPr>
            <w:tcW w:w="1276" w:type="dxa"/>
          </w:tcPr>
          <w:p w:rsidR="00A44464" w:rsidRPr="000364F2" w:rsidRDefault="00186130" w:rsidP="00A44464">
            <w:pPr>
              <w:widowControl w:val="0"/>
              <w:tabs>
                <w:tab w:val="center" w:pos="4677"/>
                <w:tab w:val="right" w:pos="9355"/>
              </w:tabs>
              <w:autoSpaceDE w:val="0"/>
              <w:autoSpaceDN w:val="0"/>
              <w:adjustRightInd w:val="0"/>
              <w:spacing w:after="0" w:line="240" w:lineRule="auto"/>
              <w:contextualSpacing/>
              <w:jc w:val="center"/>
              <w:rPr>
                <w:rFonts w:ascii="Times New Roman" w:hAnsi="Times New Roman"/>
                <w:sz w:val="24"/>
                <w:szCs w:val="24"/>
              </w:rPr>
            </w:pPr>
            <w:r>
              <w:rPr>
                <w:rFonts w:ascii="Times New Roman" w:hAnsi="Times New Roman"/>
                <w:sz w:val="24"/>
                <w:szCs w:val="24"/>
              </w:rPr>
              <w:t>4</w:t>
            </w:r>
            <w:r w:rsidR="00A44464">
              <w:rPr>
                <w:rFonts w:ascii="Times New Roman" w:hAnsi="Times New Roman"/>
                <w:sz w:val="24"/>
                <w:szCs w:val="24"/>
              </w:rPr>
              <w:t>774</w:t>
            </w:r>
          </w:p>
        </w:tc>
        <w:tc>
          <w:tcPr>
            <w:tcW w:w="1275" w:type="dxa"/>
          </w:tcPr>
          <w:p w:rsidR="00A44464" w:rsidRPr="000364F2" w:rsidRDefault="00186130" w:rsidP="00A44464">
            <w:pPr>
              <w:widowControl w:val="0"/>
              <w:tabs>
                <w:tab w:val="center" w:pos="4677"/>
                <w:tab w:val="right" w:pos="9355"/>
              </w:tabs>
              <w:autoSpaceDE w:val="0"/>
              <w:autoSpaceDN w:val="0"/>
              <w:adjustRightInd w:val="0"/>
              <w:spacing w:after="0" w:line="240" w:lineRule="auto"/>
              <w:contextualSpacing/>
              <w:jc w:val="center"/>
              <w:rPr>
                <w:rFonts w:ascii="Times New Roman" w:hAnsi="Times New Roman"/>
                <w:sz w:val="24"/>
                <w:szCs w:val="24"/>
              </w:rPr>
            </w:pPr>
            <w:r>
              <w:rPr>
                <w:rFonts w:ascii="Times New Roman" w:hAnsi="Times New Roman"/>
                <w:sz w:val="24"/>
                <w:szCs w:val="24"/>
              </w:rPr>
              <w:t>2</w:t>
            </w:r>
            <w:r w:rsidR="00A44464">
              <w:rPr>
                <w:rFonts w:ascii="Times New Roman" w:hAnsi="Times New Roman"/>
                <w:sz w:val="24"/>
                <w:szCs w:val="24"/>
              </w:rPr>
              <w:t>774</w:t>
            </w:r>
          </w:p>
        </w:tc>
        <w:tc>
          <w:tcPr>
            <w:tcW w:w="1247" w:type="dxa"/>
          </w:tcPr>
          <w:p w:rsidR="00A44464" w:rsidRPr="000364F2" w:rsidRDefault="00186130" w:rsidP="00A44464">
            <w:pPr>
              <w:widowControl w:val="0"/>
              <w:tabs>
                <w:tab w:val="center" w:pos="4677"/>
                <w:tab w:val="right" w:pos="9355"/>
              </w:tabs>
              <w:autoSpaceDE w:val="0"/>
              <w:autoSpaceDN w:val="0"/>
              <w:adjustRightInd w:val="0"/>
              <w:spacing w:after="0" w:line="240" w:lineRule="auto"/>
              <w:contextualSpacing/>
              <w:jc w:val="center"/>
              <w:rPr>
                <w:rFonts w:ascii="Times New Roman" w:hAnsi="Times New Roman"/>
                <w:sz w:val="24"/>
                <w:szCs w:val="24"/>
              </w:rPr>
            </w:pPr>
            <w:r>
              <w:rPr>
                <w:rFonts w:ascii="Times New Roman" w:hAnsi="Times New Roman"/>
                <w:sz w:val="24"/>
                <w:szCs w:val="24"/>
              </w:rPr>
              <w:t>2</w:t>
            </w:r>
            <w:r w:rsidR="00A44464">
              <w:rPr>
                <w:rFonts w:ascii="Times New Roman" w:hAnsi="Times New Roman"/>
                <w:sz w:val="24"/>
                <w:szCs w:val="24"/>
              </w:rPr>
              <w:t>774</w:t>
            </w:r>
          </w:p>
        </w:tc>
        <w:tc>
          <w:tcPr>
            <w:tcW w:w="1134" w:type="dxa"/>
            <w:vMerge/>
            <w:tcBorders>
              <w:bottom w:val="single" w:sz="4" w:space="0" w:color="auto"/>
            </w:tcBorders>
          </w:tcPr>
          <w:p w:rsidR="00A44464" w:rsidRPr="000364F2" w:rsidRDefault="00A44464" w:rsidP="00A44464">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p>
        </w:tc>
        <w:tc>
          <w:tcPr>
            <w:tcW w:w="1021" w:type="dxa"/>
            <w:vMerge/>
          </w:tcPr>
          <w:p w:rsidR="00A44464" w:rsidRPr="000364F2" w:rsidRDefault="00A44464" w:rsidP="00A44464">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p>
        </w:tc>
      </w:tr>
      <w:tr w:rsidR="00A44464" w:rsidRPr="000364F2" w:rsidTr="00662C69">
        <w:trPr>
          <w:trHeight w:val="399"/>
        </w:trPr>
        <w:tc>
          <w:tcPr>
            <w:tcW w:w="568" w:type="dxa"/>
            <w:vMerge w:val="restart"/>
          </w:tcPr>
          <w:p w:rsidR="00A44464" w:rsidRPr="000364F2" w:rsidRDefault="00A44464" w:rsidP="00A44464">
            <w:pPr>
              <w:widowControl w:val="0"/>
              <w:tabs>
                <w:tab w:val="center" w:pos="4677"/>
                <w:tab w:val="right" w:pos="9355"/>
              </w:tabs>
              <w:autoSpaceDE w:val="0"/>
              <w:autoSpaceDN w:val="0"/>
              <w:adjustRightInd w:val="0"/>
              <w:spacing w:after="0" w:line="240" w:lineRule="auto"/>
              <w:ind w:left="-108" w:right="-108"/>
              <w:contextualSpacing/>
              <w:jc w:val="center"/>
              <w:rPr>
                <w:rFonts w:ascii="Times New Roman" w:hAnsi="Times New Roman"/>
                <w:color w:val="000000" w:themeColor="text1"/>
                <w:sz w:val="24"/>
                <w:szCs w:val="24"/>
              </w:rPr>
            </w:pPr>
            <w:r w:rsidRPr="000364F2">
              <w:rPr>
                <w:rFonts w:ascii="Times New Roman" w:hAnsi="Times New Roman"/>
                <w:color w:val="000000" w:themeColor="text1"/>
                <w:sz w:val="24"/>
                <w:szCs w:val="24"/>
              </w:rPr>
              <w:lastRenderedPageBreak/>
              <w:t>2.</w:t>
            </w:r>
          </w:p>
        </w:tc>
        <w:tc>
          <w:tcPr>
            <w:tcW w:w="2163" w:type="dxa"/>
            <w:vMerge w:val="restart"/>
          </w:tcPr>
          <w:p w:rsidR="00A44464" w:rsidRPr="00152012" w:rsidRDefault="00A44464" w:rsidP="00A44464">
            <w:pPr>
              <w:widowControl w:val="0"/>
              <w:tabs>
                <w:tab w:val="center" w:pos="4677"/>
                <w:tab w:val="right" w:pos="9355"/>
              </w:tabs>
              <w:autoSpaceDE w:val="0"/>
              <w:autoSpaceDN w:val="0"/>
              <w:adjustRightInd w:val="0"/>
              <w:spacing w:after="0" w:line="240" w:lineRule="auto"/>
              <w:ind w:right="-68"/>
              <w:contextualSpacing/>
              <w:rPr>
                <w:rFonts w:ascii="Times New Roman" w:hAnsi="Times New Roman"/>
                <w:color w:val="000000" w:themeColor="text1"/>
                <w:sz w:val="24"/>
                <w:szCs w:val="24"/>
              </w:rPr>
            </w:pPr>
            <w:r w:rsidRPr="00152012">
              <w:rPr>
                <w:rFonts w:ascii="Times New Roman" w:hAnsi="Times New Roman"/>
                <w:color w:val="000000" w:themeColor="text1"/>
                <w:sz w:val="24"/>
                <w:szCs w:val="24"/>
              </w:rPr>
              <w:t>Мероприятие 1.</w:t>
            </w:r>
          </w:p>
          <w:p w:rsidR="00A44464" w:rsidRPr="000364F2" w:rsidRDefault="00EC15D5" w:rsidP="00A44464">
            <w:pPr>
              <w:widowControl w:val="0"/>
              <w:tabs>
                <w:tab w:val="center" w:pos="4677"/>
                <w:tab w:val="right" w:pos="9355"/>
              </w:tabs>
              <w:autoSpaceDE w:val="0"/>
              <w:autoSpaceDN w:val="0"/>
              <w:adjustRightInd w:val="0"/>
              <w:spacing w:after="0" w:line="240" w:lineRule="auto"/>
              <w:ind w:right="-68"/>
              <w:contextualSpacing/>
              <w:rPr>
                <w:rFonts w:ascii="Times New Roman" w:hAnsi="Times New Roman"/>
                <w:color w:val="000000" w:themeColor="text1"/>
                <w:sz w:val="24"/>
                <w:szCs w:val="24"/>
              </w:rPr>
            </w:pPr>
            <w:r w:rsidRPr="00EC15D5">
              <w:rPr>
                <w:rFonts w:ascii="Times New Roman" w:hAnsi="Times New Roman"/>
                <w:color w:val="000000" w:themeColor="text1"/>
                <w:sz w:val="24"/>
                <w:szCs w:val="24"/>
              </w:rPr>
              <w:t xml:space="preserve">Закупка пожарной техники, техники специального назначения, вспомогательной техники, воздушных судов и </w:t>
            </w:r>
            <w:proofErr w:type="spellStart"/>
            <w:r w:rsidRPr="00EC15D5">
              <w:rPr>
                <w:rFonts w:ascii="Times New Roman" w:hAnsi="Times New Roman"/>
                <w:color w:val="000000" w:themeColor="text1"/>
                <w:sz w:val="24"/>
                <w:szCs w:val="24"/>
              </w:rPr>
              <w:t>плавсредств</w:t>
            </w:r>
            <w:proofErr w:type="spellEnd"/>
          </w:p>
        </w:tc>
        <w:tc>
          <w:tcPr>
            <w:tcW w:w="1276" w:type="dxa"/>
          </w:tcPr>
          <w:p w:rsidR="00A44464" w:rsidRPr="000364F2" w:rsidRDefault="00A44464" w:rsidP="00A44464">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r w:rsidRPr="000364F2">
              <w:rPr>
                <w:rFonts w:ascii="Times New Roman" w:hAnsi="Times New Roman"/>
                <w:color w:val="000000" w:themeColor="text1"/>
                <w:sz w:val="24"/>
                <w:szCs w:val="24"/>
              </w:rPr>
              <w:t>Итого:</w:t>
            </w:r>
          </w:p>
        </w:tc>
        <w:tc>
          <w:tcPr>
            <w:tcW w:w="708" w:type="dxa"/>
            <w:vMerge w:val="restart"/>
          </w:tcPr>
          <w:p w:rsidR="00A44464" w:rsidRPr="000364F2" w:rsidRDefault="00A44464" w:rsidP="00A44464">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2023-2027</w:t>
            </w:r>
          </w:p>
        </w:tc>
        <w:tc>
          <w:tcPr>
            <w:tcW w:w="1163" w:type="dxa"/>
            <w:vMerge w:val="restart"/>
          </w:tcPr>
          <w:p w:rsidR="00A44464" w:rsidRPr="000364F2" w:rsidRDefault="00A44464" w:rsidP="00A44464">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r w:rsidRPr="000364F2">
              <w:rPr>
                <w:rFonts w:ascii="Times New Roman" w:hAnsi="Times New Roman"/>
                <w:color w:val="000000" w:themeColor="text1"/>
                <w:sz w:val="24"/>
                <w:szCs w:val="24"/>
              </w:rPr>
              <w:t>0</w:t>
            </w:r>
          </w:p>
        </w:tc>
        <w:tc>
          <w:tcPr>
            <w:tcW w:w="1276" w:type="dxa"/>
          </w:tcPr>
          <w:p w:rsidR="00A44464" w:rsidRPr="000B3A6E" w:rsidRDefault="00A44464" w:rsidP="00A44464">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0</w:t>
            </w:r>
          </w:p>
        </w:tc>
        <w:tc>
          <w:tcPr>
            <w:tcW w:w="1559" w:type="dxa"/>
          </w:tcPr>
          <w:p w:rsidR="00A44464" w:rsidRPr="000364F2" w:rsidRDefault="00A44464" w:rsidP="00A44464">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0</w:t>
            </w:r>
          </w:p>
        </w:tc>
        <w:tc>
          <w:tcPr>
            <w:tcW w:w="1276" w:type="dxa"/>
          </w:tcPr>
          <w:p w:rsidR="00A44464" w:rsidRPr="000364F2" w:rsidRDefault="00A44464" w:rsidP="00A44464">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0</w:t>
            </w:r>
          </w:p>
        </w:tc>
        <w:tc>
          <w:tcPr>
            <w:tcW w:w="1276" w:type="dxa"/>
          </w:tcPr>
          <w:p w:rsidR="00A44464" w:rsidRPr="00C21086" w:rsidRDefault="00A44464" w:rsidP="00A44464">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0</w:t>
            </w:r>
          </w:p>
        </w:tc>
        <w:tc>
          <w:tcPr>
            <w:tcW w:w="1275" w:type="dxa"/>
          </w:tcPr>
          <w:p w:rsidR="00A44464" w:rsidRPr="00C21086" w:rsidRDefault="00A44464" w:rsidP="00A44464">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0</w:t>
            </w:r>
          </w:p>
        </w:tc>
        <w:tc>
          <w:tcPr>
            <w:tcW w:w="1247" w:type="dxa"/>
          </w:tcPr>
          <w:p w:rsidR="00A44464" w:rsidRPr="00C21086" w:rsidRDefault="00A44464" w:rsidP="00A44464">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0</w:t>
            </w:r>
          </w:p>
        </w:tc>
        <w:tc>
          <w:tcPr>
            <w:tcW w:w="1134" w:type="dxa"/>
            <w:vMerge w:val="restart"/>
          </w:tcPr>
          <w:p w:rsidR="00A44464" w:rsidRPr="000364F2" w:rsidRDefault="00A44464" w:rsidP="00A44464">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p>
        </w:tc>
        <w:tc>
          <w:tcPr>
            <w:tcW w:w="1021" w:type="dxa"/>
            <w:vMerge w:val="restart"/>
          </w:tcPr>
          <w:p w:rsidR="00A44464" w:rsidRPr="000364F2" w:rsidRDefault="00A44464" w:rsidP="00A44464">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p>
        </w:tc>
      </w:tr>
      <w:tr w:rsidR="00A44464" w:rsidRPr="000364F2" w:rsidTr="004E1845">
        <w:trPr>
          <w:trHeight w:val="2042"/>
        </w:trPr>
        <w:tc>
          <w:tcPr>
            <w:tcW w:w="568" w:type="dxa"/>
            <w:vMerge/>
          </w:tcPr>
          <w:p w:rsidR="00A44464" w:rsidRPr="000364F2" w:rsidRDefault="00A44464" w:rsidP="00A44464">
            <w:pPr>
              <w:widowControl w:val="0"/>
              <w:tabs>
                <w:tab w:val="center" w:pos="4677"/>
                <w:tab w:val="right" w:pos="9355"/>
              </w:tabs>
              <w:autoSpaceDE w:val="0"/>
              <w:autoSpaceDN w:val="0"/>
              <w:adjustRightInd w:val="0"/>
              <w:spacing w:after="0" w:line="240" w:lineRule="auto"/>
              <w:ind w:left="-108" w:right="-108"/>
              <w:contextualSpacing/>
              <w:jc w:val="center"/>
              <w:rPr>
                <w:rFonts w:ascii="Times New Roman" w:hAnsi="Times New Roman"/>
                <w:color w:val="000000" w:themeColor="text1"/>
                <w:sz w:val="24"/>
                <w:szCs w:val="24"/>
              </w:rPr>
            </w:pPr>
          </w:p>
        </w:tc>
        <w:tc>
          <w:tcPr>
            <w:tcW w:w="2163" w:type="dxa"/>
            <w:vMerge/>
          </w:tcPr>
          <w:p w:rsidR="00A44464" w:rsidRPr="000364F2" w:rsidRDefault="00A44464" w:rsidP="00A44464">
            <w:pPr>
              <w:widowControl w:val="0"/>
              <w:tabs>
                <w:tab w:val="center" w:pos="4677"/>
                <w:tab w:val="right" w:pos="9355"/>
              </w:tabs>
              <w:autoSpaceDE w:val="0"/>
              <w:autoSpaceDN w:val="0"/>
              <w:adjustRightInd w:val="0"/>
              <w:spacing w:after="0" w:line="240" w:lineRule="auto"/>
              <w:ind w:right="-68"/>
              <w:contextualSpacing/>
              <w:rPr>
                <w:rFonts w:ascii="Times New Roman" w:hAnsi="Times New Roman"/>
                <w:color w:val="000000" w:themeColor="text1"/>
                <w:sz w:val="24"/>
                <w:szCs w:val="24"/>
              </w:rPr>
            </w:pPr>
          </w:p>
        </w:tc>
        <w:tc>
          <w:tcPr>
            <w:tcW w:w="1276" w:type="dxa"/>
          </w:tcPr>
          <w:p w:rsidR="00A44464" w:rsidRPr="000364F2" w:rsidRDefault="00A44464" w:rsidP="00A44464">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r w:rsidRPr="000364F2">
              <w:rPr>
                <w:rFonts w:ascii="Times New Roman" w:hAnsi="Times New Roman"/>
                <w:color w:val="000000" w:themeColor="text1"/>
                <w:sz w:val="24"/>
                <w:szCs w:val="24"/>
              </w:rPr>
              <w:t>Средства бюджета Городского округа Шатура</w:t>
            </w:r>
          </w:p>
        </w:tc>
        <w:tc>
          <w:tcPr>
            <w:tcW w:w="708" w:type="dxa"/>
            <w:vMerge/>
          </w:tcPr>
          <w:p w:rsidR="00A44464" w:rsidRPr="000364F2" w:rsidRDefault="00A44464" w:rsidP="00A44464">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p>
        </w:tc>
        <w:tc>
          <w:tcPr>
            <w:tcW w:w="1163" w:type="dxa"/>
            <w:vMerge/>
          </w:tcPr>
          <w:p w:rsidR="00A44464" w:rsidRPr="000364F2" w:rsidRDefault="00A44464" w:rsidP="00A44464">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p>
        </w:tc>
        <w:tc>
          <w:tcPr>
            <w:tcW w:w="1276" w:type="dxa"/>
          </w:tcPr>
          <w:p w:rsidR="00A44464" w:rsidRPr="000B3A6E" w:rsidRDefault="00A44464" w:rsidP="00A44464">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0</w:t>
            </w:r>
          </w:p>
        </w:tc>
        <w:tc>
          <w:tcPr>
            <w:tcW w:w="1559" w:type="dxa"/>
          </w:tcPr>
          <w:p w:rsidR="00A44464" w:rsidRPr="000364F2" w:rsidRDefault="00A44464" w:rsidP="00A44464">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0</w:t>
            </w:r>
          </w:p>
        </w:tc>
        <w:tc>
          <w:tcPr>
            <w:tcW w:w="1276" w:type="dxa"/>
          </w:tcPr>
          <w:p w:rsidR="00A44464" w:rsidRPr="000364F2" w:rsidRDefault="00A44464" w:rsidP="00A44464">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0</w:t>
            </w:r>
          </w:p>
        </w:tc>
        <w:tc>
          <w:tcPr>
            <w:tcW w:w="1276" w:type="dxa"/>
          </w:tcPr>
          <w:p w:rsidR="00A44464" w:rsidRPr="00C21086" w:rsidRDefault="00A44464" w:rsidP="00A44464">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0</w:t>
            </w:r>
          </w:p>
        </w:tc>
        <w:tc>
          <w:tcPr>
            <w:tcW w:w="1275" w:type="dxa"/>
          </w:tcPr>
          <w:p w:rsidR="00A44464" w:rsidRPr="00C21086" w:rsidRDefault="00A44464" w:rsidP="00A44464">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0</w:t>
            </w:r>
          </w:p>
        </w:tc>
        <w:tc>
          <w:tcPr>
            <w:tcW w:w="1247" w:type="dxa"/>
          </w:tcPr>
          <w:p w:rsidR="00A44464" w:rsidRPr="00C21086" w:rsidRDefault="00A44464" w:rsidP="00A44464">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0</w:t>
            </w:r>
          </w:p>
        </w:tc>
        <w:tc>
          <w:tcPr>
            <w:tcW w:w="1134" w:type="dxa"/>
            <w:vMerge/>
          </w:tcPr>
          <w:p w:rsidR="00A44464" w:rsidRPr="000364F2" w:rsidRDefault="00A44464" w:rsidP="00A44464">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p>
        </w:tc>
        <w:tc>
          <w:tcPr>
            <w:tcW w:w="1021" w:type="dxa"/>
            <w:vMerge/>
          </w:tcPr>
          <w:p w:rsidR="00A44464" w:rsidRPr="000364F2" w:rsidRDefault="00A44464" w:rsidP="00A44464">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p>
        </w:tc>
      </w:tr>
      <w:tr w:rsidR="00A44464" w:rsidRPr="000364F2" w:rsidTr="004E1845">
        <w:trPr>
          <w:trHeight w:val="559"/>
        </w:trPr>
        <w:tc>
          <w:tcPr>
            <w:tcW w:w="568" w:type="dxa"/>
            <w:vMerge w:val="restart"/>
          </w:tcPr>
          <w:p w:rsidR="00A44464" w:rsidRPr="000364F2" w:rsidRDefault="00A44464" w:rsidP="00A44464">
            <w:pPr>
              <w:widowControl w:val="0"/>
              <w:tabs>
                <w:tab w:val="center" w:pos="4677"/>
                <w:tab w:val="right" w:pos="9355"/>
              </w:tabs>
              <w:autoSpaceDE w:val="0"/>
              <w:autoSpaceDN w:val="0"/>
              <w:adjustRightInd w:val="0"/>
              <w:spacing w:after="0" w:line="240" w:lineRule="auto"/>
              <w:ind w:left="-108" w:right="-108"/>
              <w:contextualSpacing/>
              <w:jc w:val="center"/>
              <w:rPr>
                <w:rFonts w:ascii="Times New Roman" w:hAnsi="Times New Roman"/>
                <w:color w:val="000000" w:themeColor="text1"/>
                <w:sz w:val="24"/>
                <w:szCs w:val="24"/>
              </w:rPr>
            </w:pPr>
            <w:r w:rsidRPr="000364F2">
              <w:rPr>
                <w:rFonts w:ascii="Times New Roman" w:hAnsi="Times New Roman"/>
                <w:color w:val="000000" w:themeColor="text1"/>
                <w:sz w:val="24"/>
                <w:szCs w:val="24"/>
              </w:rPr>
              <w:t>3.</w:t>
            </w:r>
          </w:p>
        </w:tc>
        <w:tc>
          <w:tcPr>
            <w:tcW w:w="2163" w:type="dxa"/>
            <w:vMerge w:val="restart"/>
          </w:tcPr>
          <w:p w:rsidR="00A44464" w:rsidRPr="000364F2" w:rsidRDefault="00A44464" w:rsidP="00A44464">
            <w:pPr>
              <w:widowControl w:val="0"/>
              <w:tabs>
                <w:tab w:val="center" w:pos="4677"/>
                <w:tab w:val="right" w:pos="9355"/>
              </w:tabs>
              <w:autoSpaceDE w:val="0"/>
              <w:autoSpaceDN w:val="0"/>
              <w:adjustRightInd w:val="0"/>
              <w:spacing w:after="0" w:line="240" w:lineRule="auto"/>
              <w:ind w:right="-68"/>
              <w:contextualSpacing/>
              <w:rPr>
                <w:rFonts w:ascii="Times New Roman" w:hAnsi="Times New Roman"/>
                <w:color w:val="000000" w:themeColor="text1"/>
                <w:sz w:val="24"/>
                <w:szCs w:val="24"/>
              </w:rPr>
            </w:pPr>
            <w:r w:rsidRPr="000364F2">
              <w:rPr>
                <w:rFonts w:ascii="Times New Roman" w:hAnsi="Times New Roman"/>
                <w:color w:val="000000" w:themeColor="text1"/>
                <w:sz w:val="24"/>
                <w:szCs w:val="24"/>
              </w:rPr>
              <w:t>Мероприятие 2.</w:t>
            </w:r>
          </w:p>
          <w:p w:rsidR="00EC15D5" w:rsidRPr="00EC15D5" w:rsidRDefault="00EC15D5" w:rsidP="00EC15D5">
            <w:pPr>
              <w:widowControl w:val="0"/>
              <w:tabs>
                <w:tab w:val="center" w:pos="4677"/>
                <w:tab w:val="right" w:pos="9355"/>
              </w:tabs>
              <w:autoSpaceDE w:val="0"/>
              <w:autoSpaceDN w:val="0"/>
              <w:adjustRightInd w:val="0"/>
              <w:spacing w:after="0" w:line="240" w:lineRule="auto"/>
              <w:ind w:right="-68"/>
              <w:contextualSpacing/>
              <w:rPr>
                <w:rFonts w:ascii="Times New Roman" w:hAnsi="Times New Roman"/>
                <w:color w:val="000000" w:themeColor="text1"/>
                <w:sz w:val="24"/>
                <w:szCs w:val="24"/>
              </w:rPr>
            </w:pPr>
            <w:r w:rsidRPr="00EC15D5">
              <w:rPr>
                <w:rFonts w:ascii="Times New Roman" w:hAnsi="Times New Roman"/>
                <w:color w:val="000000" w:themeColor="text1"/>
                <w:sz w:val="24"/>
                <w:szCs w:val="24"/>
              </w:rPr>
              <w:t xml:space="preserve">Содержание пожарных гидрантов, обеспечение их исправного состояния </w:t>
            </w:r>
          </w:p>
          <w:p w:rsidR="00A44464" w:rsidRPr="000364F2" w:rsidRDefault="00EC15D5" w:rsidP="00EC15D5">
            <w:pPr>
              <w:widowControl w:val="0"/>
              <w:tabs>
                <w:tab w:val="center" w:pos="4677"/>
                <w:tab w:val="right" w:pos="9355"/>
              </w:tabs>
              <w:autoSpaceDE w:val="0"/>
              <w:autoSpaceDN w:val="0"/>
              <w:adjustRightInd w:val="0"/>
              <w:spacing w:after="0" w:line="240" w:lineRule="auto"/>
              <w:ind w:right="-68"/>
              <w:contextualSpacing/>
              <w:rPr>
                <w:rFonts w:ascii="Times New Roman" w:hAnsi="Times New Roman"/>
                <w:color w:val="000000" w:themeColor="text1"/>
                <w:sz w:val="24"/>
                <w:szCs w:val="24"/>
              </w:rPr>
            </w:pPr>
            <w:r w:rsidRPr="00EC15D5">
              <w:rPr>
                <w:rFonts w:ascii="Times New Roman" w:hAnsi="Times New Roman"/>
                <w:color w:val="000000" w:themeColor="text1"/>
                <w:sz w:val="24"/>
                <w:szCs w:val="24"/>
              </w:rPr>
              <w:t>и готовности к забору воды в любое время года</w:t>
            </w:r>
          </w:p>
        </w:tc>
        <w:tc>
          <w:tcPr>
            <w:tcW w:w="1276" w:type="dxa"/>
          </w:tcPr>
          <w:p w:rsidR="00A44464" w:rsidRPr="000364F2" w:rsidRDefault="00A44464" w:rsidP="00A44464">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r w:rsidRPr="000364F2">
              <w:rPr>
                <w:rFonts w:ascii="Times New Roman" w:hAnsi="Times New Roman"/>
                <w:color w:val="000000" w:themeColor="text1"/>
                <w:sz w:val="24"/>
                <w:szCs w:val="24"/>
              </w:rPr>
              <w:t>Итого:</w:t>
            </w:r>
          </w:p>
        </w:tc>
        <w:tc>
          <w:tcPr>
            <w:tcW w:w="708" w:type="dxa"/>
            <w:vMerge w:val="restart"/>
          </w:tcPr>
          <w:p w:rsidR="00A44464" w:rsidRPr="000364F2" w:rsidRDefault="00A44464" w:rsidP="00A44464">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2023-2027</w:t>
            </w:r>
          </w:p>
        </w:tc>
        <w:tc>
          <w:tcPr>
            <w:tcW w:w="1163" w:type="dxa"/>
            <w:vMerge w:val="restart"/>
          </w:tcPr>
          <w:p w:rsidR="00A44464" w:rsidRPr="000364F2" w:rsidRDefault="00A44464" w:rsidP="00A44464">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r w:rsidRPr="000364F2">
              <w:rPr>
                <w:rFonts w:ascii="Times New Roman" w:hAnsi="Times New Roman"/>
                <w:color w:val="000000" w:themeColor="text1"/>
                <w:sz w:val="24"/>
                <w:szCs w:val="24"/>
              </w:rPr>
              <w:t>-</w:t>
            </w:r>
          </w:p>
        </w:tc>
        <w:tc>
          <w:tcPr>
            <w:tcW w:w="1276" w:type="dxa"/>
          </w:tcPr>
          <w:p w:rsidR="00A44464" w:rsidRPr="00C21086" w:rsidRDefault="00A44464" w:rsidP="00A44464">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6000</w:t>
            </w:r>
          </w:p>
        </w:tc>
        <w:tc>
          <w:tcPr>
            <w:tcW w:w="1559" w:type="dxa"/>
          </w:tcPr>
          <w:p w:rsidR="00A44464" w:rsidRPr="00C21086" w:rsidRDefault="00A44464" w:rsidP="00A44464">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2000</w:t>
            </w:r>
          </w:p>
        </w:tc>
        <w:tc>
          <w:tcPr>
            <w:tcW w:w="1276" w:type="dxa"/>
          </w:tcPr>
          <w:p w:rsidR="00A44464" w:rsidRPr="00C21086" w:rsidRDefault="00A44464" w:rsidP="00A44464">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2000</w:t>
            </w:r>
          </w:p>
        </w:tc>
        <w:tc>
          <w:tcPr>
            <w:tcW w:w="1276" w:type="dxa"/>
          </w:tcPr>
          <w:p w:rsidR="00A44464" w:rsidRPr="00C21086" w:rsidRDefault="00A44464" w:rsidP="00A44464">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2000</w:t>
            </w:r>
          </w:p>
        </w:tc>
        <w:tc>
          <w:tcPr>
            <w:tcW w:w="1275" w:type="dxa"/>
          </w:tcPr>
          <w:p w:rsidR="00A44464" w:rsidRPr="00367F68" w:rsidRDefault="00A44464" w:rsidP="00A44464">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0</w:t>
            </w:r>
          </w:p>
        </w:tc>
        <w:tc>
          <w:tcPr>
            <w:tcW w:w="1247" w:type="dxa"/>
          </w:tcPr>
          <w:p w:rsidR="00A44464" w:rsidRPr="00367F68" w:rsidRDefault="00A44464" w:rsidP="00A44464">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0</w:t>
            </w:r>
          </w:p>
        </w:tc>
        <w:tc>
          <w:tcPr>
            <w:tcW w:w="1134" w:type="dxa"/>
            <w:vMerge w:val="restart"/>
          </w:tcPr>
          <w:p w:rsidR="00A44464" w:rsidRPr="000364F2" w:rsidRDefault="00A44464" w:rsidP="00D434F4">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r w:rsidRPr="000364F2">
              <w:rPr>
                <w:rFonts w:ascii="Times New Roman" w:hAnsi="Times New Roman"/>
                <w:bCs/>
                <w:color w:val="000000" w:themeColor="text1"/>
                <w:sz w:val="24"/>
                <w:szCs w:val="24"/>
              </w:rPr>
              <w:t xml:space="preserve">Управление по обеспечению безопасности </w:t>
            </w:r>
          </w:p>
        </w:tc>
        <w:tc>
          <w:tcPr>
            <w:tcW w:w="1021" w:type="dxa"/>
            <w:vMerge w:val="restart"/>
          </w:tcPr>
          <w:p w:rsidR="00A44464" w:rsidRPr="000364F2" w:rsidRDefault="00A44464" w:rsidP="00A44464">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r w:rsidRPr="000364F2">
              <w:rPr>
                <w:rFonts w:ascii="Times New Roman" w:hAnsi="Times New Roman"/>
                <w:color w:val="000000" w:themeColor="text1"/>
                <w:sz w:val="24"/>
                <w:szCs w:val="24"/>
              </w:rPr>
              <w:t xml:space="preserve">Проведение мероприятий по содержанию пожарных гидрантов в исправном состоянии, ремонт неисправных </w:t>
            </w:r>
            <w:r w:rsidRPr="000364F2">
              <w:rPr>
                <w:rFonts w:ascii="Times New Roman" w:hAnsi="Times New Roman"/>
                <w:color w:val="000000" w:themeColor="text1"/>
                <w:sz w:val="24"/>
                <w:szCs w:val="24"/>
              </w:rPr>
              <w:lastRenderedPageBreak/>
              <w:t>гидрантов</w:t>
            </w:r>
          </w:p>
        </w:tc>
      </w:tr>
      <w:tr w:rsidR="00A44464" w:rsidRPr="000364F2" w:rsidTr="00662C69">
        <w:trPr>
          <w:trHeight w:val="1415"/>
        </w:trPr>
        <w:tc>
          <w:tcPr>
            <w:tcW w:w="568" w:type="dxa"/>
            <w:vMerge/>
          </w:tcPr>
          <w:p w:rsidR="00A44464" w:rsidRPr="000364F2" w:rsidRDefault="00A44464" w:rsidP="00A44464">
            <w:pPr>
              <w:widowControl w:val="0"/>
              <w:tabs>
                <w:tab w:val="center" w:pos="4677"/>
                <w:tab w:val="right" w:pos="9355"/>
              </w:tabs>
              <w:autoSpaceDE w:val="0"/>
              <w:autoSpaceDN w:val="0"/>
              <w:adjustRightInd w:val="0"/>
              <w:spacing w:after="0" w:line="240" w:lineRule="auto"/>
              <w:ind w:left="-108" w:right="-108"/>
              <w:contextualSpacing/>
              <w:jc w:val="center"/>
              <w:rPr>
                <w:rFonts w:ascii="Times New Roman" w:hAnsi="Times New Roman"/>
                <w:color w:val="000000" w:themeColor="text1"/>
                <w:sz w:val="24"/>
                <w:szCs w:val="24"/>
              </w:rPr>
            </w:pPr>
          </w:p>
        </w:tc>
        <w:tc>
          <w:tcPr>
            <w:tcW w:w="2163" w:type="dxa"/>
            <w:vMerge/>
          </w:tcPr>
          <w:p w:rsidR="00A44464" w:rsidRPr="000364F2" w:rsidRDefault="00A44464" w:rsidP="00A44464">
            <w:pPr>
              <w:widowControl w:val="0"/>
              <w:tabs>
                <w:tab w:val="center" w:pos="4677"/>
                <w:tab w:val="right" w:pos="9355"/>
              </w:tabs>
              <w:autoSpaceDE w:val="0"/>
              <w:autoSpaceDN w:val="0"/>
              <w:adjustRightInd w:val="0"/>
              <w:spacing w:after="0" w:line="240" w:lineRule="auto"/>
              <w:ind w:right="-68"/>
              <w:contextualSpacing/>
              <w:rPr>
                <w:rFonts w:ascii="Times New Roman" w:hAnsi="Times New Roman"/>
                <w:color w:val="000000" w:themeColor="text1"/>
                <w:sz w:val="24"/>
                <w:szCs w:val="24"/>
                <w:u w:val="single"/>
              </w:rPr>
            </w:pPr>
          </w:p>
        </w:tc>
        <w:tc>
          <w:tcPr>
            <w:tcW w:w="1276" w:type="dxa"/>
          </w:tcPr>
          <w:p w:rsidR="00A44464" w:rsidRPr="000364F2" w:rsidRDefault="00A44464" w:rsidP="00A44464">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r w:rsidRPr="000364F2">
              <w:rPr>
                <w:rFonts w:ascii="Times New Roman" w:hAnsi="Times New Roman"/>
                <w:color w:val="000000" w:themeColor="text1"/>
                <w:sz w:val="24"/>
                <w:szCs w:val="24"/>
              </w:rPr>
              <w:t>Средства бюджета Городского округа Шатура</w:t>
            </w:r>
          </w:p>
        </w:tc>
        <w:tc>
          <w:tcPr>
            <w:tcW w:w="708" w:type="dxa"/>
            <w:vMerge/>
          </w:tcPr>
          <w:p w:rsidR="00A44464" w:rsidRPr="000364F2" w:rsidRDefault="00A44464" w:rsidP="00A44464">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p>
        </w:tc>
        <w:tc>
          <w:tcPr>
            <w:tcW w:w="1163" w:type="dxa"/>
            <w:vMerge/>
          </w:tcPr>
          <w:p w:rsidR="00A44464" w:rsidRPr="000364F2" w:rsidRDefault="00A44464" w:rsidP="00A44464">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p>
        </w:tc>
        <w:tc>
          <w:tcPr>
            <w:tcW w:w="1276" w:type="dxa"/>
          </w:tcPr>
          <w:p w:rsidR="00A44464" w:rsidRPr="00C21086" w:rsidRDefault="00A44464" w:rsidP="00A44464">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6000</w:t>
            </w:r>
          </w:p>
        </w:tc>
        <w:tc>
          <w:tcPr>
            <w:tcW w:w="1559" w:type="dxa"/>
          </w:tcPr>
          <w:p w:rsidR="00A44464" w:rsidRPr="00C21086" w:rsidRDefault="00A44464" w:rsidP="00A44464">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2000</w:t>
            </w:r>
          </w:p>
        </w:tc>
        <w:tc>
          <w:tcPr>
            <w:tcW w:w="1276" w:type="dxa"/>
          </w:tcPr>
          <w:p w:rsidR="00A44464" w:rsidRPr="00C21086" w:rsidRDefault="00A44464" w:rsidP="00A44464">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2000</w:t>
            </w:r>
          </w:p>
        </w:tc>
        <w:tc>
          <w:tcPr>
            <w:tcW w:w="1276" w:type="dxa"/>
          </w:tcPr>
          <w:p w:rsidR="00A44464" w:rsidRPr="00C21086" w:rsidRDefault="00A44464" w:rsidP="00A44464">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2000</w:t>
            </w:r>
          </w:p>
        </w:tc>
        <w:tc>
          <w:tcPr>
            <w:tcW w:w="1275" w:type="dxa"/>
          </w:tcPr>
          <w:p w:rsidR="00A44464" w:rsidRPr="00367F68" w:rsidRDefault="00A44464" w:rsidP="00A44464">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0</w:t>
            </w:r>
          </w:p>
        </w:tc>
        <w:tc>
          <w:tcPr>
            <w:tcW w:w="1247" w:type="dxa"/>
          </w:tcPr>
          <w:p w:rsidR="00A44464" w:rsidRPr="00367F68" w:rsidRDefault="00A44464" w:rsidP="00A44464">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0</w:t>
            </w:r>
          </w:p>
        </w:tc>
        <w:tc>
          <w:tcPr>
            <w:tcW w:w="1134" w:type="dxa"/>
            <w:vMerge/>
          </w:tcPr>
          <w:p w:rsidR="00A44464" w:rsidRPr="000364F2" w:rsidRDefault="00A44464" w:rsidP="00A44464">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p>
        </w:tc>
        <w:tc>
          <w:tcPr>
            <w:tcW w:w="1021" w:type="dxa"/>
            <w:vMerge/>
          </w:tcPr>
          <w:p w:rsidR="00A44464" w:rsidRPr="000364F2" w:rsidRDefault="00A44464" w:rsidP="00A44464">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p>
        </w:tc>
      </w:tr>
      <w:tr w:rsidR="00A44464" w:rsidRPr="000364F2" w:rsidTr="00662C69">
        <w:trPr>
          <w:trHeight w:val="459"/>
        </w:trPr>
        <w:tc>
          <w:tcPr>
            <w:tcW w:w="568" w:type="dxa"/>
            <w:vMerge w:val="restart"/>
          </w:tcPr>
          <w:p w:rsidR="00A44464" w:rsidRPr="000364F2" w:rsidRDefault="00A44464" w:rsidP="00A44464">
            <w:pPr>
              <w:widowControl w:val="0"/>
              <w:autoSpaceDE w:val="0"/>
              <w:autoSpaceDN w:val="0"/>
              <w:spacing w:after="0" w:line="240" w:lineRule="auto"/>
              <w:contextualSpacing/>
              <w:jc w:val="center"/>
              <w:outlineLvl w:val="1"/>
              <w:rPr>
                <w:rFonts w:ascii="Times New Roman" w:hAnsi="Times New Roman"/>
                <w:color w:val="000000" w:themeColor="text1"/>
                <w:sz w:val="24"/>
                <w:szCs w:val="24"/>
              </w:rPr>
            </w:pPr>
            <w:r w:rsidRPr="000364F2">
              <w:rPr>
                <w:rFonts w:ascii="Times New Roman" w:hAnsi="Times New Roman"/>
                <w:color w:val="000000" w:themeColor="text1"/>
                <w:sz w:val="24"/>
                <w:szCs w:val="24"/>
              </w:rPr>
              <w:lastRenderedPageBreak/>
              <w:t>4.</w:t>
            </w:r>
          </w:p>
        </w:tc>
        <w:tc>
          <w:tcPr>
            <w:tcW w:w="2163" w:type="dxa"/>
            <w:vMerge w:val="restart"/>
          </w:tcPr>
          <w:p w:rsidR="00A44464" w:rsidRPr="000364F2" w:rsidRDefault="00DE13B2" w:rsidP="00A44464">
            <w:pPr>
              <w:spacing w:line="240" w:lineRule="auto"/>
              <w:contextualSpacing/>
              <w:rPr>
                <w:rFonts w:ascii="Times New Roman" w:hAnsi="Times New Roman"/>
                <w:color w:val="000000" w:themeColor="text1"/>
                <w:sz w:val="24"/>
                <w:szCs w:val="24"/>
              </w:rPr>
            </w:pPr>
            <w:r>
              <w:rPr>
                <w:rFonts w:ascii="Times New Roman" w:hAnsi="Times New Roman"/>
                <w:color w:val="000000" w:themeColor="text1"/>
                <w:sz w:val="24"/>
                <w:szCs w:val="24"/>
              </w:rPr>
              <w:t>Мероприятие 3:</w:t>
            </w:r>
          </w:p>
          <w:p w:rsidR="00A44464" w:rsidRPr="000364F2" w:rsidRDefault="00EC15D5" w:rsidP="00A44464">
            <w:pPr>
              <w:spacing w:line="240" w:lineRule="auto"/>
              <w:contextualSpacing/>
              <w:rPr>
                <w:rFonts w:ascii="Times New Roman" w:hAnsi="Times New Roman"/>
                <w:color w:val="000000" w:themeColor="text1"/>
                <w:sz w:val="24"/>
                <w:szCs w:val="24"/>
              </w:rPr>
            </w:pPr>
            <w:r w:rsidRPr="00EC15D5">
              <w:rPr>
                <w:rFonts w:ascii="Times New Roman" w:hAnsi="Times New Roman"/>
                <w:color w:val="000000" w:themeColor="text1"/>
                <w:sz w:val="24"/>
                <w:szCs w:val="24"/>
              </w:rPr>
              <w:t>Создание, содержание в постоянной готовности к применению пожарных водоемов, в том числе создание условий для забора воды из них в любое время года, обустройство подъездов с площадками с твердым покрытием для установки пожарных автомобилей</w:t>
            </w:r>
          </w:p>
        </w:tc>
        <w:tc>
          <w:tcPr>
            <w:tcW w:w="1276" w:type="dxa"/>
          </w:tcPr>
          <w:p w:rsidR="00A44464" w:rsidRPr="000364F2" w:rsidRDefault="00A44464" w:rsidP="00A44464">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r w:rsidRPr="000364F2">
              <w:rPr>
                <w:rFonts w:ascii="Times New Roman" w:hAnsi="Times New Roman"/>
                <w:color w:val="000000" w:themeColor="text1"/>
                <w:sz w:val="24"/>
                <w:szCs w:val="24"/>
              </w:rPr>
              <w:t>Итого:</w:t>
            </w:r>
          </w:p>
        </w:tc>
        <w:tc>
          <w:tcPr>
            <w:tcW w:w="708" w:type="dxa"/>
            <w:vMerge w:val="restart"/>
          </w:tcPr>
          <w:p w:rsidR="00A44464" w:rsidRPr="000364F2" w:rsidRDefault="00A44464" w:rsidP="00A44464">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2023-2027</w:t>
            </w:r>
          </w:p>
        </w:tc>
        <w:tc>
          <w:tcPr>
            <w:tcW w:w="1163" w:type="dxa"/>
            <w:vMerge w:val="restart"/>
          </w:tcPr>
          <w:p w:rsidR="00A44464" w:rsidRPr="00E376F9" w:rsidRDefault="00A44464" w:rsidP="00A44464">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1 634,58</w:t>
            </w:r>
          </w:p>
        </w:tc>
        <w:tc>
          <w:tcPr>
            <w:tcW w:w="1276" w:type="dxa"/>
          </w:tcPr>
          <w:p w:rsidR="00A44464" w:rsidRPr="000B3A6E" w:rsidRDefault="00A44464" w:rsidP="00A44464">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3000</w:t>
            </w:r>
          </w:p>
        </w:tc>
        <w:tc>
          <w:tcPr>
            <w:tcW w:w="1559" w:type="dxa"/>
          </w:tcPr>
          <w:p w:rsidR="00A44464" w:rsidRPr="000364F2" w:rsidRDefault="00A44464" w:rsidP="00A44464">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600</w:t>
            </w:r>
          </w:p>
        </w:tc>
        <w:tc>
          <w:tcPr>
            <w:tcW w:w="1276" w:type="dxa"/>
          </w:tcPr>
          <w:p w:rsidR="00A44464" w:rsidRPr="00A44464" w:rsidRDefault="00A44464" w:rsidP="00A44464">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600</w:t>
            </w:r>
          </w:p>
        </w:tc>
        <w:tc>
          <w:tcPr>
            <w:tcW w:w="1276" w:type="dxa"/>
          </w:tcPr>
          <w:p w:rsidR="00A44464" w:rsidRPr="00A44464" w:rsidRDefault="00A44464" w:rsidP="00A44464">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600</w:t>
            </w:r>
          </w:p>
        </w:tc>
        <w:tc>
          <w:tcPr>
            <w:tcW w:w="1275" w:type="dxa"/>
          </w:tcPr>
          <w:p w:rsidR="00A44464" w:rsidRPr="00A44464" w:rsidRDefault="00A44464" w:rsidP="00A44464">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600</w:t>
            </w:r>
          </w:p>
        </w:tc>
        <w:tc>
          <w:tcPr>
            <w:tcW w:w="1247" w:type="dxa"/>
          </w:tcPr>
          <w:p w:rsidR="00A44464" w:rsidRPr="00A44464" w:rsidRDefault="00A44464" w:rsidP="00A44464">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600</w:t>
            </w:r>
          </w:p>
        </w:tc>
        <w:tc>
          <w:tcPr>
            <w:tcW w:w="1134" w:type="dxa"/>
            <w:vMerge w:val="restart"/>
            <w:tcBorders>
              <w:top w:val="nil"/>
            </w:tcBorders>
          </w:tcPr>
          <w:p w:rsidR="00A44464" w:rsidRPr="000364F2" w:rsidRDefault="00A44464" w:rsidP="00D434F4">
            <w:pPr>
              <w:widowControl w:val="0"/>
              <w:tabs>
                <w:tab w:val="center" w:pos="4677"/>
                <w:tab w:val="right" w:pos="9355"/>
              </w:tabs>
              <w:autoSpaceDE w:val="0"/>
              <w:autoSpaceDN w:val="0"/>
              <w:adjustRightInd w:val="0"/>
              <w:spacing w:after="0" w:line="240" w:lineRule="auto"/>
              <w:ind w:right="-108"/>
              <w:contextualSpacing/>
              <w:jc w:val="center"/>
              <w:rPr>
                <w:rFonts w:ascii="Times New Roman" w:hAnsi="Times New Roman"/>
                <w:color w:val="000000" w:themeColor="text1"/>
                <w:sz w:val="24"/>
                <w:szCs w:val="24"/>
              </w:rPr>
            </w:pPr>
            <w:r w:rsidRPr="000364F2">
              <w:rPr>
                <w:rFonts w:ascii="Times New Roman" w:hAnsi="Times New Roman"/>
                <w:bCs/>
                <w:color w:val="000000" w:themeColor="text1"/>
                <w:sz w:val="24"/>
                <w:szCs w:val="24"/>
              </w:rPr>
              <w:t xml:space="preserve">Управление по обеспечению безопасности </w:t>
            </w:r>
          </w:p>
        </w:tc>
        <w:tc>
          <w:tcPr>
            <w:tcW w:w="1021" w:type="dxa"/>
            <w:vMerge w:val="restart"/>
          </w:tcPr>
          <w:p w:rsidR="00A44464" w:rsidRPr="000364F2" w:rsidRDefault="00A44464" w:rsidP="00A44464">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r w:rsidRPr="000364F2">
              <w:rPr>
                <w:rFonts w:ascii="Times New Roman" w:hAnsi="Times New Roman"/>
                <w:color w:val="000000" w:themeColor="text1"/>
                <w:sz w:val="24"/>
                <w:szCs w:val="24"/>
              </w:rPr>
              <w:t>Проведение мероприятий по обустройству подъездов с площадками к пожарным водоемам</w:t>
            </w:r>
          </w:p>
        </w:tc>
      </w:tr>
      <w:tr w:rsidR="00A44464" w:rsidRPr="000364F2" w:rsidTr="00662C69">
        <w:trPr>
          <w:trHeight w:val="1840"/>
        </w:trPr>
        <w:tc>
          <w:tcPr>
            <w:tcW w:w="568" w:type="dxa"/>
            <w:vMerge/>
          </w:tcPr>
          <w:p w:rsidR="00A44464" w:rsidRPr="000364F2" w:rsidRDefault="00A44464" w:rsidP="00A44464">
            <w:pPr>
              <w:widowControl w:val="0"/>
              <w:autoSpaceDE w:val="0"/>
              <w:autoSpaceDN w:val="0"/>
              <w:spacing w:after="0" w:line="240" w:lineRule="auto"/>
              <w:contextualSpacing/>
              <w:outlineLvl w:val="1"/>
              <w:rPr>
                <w:rFonts w:ascii="Times New Roman" w:hAnsi="Times New Roman"/>
                <w:color w:val="000000" w:themeColor="text1"/>
                <w:sz w:val="24"/>
                <w:szCs w:val="24"/>
              </w:rPr>
            </w:pPr>
          </w:p>
        </w:tc>
        <w:tc>
          <w:tcPr>
            <w:tcW w:w="2163" w:type="dxa"/>
            <w:vMerge/>
          </w:tcPr>
          <w:p w:rsidR="00A44464" w:rsidRPr="000364F2" w:rsidRDefault="00A44464" w:rsidP="00A44464">
            <w:pPr>
              <w:spacing w:line="240" w:lineRule="auto"/>
              <w:contextualSpacing/>
              <w:rPr>
                <w:rFonts w:ascii="Times New Roman" w:hAnsi="Times New Roman"/>
                <w:color w:val="000000" w:themeColor="text1"/>
                <w:sz w:val="24"/>
                <w:szCs w:val="24"/>
                <w:u w:val="single"/>
              </w:rPr>
            </w:pPr>
          </w:p>
        </w:tc>
        <w:tc>
          <w:tcPr>
            <w:tcW w:w="1276" w:type="dxa"/>
          </w:tcPr>
          <w:p w:rsidR="00A44464" w:rsidRPr="000364F2" w:rsidRDefault="00A44464" w:rsidP="00A44464">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r w:rsidRPr="000364F2">
              <w:rPr>
                <w:rFonts w:ascii="Times New Roman" w:hAnsi="Times New Roman"/>
                <w:color w:val="000000" w:themeColor="text1"/>
                <w:sz w:val="24"/>
                <w:szCs w:val="24"/>
              </w:rPr>
              <w:t>Средства бюджета Городского округа Шатура</w:t>
            </w:r>
          </w:p>
        </w:tc>
        <w:tc>
          <w:tcPr>
            <w:tcW w:w="708" w:type="dxa"/>
            <w:vMerge/>
          </w:tcPr>
          <w:p w:rsidR="00A44464" w:rsidRPr="000364F2" w:rsidRDefault="00A44464" w:rsidP="00A44464">
            <w:pPr>
              <w:jc w:val="center"/>
              <w:rPr>
                <w:rFonts w:ascii="Times New Roman" w:hAnsi="Times New Roman"/>
                <w:color w:val="000000" w:themeColor="text1"/>
                <w:sz w:val="24"/>
                <w:szCs w:val="24"/>
              </w:rPr>
            </w:pPr>
          </w:p>
        </w:tc>
        <w:tc>
          <w:tcPr>
            <w:tcW w:w="1163" w:type="dxa"/>
            <w:vMerge/>
          </w:tcPr>
          <w:p w:rsidR="00A44464" w:rsidRPr="000364F2" w:rsidRDefault="00A44464" w:rsidP="00A44464">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p>
        </w:tc>
        <w:tc>
          <w:tcPr>
            <w:tcW w:w="1276" w:type="dxa"/>
          </w:tcPr>
          <w:p w:rsidR="00A44464" w:rsidRPr="000B3A6E" w:rsidRDefault="00A44464" w:rsidP="00A44464">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3000</w:t>
            </w:r>
          </w:p>
        </w:tc>
        <w:tc>
          <w:tcPr>
            <w:tcW w:w="1559" w:type="dxa"/>
          </w:tcPr>
          <w:p w:rsidR="00A44464" w:rsidRPr="000364F2" w:rsidRDefault="00A44464" w:rsidP="00A44464">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600</w:t>
            </w:r>
          </w:p>
        </w:tc>
        <w:tc>
          <w:tcPr>
            <w:tcW w:w="1276" w:type="dxa"/>
          </w:tcPr>
          <w:p w:rsidR="00A44464" w:rsidRPr="00A44464" w:rsidRDefault="00A44464" w:rsidP="00A44464">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600</w:t>
            </w:r>
          </w:p>
        </w:tc>
        <w:tc>
          <w:tcPr>
            <w:tcW w:w="1276" w:type="dxa"/>
          </w:tcPr>
          <w:p w:rsidR="00A44464" w:rsidRPr="00A44464" w:rsidRDefault="00A44464" w:rsidP="00A44464">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600</w:t>
            </w:r>
          </w:p>
        </w:tc>
        <w:tc>
          <w:tcPr>
            <w:tcW w:w="1275" w:type="dxa"/>
          </w:tcPr>
          <w:p w:rsidR="00A44464" w:rsidRPr="00A44464" w:rsidRDefault="00A44464" w:rsidP="00A44464">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600</w:t>
            </w:r>
          </w:p>
        </w:tc>
        <w:tc>
          <w:tcPr>
            <w:tcW w:w="1247" w:type="dxa"/>
          </w:tcPr>
          <w:p w:rsidR="00A44464" w:rsidRPr="00A44464" w:rsidRDefault="00A44464" w:rsidP="00A44464">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600</w:t>
            </w:r>
          </w:p>
        </w:tc>
        <w:tc>
          <w:tcPr>
            <w:tcW w:w="1134" w:type="dxa"/>
            <w:vMerge/>
          </w:tcPr>
          <w:p w:rsidR="00A44464" w:rsidRPr="000364F2" w:rsidRDefault="00A44464" w:rsidP="00A44464">
            <w:pPr>
              <w:widowControl w:val="0"/>
              <w:tabs>
                <w:tab w:val="center" w:pos="4677"/>
                <w:tab w:val="right" w:pos="9355"/>
              </w:tabs>
              <w:autoSpaceDE w:val="0"/>
              <w:autoSpaceDN w:val="0"/>
              <w:adjustRightInd w:val="0"/>
              <w:spacing w:after="0" w:line="240" w:lineRule="auto"/>
              <w:ind w:right="-108"/>
              <w:contextualSpacing/>
              <w:rPr>
                <w:rFonts w:ascii="Times New Roman" w:hAnsi="Times New Roman"/>
                <w:color w:val="000000" w:themeColor="text1"/>
                <w:sz w:val="24"/>
                <w:szCs w:val="24"/>
              </w:rPr>
            </w:pPr>
          </w:p>
        </w:tc>
        <w:tc>
          <w:tcPr>
            <w:tcW w:w="1021" w:type="dxa"/>
            <w:vMerge/>
          </w:tcPr>
          <w:p w:rsidR="00A44464" w:rsidRPr="000364F2" w:rsidRDefault="00A44464" w:rsidP="00A44464">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p>
        </w:tc>
      </w:tr>
      <w:tr w:rsidR="00A44464" w:rsidRPr="000364F2" w:rsidTr="00662C69">
        <w:trPr>
          <w:trHeight w:val="695"/>
        </w:trPr>
        <w:tc>
          <w:tcPr>
            <w:tcW w:w="568" w:type="dxa"/>
            <w:vMerge w:val="restart"/>
          </w:tcPr>
          <w:p w:rsidR="00A44464" w:rsidRPr="000364F2" w:rsidRDefault="00A44464" w:rsidP="00A44464">
            <w:pPr>
              <w:widowControl w:val="0"/>
              <w:autoSpaceDE w:val="0"/>
              <w:autoSpaceDN w:val="0"/>
              <w:spacing w:after="0" w:line="240" w:lineRule="auto"/>
              <w:contextualSpacing/>
              <w:jc w:val="center"/>
              <w:outlineLvl w:val="1"/>
              <w:rPr>
                <w:rFonts w:ascii="Times New Roman" w:hAnsi="Times New Roman"/>
                <w:color w:val="000000" w:themeColor="text1"/>
                <w:sz w:val="24"/>
                <w:szCs w:val="24"/>
              </w:rPr>
            </w:pPr>
            <w:r w:rsidRPr="000364F2">
              <w:rPr>
                <w:rFonts w:ascii="Times New Roman" w:hAnsi="Times New Roman"/>
                <w:color w:val="000000" w:themeColor="text1"/>
                <w:sz w:val="24"/>
                <w:szCs w:val="24"/>
              </w:rPr>
              <w:t>5.</w:t>
            </w:r>
          </w:p>
        </w:tc>
        <w:tc>
          <w:tcPr>
            <w:tcW w:w="2163" w:type="dxa"/>
            <w:vMerge w:val="restart"/>
          </w:tcPr>
          <w:p w:rsidR="00A44464" w:rsidRPr="000364F2" w:rsidRDefault="00A44464" w:rsidP="00A44464">
            <w:pPr>
              <w:spacing w:line="240" w:lineRule="auto"/>
              <w:contextualSpacing/>
              <w:rPr>
                <w:rFonts w:ascii="Times New Roman" w:hAnsi="Times New Roman"/>
                <w:color w:val="000000" w:themeColor="text1"/>
                <w:sz w:val="24"/>
                <w:szCs w:val="24"/>
              </w:rPr>
            </w:pPr>
            <w:r w:rsidRPr="000364F2">
              <w:rPr>
                <w:rFonts w:ascii="Times New Roman" w:hAnsi="Times New Roman"/>
                <w:color w:val="000000" w:themeColor="text1"/>
                <w:sz w:val="24"/>
                <w:szCs w:val="24"/>
              </w:rPr>
              <w:t>Мероприятие 4.</w:t>
            </w:r>
          </w:p>
          <w:p w:rsidR="00A44464" w:rsidRPr="000364F2" w:rsidRDefault="00EC15D5" w:rsidP="00A44464">
            <w:pPr>
              <w:spacing w:line="240" w:lineRule="auto"/>
              <w:contextualSpacing/>
              <w:rPr>
                <w:rFonts w:ascii="Times New Roman" w:hAnsi="Times New Roman"/>
                <w:color w:val="000000" w:themeColor="text1"/>
                <w:sz w:val="24"/>
                <w:szCs w:val="24"/>
              </w:rPr>
            </w:pPr>
            <w:r w:rsidRPr="00EC15D5">
              <w:rPr>
                <w:rFonts w:ascii="Times New Roman" w:hAnsi="Times New Roman"/>
                <w:color w:val="000000" w:themeColor="text1"/>
                <w:sz w:val="24"/>
                <w:szCs w:val="24"/>
              </w:rPr>
              <w:t xml:space="preserve">Установка и содержание автономных дымовых пожарных </w:t>
            </w:r>
            <w:proofErr w:type="spellStart"/>
            <w:r w:rsidRPr="00EC15D5">
              <w:rPr>
                <w:rFonts w:ascii="Times New Roman" w:hAnsi="Times New Roman"/>
                <w:color w:val="000000" w:themeColor="text1"/>
                <w:sz w:val="24"/>
                <w:szCs w:val="24"/>
              </w:rPr>
              <w:t>извещателей</w:t>
            </w:r>
            <w:proofErr w:type="spellEnd"/>
            <w:r w:rsidRPr="00EC15D5">
              <w:rPr>
                <w:rFonts w:ascii="Times New Roman" w:hAnsi="Times New Roman"/>
                <w:color w:val="000000" w:themeColor="text1"/>
                <w:sz w:val="24"/>
                <w:szCs w:val="24"/>
              </w:rPr>
              <w:t xml:space="preserve"> в местах проживания </w:t>
            </w:r>
            <w:r w:rsidRPr="00EC15D5">
              <w:rPr>
                <w:rFonts w:ascii="Times New Roman" w:hAnsi="Times New Roman"/>
                <w:color w:val="000000" w:themeColor="text1"/>
                <w:sz w:val="24"/>
                <w:szCs w:val="24"/>
              </w:rPr>
              <w:lastRenderedPageBreak/>
              <w:t>многодетных семей и семей, находящихся в трудной жизненной ситуации</w:t>
            </w:r>
          </w:p>
        </w:tc>
        <w:tc>
          <w:tcPr>
            <w:tcW w:w="1276" w:type="dxa"/>
          </w:tcPr>
          <w:p w:rsidR="00A44464" w:rsidRPr="000364F2" w:rsidRDefault="00A44464" w:rsidP="00A44464">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r w:rsidRPr="000364F2">
              <w:rPr>
                <w:rFonts w:ascii="Times New Roman" w:hAnsi="Times New Roman"/>
                <w:color w:val="000000" w:themeColor="text1"/>
                <w:sz w:val="24"/>
                <w:szCs w:val="24"/>
              </w:rPr>
              <w:lastRenderedPageBreak/>
              <w:t>Итого:</w:t>
            </w:r>
          </w:p>
        </w:tc>
        <w:tc>
          <w:tcPr>
            <w:tcW w:w="708" w:type="dxa"/>
            <w:vMerge w:val="restart"/>
          </w:tcPr>
          <w:p w:rsidR="00A44464" w:rsidRPr="000364F2" w:rsidRDefault="00A44464" w:rsidP="00A44464">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2023-2027</w:t>
            </w:r>
          </w:p>
        </w:tc>
        <w:tc>
          <w:tcPr>
            <w:tcW w:w="1163" w:type="dxa"/>
            <w:vMerge w:val="restart"/>
          </w:tcPr>
          <w:p w:rsidR="00A44464" w:rsidRPr="00A44464" w:rsidRDefault="00A44464" w:rsidP="00A44464">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0</w:t>
            </w:r>
          </w:p>
        </w:tc>
        <w:tc>
          <w:tcPr>
            <w:tcW w:w="1276" w:type="dxa"/>
          </w:tcPr>
          <w:p w:rsidR="00A44464" w:rsidRPr="000364F2" w:rsidRDefault="00A44464" w:rsidP="00A44464">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370</w:t>
            </w:r>
          </w:p>
        </w:tc>
        <w:tc>
          <w:tcPr>
            <w:tcW w:w="1559" w:type="dxa"/>
          </w:tcPr>
          <w:p w:rsidR="00A44464" w:rsidRPr="000364F2" w:rsidRDefault="00A44464" w:rsidP="00A44464">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74</w:t>
            </w:r>
          </w:p>
        </w:tc>
        <w:tc>
          <w:tcPr>
            <w:tcW w:w="1276" w:type="dxa"/>
          </w:tcPr>
          <w:p w:rsidR="00A44464" w:rsidRPr="00A44464" w:rsidRDefault="00A44464" w:rsidP="00A44464">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74</w:t>
            </w:r>
          </w:p>
        </w:tc>
        <w:tc>
          <w:tcPr>
            <w:tcW w:w="1276" w:type="dxa"/>
          </w:tcPr>
          <w:p w:rsidR="00A44464" w:rsidRPr="00A44464" w:rsidRDefault="00A44464" w:rsidP="00A44464">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74</w:t>
            </w:r>
          </w:p>
        </w:tc>
        <w:tc>
          <w:tcPr>
            <w:tcW w:w="1275" w:type="dxa"/>
          </w:tcPr>
          <w:p w:rsidR="00A44464" w:rsidRPr="00A44464" w:rsidRDefault="00A44464" w:rsidP="00A44464">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74</w:t>
            </w:r>
          </w:p>
        </w:tc>
        <w:tc>
          <w:tcPr>
            <w:tcW w:w="1247" w:type="dxa"/>
          </w:tcPr>
          <w:p w:rsidR="00A44464" w:rsidRPr="00A44464" w:rsidRDefault="00A44464" w:rsidP="00A44464">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74</w:t>
            </w:r>
          </w:p>
        </w:tc>
        <w:tc>
          <w:tcPr>
            <w:tcW w:w="1134" w:type="dxa"/>
            <w:vMerge w:val="restart"/>
          </w:tcPr>
          <w:p w:rsidR="00A44464" w:rsidRPr="000364F2" w:rsidRDefault="00A44464" w:rsidP="00D434F4">
            <w:pPr>
              <w:widowControl w:val="0"/>
              <w:tabs>
                <w:tab w:val="center" w:pos="4677"/>
                <w:tab w:val="right" w:pos="9355"/>
              </w:tabs>
              <w:autoSpaceDE w:val="0"/>
              <w:autoSpaceDN w:val="0"/>
              <w:adjustRightInd w:val="0"/>
              <w:spacing w:after="0" w:line="240" w:lineRule="auto"/>
              <w:ind w:right="-108"/>
              <w:contextualSpacing/>
              <w:jc w:val="center"/>
              <w:rPr>
                <w:rFonts w:ascii="Times New Roman" w:hAnsi="Times New Roman"/>
                <w:color w:val="000000" w:themeColor="text1"/>
                <w:sz w:val="24"/>
                <w:szCs w:val="24"/>
              </w:rPr>
            </w:pPr>
            <w:r w:rsidRPr="000364F2">
              <w:rPr>
                <w:rFonts w:ascii="Times New Roman" w:hAnsi="Times New Roman"/>
                <w:bCs/>
                <w:color w:val="000000" w:themeColor="text1"/>
                <w:sz w:val="24"/>
                <w:szCs w:val="24"/>
              </w:rPr>
              <w:t xml:space="preserve">Управление по обеспечению безопасности </w:t>
            </w:r>
          </w:p>
        </w:tc>
        <w:tc>
          <w:tcPr>
            <w:tcW w:w="1021" w:type="dxa"/>
            <w:vMerge w:val="restart"/>
          </w:tcPr>
          <w:p w:rsidR="00A44464" w:rsidRPr="000364F2" w:rsidRDefault="00A44464" w:rsidP="00A44464">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r w:rsidRPr="000364F2">
              <w:rPr>
                <w:rFonts w:ascii="Times New Roman" w:hAnsi="Times New Roman"/>
                <w:color w:val="000000" w:themeColor="text1"/>
                <w:sz w:val="24"/>
                <w:szCs w:val="24"/>
              </w:rPr>
              <w:t>Установка и содержание автономных дымовых пожарн</w:t>
            </w:r>
            <w:r w:rsidRPr="000364F2">
              <w:rPr>
                <w:rFonts w:ascii="Times New Roman" w:hAnsi="Times New Roman"/>
                <w:color w:val="000000" w:themeColor="text1"/>
                <w:sz w:val="24"/>
                <w:szCs w:val="24"/>
              </w:rPr>
              <w:lastRenderedPageBreak/>
              <w:t xml:space="preserve">ых </w:t>
            </w:r>
            <w:proofErr w:type="spellStart"/>
            <w:r w:rsidRPr="000364F2">
              <w:rPr>
                <w:rFonts w:ascii="Times New Roman" w:hAnsi="Times New Roman"/>
                <w:color w:val="000000" w:themeColor="text1"/>
                <w:sz w:val="24"/>
                <w:szCs w:val="24"/>
              </w:rPr>
              <w:t>извещателей</w:t>
            </w:r>
            <w:proofErr w:type="spellEnd"/>
            <w:r w:rsidRPr="000364F2">
              <w:rPr>
                <w:rFonts w:ascii="Times New Roman" w:hAnsi="Times New Roman"/>
                <w:color w:val="000000" w:themeColor="text1"/>
                <w:sz w:val="24"/>
                <w:szCs w:val="24"/>
              </w:rPr>
              <w:t xml:space="preserve"> в местах проживания многодетных семей и семей, находящихся в трудной жизненной ситуации</w:t>
            </w:r>
          </w:p>
        </w:tc>
      </w:tr>
      <w:tr w:rsidR="00A44464" w:rsidRPr="000364F2" w:rsidTr="00662C69">
        <w:trPr>
          <w:trHeight w:val="1728"/>
        </w:trPr>
        <w:tc>
          <w:tcPr>
            <w:tcW w:w="568" w:type="dxa"/>
            <w:vMerge/>
          </w:tcPr>
          <w:p w:rsidR="00A44464" w:rsidRPr="000364F2" w:rsidRDefault="00A44464" w:rsidP="00A44464">
            <w:pPr>
              <w:widowControl w:val="0"/>
              <w:autoSpaceDE w:val="0"/>
              <w:autoSpaceDN w:val="0"/>
              <w:spacing w:after="0" w:line="240" w:lineRule="auto"/>
              <w:contextualSpacing/>
              <w:outlineLvl w:val="1"/>
              <w:rPr>
                <w:rFonts w:ascii="Times New Roman" w:hAnsi="Times New Roman"/>
                <w:color w:val="000000" w:themeColor="text1"/>
                <w:sz w:val="24"/>
                <w:szCs w:val="24"/>
              </w:rPr>
            </w:pPr>
          </w:p>
        </w:tc>
        <w:tc>
          <w:tcPr>
            <w:tcW w:w="2163" w:type="dxa"/>
            <w:vMerge/>
          </w:tcPr>
          <w:p w:rsidR="00A44464" w:rsidRPr="000364F2" w:rsidRDefault="00A44464" w:rsidP="00A44464">
            <w:pPr>
              <w:spacing w:line="240" w:lineRule="auto"/>
              <w:contextualSpacing/>
              <w:rPr>
                <w:rFonts w:ascii="Times New Roman" w:hAnsi="Times New Roman"/>
                <w:color w:val="000000" w:themeColor="text1"/>
                <w:sz w:val="24"/>
                <w:szCs w:val="24"/>
                <w:u w:val="single"/>
              </w:rPr>
            </w:pPr>
          </w:p>
        </w:tc>
        <w:tc>
          <w:tcPr>
            <w:tcW w:w="1276" w:type="dxa"/>
          </w:tcPr>
          <w:p w:rsidR="00A44464" w:rsidRPr="000364F2" w:rsidRDefault="00A44464" w:rsidP="00A44464">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r w:rsidRPr="000364F2">
              <w:rPr>
                <w:rFonts w:ascii="Times New Roman" w:hAnsi="Times New Roman"/>
                <w:color w:val="000000" w:themeColor="text1"/>
                <w:sz w:val="24"/>
                <w:szCs w:val="24"/>
              </w:rPr>
              <w:t>Средства бюджета Городского округа Шатура</w:t>
            </w:r>
          </w:p>
        </w:tc>
        <w:tc>
          <w:tcPr>
            <w:tcW w:w="708" w:type="dxa"/>
            <w:vMerge/>
          </w:tcPr>
          <w:p w:rsidR="00A44464" w:rsidRPr="000364F2" w:rsidRDefault="00A44464" w:rsidP="00A44464">
            <w:pPr>
              <w:jc w:val="center"/>
              <w:rPr>
                <w:rFonts w:ascii="Times New Roman" w:hAnsi="Times New Roman"/>
                <w:color w:val="000000" w:themeColor="text1"/>
                <w:sz w:val="24"/>
                <w:szCs w:val="24"/>
              </w:rPr>
            </w:pPr>
          </w:p>
        </w:tc>
        <w:tc>
          <w:tcPr>
            <w:tcW w:w="1163" w:type="dxa"/>
            <w:vMerge/>
          </w:tcPr>
          <w:p w:rsidR="00A44464" w:rsidRPr="000364F2" w:rsidRDefault="00A44464" w:rsidP="00A44464">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p>
        </w:tc>
        <w:tc>
          <w:tcPr>
            <w:tcW w:w="1276" w:type="dxa"/>
          </w:tcPr>
          <w:p w:rsidR="00A44464" w:rsidRPr="000364F2" w:rsidRDefault="00A44464" w:rsidP="00A44464">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370</w:t>
            </w:r>
          </w:p>
        </w:tc>
        <w:tc>
          <w:tcPr>
            <w:tcW w:w="1559" w:type="dxa"/>
          </w:tcPr>
          <w:p w:rsidR="00A44464" w:rsidRPr="000364F2" w:rsidRDefault="00A44464" w:rsidP="00A44464">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74</w:t>
            </w:r>
          </w:p>
        </w:tc>
        <w:tc>
          <w:tcPr>
            <w:tcW w:w="1276" w:type="dxa"/>
          </w:tcPr>
          <w:p w:rsidR="00A44464" w:rsidRPr="00A44464" w:rsidRDefault="00A44464" w:rsidP="00A44464">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74</w:t>
            </w:r>
          </w:p>
        </w:tc>
        <w:tc>
          <w:tcPr>
            <w:tcW w:w="1276" w:type="dxa"/>
          </w:tcPr>
          <w:p w:rsidR="00A44464" w:rsidRPr="00A44464" w:rsidRDefault="00A44464" w:rsidP="00A44464">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74</w:t>
            </w:r>
          </w:p>
        </w:tc>
        <w:tc>
          <w:tcPr>
            <w:tcW w:w="1275" w:type="dxa"/>
          </w:tcPr>
          <w:p w:rsidR="00A44464" w:rsidRPr="00A44464" w:rsidRDefault="00A44464" w:rsidP="00A44464">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74</w:t>
            </w:r>
          </w:p>
        </w:tc>
        <w:tc>
          <w:tcPr>
            <w:tcW w:w="1247" w:type="dxa"/>
          </w:tcPr>
          <w:p w:rsidR="00A44464" w:rsidRPr="00A44464" w:rsidRDefault="00A44464" w:rsidP="00A44464">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74</w:t>
            </w:r>
          </w:p>
        </w:tc>
        <w:tc>
          <w:tcPr>
            <w:tcW w:w="1134" w:type="dxa"/>
            <w:vMerge/>
          </w:tcPr>
          <w:p w:rsidR="00A44464" w:rsidRPr="000364F2" w:rsidRDefault="00A44464" w:rsidP="00A44464">
            <w:pPr>
              <w:widowControl w:val="0"/>
              <w:tabs>
                <w:tab w:val="center" w:pos="4677"/>
                <w:tab w:val="right" w:pos="9355"/>
              </w:tabs>
              <w:autoSpaceDE w:val="0"/>
              <w:autoSpaceDN w:val="0"/>
              <w:adjustRightInd w:val="0"/>
              <w:spacing w:after="0" w:line="240" w:lineRule="auto"/>
              <w:ind w:right="-108"/>
              <w:contextualSpacing/>
              <w:rPr>
                <w:rFonts w:ascii="Times New Roman" w:hAnsi="Times New Roman"/>
                <w:color w:val="000000" w:themeColor="text1"/>
                <w:sz w:val="24"/>
                <w:szCs w:val="24"/>
              </w:rPr>
            </w:pPr>
          </w:p>
        </w:tc>
        <w:tc>
          <w:tcPr>
            <w:tcW w:w="1021" w:type="dxa"/>
            <w:vMerge/>
          </w:tcPr>
          <w:p w:rsidR="00A44464" w:rsidRPr="000364F2" w:rsidRDefault="00A44464" w:rsidP="00A44464">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p>
        </w:tc>
      </w:tr>
      <w:tr w:rsidR="00A44464" w:rsidRPr="000364F2" w:rsidTr="00662C69">
        <w:trPr>
          <w:trHeight w:val="463"/>
        </w:trPr>
        <w:tc>
          <w:tcPr>
            <w:tcW w:w="568" w:type="dxa"/>
            <w:vMerge w:val="restart"/>
          </w:tcPr>
          <w:p w:rsidR="00A44464" w:rsidRPr="000364F2" w:rsidRDefault="00A44464" w:rsidP="00A44464">
            <w:pPr>
              <w:widowControl w:val="0"/>
              <w:autoSpaceDE w:val="0"/>
              <w:autoSpaceDN w:val="0"/>
              <w:spacing w:after="0" w:line="240" w:lineRule="auto"/>
              <w:contextualSpacing/>
              <w:jc w:val="center"/>
              <w:outlineLvl w:val="1"/>
              <w:rPr>
                <w:rFonts w:ascii="Times New Roman" w:hAnsi="Times New Roman"/>
                <w:color w:val="000000" w:themeColor="text1"/>
                <w:sz w:val="24"/>
                <w:szCs w:val="24"/>
              </w:rPr>
            </w:pPr>
            <w:r w:rsidRPr="000364F2">
              <w:rPr>
                <w:rFonts w:ascii="Times New Roman" w:hAnsi="Times New Roman"/>
                <w:color w:val="000000" w:themeColor="text1"/>
                <w:sz w:val="24"/>
                <w:szCs w:val="24"/>
              </w:rPr>
              <w:lastRenderedPageBreak/>
              <w:t>6.</w:t>
            </w:r>
          </w:p>
        </w:tc>
        <w:tc>
          <w:tcPr>
            <w:tcW w:w="2163" w:type="dxa"/>
            <w:vMerge w:val="restart"/>
          </w:tcPr>
          <w:p w:rsidR="00A44464" w:rsidRPr="000364F2" w:rsidRDefault="00A44464" w:rsidP="00A44464">
            <w:pPr>
              <w:spacing w:line="240" w:lineRule="auto"/>
              <w:contextualSpacing/>
              <w:rPr>
                <w:rFonts w:ascii="Times New Roman" w:hAnsi="Times New Roman"/>
                <w:color w:val="000000" w:themeColor="text1"/>
                <w:sz w:val="24"/>
                <w:szCs w:val="24"/>
              </w:rPr>
            </w:pPr>
            <w:r w:rsidRPr="000364F2">
              <w:rPr>
                <w:rFonts w:ascii="Times New Roman" w:hAnsi="Times New Roman"/>
                <w:color w:val="000000" w:themeColor="text1"/>
                <w:sz w:val="24"/>
                <w:szCs w:val="24"/>
              </w:rPr>
              <w:t>Мероприятие 5.</w:t>
            </w:r>
          </w:p>
          <w:p w:rsidR="00A44464" w:rsidRPr="000364F2" w:rsidRDefault="00EC15D5" w:rsidP="00A44464">
            <w:pPr>
              <w:spacing w:line="240" w:lineRule="auto"/>
              <w:contextualSpacing/>
              <w:rPr>
                <w:rFonts w:ascii="Times New Roman" w:hAnsi="Times New Roman"/>
                <w:color w:val="000000" w:themeColor="text1"/>
                <w:sz w:val="24"/>
                <w:szCs w:val="24"/>
              </w:rPr>
            </w:pPr>
            <w:r w:rsidRPr="00EC15D5">
              <w:rPr>
                <w:rFonts w:ascii="Times New Roman" w:hAnsi="Times New Roman"/>
                <w:color w:val="000000" w:themeColor="text1"/>
                <w:sz w:val="24"/>
                <w:szCs w:val="24"/>
              </w:rPr>
              <w:t>Содержание в исправном состоянии средств обеспечения пожарной безопасности жилых и общественных зданий, находящихся в муниципальной собственности</w:t>
            </w:r>
          </w:p>
        </w:tc>
        <w:tc>
          <w:tcPr>
            <w:tcW w:w="1276" w:type="dxa"/>
          </w:tcPr>
          <w:p w:rsidR="00A44464" w:rsidRPr="000364F2" w:rsidRDefault="00A44464" w:rsidP="00A44464">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r w:rsidRPr="000364F2">
              <w:rPr>
                <w:rFonts w:ascii="Times New Roman" w:hAnsi="Times New Roman"/>
                <w:color w:val="000000" w:themeColor="text1"/>
                <w:sz w:val="24"/>
                <w:szCs w:val="24"/>
              </w:rPr>
              <w:t>Итого:</w:t>
            </w:r>
          </w:p>
        </w:tc>
        <w:tc>
          <w:tcPr>
            <w:tcW w:w="708" w:type="dxa"/>
            <w:vMerge w:val="restart"/>
          </w:tcPr>
          <w:p w:rsidR="00A44464" w:rsidRPr="000364F2" w:rsidRDefault="00A44464" w:rsidP="00A44464">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2023-2027</w:t>
            </w:r>
          </w:p>
        </w:tc>
        <w:tc>
          <w:tcPr>
            <w:tcW w:w="1163" w:type="dxa"/>
            <w:vMerge w:val="restart"/>
          </w:tcPr>
          <w:p w:rsidR="00A44464" w:rsidRPr="000364F2" w:rsidRDefault="00A44464" w:rsidP="00A44464">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r w:rsidRPr="000364F2">
              <w:rPr>
                <w:rFonts w:ascii="Times New Roman" w:hAnsi="Times New Roman"/>
                <w:color w:val="000000" w:themeColor="text1"/>
                <w:sz w:val="24"/>
                <w:szCs w:val="24"/>
              </w:rPr>
              <w:t>0</w:t>
            </w:r>
          </w:p>
        </w:tc>
        <w:tc>
          <w:tcPr>
            <w:tcW w:w="1276" w:type="dxa"/>
          </w:tcPr>
          <w:p w:rsidR="00A44464" w:rsidRPr="000364F2" w:rsidRDefault="00A44464" w:rsidP="00A44464">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r w:rsidRPr="000364F2">
              <w:rPr>
                <w:rFonts w:ascii="Times New Roman" w:hAnsi="Times New Roman"/>
                <w:color w:val="000000" w:themeColor="text1"/>
                <w:sz w:val="24"/>
                <w:szCs w:val="24"/>
              </w:rPr>
              <w:t>0</w:t>
            </w:r>
          </w:p>
        </w:tc>
        <w:tc>
          <w:tcPr>
            <w:tcW w:w="1559" w:type="dxa"/>
          </w:tcPr>
          <w:p w:rsidR="00A44464" w:rsidRPr="000364F2" w:rsidRDefault="00A44464" w:rsidP="00A44464">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r w:rsidRPr="000364F2">
              <w:rPr>
                <w:rFonts w:ascii="Times New Roman" w:hAnsi="Times New Roman"/>
                <w:color w:val="000000" w:themeColor="text1"/>
                <w:sz w:val="24"/>
                <w:szCs w:val="24"/>
              </w:rPr>
              <w:t>0</w:t>
            </w:r>
          </w:p>
        </w:tc>
        <w:tc>
          <w:tcPr>
            <w:tcW w:w="1276" w:type="dxa"/>
          </w:tcPr>
          <w:p w:rsidR="00A44464" w:rsidRPr="000364F2" w:rsidRDefault="00A44464" w:rsidP="00A44464">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r w:rsidRPr="000364F2">
              <w:rPr>
                <w:rFonts w:ascii="Times New Roman" w:hAnsi="Times New Roman"/>
                <w:color w:val="000000" w:themeColor="text1"/>
                <w:sz w:val="24"/>
                <w:szCs w:val="24"/>
              </w:rPr>
              <w:t>0</w:t>
            </w:r>
          </w:p>
        </w:tc>
        <w:tc>
          <w:tcPr>
            <w:tcW w:w="1276" w:type="dxa"/>
          </w:tcPr>
          <w:p w:rsidR="00A44464" w:rsidRPr="000364F2" w:rsidRDefault="00A44464" w:rsidP="00A44464">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r w:rsidRPr="000364F2">
              <w:rPr>
                <w:rFonts w:ascii="Times New Roman" w:hAnsi="Times New Roman"/>
                <w:color w:val="000000" w:themeColor="text1"/>
                <w:sz w:val="24"/>
                <w:szCs w:val="24"/>
              </w:rPr>
              <w:t>0</w:t>
            </w:r>
          </w:p>
        </w:tc>
        <w:tc>
          <w:tcPr>
            <w:tcW w:w="1275" w:type="dxa"/>
          </w:tcPr>
          <w:p w:rsidR="00A44464" w:rsidRPr="000364F2" w:rsidRDefault="00A44464" w:rsidP="00A44464">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r w:rsidRPr="000364F2">
              <w:rPr>
                <w:rFonts w:ascii="Times New Roman" w:hAnsi="Times New Roman"/>
                <w:color w:val="000000" w:themeColor="text1"/>
                <w:sz w:val="24"/>
                <w:szCs w:val="24"/>
              </w:rPr>
              <w:t>0</w:t>
            </w:r>
          </w:p>
        </w:tc>
        <w:tc>
          <w:tcPr>
            <w:tcW w:w="1247" w:type="dxa"/>
          </w:tcPr>
          <w:p w:rsidR="00A44464" w:rsidRPr="000364F2" w:rsidRDefault="00A44464" w:rsidP="00A44464">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r w:rsidRPr="000364F2">
              <w:rPr>
                <w:rFonts w:ascii="Times New Roman" w:hAnsi="Times New Roman"/>
                <w:color w:val="000000" w:themeColor="text1"/>
                <w:sz w:val="24"/>
                <w:szCs w:val="24"/>
              </w:rPr>
              <w:t>0</w:t>
            </w:r>
          </w:p>
        </w:tc>
        <w:tc>
          <w:tcPr>
            <w:tcW w:w="1134" w:type="dxa"/>
            <w:vMerge w:val="restart"/>
            <w:tcBorders>
              <w:top w:val="nil"/>
            </w:tcBorders>
          </w:tcPr>
          <w:p w:rsidR="00A44464" w:rsidRPr="000364F2" w:rsidRDefault="00A44464" w:rsidP="00A44464">
            <w:pPr>
              <w:widowControl w:val="0"/>
              <w:tabs>
                <w:tab w:val="center" w:pos="4677"/>
                <w:tab w:val="right" w:pos="9355"/>
              </w:tabs>
              <w:autoSpaceDE w:val="0"/>
              <w:autoSpaceDN w:val="0"/>
              <w:adjustRightInd w:val="0"/>
              <w:spacing w:after="0" w:line="240" w:lineRule="auto"/>
              <w:ind w:right="-108"/>
              <w:contextualSpacing/>
              <w:jc w:val="center"/>
              <w:rPr>
                <w:rFonts w:ascii="Times New Roman" w:hAnsi="Times New Roman"/>
                <w:color w:val="000000" w:themeColor="text1"/>
                <w:sz w:val="24"/>
                <w:szCs w:val="24"/>
              </w:rPr>
            </w:pPr>
          </w:p>
        </w:tc>
        <w:tc>
          <w:tcPr>
            <w:tcW w:w="1021" w:type="dxa"/>
            <w:vMerge w:val="restart"/>
          </w:tcPr>
          <w:p w:rsidR="00A44464" w:rsidRPr="000364F2" w:rsidRDefault="00A44464" w:rsidP="00A44464">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p>
        </w:tc>
      </w:tr>
      <w:tr w:rsidR="00A44464" w:rsidRPr="000364F2" w:rsidTr="00662C69">
        <w:trPr>
          <w:trHeight w:val="1496"/>
        </w:trPr>
        <w:tc>
          <w:tcPr>
            <w:tcW w:w="568" w:type="dxa"/>
            <w:vMerge/>
          </w:tcPr>
          <w:p w:rsidR="00A44464" w:rsidRPr="000364F2" w:rsidRDefault="00A44464" w:rsidP="00A44464">
            <w:pPr>
              <w:widowControl w:val="0"/>
              <w:autoSpaceDE w:val="0"/>
              <w:autoSpaceDN w:val="0"/>
              <w:spacing w:after="0" w:line="240" w:lineRule="auto"/>
              <w:contextualSpacing/>
              <w:outlineLvl w:val="1"/>
              <w:rPr>
                <w:rFonts w:ascii="Times New Roman" w:hAnsi="Times New Roman"/>
                <w:color w:val="000000" w:themeColor="text1"/>
                <w:sz w:val="24"/>
                <w:szCs w:val="24"/>
              </w:rPr>
            </w:pPr>
          </w:p>
        </w:tc>
        <w:tc>
          <w:tcPr>
            <w:tcW w:w="2163" w:type="dxa"/>
            <w:vMerge/>
          </w:tcPr>
          <w:p w:rsidR="00A44464" w:rsidRPr="000364F2" w:rsidRDefault="00A44464" w:rsidP="00A44464">
            <w:pPr>
              <w:spacing w:line="240" w:lineRule="auto"/>
              <w:contextualSpacing/>
              <w:rPr>
                <w:rFonts w:ascii="Times New Roman" w:hAnsi="Times New Roman"/>
                <w:color w:val="000000" w:themeColor="text1"/>
                <w:sz w:val="24"/>
                <w:szCs w:val="24"/>
                <w:u w:val="single"/>
              </w:rPr>
            </w:pPr>
          </w:p>
        </w:tc>
        <w:tc>
          <w:tcPr>
            <w:tcW w:w="1276" w:type="dxa"/>
          </w:tcPr>
          <w:p w:rsidR="00A44464" w:rsidRPr="000364F2" w:rsidRDefault="00A44464" w:rsidP="00A44464">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r w:rsidRPr="000364F2">
              <w:rPr>
                <w:rFonts w:ascii="Times New Roman" w:hAnsi="Times New Roman"/>
                <w:color w:val="000000" w:themeColor="text1"/>
                <w:sz w:val="24"/>
                <w:szCs w:val="24"/>
              </w:rPr>
              <w:t>Средства бюджета Городского округа Шатура</w:t>
            </w:r>
          </w:p>
        </w:tc>
        <w:tc>
          <w:tcPr>
            <w:tcW w:w="708" w:type="dxa"/>
            <w:vMerge/>
          </w:tcPr>
          <w:p w:rsidR="00A44464" w:rsidRPr="000364F2" w:rsidRDefault="00A44464" w:rsidP="00A44464">
            <w:pPr>
              <w:jc w:val="center"/>
              <w:rPr>
                <w:rFonts w:ascii="Times New Roman" w:hAnsi="Times New Roman"/>
                <w:color w:val="000000" w:themeColor="text1"/>
                <w:sz w:val="24"/>
                <w:szCs w:val="24"/>
              </w:rPr>
            </w:pPr>
          </w:p>
        </w:tc>
        <w:tc>
          <w:tcPr>
            <w:tcW w:w="1163" w:type="dxa"/>
            <w:vMerge/>
          </w:tcPr>
          <w:p w:rsidR="00A44464" w:rsidRPr="000364F2" w:rsidRDefault="00A44464" w:rsidP="00A44464">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p>
        </w:tc>
        <w:tc>
          <w:tcPr>
            <w:tcW w:w="1276" w:type="dxa"/>
          </w:tcPr>
          <w:p w:rsidR="00A44464" w:rsidRPr="000364F2" w:rsidRDefault="00A44464" w:rsidP="00A44464">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r w:rsidRPr="000364F2">
              <w:rPr>
                <w:rFonts w:ascii="Times New Roman" w:hAnsi="Times New Roman"/>
                <w:color w:val="000000" w:themeColor="text1"/>
                <w:sz w:val="24"/>
                <w:szCs w:val="24"/>
              </w:rPr>
              <w:t>0</w:t>
            </w:r>
          </w:p>
        </w:tc>
        <w:tc>
          <w:tcPr>
            <w:tcW w:w="1559" w:type="dxa"/>
          </w:tcPr>
          <w:p w:rsidR="00A44464" w:rsidRPr="000364F2" w:rsidRDefault="00A44464" w:rsidP="00A44464">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r w:rsidRPr="000364F2">
              <w:rPr>
                <w:rFonts w:ascii="Times New Roman" w:hAnsi="Times New Roman"/>
                <w:color w:val="000000" w:themeColor="text1"/>
                <w:sz w:val="24"/>
                <w:szCs w:val="24"/>
              </w:rPr>
              <w:t>0</w:t>
            </w:r>
          </w:p>
        </w:tc>
        <w:tc>
          <w:tcPr>
            <w:tcW w:w="1276" w:type="dxa"/>
          </w:tcPr>
          <w:p w:rsidR="00A44464" w:rsidRPr="000364F2" w:rsidRDefault="00A44464" w:rsidP="00A44464">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r w:rsidRPr="000364F2">
              <w:rPr>
                <w:rFonts w:ascii="Times New Roman" w:hAnsi="Times New Roman"/>
                <w:color w:val="000000" w:themeColor="text1"/>
                <w:sz w:val="24"/>
                <w:szCs w:val="24"/>
              </w:rPr>
              <w:t>0</w:t>
            </w:r>
          </w:p>
        </w:tc>
        <w:tc>
          <w:tcPr>
            <w:tcW w:w="1276" w:type="dxa"/>
          </w:tcPr>
          <w:p w:rsidR="00A44464" w:rsidRPr="000364F2" w:rsidRDefault="00A44464" w:rsidP="00A44464">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r w:rsidRPr="000364F2">
              <w:rPr>
                <w:rFonts w:ascii="Times New Roman" w:hAnsi="Times New Roman"/>
                <w:color w:val="000000" w:themeColor="text1"/>
                <w:sz w:val="24"/>
                <w:szCs w:val="24"/>
              </w:rPr>
              <w:t>0</w:t>
            </w:r>
          </w:p>
        </w:tc>
        <w:tc>
          <w:tcPr>
            <w:tcW w:w="1275" w:type="dxa"/>
          </w:tcPr>
          <w:p w:rsidR="00A44464" w:rsidRPr="000364F2" w:rsidRDefault="00A44464" w:rsidP="00A44464">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r w:rsidRPr="000364F2">
              <w:rPr>
                <w:rFonts w:ascii="Times New Roman" w:hAnsi="Times New Roman"/>
                <w:color w:val="000000" w:themeColor="text1"/>
                <w:sz w:val="24"/>
                <w:szCs w:val="24"/>
              </w:rPr>
              <w:t>0</w:t>
            </w:r>
          </w:p>
        </w:tc>
        <w:tc>
          <w:tcPr>
            <w:tcW w:w="1247" w:type="dxa"/>
          </w:tcPr>
          <w:p w:rsidR="00A44464" w:rsidRPr="000364F2" w:rsidRDefault="00A44464" w:rsidP="00A44464">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r w:rsidRPr="000364F2">
              <w:rPr>
                <w:rFonts w:ascii="Times New Roman" w:hAnsi="Times New Roman"/>
                <w:color w:val="000000" w:themeColor="text1"/>
                <w:sz w:val="24"/>
                <w:szCs w:val="24"/>
              </w:rPr>
              <w:t>0</w:t>
            </w:r>
          </w:p>
        </w:tc>
        <w:tc>
          <w:tcPr>
            <w:tcW w:w="1134" w:type="dxa"/>
            <w:vMerge/>
          </w:tcPr>
          <w:p w:rsidR="00A44464" w:rsidRPr="000364F2" w:rsidRDefault="00A44464" w:rsidP="00A44464">
            <w:pPr>
              <w:widowControl w:val="0"/>
              <w:tabs>
                <w:tab w:val="center" w:pos="4677"/>
                <w:tab w:val="right" w:pos="9355"/>
              </w:tabs>
              <w:autoSpaceDE w:val="0"/>
              <w:autoSpaceDN w:val="0"/>
              <w:adjustRightInd w:val="0"/>
              <w:spacing w:after="0" w:line="240" w:lineRule="auto"/>
              <w:ind w:right="-108"/>
              <w:contextualSpacing/>
              <w:rPr>
                <w:rFonts w:ascii="Times New Roman" w:hAnsi="Times New Roman"/>
                <w:color w:val="000000" w:themeColor="text1"/>
                <w:sz w:val="24"/>
                <w:szCs w:val="24"/>
              </w:rPr>
            </w:pPr>
          </w:p>
        </w:tc>
        <w:tc>
          <w:tcPr>
            <w:tcW w:w="1021" w:type="dxa"/>
            <w:vMerge/>
          </w:tcPr>
          <w:p w:rsidR="00A44464" w:rsidRPr="000364F2" w:rsidRDefault="00A44464" w:rsidP="00A44464">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p>
        </w:tc>
      </w:tr>
      <w:tr w:rsidR="00A44464" w:rsidRPr="000364F2" w:rsidTr="00662C69">
        <w:trPr>
          <w:trHeight w:val="557"/>
        </w:trPr>
        <w:tc>
          <w:tcPr>
            <w:tcW w:w="568" w:type="dxa"/>
            <w:vMerge w:val="restart"/>
          </w:tcPr>
          <w:p w:rsidR="00A44464" w:rsidRPr="000364F2" w:rsidRDefault="00A44464" w:rsidP="00A44464">
            <w:pPr>
              <w:widowControl w:val="0"/>
              <w:autoSpaceDE w:val="0"/>
              <w:autoSpaceDN w:val="0"/>
              <w:spacing w:after="0" w:line="240" w:lineRule="auto"/>
              <w:contextualSpacing/>
              <w:jc w:val="center"/>
              <w:outlineLvl w:val="1"/>
              <w:rPr>
                <w:rFonts w:ascii="Times New Roman" w:hAnsi="Times New Roman"/>
                <w:color w:val="000000" w:themeColor="text1"/>
                <w:sz w:val="24"/>
                <w:szCs w:val="24"/>
              </w:rPr>
            </w:pPr>
            <w:r w:rsidRPr="000364F2">
              <w:rPr>
                <w:rFonts w:ascii="Times New Roman" w:hAnsi="Times New Roman"/>
                <w:color w:val="000000" w:themeColor="text1"/>
                <w:sz w:val="24"/>
                <w:szCs w:val="24"/>
              </w:rPr>
              <w:t>7.</w:t>
            </w:r>
          </w:p>
        </w:tc>
        <w:tc>
          <w:tcPr>
            <w:tcW w:w="2163" w:type="dxa"/>
            <w:vMerge w:val="restart"/>
          </w:tcPr>
          <w:p w:rsidR="00A44464" w:rsidRPr="00152012" w:rsidRDefault="00A44464" w:rsidP="00A44464">
            <w:pPr>
              <w:spacing w:line="240" w:lineRule="auto"/>
              <w:contextualSpacing/>
              <w:rPr>
                <w:rFonts w:ascii="Times New Roman" w:hAnsi="Times New Roman"/>
                <w:color w:val="000000" w:themeColor="text1"/>
                <w:sz w:val="24"/>
                <w:szCs w:val="24"/>
              </w:rPr>
            </w:pPr>
            <w:r w:rsidRPr="00152012">
              <w:rPr>
                <w:rFonts w:ascii="Times New Roman" w:hAnsi="Times New Roman"/>
                <w:color w:val="000000" w:themeColor="text1"/>
                <w:sz w:val="24"/>
                <w:szCs w:val="24"/>
              </w:rPr>
              <w:t>Мероприятие 6.</w:t>
            </w:r>
          </w:p>
          <w:p w:rsidR="00A44464" w:rsidRPr="000364F2" w:rsidRDefault="00EC15D5" w:rsidP="00A44464">
            <w:pPr>
              <w:spacing w:line="240" w:lineRule="auto"/>
              <w:contextualSpacing/>
              <w:rPr>
                <w:rFonts w:ascii="Times New Roman" w:hAnsi="Times New Roman"/>
                <w:color w:val="000000" w:themeColor="text1"/>
                <w:sz w:val="24"/>
                <w:szCs w:val="24"/>
              </w:rPr>
            </w:pPr>
            <w:r w:rsidRPr="00EC15D5">
              <w:rPr>
                <w:rFonts w:ascii="Times New Roman" w:hAnsi="Times New Roman"/>
                <w:color w:val="000000" w:themeColor="text1"/>
                <w:sz w:val="24"/>
                <w:szCs w:val="24"/>
              </w:rPr>
              <w:lastRenderedPageBreak/>
              <w:t>Организация обучения населения мерам пожарной безопасности и пропаганда в области пожарной безопасности, содействие распространению пожарно-технических знаний</w:t>
            </w:r>
          </w:p>
        </w:tc>
        <w:tc>
          <w:tcPr>
            <w:tcW w:w="1276" w:type="dxa"/>
          </w:tcPr>
          <w:p w:rsidR="00A44464" w:rsidRPr="000364F2" w:rsidRDefault="00A44464" w:rsidP="00A44464">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r w:rsidRPr="000364F2">
              <w:rPr>
                <w:rFonts w:ascii="Times New Roman" w:hAnsi="Times New Roman"/>
                <w:color w:val="000000" w:themeColor="text1"/>
                <w:sz w:val="24"/>
                <w:szCs w:val="24"/>
              </w:rPr>
              <w:lastRenderedPageBreak/>
              <w:t>Итого:</w:t>
            </w:r>
          </w:p>
        </w:tc>
        <w:tc>
          <w:tcPr>
            <w:tcW w:w="708" w:type="dxa"/>
            <w:vMerge w:val="restart"/>
          </w:tcPr>
          <w:p w:rsidR="00A44464" w:rsidRPr="000364F2" w:rsidRDefault="00A44464" w:rsidP="00A44464">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2023-</w:t>
            </w:r>
            <w:r>
              <w:rPr>
                <w:rFonts w:ascii="Times New Roman" w:hAnsi="Times New Roman"/>
                <w:color w:val="000000" w:themeColor="text1"/>
                <w:sz w:val="24"/>
                <w:szCs w:val="24"/>
              </w:rPr>
              <w:lastRenderedPageBreak/>
              <w:t>2027</w:t>
            </w:r>
          </w:p>
        </w:tc>
        <w:tc>
          <w:tcPr>
            <w:tcW w:w="1163" w:type="dxa"/>
            <w:vMerge w:val="restart"/>
          </w:tcPr>
          <w:p w:rsidR="00A44464" w:rsidRPr="000364F2" w:rsidRDefault="00A44464" w:rsidP="00A44464">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r w:rsidRPr="00A44464">
              <w:rPr>
                <w:rFonts w:ascii="Times New Roman" w:hAnsi="Times New Roman"/>
                <w:color w:val="000000" w:themeColor="text1"/>
                <w:sz w:val="24"/>
                <w:szCs w:val="24"/>
              </w:rPr>
              <w:lastRenderedPageBreak/>
              <w:t>93,60</w:t>
            </w:r>
          </w:p>
        </w:tc>
        <w:tc>
          <w:tcPr>
            <w:tcW w:w="1276" w:type="dxa"/>
          </w:tcPr>
          <w:p w:rsidR="00A44464" w:rsidRPr="00CC005F" w:rsidRDefault="00A44464" w:rsidP="00A44464">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500</w:t>
            </w:r>
          </w:p>
        </w:tc>
        <w:tc>
          <w:tcPr>
            <w:tcW w:w="1559" w:type="dxa"/>
          </w:tcPr>
          <w:p w:rsidR="00A44464" w:rsidRPr="00A44464" w:rsidRDefault="00A44464" w:rsidP="00A44464">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100</w:t>
            </w:r>
          </w:p>
        </w:tc>
        <w:tc>
          <w:tcPr>
            <w:tcW w:w="1276" w:type="dxa"/>
          </w:tcPr>
          <w:p w:rsidR="00A44464" w:rsidRPr="00367F68" w:rsidRDefault="00A44464" w:rsidP="00A44464">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100</w:t>
            </w:r>
          </w:p>
        </w:tc>
        <w:tc>
          <w:tcPr>
            <w:tcW w:w="1276" w:type="dxa"/>
          </w:tcPr>
          <w:p w:rsidR="00A44464" w:rsidRPr="00367F68" w:rsidRDefault="00A44464" w:rsidP="00A44464">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100</w:t>
            </w:r>
          </w:p>
        </w:tc>
        <w:tc>
          <w:tcPr>
            <w:tcW w:w="1275" w:type="dxa"/>
          </w:tcPr>
          <w:p w:rsidR="00A44464" w:rsidRPr="00367F68" w:rsidRDefault="00A44464" w:rsidP="00A44464">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100</w:t>
            </w:r>
          </w:p>
        </w:tc>
        <w:tc>
          <w:tcPr>
            <w:tcW w:w="1247" w:type="dxa"/>
          </w:tcPr>
          <w:p w:rsidR="00A44464" w:rsidRPr="00367F68" w:rsidRDefault="00A44464" w:rsidP="00A44464">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100</w:t>
            </w:r>
          </w:p>
        </w:tc>
        <w:tc>
          <w:tcPr>
            <w:tcW w:w="1134" w:type="dxa"/>
            <w:vMerge w:val="restart"/>
            <w:tcBorders>
              <w:top w:val="nil"/>
            </w:tcBorders>
          </w:tcPr>
          <w:p w:rsidR="00A44464" w:rsidRPr="000364F2" w:rsidRDefault="00A44464" w:rsidP="00D434F4">
            <w:pPr>
              <w:widowControl w:val="0"/>
              <w:tabs>
                <w:tab w:val="center" w:pos="4677"/>
                <w:tab w:val="right" w:pos="9355"/>
              </w:tabs>
              <w:autoSpaceDE w:val="0"/>
              <w:autoSpaceDN w:val="0"/>
              <w:adjustRightInd w:val="0"/>
              <w:spacing w:after="0" w:line="240" w:lineRule="auto"/>
              <w:ind w:right="-108"/>
              <w:contextualSpacing/>
              <w:jc w:val="center"/>
              <w:rPr>
                <w:rFonts w:ascii="Times New Roman" w:hAnsi="Times New Roman"/>
                <w:color w:val="000000" w:themeColor="text1"/>
                <w:sz w:val="24"/>
                <w:szCs w:val="24"/>
              </w:rPr>
            </w:pPr>
            <w:r w:rsidRPr="000364F2">
              <w:rPr>
                <w:rFonts w:ascii="Times New Roman" w:hAnsi="Times New Roman"/>
                <w:bCs/>
                <w:color w:val="000000" w:themeColor="text1"/>
                <w:sz w:val="24"/>
                <w:szCs w:val="24"/>
              </w:rPr>
              <w:t xml:space="preserve">Управление по </w:t>
            </w:r>
            <w:r w:rsidRPr="000364F2">
              <w:rPr>
                <w:rFonts w:ascii="Times New Roman" w:hAnsi="Times New Roman"/>
                <w:bCs/>
                <w:color w:val="000000" w:themeColor="text1"/>
                <w:sz w:val="24"/>
                <w:szCs w:val="24"/>
              </w:rPr>
              <w:lastRenderedPageBreak/>
              <w:t xml:space="preserve">обеспечению безопасности </w:t>
            </w:r>
          </w:p>
        </w:tc>
        <w:tc>
          <w:tcPr>
            <w:tcW w:w="1021" w:type="dxa"/>
            <w:vMerge w:val="restart"/>
          </w:tcPr>
          <w:p w:rsidR="00A44464" w:rsidRPr="000364F2" w:rsidRDefault="00A44464" w:rsidP="00A44464">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proofErr w:type="spellStart"/>
            <w:r w:rsidRPr="000364F2">
              <w:rPr>
                <w:rFonts w:ascii="Times New Roman" w:hAnsi="Times New Roman"/>
                <w:color w:val="000000" w:themeColor="text1"/>
                <w:sz w:val="24"/>
                <w:szCs w:val="24"/>
              </w:rPr>
              <w:lastRenderedPageBreak/>
              <w:t>Трасляции</w:t>
            </w:r>
            <w:proofErr w:type="spellEnd"/>
            <w:r w:rsidRPr="000364F2">
              <w:rPr>
                <w:rFonts w:ascii="Times New Roman" w:hAnsi="Times New Roman"/>
                <w:color w:val="000000" w:themeColor="text1"/>
                <w:sz w:val="24"/>
                <w:szCs w:val="24"/>
              </w:rPr>
              <w:t xml:space="preserve"> </w:t>
            </w:r>
            <w:proofErr w:type="spellStart"/>
            <w:r w:rsidRPr="000364F2">
              <w:rPr>
                <w:rFonts w:ascii="Times New Roman" w:hAnsi="Times New Roman"/>
                <w:color w:val="000000" w:themeColor="text1"/>
                <w:sz w:val="24"/>
                <w:szCs w:val="24"/>
              </w:rPr>
              <w:lastRenderedPageBreak/>
              <w:t>фотослайдов</w:t>
            </w:r>
            <w:proofErr w:type="spellEnd"/>
            <w:r w:rsidRPr="000364F2">
              <w:rPr>
                <w:rFonts w:ascii="Times New Roman" w:hAnsi="Times New Roman"/>
                <w:color w:val="000000" w:themeColor="text1"/>
                <w:sz w:val="24"/>
                <w:szCs w:val="24"/>
              </w:rPr>
              <w:t>, видеороликов, печать продукции для пропаганды в области пожарной безопасности</w:t>
            </w:r>
          </w:p>
        </w:tc>
      </w:tr>
      <w:tr w:rsidR="00A44464" w:rsidRPr="000364F2" w:rsidTr="00662C69">
        <w:trPr>
          <w:trHeight w:val="1615"/>
        </w:trPr>
        <w:tc>
          <w:tcPr>
            <w:tcW w:w="568" w:type="dxa"/>
            <w:vMerge/>
          </w:tcPr>
          <w:p w:rsidR="00A44464" w:rsidRPr="000364F2" w:rsidRDefault="00A44464" w:rsidP="00A44464">
            <w:pPr>
              <w:widowControl w:val="0"/>
              <w:autoSpaceDE w:val="0"/>
              <w:autoSpaceDN w:val="0"/>
              <w:spacing w:after="0" w:line="240" w:lineRule="auto"/>
              <w:contextualSpacing/>
              <w:outlineLvl w:val="1"/>
              <w:rPr>
                <w:rFonts w:ascii="Times New Roman" w:hAnsi="Times New Roman"/>
                <w:color w:val="000000" w:themeColor="text1"/>
                <w:sz w:val="24"/>
                <w:szCs w:val="24"/>
              </w:rPr>
            </w:pPr>
          </w:p>
        </w:tc>
        <w:tc>
          <w:tcPr>
            <w:tcW w:w="2163" w:type="dxa"/>
            <w:vMerge/>
          </w:tcPr>
          <w:p w:rsidR="00A44464" w:rsidRPr="000364F2" w:rsidRDefault="00A44464" w:rsidP="00A44464">
            <w:pPr>
              <w:spacing w:line="240" w:lineRule="auto"/>
              <w:contextualSpacing/>
              <w:rPr>
                <w:rFonts w:ascii="Times New Roman" w:hAnsi="Times New Roman"/>
                <w:color w:val="000000" w:themeColor="text1"/>
                <w:sz w:val="24"/>
                <w:szCs w:val="24"/>
                <w:u w:val="single"/>
              </w:rPr>
            </w:pPr>
          </w:p>
        </w:tc>
        <w:tc>
          <w:tcPr>
            <w:tcW w:w="1276" w:type="dxa"/>
          </w:tcPr>
          <w:p w:rsidR="00A44464" w:rsidRPr="000364F2" w:rsidRDefault="00A44464" w:rsidP="00A44464">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r w:rsidRPr="000364F2">
              <w:rPr>
                <w:rFonts w:ascii="Times New Roman" w:hAnsi="Times New Roman"/>
                <w:color w:val="000000" w:themeColor="text1"/>
                <w:sz w:val="24"/>
                <w:szCs w:val="24"/>
              </w:rPr>
              <w:t>Средства бюджета Городского округа Шатура</w:t>
            </w:r>
          </w:p>
        </w:tc>
        <w:tc>
          <w:tcPr>
            <w:tcW w:w="708" w:type="dxa"/>
            <w:vMerge/>
          </w:tcPr>
          <w:p w:rsidR="00A44464" w:rsidRPr="000364F2" w:rsidRDefault="00A44464" w:rsidP="00A44464">
            <w:pPr>
              <w:jc w:val="center"/>
              <w:rPr>
                <w:rFonts w:ascii="Times New Roman" w:hAnsi="Times New Roman"/>
                <w:color w:val="000000" w:themeColor="text1"/>
                <w:sz w:val="24"/>
                <w:szCs w:val="24"/>
              </w:rPr>
            </w:pPr>
          </w:p>
        </w:tc>
        <w:tc>
          <w:tcPr>
            <w:tcW w:w="1163" w:type="dxa"/>
            <w:vMerge/>
          </w:tcPr>
          <w:p w:rsidR="00A44464" w:rsidRPr="000364F2" w:rsidRDefault="00A44464" w:rsidP="00A44464">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p>
        </w:tc>
        <w:tc>
          <w:tcPr>
            <w:tcW w:w="1276" w:type="dxa"/>
          </w:tcPr>
          <w:p w:rsidR="00A44464" w:rsidRPr="00CC005F" w:rsidRDefault="00A44464" w:rsidP="00A44464">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500</w:t>
            </w:r>
          </w:p>
        </w:tc>
        <w:tc>
          <w:tcPr>
            <w:tcW w:w="1559" w:type="dxa"/>
          </w:tcPr>
          <w:p w:rsidR="00A44464" w:rsidRPr="00A44464" w:rsidRDefault="00A44464" w:rsidP="00A44464">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100</w:t>
            </w:r>
          </w:p>
        </w:tc>
        <w:tc>
          <w:tcPr>
            <w:tcW w:w="1276" w:type="dxa"/>
          </w:tcPr>
          <w:p w:rsidR="00A44464" w:rsidRPr="00367F68" w:rsidRDefault="00A44464" w:rsidP="00A44464">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100</w:t>
            </w:r>
          </w:p>
        </w:tc>
        <w:tc>
          <w:tcPr>
            <w:tcW w:w="1276" w:type="dxa"/>
          </w:tcPr>
          <w:p w:rsidR="00A44464" w:rsidRPr="00367F68" w:rsidRDefault="00A44464" w:rsidP="00A44464">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100</w:t>
            </w:r>
          </w:p>
        </w:tc>
        <w:tc>
          <w:tcPr>
            <w:tcW w:w="1275" w:type="dxa"/>
          </w:tcPr>
          <w:p w:rsidR="00A44464" w:rsidRPr="00367F68" w:rsidRDefault="00A44464" w:rsidP="00A44464">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100</w:t>
            </w:r>
          </w:p>
        </w:tc>
        <w:tc>
          <w:tcPr>
            <w:tcW w:w="1247" w:type="dxa"/>
          </w:tcPr>
          <w:p w:rsidR="00A44464" w:rsidRPr="00367F68" w:rsidRDefault="00A44464" w:rsidP="00A44464">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100</w:t>
            </w:r>
          </w:p>
        </w:tc>
        <w:tc>
          <w:tcPr>
            <w:tcW w:w="1134" w:type="dxa"/>
            <w:vMerge/>
          </w:tcPr>
          <w:p w:rsidR="00A44464" w:rsidRPr="000364F2" w:rsidRDefault="00A44464" w:rsidP="00A44464">
            <w:pPr>
              <w:widowControl w:val="0"/>
              <w:tabs>
                <w:tab w:val="center" w:pos="4677"/>
                <w:tab w:val="right" w:pos="9355"/>
              </w:tabs>
              <w:autoSpaceDE w:val="0"/>
              <w:autoSpaceDN w:val="0"/>
              <w:adjustRightInd w:val="0"/>
              <w:spacing w:after="0" w:line="240" w:lineRule="auto"/>
              <w:ind w:right="-108"/>
              <w:contextualSpacing/>
              <w:rPr>
                <w:rFonts w:ascii="Times New Roman" w:hAnsi="Times New Roman"/>
                <w:color w:val="000000" w:themeColor="text1"/>
                <w:sz w:val="24"/>
                <w:szCs w:val="24"/>
              </w:rPr>
            </w:pPr>
          </w:p>
        </w:tc>
        <w:tc>
          <w:tcPr>
            <w:tcW w:w="1021" w:type="dxa"/>
            <w:vMerge/>
          </w:tcPr>
          <w:p w:rsidR="00A44464" w:rsidRPr="000364F2" w:rsidRDefault="00A44464" w:rsidP="00A44464">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p>
        </w:tc>
      </w:tr>
      <w:tr w:rsidR="00A44464" w:rsidRPr="000364F2" w:rsidTr="00662C69">
        <w:trPr>
          <w:trHeight w:val="493"/>
        </w:trPr>
        <w:tc>
          <w:tcPr>
            <w:tcW w:w="568" w:type="dxa"/>
            <w:vMerge w:val="restart"/>
          </w:tcPr>
          <w:p w:rsidR="00A44464" w:rsidRPr="000364F2" w:rsidRDefault="00A44464" w:rsidP="00A44464">
            <w:pPr>
              <w:widowControl w:val="0"/>
              <w:autoSpaceDE w:val="0"/>
              <w:autoSpaceDN w:val="0"/>
              <w:spacing w:after="0" w:line="240" w:lineRule="auto"/>
              <w:contextualSpacing/>
              <w:jc w:val="center"/>
              <w:outlineLvl w:val="1"/>
              <w:rPr>
                <w:rFonts w:ascii="Times New Roman" w:hAnsi="Times New Roman"/>
                <w:color w:val="000000" w:themeColor="text1"/>
                <w:sz w:val="24"/>
                <w:szCs w:val="24"/>
              </w:rPr>
            </w:pPr>
            <w:r w:rsidRPr="000364F2">
              <w:rPr>
                <w:rFonts w:ascii="Times New Roman" w:hAnsi="Times New Roman"/>
                <w:color w:val="000000" w:themeColor="text1"/>
                <w:sz w:val="24"/>
                <w:szCs w:val="24"/>
              </w:rPr>
              <w:lastRenderedPageBreak/>
              <w:t>8.</w:t>
            </w:r>
          </w:p>
        </w:tc>
        <w:tc>
          <w:tcPr>
            <w:tcW w:w="2163" w:type="dxa"/>
            <w:vMerge w:val="restart"/>
          </w:tcPr>
          <w:p w:rsidR="00A44464" w:rsidRPr="000364F2" w:rsidRDefault="00A44464" w:rsidP="00A44464">
            <w:pPr>
              <w:spacing w:line="240" w:lineRule="auto"/>
              <w:contextualSpacing/>
              <w:rPr>
                <w:rFonts w:ascii="Times New Roman" w:hAnsi="Times New Roman"/>
                <w:color w:val="000000" w:themeColor="text1"/>
                <w:sz w:val="24"/>
                <w:szCs w:val="24"/>
              </w:rPr>
            </w:pPr>
            <w:r w:rsidRPr="000364F2">
              <w:rPr>
                <w:rFonts w:ascii="Times New Roman" w:hAnsi="Times New Roman"/>
                <w:color w:val="000000" w:themeColor="text1"/>
                <w:sz w:val="24"/>
                <w:szCs w:val="24"/>
              </w:rPr>
              <w:t>Мероприятие 7.</w:t>
            </w:r>
          </w:p>
          <w:p w:rsidR="00A44464" w:rsidRPr="000364F2" w:rsidRDefault="00EC15D5" w:rsidP="00A44464">
            <w:pPr>
              <w:spacing w:line="240" w:lineRule="auto"/>
              <w:contextualSpacing/>
              <w:rPr>
                <w:rFonts w:ascii="Times New Roman" w:hAnsi="Times New Roman"/>
                <w:color w:val="000000" w:themeColor="text1"/>
                <w:sz w:val="24"/>
                <w:szCs w:val="24"/>
              </w:rPr>
            </w:pPr>
            <w:r w:rsidRPr="00EC15D5">
              <w:rPr>
                <w:rFonts w:ascii="Times New Roman" w:hAnsi="Times New Roman"/>
                <w:color w:val="000000" w:themeColor="text1"/>
                <w:sz w:val="24"/>
                <w:szCs w:val="24"/>
              </w:rPr>
              <w:t>Дополнительные мероприятия в условиях особого противопожарного режима, в том числе установка видеокамер для мониторинга обстановки в местах граничащих с лесным массивом, сельскохозяйственными землями</w:t>
            </w:r>
          </w:p>
        </w:tc>
        <w:tc>
          <w:tcPr>
            <w:tcW w:w="1276" w:type="dxa"/>
          </w:tcPr>
          <w:p w:rsidR="00A44464" w:rsidRPr="000364F2" w:rsidRDefault="00A44464" w:rsidP="00A44464">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r w:rsidRPr="000364F2">
              <w:rPr>
                <w:rFonts w:ascii="Times New Roman" w:hAnsi="Times New Roman"/>
                <w:color w:val="000000" w:themeColor="text1"/>
                <w:sz w:val="24"/>
                <w:szCs w:val="24"/>
              </w:rPr>
              <w:t>Итого:</w:t>
            </w:r>
          </w:p>
        </w:tc>
        <w:tc>
          <w:tcPr>
            <w:tcW w:w="708" w:type="dxa"/>
            <w:vMerge w:val="restart"/>
          </w:tcPr>
          <w:p w:rsidR="00A44464" w:rsidRPr="000364F2" w:rsidRDefault="00A44464" w:rsidP="00A44464">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2023-2027</w:t>
            </w:r>
          </w:p>
        </w:tc>
        <w:tc>
          <w:tcPr>
            <w:tcW w:w="1163" w:type="dxa"/>
            <w:vMerge w:val="restart"/>
          </w:tcPr>
          <w:p w:rsidR="00A44464" w:rsidRPr="000364F2" w:rsidRDefault="00A44464" w:rsidP="00A44464">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0</w:t>
            </w:r>
          </w:p>
        </w:tc>
        <w:tc>
          <w:tcPr>
            <w:tcW w:w="1276" w:type="dxa"/>
          </w:tcPr>
          <w:p w:rsidR="00A44464" w:rsidRPr="000364F2" w:rsidRDefault="00A44464" w:rsidP="00A44464">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r w:rsidRPr="000364F2">
              <w:rPr>
                <w:rFonts w:ascii="Times New Roman" w:hAnsi="Times New Roman"/>
                <w:color w:val="000000" w:themeColor="text1"/>
                <w:sz w:val="24"/>
                <w:szCs w:val="24"/>
              </w:rPr>
              <w:t>0</w:t>
            </w:r>
          </w:p>
        </w:tc>
        <w:tc>
          <w:tcPr>
            <w:tcW w:w="1559" w:type="dxa"/>
          </w:tcPr>
          <w:p w:rsidR="00A44464" w:rsidRPr="000364F2" w:rsidRDefault="00A44464" w:rsidP="00A44464">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r w:rsidRPr="000364F2">
              <w:rPr>
                <w:rFonts w:ascii="Times New Roman" w:hAnsi="Times New Roman"/>
                <w:color w:val="000000" w:themeColor="text1"/>
                <w:sz w:val="24"/>
                <w:szCs w:val="24"/>
              </w:rPr>
              <w:t>0</w:t>
            </w:r>
          </w:p>
        </w:tc>
        <w:tc>
          <w:tcPr>
            <w:tcW w:w="1276" w:type="dxa"/>
          </w:tcPr>
          <w:p w:rsidR="00A44464" w:rsidRPr="000364F2" w:rsidRDefault="00A44464" w:rsidP="00A44464">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r w:rsidRPr="000364F2">
              <w:rPr>
                <w:rFonts w:ascii="Times New Roman" w:hAnsi="Times New Roman"/>
                <w:color w:val="000000" w:themeColor="text1"/>
                <w:sz w:val="24"/>
                <w:szCs w:val="24"/>
              </w:rPr>
              <w:t>0</w:t>
            </w:r>
          </w:p>
        </w:tc>
        <w:tc>
          <w:tcPr>
            <w:tcW w:w="1276" w:type="dxa"/>
          </w:tcPr>
          <w:p w:rsidR="00A44464" w:rsidRPr="000364F2" w:rsidRDefault="00A44464" w:rsidP="00A44464">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r w:rsidRPr="000364F2">
              <w:rPr>
                <w:rFonts w:ascii="Times New Roman" w:hAnsi="Times New Roman"/>
                <w:color w:val="000000" w:themeColor="text1"/>
                <w:sz w:val="24"/>
                <w:szCs w:val="24"/>
              </w:rPr>
              <w:t>0</w:t>
            </w:r>
          </w:p>
        </w:tc>
        <w:tc>
          <w:tcPr>
            <w:tcW w:w="1275" w:type="dxa"/>
          </w:tcPr>
          <w:p w:rsidR="00A44464" w:rsidRPr="000364F2" w:rsidRDefault="00A44464" w:rsidP="00A44464">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r w:rsidRPr="000364F2">
              <w:rPr>
                <w:rFonts w:ascii="Times New Roman" w:hAnsi="Times New Roman"/>
                <w:color w:val="000000" w:themeColor="text1"/>
                <w:sz w:val="24"/>
                <w:szCs w:val="24"/>
              </w:rPr>
              <w:t>0</w:t>
            </w:r>
          </w:p>
        </w:tc>
        <w:tc>
          <w:tcPr>
            <w:tcW w:w="1247" w:type="dxa"/>
          </w:tcPr>
          <w:p w:rsidR="00A44464" w:rsidRPr="000364F2" w:rsidRDefault="00A44464" w:rsidP="00A44464">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r w:rsidRPr="000364F2">
              <w:rPr>
                <w:rFonts w:ascii="Times New Roman" w:hAnsi="Times New Roman"/>
                <w:color w:val="000000" w:themeColor="text1"/>
                <w:sz w:val="24"/>
                <w:szCs w:val="24"/>
              </w:rPr>
              <w:t>0</w:t>
            </w:r>
          </w:p>
        </w:tc>
        <w:tc>
          <w:tcPr>
            <w:tcW w:w="1134" w:type="dxa"/>
            <w:vMerge w:val="restart"/>
            <w:tcBorders>
              <w:top w:val="nil"/>
            </w:tcBorders>
          </w:tcPr>
          <w:p w:rsidR="00A44464" w:rsidRPr="000364F2" w:rsidRDefault="00A44464" w:rsidP="00A44464">
            <w:pPr>
              <w:widowControl w:val="0"/>
              <w:tabs>
                <w:tab w:val="center" w:pos="4677"/>
                <w:tab w:val="right" w:pos="9355"/>
              </w:tabs>
              <w:autoSpaceDE w:val="0"/>
              <w:autoSpaceDN w:val="0"/>
              <w:adjustRightInd w:val="0"/>
              <w:spacing w:after="0" w:line="240" w:lineRule="auto"/>
              <w:ind w:right="-108"/>
              <w:contextualSpacing/>
              <w:jc w:val="center"/>
              <w:rPr>
                <w:rFonts w:ascii="Times New Roman" w:hAnsi="Times New Roman"/>
                <w:color w:val="000000" w:themeColor="text1"/>
                <w:sz w:val="24"/>
                <w:szCs w:val="24"/>
              </w:rPr>
            </w:pPr>
          </w:p>
        </w:tc>
        <w:tc>
          <w:tcPr>
            <w:tcW w:w="1021" w:type="dxa"/>
            <w:vMerge w:val="restart"/>
          </w:tcPr>
          <w:p w:rsidR="00A44464" w:rsidRPr="000364F2" w:rsidRDefault="00A44464" w:rsidP="00A44464">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p>
        </w:tc>
      </w:tr>
      <w:tr w:rsidR="00A44464" w:rsidRPr="000364F2" w:rsidTr="00662C69">
        <w:trPr>
          <w:trHeight w:val="688"/>
        </w:trPr>
        <w:tc>
          <w:tcPr>
            <w:tcW w:w="568" w:type="dxa"/>
            <w:vMerge/>
          </w:tcPr>
          <w:p w:rsidR="00A44464" w:rsidRPr="000364F2" w:rsidRDefault="00A44464" w:rsidP="00A44464">
            <w:pPr>
              <w:widowControl w:val="0"/>
              <w:autoSpaceDE w:val="0"/>
              <w:autoSpaceDN w:val="0"/>
              <w:spacing w:after="0" w:line="240" w:lineRule="auto"/>
              <w:contextualSpacing/>
              <w:outlineLvl w:val="1"/>
              <w:rPr>
                <w:rFonts w:ascii="Times New Roman" w:hAnsi="Times New Roman"/>
                <w:color w:val="000000" w:themeColor="text1"/>
                <w:sz w:val="24"/>
                <w:szCs w:val="24"/>
              </w:rPr>
            </w:pPr>
          </w:p>
        </w:tc>
        <w:tc>
          <w:tcPr>
            <w:tcW w:w="2163" w:type="dxa"/>
            <w:vMerge/>
          </w:tcPr>
          <w:p w:rsidR="00A44464" w:rsidRPr="000364F2" w:rsidRDefault="00A44464" w:rsidP="00A44464">
            <w:pPr>
              <w:spacing w:line="240" w:lineRule="auto"/>
              <w:contextualSpacing/>
              <w:rPr>
                <w:rFonts w:ascii="Times New Roman" w:hAnsi="Times New Roman"/>
                <w:color w:val="000000" w:themeColor="text1"/>
                <w:sz w:val="24"/>
                <w:szCs w:val="24"/>
                <w:u w:val="single"/>
              </w:rPr>
            </w:pPr>
          </w:p>
        </w:tc>
        <w:tc>
          <w:tcPr>
            <w:tcW w:w="1276" w:type="dxa"/>
          </w:tcPr>
          <w:p w:rsidR="00A44464" w:rsidRPr="000364F2" w:rsidRDefault="00A44464" w:rsidP="00A44464">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r w:rsidRPr="000364F2">
              <w:rPr>
                <w:rFonts w:ascii="Times New Roman" w:hAnsi="Times New Roman"/>
                <w:color w:val="000000" w:themeColor="text1"/>
                <w:sz w:val="24"/>
                <w:szCs w:val="24"/>
              </w:rPr>
              <w:t>Средства бюджета Городского округа Шатура</w:t>
            </w:r>
          </w:p>
        </w:tc>
        <w:tc>
          <w:tcPr>
            <w:tcW w:w="708" w:type="dxa"/>
            <w:vMerge/>
          </w:tcPr>
          <w:p w:rsidR="00A44464" w:rsidRPr="000364F2" w:rsidRDefault="00A44464" w:rsidP="00A44464">
            <w:pPr>
              <w:jc w:val="center"/>
              <w:rPr>
                <w:rFonts w:ascii="Times New Roman" w:hAnsi="Times New Roman"/>
                <w:color w:val="000000" w:themeColor="text1"/>
                <w:sz w:val="24"/>
                <w:szCs w:val="24"/>
              </w:rPr>
            </w:pPr>
          </w:p>
        </w:tc>
        <w:tc>
          <w:tcPr>
            <w:tcW w:w="1163" w:type="dxa"/>
            <w:vMerge/>
          </w:tcPr>
          <w:p w:rsidR="00A44464" w:rsidRPr="000364F2" w:rsidRDefault="00A44464" w:rsidP="00A44464">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p>
        </w:tc>
        <w:tc>
          <w:tcPr>
            <w:tcW w:w="1276" w:type="dxa"/>
          </w:tcPr>
          <w:p w:rsidR="00A44464" w:rsidRPr="000364F2" w:rsidRDefault="00A44464" w:rsidP="00A44464">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r w:rsidRPr="000364F2">
              <w:rPr>
                <w:rFonts w:ascii="Times New Roman" w:hAnsi="Times New Roman"/>
                <w:color w:val="000000" w:themeColor="text1"/>
                <w:sz w:val="24"/>
                <w:szCs w:val="24"/>
              </w:rPr>
              <w:t>0</w:t>
            </w:r>
          </w:p>
        </w:tc>
        <w:tc>
          <w:tcPr>
            <w:tcW w:w="1559" w:type="dxa"/>
          </w:tcPr>
          <w:p w:rsidR="00A44464" w:rsidRPr="000364F2" w:rsidRDefault="00A44464" w:rsidP="00A44464">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r w:rsidRPr="000364F2">
              <w:rPr>
                <w:rFonts w:ascii="Times New Roman" w:hAnsi="Times New Roman"/>
                <w:color w:val="000000" w:themeColor="text1"/>
                <w:sz w:val="24"/>
                <w:szCs w:val="24"/>
              </w:rPr>
              <w:t>0</w:t>
            </w:r>
          </w:p>
        </w:tc>
        <w:tc>
          <w:tcPr>
            <w:tcW w:w="1276" w:type="dxa"/>
          </w:tcPr>
          <w:p w:rsidR="00A44464" w:rsidRPr="000364F2" w:rsidRDefault="00A44464" w:rsidP="00A44464">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r w:rsidRPr="000364F2">
              <w:rPr>
                <w:rFonts w:ascii="Times New Roman" w:hAnsi="Times New Roman"/>
                <w:color w:val="000000" w:themeColor="text1"/>
                <w:sz w:val="24"/>
                <w:szCs w:val="24"/>
              </w:rPr>
              <w:t>0</w:t>
            </w:r>
          </w:p>
        </w:tc>
        <w:tc>
          <w:tcPr>
            <w:tcW w:w="1276" w:type="dxa"/>
          </w:tcPr>
          <w:p w:rsidR="00A44464" w:rsidRPr="000364F2" w:rsidRDefault="00A44464" w:rsidP="00A44464">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r w:rsidRPr="000364F2">
              <w:rPr>
                <w:rFonts w:ascii="Times New Roman" w:hAnsi="Times New Roman"/>
                <w:color w:val="000000" w:themeColor="text1"/>
                <w:sz w:val="24"/>
                <w:szCs w:val="24"/>
              </w:rPr>
              <w:t>0</w:t>
            </w:r>
          </w:p>
        </w:tc>
        <w:tc>
          <w:tcPr>
            <w:tcW w:w="1275" w:type="dxa"/>
          </w:tcPr>
          <w:p w:rsidR="00A44464" w:rsidRPr="000364F2" w:rsidRDefault="00A44464" w:rsidP="00A44464">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r w:rsidRPr="000364F2">
              <w:rPr>
                <w:rFonts w:ascii="Times New Roman" w:hAnsi="Times New Roman"/>
                <w:color w:val="000000" w:themeColor="text1"/>
                <w:sz w:val="24"/>
                <w:szCs w:val="24"/>
              </w:rPr>
              <w:t>0</w:t>
            </w:r>
          </w:p>
        </w:tc>
        <w:tc>
          <w:tcPr>
            <w:tcW w:w="1247" w:type="dxa"/>
          </w:tcPr>
          <w:p w:rsidR="00A44464" w:rsidRPr="000364F2" w:rsidRDefault="00A44464" w:rsidP="00A44464">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r w:rsidRPr="000364F2">
              <w:rPr>
                <w:rFonts w:ascii="Times New Roman" w:hAnsi="Times New Roman"/>
                <w:color w:val="000000" w:themeColor="text1"/>
                <w:sz w:val="24"/>
                <w:szCs w:val="24"/>
              </w:rPr>
              <w:t>0</w:t>
            </w:r>
          </w:p>
        </w:tc>
        <w:tc>
          <w:tcPr>
            <w:tcW w:w="1134" w:type="dxa"/>
            <w:vMerge/>
          </w:tcPr>
          <w:p w:rsidR="00A44464" w:rsidRPr="000364F2" w:rsidRDefault="00A44464" w:rsidP="00A44464">
            <w:pPr>
              <w:widowControl w:val="0"/>
              <w:tabs>
                <w:tab w:val="center" w:pos="4677"/>
                <w:tab w:val="right" w:pos="9355"/>
              </w:tabs>
              <w:autoSpaceDE w:val="0"/>
              <w:autoSpaceDN w:val="0"/>
              <w:adjustRightInd w:val="0"/>
              <w:spacing w:after="0" w:line="240" w:lineRule="auto"/>
              <w:ind w:right="-108"/>
              <w:contextualSpacing/>
              <w:rPr>
                <w:rFonts w:ascii="Times New Roman" w:hAnsi="Times New Roman"/>
                <w:color w:val="000000" w:themeColor="text1"/>
                <w:sz w:val="24"/>
                <w:szCs w:val="24"/>
              </w:rPr>
            </w:pPr>
          </w:p>
        </w:tc>
        <w:tc>
          <w:tcPr>
            <w:tcW w:w="1021" w:type="dxa"/>
            <w:vMerge/>
          </w:tcPr>
          <w:p w:rsidR="00A44464" w:rsidRPr="000364F2" w:rsidRDefault="00A44464" w:rsidP="00A44464">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p>
        </w:tc>
      </w:tr>
      <w:tr w:rsidR="00A44464" w:rsidRPr="000364F2" w:rsidTr="00662C69">
        <w:trPr>
          <w:trHeight w:val="319"/>
        </w:trPr>
        <w:tc>
          <w:tcPr>
            <w:tcW w:w="568" w:type="dxa"/>
            <w:vMerge w:val="restart"/>
          </w:tcPr>
          <w:p w:rsidR="00A44464" w:rsidRPr="000364F2" w:rsidRDefault="00A44464" w:rsidP="00A44464">
            <w:pPr>
              <w:widowControl w:val="0"/>
              <w:autoSpaceDE w:val="0"/>
              <w:autoSpaceDN w:val="0"/>
              <w:spacing w:after="0" w:line="240" w:lineRule="auto"/>
              <w:contextualSpacing/>
              <w:jc w:val="center"/>
              <w:outlineLvl w:val="1"/>
              <w:rPr>
                <w:rFonts w:ascii="Times New Roman" w:hAnsi="Times New Roman"/>
                <w:color w:val="000000" w:themeColor="text1"/>
                <w:sz w:val="24"/>
                <w:szCs w:val="24"/>
              </w:rPr>
            </w:pPr>
            <w:r w:rsidRPr="000364F2">
              <w:rPr>
                <w:rFonts w:ascii="Times New Roman" w:hAnsi="Times New Roman"/>
                <w:color w:val="000000" w:themeColor="text1"/>
                <w:sz w:val="24"/>
                <w:szCs w:val="24"/>
              </w:rPr>
              <w:t>9.</w:t>
            </w:r>
          </w:p>
        </w:tc>
        <w:tc>
          <w:tcPr>
            <w:tcW w:w="2163" w:type="dxa"/>
            <w:vMerge w:val="restart"/>
          </w:tcPr>
          <w:p w:rsidR="00A44464" w:rsidRPr="000364F2" w:rsidRDefault="00A44464" w:rsidP="00A44464">
            <w:pPr>
              <w:spacing w:line="240" w:lineRule="auto"/>
              <w:contextualSpacing/>
              <w:rPr>
                <w:rFonts w:ascii="Times New Roman" w:hAnsi="Times New Roman"/>
                <w:color w:val="000000" w:themeColor="text1"/>
                <w:sz w:val="24"/>
                <w:szCs w:val="24"/>
              </w:rPr>
            </w:pPr>
            <w:r w:rsidRPr="000364F2">
              <w:rPr>
                <w:rFonts w:ascii="Times New Roman" w:hAnsi="Times New Roman"/>
                <w:color w:val="000000" w:themeColor="text1"/>
                <w:sz w:val="24"/>
                <w:szCs w:val="24"/>
              </w:rPr>
              <w:t>Мероприятие 8.</w:t>
            </w:r>
          </w:p>
          <w:p w:rsidR="00EC15D5" w:rsidRPr="00EC15D5" w:rsidRDefault="00EC15D5" w:rsidP="00EC15D5">
            <w:pPr>
              <w:spacing w:line="240" w:lineRule="auto"/>
              <w:contextualSpacing/>
              <w:rPr>
                <w:rFonts w:ascii="Times New Roman" w:hAnsi="Times New Roman"/>
                <w:color w:val="000000" w:themeColor="text1"/>
                <w:sz w:val="24"/>
                <w:szCs w:val="24"/>
              </w:rPr>
            </w:pPr>
            <w:r w:rsidRPr="00EC15D5">
              <w:rPr>
                <w:rFonts w:ascii="Times New Roman" w:hAnsi="Times New Roman"/>
                <w:color w:val="000000" w:themeColor="text1"/>
                <w:sz w:val="24"/>
                <w:szCs w:val="24"/>
              </w:rPr>
              <w:t xml:space="preserve">Обеспечение связи и оповещения населения </w:t>
            </w:r>
          </w:p>
          <w:p w:rsidR="00A44464" w:rsidRPr="000364F2" w:rsidRDefault="00EC15D5" w:rsidP="00EC15D5">
            <w:pPr>
              <w:spacing w:line="240" w:lineRule="auto"/>
              <w:contextualSpacing/>
              <w:rPr>
                <w:rFonts w:ascii="Times New Roman" w:hAnsi="Times New Roman"/>
                <w:color w:val="000000" w:themeColor="text1"/>
                <w:sz w:val="24"/>
                <w:szCs w:val="24"/>
              </w:rPr>
            </w:pPr>
            <w:r w:rsidRPr="00EC15D5">
              <w:rPr>
                <w:rFonts w:ascii="Times New Roman" w:hAnsi="Times New Roman"/>
                <w:color w:val="000000" w:themeColor="text1"/>
                <w:sz w:val="24"/>
                <w:szCs w:val="24"/>
              </w:rPr>
              <w:lastRenderedPageBreak/>
              <w:t>о пожаре</w:t>
            </w:r>
          </w:p>
        </w:tc>
        <w:tc>
          <w:tcPr>
            <w:tcW w:w="1276" w:type="dxa"/>
          </w:tcPr>
          <w:p w:rsidR="00A44464" w:rsidRPr="000364F2" w:rsidRDefault="00A44464" w:rsidP="00A44464">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r w:rsidRPr="000364F2">
              <w:rPr>
                <w:rFonts w:ascii="Times New Roman" w:hAnsi="Times New Roman"/>
                <w:color w:val="000000" w:themeColor="text1"/>
                <w:sz w:val="24"/>
                <w:szCs w:val="24"/>
              </w:rPr>
              <w:lastRenderedPageBreak/>
              <w:t>Итого:</w:t>
            </w:r>
          </w:p>
        </w:tc>
        <w:tc>
          <w:tcPr>
            <w:tcW w:w="708" w:type="dxa"/>
            <w:vMerge w:val="restart"/>
          </w:tcPr>
          <w:p w:rsidR="00A44464" w:rsidRPr="000364F2" w:rsidRDefault="00A44464" w:rsidP="00A44464">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2023-2027</w:t>
            </w:r>
          </w:p>
        </w:tc>
        <w:tc>
          <w:tcPr>
            <w:tcW w:w="1163" w:type="dxa"/>
            <w:vMerge w:val="restart"/>
          </w:tcPr>
          <w:p w:rsidR="00A44464" w:rsidRPr="000364F2" w:rsidRDefault="00A44464" w:rsidP="00A44464">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r w:rsidRPr="000364F2">
              <w:rPr>
                <w:rFonts w:ascii="Times New Roman" w:hAnsi="Times New Roman"/>
                <w:color w:val="000000" w:themeColor="text1"/>
                <w:sz w:val="24"/>
                <w:szCs w:val="24"/>
              </w:rPr>
              <w:t>0</w:t>
            </w:r>
          </w:p>
        </w:tc>
        <w:tc>
          <w:tcPr>
            <w:tcW w:w="1276" w:type="dxa"/>
          </w:tcPr>
          <w:p w:rsidR="00A44464" w:rsidRPr="000364F2" w:rsidRDefault="00A44464" w:rsidP="00A44464">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r w:rsidRPr="000364F2">
              <w:rPr>
                <w:rFonts w:ascii="Times New Roman" w:hAnsi="Times New Roman"/>
                <w:color w:val="000000" w:themeColor="text1"/>
                <w:sz w:val="24"/>
                <w:szCs w:val="24"/>
              </w:rPr>
              <w:t>0</w:t>
            </w:r>
          </w:p>
        </w:tc>
        <w:tc>
          <w:tcPr>
            <w:tcW w:w="1559" w:type="dxa"/>
          </w:tcPr>
          <w:p w:rsidR="00A44464" w:rsidRPr="000364F2" w:rsidRDefault="00A44464" w:rsidP="00A44464">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r w:rsidRPr="000364F2">
              <w:rPr>
                <w:rFonts w:ascii="Times New Roman" w:hAnsi="Times New Roman"/>
                <w:color w:val="000000" w:themeColor="text1"/>
                <w:sz w:val="24"/>
                <w:szCs w:val="24"/>
              </w:rPr>
              <w:t>0</w:t>
            </w:r>
          </w:p>
        </w:tc>
        <w:tc>
          <w:tcPr>
            <w:tcW w:w="1276" w:type="dxa"/>
          </w:tcPr>
          <w:p w:rsidR="00A44464" w:rsidRPr="00367F68" w:rsidRDefault="00A44464" w:rsidP="00A44464">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0</w:t>
            </w:r>
          </w:p>
        </w:tc>
        <w:tc>
          <w:tcPr>
            <w:tcW w:w="1276" w:type="dxa"/>
          </w:tcPr>
          <w:p w:rsidR="00A44464" w:rsidRPr="00367F68" w:rsidRDefault="00A44464" w:rsidP="00A44464">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0</w:t>
            </w:r>
          </w:p>
        </w:tc>
        <w:tc>
          <w:tcPr>
            <w:tcW w:w="1275" w:type="dxa"/>
          </w:tcPr>
          <w:p w:rsidR="00A44464" w:rsidRPr="00367F68" w:rsidRDefault="00A44464" w:rsidP="00A44464">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0</w:t>
            </w:r>
          </w:p>
        </w:tc>
        <w:tc>
          <w:tcPr>
            <w:tcW w:w="1247" w:type="dxa"/>
          </w:tcPr>
          <w:p w:rsidR="00A44464" w:rsidRPr="00367F68" w:rsidRDefault="00A44464" w:rsidP="00A44464">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0</w:t>
            </w:r>
          </w:p>
        </w:tc>
        <w:tc>
          <w:tcPr>
            <w:tcW w:w="1134" w:type="dxa"/>
            <w:vMerge w:val="restart"/>
          </w:tcPr>
          <w:p w:rsidR="00A44464" w:rsidRPr="000364F2" w:rsidRDefault="00A44464" w:rsidP="00A44464">
            <w:pPr>
              <w:widowControl w:val="0"/>
              <w:tabs>
                <w:tab w:val="center" w:pos="4677"/>
                <w:tab w:val="right" w:pos="9355"/>
              </w:tabs>
              <w:autoSpaceDE w:val="0"/>
              <w:autoSpaceDN w:val="0"/>
              <w:adjustRightInd w:val="0"/>
              <w:spacing w:after="0" w:line="240" w:lineRule="auto"/>
              <w:ind w:right="-108"/>
              <w:contextualSpacing/>
              <w:rPr>
                <w:rFonts w:ascii="Times New Roman" w:hAnsi="Times New Roman"/>
                <w:color w:val="000000" w:themeColor="text1"/>
                <w:sz w:val="24"/>
                <w:szCs w:val="24"/>
              </w:rPr>
            </w:pPr>
          </w:p>
        </w:tc>
        <w:tc>
          <w:tcPr>
            <w:tcW w:w="1021" w:type="dxa"/>
            <w:vMerge w:val="restart"/>
          </w:tcPr>
          <w:p w:rsidR="00A44464" w:rsidRPr="000364F2" w:rsidRDefault="00A44464" w:rsidP="00A44464">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p>
        </w:tc>
      </w:tr>
      <w:tr w:rsidR="00A44464" w:rsidRPr="000364F2" w:rsidTr="00662C69">
        <w:trPr>
          <w:trHeight w:val="688"/>
        </w:trPr>
        <w:tc>
          <w:tcPr>
            <w:tcW w:w="568" w:type="dxa"/>
            <w:vMerge/>
          </w:tcPr>
          <w:p w:rsidR="00A44464" w:rsidRPr="000364F2" w:rsidRDefault="00A44464" w:rsidP="00A44464">
            <w:pPr>
              <w:widowControl w:val="0"/>
              <w:autoSpaceDE w:val="0"/>
              <w:autoSpaceDN w:val="0"/>
              <w:spacing w:after="0" w:line="240" w:lineRule="auto"/>
              <w:contextualSpacing/>
              <w:outlineLvl w:val="1"/>
              <w:rPr>
                <w:rFonts w:ascii="Times New Roman" w:hAnsi="Times New Roman"/>
                <w:color w:val="000000" w:themeColor="text1"/>
                <w:sz w:val="24"/>
                <w:szCs w:val="24"/>
              </w:rPr>
            </w:pPr>
          </w:p>
        </w:tc>
        <w:tc>
          <w:tcPr>
            <w:tcW w:w="2163" w:type="dxa"/>
            <w:vMerge/>
          </w:tcPr>
          <w:p w:rsidR="00A44464" w:rsidRPr="000364F2" w:rsidRDefault="00A44464" w:rsidP="00A44464">
            <w:pPr>
              <w:spacing w:line="240" w:lineRule="auto"/>
              <w:contextualSpacing/>
              <w:rPr>
                <w:rFonts w:ascii="Times New Roman" w:hAnsi="Times New Roman"/>
                <w:color w:val="000000" w:themeColor="text1"/>
                <w:sz w:val="24"/>
                <w:szCs w:val="24"/>
                <w:u w:val="single"/>
              </w:rPr>
            </w:pPr>
          </w:p>
        </w:tc>
        <w:tc>
          <w:tcPr>
            <w:tcW w:w="1276" w:type="dxa"/>
          </w:tcPr>
          <w:p w:rsidR="00A44464" w:rsidRPr="000364F2" w:rsidRDefault="00A44464" w:rsidP="00A44464">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r w:rsidRPr="000364F2">
              <w:rPr>
                <w:rFonts w:ascii="Times New Roman" w:hAnsi="Times New Roman"/>
                <w:color w:val="000000" w:themeColor="text1"/>
                <w:sz w:val="24"/>
                <w:szCs w:val="24"/>
              </w:rPr>
              <w:t xml:space="preserve">Средства бюджета Городского округа </w:t>
            </w:r>
            <w:r w:rsidRPr="000364F2">
              <w:rPr>
                <w:rFonts w:ascii="Times New Roman" w:hAnsi="Times New Roman"/>
                <w:color w:val="000000" w:themeColor="text1"/>
                <w:sz w:val="24"/>
                <w:szCs w:val="24"/>
              </w:rPr>
              <w:lastRenderedPageBreak/>
              <w:t>Шатура</w:t>
            </w:r>
          </w:p>
        </w:tc>
        <w:tc>
          <w:tcPr>
            <w:tcW w:w="708" w:type="dxa"/>
            <w:vMerge/>
          </w:tcPr>
          <w:p w:rsidR="00A44464" w:rsidRPr="000364F2" w:rsidRDefault="00A44464" w:rsidP="00A44464">
            <w:pPr>
              <w:jc w:val="center"/>
              <w:rPr>
                <w:rFonts w:ascii="Times New Roman" w:hAnsi="Times New Roman"/>
                <w:color w:val="000000" w:themeColor="text1"/>
                <w:sz w:val="24"/>
                <w:szCs w:val="24"/>
              </w:rPr>
            </w:pPr>
          </w:p>
        </w:tc>
        <w:tc>
          <w:tcPr>
            <w:tcW w:w="1163" w:type="dxa"/>
            <w:vMerge/>
          </w:tcPr>
          <w:p w:rsidR="00A44464" w:rsidRPr="000364F2" w:rsidRDefault="00A44464" w:rsidP="00A44464">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p>
        </w:tc>
        <w:tc>
          <w:tcPr>
            <w:tcW w:w="1276" w:type="dxa"/>
          </w:tcPr>
          <w:p w:rsidR="00A44464" w:rsidRPr="000364F2" w:rsidRDefault="00A44464" w:rsidP="00A44464">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r w:rsidRPr="000364F2">
              <w:rPr>
                <w:rFonts w:ascii="Times New Roman" w:hAnsi="Times New Roman"/>
                <w:color w:val="000000" w:themeColor="text1"/>
                <w:sz w:val="24"/>
                <w:szCs w:val="24"/>
              </w:rPr>
              <w:t>0</w:t>
            </w:r>
          </w:p>
        </w:tc>
        <w:tc>
          <w:tcPr>
            <w:tcW w:w="1559" w:type="dxa"/>
          </w:tcPr>
          <w:p w:rsidR="00A44464" w:rsidRPr="000364F2" w:rsidRDefault="00A44464" w:rsidP="00A44464">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0</w:t>
            </w:r>
          </w:p>
        </w:tc>
        <w:tc>
          <w:tcPr>
            <w:tcW w:w="1276" w:type="dxa"/>
          </w:tcPr>
          <w:p w:rsidR="00A44464" w:rsidRPr="00367F68" w:rsidRDefault="00A44464" w:rsidP="00A44464">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0</w:t>
            </w:r>
          </w:p>
        </w:tc>
        <w:tc>
          <w:tcPr>
            <w:tcW w:w="1276" w:type="dxa"/>
          </w:tcPr>
          <w:p w:rsidR="00A44464" w:rsidRPr="00367F68" w:rsidRDefault="00A44464" w:rsidP="00A44464">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0</w:t>
            </w:r>
          </w:p>
        </w:tc>
        <w:tc>
          <w:tcPr>
            <w:tcW w:w="1275" w:type="dxa"/>
          </w:tcPr>
          <w:p w:rsidR="00A44464" w:rsidRPr="00367F68" w:rsidRDefault="00A44464" w:rsidP="00A44464">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0</w:t>
            </w:r>
          </w:p>
        </w:tc>
        <w:tc>
          <w:tcPr>
            <w:tcW w:w="1247" w:type="dxa"/>
          </w:tcPr>
          <w:p w:rsidR="00A44464" w:rsidRPr="00367F68" w:rsidRDefault="00A44464" w:rsidP="00A44464">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0</w:t>
            </w:r>
          </w:p>
        </w:tc>
        <w:tc>
          <w:tcPr>
            <w:tcW w:w="1134" w:type="dxa"/>
            <w:vMerge/>
          </w:tcPr>
          <w:p w:rsidR="00A44464" w:rsidRPr="000364F2" w:rsidRDefault="00A44464" w:rsidP="00A44464">
            <w:pPr>
              <w:widowControl w:val="0"/>
              <w:tabs>
                <w:tab w:val="center" w:pos="4677"/>
                <w:tab w:val="right" w:pos="9355"/>
              </w:tabs>
              <w:autoSpaceDE w:val="0"/>
              <w:autoSpaceDN w:val="0"/>
              <w:adjustRightInd w:val="0"/>
              <w:spacing w:after="0" w:line="240" w:lineRule="auto"/>
              <w:ind w:right="-108"/>
              <w:contextualSpacing/>
              <w:rPr>
                <w:rFonts w:ascii="Times New Roman" w:hAnsi="Times New Roman"/>
                <w:color w:val="000000" w:themeColor="text1"/>
                <w:sz w:val="24"/>
                <w:szCs w:val="24"/>
              </w:rPr>
            </w:pPr>
          </w:p>
        </w:tc>
        <w:tc>
          <w:tcPr>
            <w:tcW w:w="1021" w:type="dxa"/>
            <w:vMerge/>
          </w:tcPr>
          <w:p w:rsidR="00A44464" w:rsidRPr="000364F2" w:rsidRDefault="00A44464" w:rsidP="00A44464">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p>
        </w:tc>
      </w:tr>
      <w:tr w:rsidR="00631CC1" w:rsidRPr="000364F2" w:rsidTr="00662C69">
        <w:trPr>
          <w:trHeight w:val="431"/>
        </w:trPr>
        <w:tc>
          <w:tcPr>
            <w:tcW w:w="568" w:type="dxa"/>
            <w:vMerge w:val="restart"/>
          </w:tcPr>
          <w:p w:rsidR="00631CC1" w:rsidRPr="000364F2" w:rsidRDefault="00631CC1" w:rsidP="00631CC1">
            <w:pPr>
              <w:widowControl w:val="0"/>
              <w:autoSpaceDE w:val="0"/>
              <w:autoSpaceDN w:val="0"/>
              <w:spacing w:after="0" w:line="240" w:lineRule="auto"/>
              <w:contextualSpacing/>
              <w:jc w:val="center"/>
              <w:outlineLvl w:val="1"/>
              <w:rPr>
                <w:rFonts w:ascii="Times New Roman" w:hAnsi="Times New Roman"/>
                <w:color w:val="000000" w:themeColor="text1"/>
                <w:sz w:val="24"/>
                <w:szCs w:val="24"/>
              </w:rPr>
            </w:pPr>
            <w:r w:rsidRPr="000364F2">
              <w:rPr>
                <w:rFonts w:ascii="Times New Roman" w:hAnsi="Times New Roman"/>
                <w:color w:val="000000" w:themeColor="text1"/>
                <w:sz w:val="24"/>
                <w:szCs w:val="24"/>
              </w:rPr>
              <w:lastRenderedPageBreak/>
              <w:t>10.</w:t>
            </w:r>
          </w:p>
        </w:tc>
        <w:tc>
          <w:tcPr>
            <w:tcW w:w="2163" w:type="dxa"/>
            <w:vMerge w:val="restart"/>
          </w:tcPr>
          <w:p w:rsidR="00631CC1" w:rsidRPr="00526CFD" w:rsidRDefault="00631CC1" w:rsidP="00631CC1">
            <w:pPr>
              <w:spacing w:line="240" w:lineRule="auto"/>
              <w:contextualSpacing/>
              <w:rPr>
                <w:rFonts w:ascii="Times New Roman" w:hAnsi="Times New Roman"/>
                <w:color w:val="000000" w:themeColor="text1"/>
                <w:sz w:val="24"/>
                <w:szCs w:val="24"/>
              </w:rPr>
            </w:pPr>
            <w:r w:rsidRPr="00526CFD">
              <w:rPr>
                <w:rFonts w:ascii="Times New Roman" w:hAnsi="Times New Roman"/>
                <w:color w:val="000000" w:themeColor="text1"/>
                <w:sz w:val="24"/>
                <w:szCs w:val="24"/>
              </w:rPr>
              <w:t>Мероприятие 9.</w:t>
            </w:r>
          </w:p>
          <w:p w:rsidR="00631CC1" w:rsidRPr="00526CFD" w:rsidRDefault="00631CC1" w:rsidP="00631CC1">
            <w:pPr>
              <w:spacing w:line="240" w:lineRule="auto"/>
              <w:contextualSpacing/>
              <w:rPr>
                <w:rFonts w:ascii="Times New Roman" w:hAnsi="Times New Roman"/>
                <w:color w:val="000000" w:themeColor="text1"/>
                <w:sz w:val="24"/>
                <w:szCs w:val="24"/>
              </w:rPr>
            </w:pPr>
            <w:r w:rsidRPr="00EC15D5">
              <w:rPr>
                <w:rFonts w:ascii="Times New Roman" w:hAnsi="Times New Roman"/>
                <w:color w:val="000000" w:themeColor="text1"/>
                <w:sz w:val="24"/>
                <w:szCs w:val="24"/>
              </w:rPr>
              <w:t>Проведение обучения населения мерам пожарной безопасности и профилактических мероприятий, направленных на профилактику пожаров</w:t>
            </w:r>
          </w:p>
        </w:tc>
        <w:tc>
          <w:tcPr>
            <w:tcW w:w="1276" w:type="dxa"/>
          </w:tcPr>
          <w:p w:rsidR="00631CC1" w:rsidRPr="00526CFD" w:rsidRDefault="00631CC1" w:rsidP="00631CC1">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r w:rsidRPr="00526CFD">
              <w:rPr>
                <w:rFonts w:ascii="Times New Roman" w:hAnsi="Times New Roman"/>
                <w:color w:val="000000" w:themeColor="text1"/>
                <w:sz w:val="24"/>
                <w:szCs w:val="24"/>
              </w:rPr>
              <w:t>Итого:</w:t>
            </w:r>
          </w:p>
        </w:tc>
        <w:tc>
          <w:tcPr>
            <w:tcW w:w="708" w:type="dxa"/>
            <w:vMerge w:val="restart"/>
          </w:tcPr>
          <w:p w:rsidR="00631CC1" w:rsidRPr="000364F2" w:rsidRDefault="00631CC1" w:rsidP="00631CC1">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2023-2027</w:t>
            </w:r>
          </w:p>
        </w:tc>
        <w:tc>
          <w:tcPr>
            <w:tcW w:w="1163" w:type="dxa"/>
            <w:vMerge w:val="restart"/>
          </w:tcPr>
          <w:p w:rsidR="00631CC1" w:rsidRPr="00526CFD" w:rsidRDefault="00631CC1" w:rsidP="00631CC1">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r w:rsidRPr="00526CFD">
              <w:rPr>
                <w:rFonts w:ascii="Times New Roman" w:hAnsi="Times New Roman"/>
                <w:color w:val="000000" w:themeColor="text1"/>
                <w:sz w:val="24"/>
                <w:szCs w:val="24"/>
              </w:rPr>
              <w:t>0</w:t>
            </w:r>
          </w:p>
        </w:tc>
        <w:tc>
          <w:tcPr>
            <w:tcW w:w="1276" w:type="dxa"/>
          </w:tcPr>
          <w:p w:rsidR="00631CC1" w:rsidRPr="00526CFD" w:rsidRDefault="00186130" w:rsidP="00631CC1">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0</w:t>
            </w:r>
          </w:p>
        </w:tc>
        <w:tc>
          <w:tcPr>
            <w:tcW w:w="1559" w:type="dxa"/>
          </w:tcPr>
          <w:p w:rsidR="00631CC1" w:rsidRPr="00526CFD" w:rsidRDefault="00186130" w:rsidP="00631CC1">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0</w:t>
            </w:r>
          </w:p>
        </w:tc>
        <w:tc>
          <w:tcPr>
            <w:tcW w:w="1276" w:type="dxa"/>
          </w:tcPr>
          <w:p w:rsidR="00631CC1" w:rsidRPr="00526CFD" w:rsidRDefault="00186130" w:rsidP="00631CC1">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0</w:t>
            </w:r>
          </w:p>
        </w:tc>
        <w:tc>
          <w:tcPr>
            <w:tcW w:w="1276" w:type="dxa"/>
          </w:tcPr>
          <w:p w:rsidR="00631CC1" w:rsidRPr="00526CFD" w:rsidRDefault="00186130" w:rsidP="00631CC1">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0</w:t>
            </w:r>
          </w:p>
        </w:tc>
        <w:tc>
          <w:tcPr>
            <w:tcW w:w="1275" w:type="dxa"/>
          </w:tcPr>
          <w:p w:rsidR="00631CC1" w:rsidRPr="00526CFD" w:rsidRDefault="00186130" w:rsidP="00631CC1">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0</w:t>
            </w:r>
          </w:p>
        </w:tc>
        <w:tc>
          <w:tcPr>
            <w:tcW w:w="1247" w:type="dxa"/>
          </w:tcPr>
          <w:p w:rsidR="00631CC1" w:rsidRPr="00526CFD" w:rsidRDefault="00186130" w:rsidP="00631CC1">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0</w:t>
            </w:r>
          </w:p>
        </w:tc>
        <w:tc>
          <w:tcPr>
            <w:tcW w:w="1134" w:type="dxa"/>
            <w:vMerge w:val="restart"/>
          </w:tcPr>
          <w:p w:rsidR="00631CC1" w:rsidRPr="00526CFD" w:rsidRDefault="00631CC1" w:rsidP="00631CC1">
            <w:pPr>
              <w:widowControl w:val="0"/>
              <w:tabs>
                <w:tab w:val="center" w:pos="4677"/>
                <w:tab w:val="right" w:pos="9355"/>
              </w:tabs>
              <w:autoSpaceDE w:val="0"/>
              <w:autoSpaceDN w:val="0"/>
              <w:adjustRightInd w:val="0"/>
              <w:spacing w:after="0" w:line="240" w:lineRule="auto"/>
              <w:ind w:right="-108"/>
              <w:contextualSpacing/>
              <w:jc w:val="center"/>
              <w:rPr>
                <w:rFonts w:ascii="Times New Roman" w:hAnsi="Times New Roman"/>
                <w:color w:val="000000" w:themeColor="text1"/>
                <w:sz w:val="24"/>
                <w:szCs w:val="24"/>
              </w:rPr>
            </w:pPr>
          </w:p>
        </w:tc>
        <w:tc>
          <w:tcPr>
            <w:tcW w:w="1021" w:type="dxa"/>
            <w:vMerge w:val="restart"/>
          </w:tcPr>
          <w:p w:rsidR="00631CC1" w:rsidRPr="00526CFD" w:rsidRDefault="00631CC1" w:rsidP="00631CC1">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p>
        </w:tc>
      </w:tr>
      <w:tr w:rsidR="00186130" w:rsidRPr="000364F2" w:rsidTr="00662C69">
        <w:trPr>
          <w:trHeight w:val="2895"/>
        </w:trPr>
        <w:tc>
          <w:tcPr>
            <w:tcW w:w="568" w:type="dxa"/>
            <w:vMerge/>
          </w:tcPr>
          <w:p w:rsidR="00186130" w:rsidRPr="000364F2" w:rsidRDefault="00186130" w:rsidP="00186130">
            <w:pPr>
              <w:widowControl w:val="0"/>
              <w:autoSpaceDE w:val="0"/>
              <w:autoSpaceDN w:val="0"/>
              <w:spacing w:after="0" w:line="240" w:lineRule="auto"/>
              <w:contextualSpacing/>
              <w:outlineLvl w:val="1"/>
              <w:rPr>
                <w:rFonts w:ascii="Times New Roman" w:hAnsi="Times New Roman"/>
                <w:color w:val="000000" w:themeColor="text1"/>
                <w:sz w:val="24"/>
                <w:szCs w:val="24"/>
              </w:rPr>
            </w:pPr>
          </w:p>
        </w:tc>
        <w:tc>
          <w:tcPr>
            <w:tcW w:w="2163" w:type="dxa"/>
            <w:vMerge/>
          </w:tcPr>
          <w:p w:rsidR="00186130" w:rsidRPr="000364F2" w:rsidRDefault="00186130" w:rsidP="00186130">
            <w:pPr>
              <w:spacing w:line="240" w:lineRule="auto"/>
              <w:contextualSpacing/>
              <w:rPr>
                <w:rFonts w:ascii="Times New Roman" w:hAnsi="Times New Roman"/>
                <w:color w:val="000000" w:themeColor="text1"/>
                <w:sz w:val="24"/>
                <w:szCs w:val="24"/>
              </w:rPr>
            </w:pPr>
          </w:p>
        </w:tc>
        <w:tc>
          <w:tcPr>
            <w:tcW w:w="1276" w:type="dxa"/>
          </w:tcPr>
          <w:p w:rsidR="00186130" w:rsidRPr="000364F2" w:rsidRDefault="00186130" w:rsidP="00186130">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r w:rsidRPr="000364F2">
              <w:rPr>
                <w:rFonts w:ascii="Times New Roman" w:hAnsi="Times New Roman"/>
                <w:color w:val="000000" w:themeColor="text1"/>
                <w:sz w:val="24"/>
                <w:szCs w:val="24"/>
              </w:rPr>
              <w:t>Средства бюджета Городского округа Шатура</w:t>
            </w:r>
          </w:p>
        </w:tc>
        <w:tc>
          <w:tcPr>
            <w:tcW w:w="708" w:type="dxa"/>
            <w:vMerge/>
          </w:tcPr>
          <w:p w:rsidR="00186130" w:rsidRPr="000364F2" w:rsidRDefault="00186130" w:rsidP="00186130">
            <w:pPr>
              <w:jc w:val="center"/>
              <w:rPr>
                <w:rFonts w:ascii="Times New Roman" w:hAnsi="Times New Roman"/>
                <w:color w:val="000000" w:themeColor="text1"/>
                <w:sz w:val="24"/>
                <w:szCs w:val="24"/>
              </w:rPr>
            </w:pPr>
          </w:p>
        </w:tc>
        <w:tc>
          <w:tcPr>
            <w:tcW w:w="1163" w:type="dxa"/>
            <w:vMerge/>
          </w:tcPr>
          <w:p w:rsidR="00186130" w:rsidRPr="000364F2" w:rsidRDefault="00186130" w:rsidP="00186130">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p>
        </w:tc>
        <w:tc>
          <w:tcPr>
            <w:tcW w:w="1276" w:type="dxa"/>
          </w:tcPr>
          <w:p w:rsidR="00186130" w:rsidRPr="00526CFD" w:rsidRDefault="00186130" w:rsidP="00186130">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0</w:t>
            </w:r>
          </w:p>
        </w:tc>
        <w:tc>
          <w:tcPr>
            <w:tcW w:w="1559" w:type="dxa"/>
          </w:tcPr>
          <w:p w:rsidR="00186130" w:rsidRPr="00526CFD" w:rsidRDefault="00186130" w:rsidP="00186130">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0</w:t>
            </w:r>
          </w:p>
        </w:tc>
        <w:tc>
          <w:tcPr>
            <w:tcW w:w="1276" w:type="dxa"/>
          </w:tcPr>
          <w:p w:rsidR="00186130" w:rsidRPr="00526CFD" w:rsidRDefault="00186130" w:rsidP="00186130">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0</w:t>
            </w:r>
          </w:p>
        </w:tc>
        <w:tc>
          <w:tcPr>
            <w:tcW w:w="1276" w:type="dxa"/>
          </w:tcPr>
          <w:p w:rsidR="00186130" w:rsidRPr="00526CFD" w:rsidRDefault="00186130" w:rsidP="00186130">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0</w:t>
            </w:r>
          </w:p>
        </w:tc>
        <w:tc>
          <w:tcPr>
            <w:tcW w:w="1275" w:type="dxa"/>
          </w:tcPr>
          <w:p w:rsidR="00186130" w:rsidRPr="00526CFD" w:rsidRDefault="00186130" w:rsidP="00186130">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0</w:t>
            </w:r>
          </w:p>
        </w:tc>
        <w:tc>
          <w:tcPr>
            <w:tcW w:w="1247" w:type="dxa"/>
          </w:tcPr>
          <w:p w:rsidR="00186130" w:rsidRPr="00526CFD" w:rsidRDefault="00186130" w:rsidP="00186130">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0</w:t>
            </w:r>
          </w:p>
        </w:tc>
        <w:tc>
          <w:tcPr>
            <w:tcW w:w="1134" w:type="dxa"/>
            <w:vMerge/>
          </w:tcPr>
          <w:p w:rsidR="00186130" w:rsidRPr="000364F2" w:rsidRDefault="00186130" w:rsidP="00186130">
            <w:pPr>
              <w:widowControl w:val="0"/>
              <w:tabs>
                <w:tab w:val="center" w:pos="4677"/>
                <w:tab w:val="right" w:pos="9355"/>
              </w:tabs>
              <w:autoSpaceDE w:val="0"/>
              <w:autoSpaceDN w:val="0"/>
              <w:adjustRightInd w:val="0"/>
              <w:spacing w:after="0" w:line="240" w:lineRule="auto"/>
              <w:ind w:right="-108"/>
              <w:contextualSpacing/>
              <w:rPr>
                <w:rFonts w:ascii="Times New Roman" w:hAnsi="Times New Roman"/>
                <w:color w:val="000000" w:themeColor="text1"/>
                <w:sz w:val="24"/>
                <w:szCs w:val="24"/>
              </w:rPr>
            </w:pPr>
          </w:p>
        </w:tc>
        <w:tc>
          <w:tcPr>
            <w:tcW w:w="1021" w:type="dxa"/>
            <w:vMerge/>
          </w:tcPr>
          <w:p w:rsidR="00186130" w:rsidRPr="000364F2" w:rsidRDefault="00186130" w:rsidP="00186130">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p>
        </w:tc>
      </w:tr>
      <w:tr w:rsidR="00A44464" w:rsidRPr="000364F2" w:rsidTr="00662C69">
        <w:trPr>
          <w:trHeight w:val="1935"/>
        </w:trPr>
        <w:tc>
          <w:tcPr>
            <w:tcW w:w="568" w:type="dxa"/>
            <w:vMerge w:val="restart"/>
          </w:tcPr>
          <w:p w:rsidR="00A44464" w:rsidRPr="000364F2" w:rsidRDefault="00A44464" w:rsidP="00A44464">
            <w:pPr>
              <w:widowControl w:val="0"/>
              <w:autoSpaceDE w:val="0"/>
              <w:autoSpaceDN w:val="0"/>
              <w:spacing w:after="0" w:line="240" w:lineRule="auto"/>
              <w:contextualSpacing/>
              <w:outlineLvl w:val="1"/>
              <w:rPr>
                <w:rFonts w:ascii="Times New Roman" w:hAnsi="Times New Roman"/>
                <w:color w:val="000000" w:themeColor="text1"/>
                <w:sz w:val="24"/>
                <w:szCs w:val="24"/>
              </w:rPr>
            </w:pPr>
            <w:r>
              <w:rPr>
                <w:rFonts w:ascii="Times New Roman" w:hAnsi="Times New Roman"/>
                <w:color w:val="000000" w:themeColor="text1"/>
                <w:sz w:val="24"/>
                <w:szCs w:val="24"/>
              </w:rPr>
              <w:t>11.</w:t>
            </w:r>
          </w:p>
        </w:tc>
        <w:tc>
          <w:tcPr>
            <w:tcW w:w="2163" w:type="dxa"/>
            <w:vMerge w:val="restart"/>
          </w:tcPr>
          <w:p w:rsidR="00152012" w:rsidRDefault="00152012" w:rsidP="00A44464">
            <w:pPr>
              <w:spacing w:line="240" w:lineRule="auto"/>
              <w:contextualSpacing/>
              <w:rPr>
                <w:rFonts w:ascii="Times New Roman" w:hAnsi="Times New Roman"/>
                <w:color w:val="000000" w:themeColor="text1"/>
                <w:sz w:val="24"/>
                <w:szCs w:val="24"/>
              </w:rPr>
            </w:pPr>
            <w:r>
              <w:rPr>
                <w:rFonts w:ascii="Times New Roman" w:hAnsi="Times New Roman"/>
                <w:color w:val="000000" w:themeColor="text1"/>
                <w:sz w:val="24"/>
                <w:szCs w:val="24"/>
              </w:rPr>
              <w:t>Мероприятие 10</w:t>
            </w:r>
          </w:p>
          <w:p w:rsidR="00A44464" w:rsidRPr="000364F2" w:rsidRDefault="00EC15D5" w:rsidP="00A44464">
            <w:pPr>
              <w:spacing w:line="240" w:lineRule="auto"/>
              <w:contextualSpacing/>
              <w:rPr>
                <w:rFonts w:ascii="Times New Roman" w:hAnsi="Times New Roman"/>
                <w:color w:val="000000" w:themeColor="text1"/>
                <w:sz w:val="24"/>
                <w:szCs w:val="24"/>
              </w:rPr>
            </w:pPr>
            <w:r w:rsidRPr="00EC15D5">
              <w:rPr>
                <w:rFonts w:ascii="Times New Roman" w:hAnsi="Times New Roman"/>
                <w:color w:val="000000" w:themeColor="text1"/>
                <w:sz w:val="24"/>
                <w:szCs w:val="24"/>
              </w:rPr>
              <w:t>Подготовка граждан к исполнению обязанностей добровольного пожарного в соответствии с требованиями Федерального закона от 06.05.2011 № 100-ФЗ "О добровольной пожарной охране"</w:t>
            </w:r>
          </w:p>
        </w:tc>
        <w:tc>
          <w:tcPr>
            <w:tcW w:w="1276" w:type="dxa"/>
          </w:tcPr>
          <w:p w:rsidR="00A44464" w:rsidRPr="000364F2" w:rsidRDefault="00A44464" w:rsidP="00A44464">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Итого:</w:t>
            </w:r>
          </w:p>
        </w:tc>
        <w:tc>
          <w:tcPr>
            <w:tcW w:w="708" w:type="dxa"/>
            <w:vMerge w:val="restart"/>
          </w:tcPr>
          <w:p w:rsidR="00A44464" w:rsidRPr="000364F2" w:rsidRDefault="00A44464" w:rsidP="00A44464">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2023-2027</w:t>
            </w:r>
          </w:p>
        </w:tc>
        <w:tc>
          <w:tcPr>
            <w:tcW w:w="1163" w:type="dxa"/>
            <w:vMerge w:val="restart"/>
          </w:tcPr>
          <w:p w:rsidR="00A44464" w:rsidRPr="000364F2" w:rsidRDefault="00A44464" w:rsidP="00A44464">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0</w:t>
            </w:r>
          </w:p>
        </w:tc>
        <w:tc>
          <w:tcPr>
            <w:tcW w:w="1276" w:type="dxa"/>
            <w:vMerge w:val="restart"/>
          </w:tcPr>
          <w:p w:rsidR="00A44464" w:rsidRDefault="00A44464" w:rsidP="00A44464">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0</w:t>
            </w:r>
          </w:p>
          <w:p w:rsidR="00A44464" w:rsidRDefault="00A44464" w:rsidP="00A44464">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p>
          <w:p w:rsidR="00A44464" w:rsidRDefault="00A44464" w:rsidP="00A44464">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p>
          <w:p w:rsidR="00A44464" w:rsidRDefault="00A44464" w:rsidP="00A44464">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p>
          <w:p w:rsidR="00A44464" w:rsidRDefault="00A44464" w:rsidP="00A44464">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p>
          <w:p w:rsidR="00A44464" w:rsidRDefault="00A44464" w:rsidP="00A44464">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p>
          <w:p w:rsidR="00A44464" w:rsidRDefault="00A44464" w:rsidP="00A44464">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p>
          <w:p w:rsidR="00A44464" w:rsidRPr="000364F2" w:rsidRDefault="00A44464" w:rsidP="00A44464">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0</w:t>
            </w:r>
          </w:p>
        </w:tc>
        <w:tc>
          <w:tcPr>
            <w:tcW w:w="1559" w:type="dxa"/>
            <w:vMerge w:val="restart"/>
          </w:tcPr>
          <w:p w:rsidR="00A44464" w:rsidRDefault="00A44464" w:rsidP="00A44464">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0</w:t>
            </w:r>
          </w:p>
          <w:p w:rsidR="00A44464" w:rsidRDefault="00A44464" w:rsidP="00A44464">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p>
          <w:p w:rsidR="00A44464" w:rsidRDefault="00A44464" w:rsidP="00A44464">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p>
          <w:p w:rsidR="00A44464" w:rsidRDefault="00A44464" w:rsidP="00A44464">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p>
          <w:p w:rsidR="00A44464" w:rsidRDefault="00A44464" w:rsidP="00A44464">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p>
          <w:p w:rsidR="00A44464" w:rsidRDefault="00A44464" w:rsidP="00A44464">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p>
          <w:p w:rsidR="00A44464" w:rsidRDefault="00A44464" w:rsidP="00A44464">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p>
          <w:p w:rsidR="00A44464" w:rsidRPr="000364F2" w:rsidRDefault="00A44464" w:rsidP="00A44464">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0</w:t>
            </w:r>
          </w:p>
        </w:tc>
        <w:tc>
          <w:tcPr>
            <w:tcW w:w="1276" w:type="dxa"/>
            <w:vMerge w:val="restart"/>
          </w:tcPr>
          <w:p w:rsidR="00A44464" w:rsidRDefault="00A44464" w:rsidP="00A44464">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0</w:t>
            </w:r>
          </w:p>
          <w:p w:rsidR="00A44464" w:rsidRDefault="00A44464" w:rsidP="00A44464">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p>
          <w:p w:rsidR="00A44464" w:rsidRDefault="00A44464" w:rsidP="00A44464">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p>
          <w:p w:rsidR="00A44464" w:rsidRDefault="00A44464" w:rsidP="00A44464">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p>
          <w:p w:rsidR="00A44464" w:rsidRDefault="00A44464" w:rsidP="00A44464">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p>
          <w:p w:rsidR="00A44464" w:rsidRDefault="00A44464" w:rsidP="00A44464">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p>
          <w:p w:rsidR="00A44464" w:rsidRDefault="00A44464" w:rsidP="00A44464">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p>
          <w:p w:rsidR="00A44464" w:rsidRDefault="00A44464" w:rsidP="00A44464">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0</w:t>
            </w:r>
          </w:p>
        </w:tc>
        <w:tc>
          <w:tcPr>
            <w:tcW w:w="1276" w:type="dxa"/>
            <w:vMerge w:val="restart"/>
          </w:tcPr>
          <w:p w:rsidR="00A44464" w:rsidRDefault="00A44464" w:rsidP="00A44464">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0</w:t>
            </w:r>
          </w:p>
          <w:p w:rsidR="00A44464" w:rsidRDefault="00A44464" w:rsidP="00A44464">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p>
          <w:p w:rsidR="00A44464" w:rsidRDefault="00A44464" w:rsidP="00A44464">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p>
          <w:p w:rsidR="00A44464" w:rsidRDefault="00A44464" w:rsidP="00A44464">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p>
          <w:p w:rsidR="00A44464" w:rsidRDefault="00A44464" w:rsidP="00A44464">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p>
          <w:p w:rsidR="00A44464" w:rsidRDefault="00A44464" w:rsidP="00A44464">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p>
          <w:p w:rsidR="00A44464" w:rsidRDefault="00A44464" w:rsidP="00A44464">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p>
          <w:p w:rsidR="00A44464" w:rsidRDefault="00A44464" w:rsidP="00A44464">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0</w:t>
            </w:r>
          </w:p>
        </w:tc>
        <w:tc>
          <w:tcPr>
            <w:tcW w:w="1275" w:type="dxa"/>
            <w:vMerge w:val="restart"/>
          </w:tcPr>
          <w:p w:rsidR="00A44464" w:rsidRDefault="00A44464" w:rsidP="00A44464">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0</w:t>
            </w:r>
          </w:p>
          <w:p w:rsidR="00A44464" w:rsidRDefault="00A44464" w:rsidP="00A44464">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p>
          <w:p w:rsidR="00A44464" w:rsidRDefault="00A44464" w:rsidP="00A44464">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p>
          <w:p w:rsidR="00A44464" w:rsidRDefault="00A44464" w:rsidP="00A44464">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p>
          <w:p w:rsidR="00A44464" w:rsidRDefault="00A44464" w:rsidP="00A44464">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p>
          <w:p w:rsidR="00A44464" w:rsidRDefault="00A44464" w:rsidP="00A44464">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p>
          <w:p w:rsidR="00A44464" w:rsidRDefault="00A44464" w:rsidP="00A44464">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p>
          <w:p w:rsidR="00A44464" w:rsidRPr="000364F2" w:rsidRDefault="00A44464" w:rsidP="00A44464">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0</w:t>
            </w:r>
          </w:p>
        </w:tc>
        <w:tc>
          <w:tcPr>
            <w:tcW w:w="1247" w:type="dxa"/>
            <w:vMerge w:val="restart"/>
          </w:tcPr>
          <w:p w:rsidR="00A44464" w:rsidRDefault="00A44464" w:rsidP="00A44464">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0</w:t>
            </w:r>
          </w:p>
          <w:p w:rsidR="00A44464" w:rsidRDefault="00A44464" w:rsidP="00A44464">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p>
          <w:p w:rsidR="00A44464" w:rsidRDefault="00A44464" w:rsidP="00A44464">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p>
          <w:p w:rsidR="00A44464" w:rsidRDefault="00A44464" w:rsidP="00A44464">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p>
          <w:p w:rsidR="00A44464" w:rsidRDefault="00A44464" w:rsidP="00A44464">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p>
          <w:p w:rsidR="00A44464" w:rsidRDefault="00A44464" w:rsidP="00A44464">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p>
          <w:p w:rsidR="00A44464" w:rsidRDefault="00A44464" w:rsidP="00A44464">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p>
          <w:p w:rsidR="00A44464" w:rsidRPr="000364F2" w:rsidRDefault="00A44464" w:rsidP="00A44464">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0</w:t>
            </w:r>
          </w:p>
        </w:tc>
        <w:tc>
          <w:tcPr>
            <w:tcW w:w="1134" w:type="dxa"/>
            <w:vMerge w:val="restart"/>
          </w:tcPr>
          <w:p w:rsidR="00A44464" w:rsidRPr="000364F2" w:rsidRDefault="00A44464" w:rsidP="00DE13B2">
            <w:pPr>
              <w:widowControl w:val="0"/>
              <w:tabs>
                <w:tab w:val="center" w:pos="4677"/>
                <w:tab w:val="right" w:pos="9355"/>
              </w:tabs>
              <w:autoSpaceDE w:val="0"/>
              <w:autoSpaceDN w:val="0"/>
              <w:adjustRightInd w:val="0"/>
              <w:spacing w:after="0" w:line="240" w:lineRule="auto"/>
              <w:ind w:right="-108"/>
              <w:contextualSpacing/>
              <w:jc w:val="center"/>
              <w:rPr>
                <w:rFonts w:ascii="Times New Roman" w:hAnsi="Times New Roman"/>
                <w:color w:val="000000" w:themeColor="text1"/>
                <w:sz w:val="24"/>
                <w:szCs w:val="24"/>
              </w:rPr>
            </w:pPr>
          </w:p>
        </w:tc>
        <w:tc>
          <w:tcPr>
            <w:tcW w:w="1021" w:type="dxa"/>
            <w:vMerge w:val="restart"/>
          </w:tcPr>
          <w:p w:rsidR="00A44464" w:rsidRPr="000364F2" w:rsidRDefault="00A44464" w:rsidP="00A44464">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p>
        </w:tc>
      </w:tr>
      <w:tr w:rsidR="00A44464" w:rsidRPr="000364F2" w:rsidTr="00662C69">
        <w:trPr>
          <w:trHeight w:val="1935"/>
        </w:trPr>
        <w:tc>
          <w:tcPr>
            <w:tcW w:w="568" w:type="dxa"/>
            <w:vMerge/>
          </w:tcPr>
          <w:p w:rsidR="00A44464" w:rsidRDefault="00A44464" w:rsidP="00A44464">
            <w:pPr>
              <w:widowControl w:val="0"/>
              <w:autoSpaceDE w:val="0"/>
              <w:autoSpaceDN w:val="0"/>
              <w:spacing w:after="0" w:line="240" w:lineRule="auto"/>
              <w:contextualSpacing/>
              <w:outlineLvl w:val="1"/>
              <w:rPr>
                <w:rFonts w:ascii="Times New Roman" w:hAnsi="Times New Roman"/>
                <w:color w:val="000000" w:themeColor="text1"/>
                <w:sz w:val="24"/>
                <w:szCs w:val="24"/>
              </w:rPr>
            </w:pPr>
          </w:p>
        </w:tc>
        <w:tc>
          <w:tcPr>
            <w:tcW w:w="2163" w:type="dxa"/>
            <w:vMerge/>
          </w:tcPr>
          <w:p w:rsidR="00A44464" w:rsidRDefault="00A44464" w:rsidP="00A44464">
            <w:pPr>
              <w:spacing w:line="240" w:lineRule="auto"/>
              <w:contextualSpacing/>
              <w:rPr>
                <w:rFonts w:ascii="Times New Roman" w:hAnsi="Times New Roman"/>
                <w:color w:val="000000" w:themeColor="text1"/>
                <w:sz w:val="24"/>
                <w:szCs w:val="24"/>
              </w:rPr>
            </w:pPr>
          </w:p>
        </w:tc>
        <w:tc>
          <w:tcPr>
            <w:tcW w:w="1276" w:type="dxa"/>
          </w:tcPr>
          <w:p w:rsidR="00A44464" w:rsidRPr="000364F2" w:rsidRDefault="00A44464" w:rsidP="00A44464">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Средства бюджета Городского округа Шатура</w:t>
            </w:r>
          </w:p>
        </w:tc>
        <w:tc>
          <w:tcPr>
            <w:tcW w:w="708" w:type="dxa"/>
            <w:vMerge/>
          </w:tcPr>
          <w:p w:rsidR="00A44464" w:rsidRPr="000364F2" w:rsidRDefault="00A44464" w:rsidP="00A44464">
            <w:pPr>
              <w:jc w:val="center"/>
              <w:rPr>
                <w:rFonts w:ascii="Times New Roman" w:hAnsi="Times New Roman"/>
                <w:color w:val="000000" w:themeColor="text1"/>
                <w:sz w:val="24"/>
                <w:szCs w:val="24"/>
              </w:rPr>
            </w:pPr>
          </w:p>
        </w:tc>
        <w:tc>
          <w:tcPr>
            <w:tcW w:w="1163" w:type="dxa"/>
            <w:vMerge/>
          </w:tcPr>
          <w:p w:rsidR="00A44464" w:rsidRPr="000364F2" w:rsidRDefault="00A44464" w:rsidP="00A44464">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p>
        </w:tc>
        <w:tc>
          <w:tcPr>
            <w:tcW w:w="1276" w:type="dxa"/>
            <w:vMerge/>
          </w:tcPr>
          <w:p w:rsidR="00A44464" w:rsidRPr="000364F2" w:rsidRDefault="00A44464" w:rsidP="00A44464">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p>
        </w:tc>
        <w:tc>
          <w:tcPr>
            <w:tcW w:w="1559" w:type="dxa"/>
            <w:vMerge/>
          </w:tcPr>
          <w:p w:rsidR="00A44464" w:rsidRPr="000364F2" w:rsidRDefault="00A44464" w:rsidP="00A44464">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p>
        </w:tc>
        <w:tc>
          <w:tcPr>
            <w:tcW w:w="1276" w:type="dxa"/>
            <w:vMerge/>
          </w:tcPr>
          <w:p w:rsidR="00A44464" w:rsidRDefault="00A44464" w:rsidP="00A44464">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p>
        </w:tc>
        <w:tc>
          <w:tcPr>
            <w:tcW w:w="1276" w:type="dxa"/>
            <w:vMerge/>
          </w:tcPr>
          <w:p w:rsidR="00A44464" w:rsidRDefault="00A44464" w:rsidP="00A44464">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p>
        </w:tc>
        <w:tc>
          <w:tcPr>
            <w:tcW w:w="1275" w:type="dxa"/>
            <w:vMerge/>
          </w:tcPr>
          <w:p w:rsidR="00A44464" w:rsidRPr="000364F2" w:rsidRDefault="00A44464" w:rsidP="00A44464">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p>
        </w:tc>
        <w:tc>
          <w:tcPr>
            <w:tcW w:w="1247" w:type="dxa"/>
            <w:vMerge/>
          </w:tcPr>
          <w:p w:rsidR="00A44464" w:rsidRPr="000364F2" w:rsidRDefault="00A44464" w:rsidP="00A44464">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p>
        </w:tc>
        <w:tc>
          <w:tcPr>
            <w:tcW w:w="1134" w:type="dxa"/>
            <w:vMerge/>
          </w:tcPr>
          <w:p w:rsidR="00A44464" w:rsidRPr="000364F2" w:rsidRDefault="00A44464" w:rsidP="00A44464">
            <w:pPr>
              <w:widowControl w:val="0"/>
              <w:tabs>
                <w:tab w:val="center" w:pos="4677"/>
                <w:tab w:val="right" w:pos="9355"/>
              </w:tabs>
              <w:autoSpaceDE w:val="0"/>
              <w:autoSpaceDN w:val="0"/>
              <w:adjustRightInd w:val="0"/>
              <w:spacing w:after="0" w:line="240" w:lineRule="auto"/>
              <w:ind w:right="-108"/>
              <w:contextualSpacing/>
              <w:rPr>
                <w:rFonts w:ascii="Times New Roman" w:hAnsi="Times New Roman"/>
                <w:color w:val="000000" w:themeColor="text1"/>
                <w:sz w:val="24"/>
                <w:szCs w:val="24"/>
              </w:rPr>
            </w:pPr>
          </w:p>
        </w:tc>
        <w:tc>
          <w:tcPr>
            <w:tcW w:w="1021" w:type="dxa"/>
            <w:vMerge/>
          </w:tcPr>
          <w:p w:rsidR="00A44464" w:rsidRPr="000364F2" w:rsidRDefault="00A44464" w:rsidP="00A44464">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p>
        </w:tc>
      </w:tr>
      <w:tr w:rsidR="00631CC1" w:rsidRPr="000364F2" w:rsidTr="00631CC1">
        <w:trPr>
          <w:trHeight w:val="321"/>
        </w:trPr>
        <w:tc>
          <w:tcPr>
            <w:tcW w:w="568" w:type="dxa"/>
            <w:vMerge w:val="restart"/>
          </w:tcPr>
          <w:p w:rsidR="00631CC1" w:rsidRDefault="00631CC1" w:rsidP="00A44464">
            <w:pPr>
              <w:widowControl w:val="0"/>
              <w:autoSpaceDE w:val="0"/>
              <w:autoSpaceDN w:val="0"/>
              <w:spacing w:after="0" w:line="240" w:lineRule="auto"/>
              <w:ind w:firstLine="720"/>
              <w:contextualSpacing/>
              <w:jc w:val="center"/>
              <w:outlineLvl w:val="1"/>
              <w:rPr>
                <w:rFonts w:ascii="Times New Roman" w:hAnsi="Times New Roman"/>
                <w:color w:val="000000" w:themeColor="text1"/>
                <w:sz w:val="24"/>
                <w:szCs w:val="24"/>
              </w:rPr>
            </w:pPr>
          </w:p>
        </w:tc>
        <w:tc>
          <w:tcPr>
            <w:tcW w:w="2163" w:type="dxa"/>
            <w:vMerge w:val="restart"/>
          </w:tcPr>
          <w:p w:rsidR="00631CC1" w:rsidRDefault="00631CC1" w:rsidP="00A44464">
            <w:pPr>
              <w:spacing w:line="240" w:lineRule="auto"/>
              <w:contextualSpacing/>
              <w:rPr>
                <w:rFonts w:ascii="Times New Roman" w:hAnsi="Times New Roman"/>
                <w:color w:val="000000" w:themeColor="text1"/>
                <w:sz w:val="24"/>
                <w:szCs w:val="24"/>
              </w:rPr>
            </w:pPr>
            <w:r>
              <w:rPr>
                <w:rFonts w:ascii="Times New Roman" w:hAnsi="Times New Roman"/>
                <w:color w:val="000000" w:themeColor="text1"/>
                <w:sz w:val="24"/>
                <w:szCs w:val="24"/>
              </w:rPr>
              <w:t>Мероприятие 11:</w:t>
            </w:r>
          </w:p>
          <w:p w:rsidR="00631CC1" w:rsidRPr="000364F2" w:rsidRDefault="00631CC1" w:rsidP="00A44464">
            <w:pPr>
              <w:spacing w:line="240" w:lineRule="auto"/>
              <w:contextualSpacing/>
              <w:rPr>
                <w:rFonts w:ascii="Times New Roman" w:hAnsi="Times New Roman"/>
                <w:color w:val="000000" w:themeColor="text1"/>
                <w:sz w:val="24"/>
                <w:szCs w:val="24"/>
              </w:rPr>
            </w:pPr>
            <w:r w:rsidRPr="00631CC1">
              <w:rPr>
                <w:rFonts w:ascii="Times New Roman" w:hAnsi="Times New Roman"/>
                <w:color w:val="000000" w:themeColor="text1"/>
                <w:sz w:val="24"/>
                <w:szCs w:val="24"/>
              </w:rPr>
              <w:lastRenderedPageBreak/>
              <w:t>Опашка территорий по границам населенных пунктов муниципальных образований Московской области</w:t>
            </w:r>
          </w:p>
        </w:tc>
        <w:tc>
          <w:tcPr>
            <w:tcW w:w="1276" w:type="dxa"/>
          </w:tcPr>
          <w:p w:rsidR="00631CC1" w:rsidRPr="000364F2" w:rsidRDefault="00631CC1" w:rsidP="00A44464">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lastRenderedPageBreak/>
              <w:t>Итого:</w:t>
            </w:r>
          </w:p>
        </w:tc>
        <w:tc>
          <w:tcPr>
            <w:tcW w:w="708" w:type="dxa"/>
            <w:vMerge w:val="restart"/>
          </w:tcPr>
          <w:p w:rsidR="00631CC1" w:rsidRDefault="00631CC1" w:rsidP="00A44464">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2023</w:t>
            </w:r>
            <w:r>
              <w:rPr>
                <w:rFonts w:ascii="Times New Roman" w:hAnsi="Times New Roman"/>
                <w:color w:val="000000" w:themeColor="text1"/>
                <w:sz w:val="24"/>
                <w:szCs w:val="24"/>
              </w:rPr>
              <w:lastRenderedPageBreak/>
              <w:t>-2027</w:t>
            </w:r>
          </w:p>
        </w:tc>
        <w:tc>
          <w:tcPr>
            <w:tcW w:w="1163" w:type="dxa"/>
            <w:vMerge w:val="restart"/>
          </w:tcPr>
          <w:p w:rsidR="00631CC1" w:rsidRPr="000364F2" w:rsidRDefault="00631CC1" w:rsidP="00A44464">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lastRenderedPageBreak/>
              <w:t>0</w:t>
            </w:r>
          </w:p>
        </w:tc>
        <w:tc>
          <w:tcPr>
            <w:tcW w:w="1276" w:type="dxa"/>
          </w:tcPr>
          <w:p w:rsidR="00631CC1" w:rsidRDefault="00631CC1" w:rsidP="00A44464">
            <w:pPr>
              <w:widowControl w:val="0"/>
              <w:tabs>
                <w:tab w:val="center" w:pos="4677"/>
                <w:tab w:val="right" w:pos="9355"/>
              </w:tabs>
              <w:autoSpaceDE w:val="0"/>
              <w:autoSpaceDN w:val="0"/>
              <w:adjustRightInd w:val="0"/>
              <w:spacing w:after="0" w:line="240" w:lineRule="auto"/>
              <w:contextualSpacing/>
              <w:jc w:val="center"/>
              <w:rPr>
                <w:rFonts w:ascii="Times New Roman" w:hAnsi="Times New Roman"/>
                <w:sz w:val="24"/>
                <w:szCs w:val="24"/>
              </w:rPr>
            </w:pPr>
            <w:r>
              <w:rPr>
                <w:rFonts w:ascii="Times New Roman" w:hAnsi="Times New Roman"/>
                <w:sz w:val="24"/>
                <w:szCs w:val="24"/>
              </w:rPr>
              <w:t>10 000</w:t>
            </w:r>
          </w:p>
        </w:tc>
        <w:tc>
          <w:tcPr>
            <w:tcW w:w="1559" w:type="dxa"/>
          </w:tcPr>
          <w:p w:rsidR="00631CC1" w:rsidRDefault="00631CC1" w:rsidP="00A44464">
            <w:pPr>
              <w:widowControl w:val="0"/>
              <w:tabs>
                <w:tab w:val="center" w:pos="4677"/>
                <w:tab w:val="right" w:pos="9355"/>
              </w:tabs>
              <w:autoSpaceDE w:val="0"/>
              <w:autoSpaceDN w:val="0"/>
              <w:adjustRightInd w:val="0"/>
              <w:spacing w:after="0" w:line="240" w:lineRule="auto"/>
              <w:contextualSpacing/>
              <w:jc w:val="center"/>
              <w:rPr>
                <w:rFonts w:ascii="Times New Roman" w:hAnsi="Times New Roman"/>
                <w:sz w:val="24"/>
                <w:szCs w:val="24"/>
              </w:rPr>
            </w:pPr>
            <w:r>
              <w:rPr>
                <w:rFonts w:ascii="Times New Roman" w:hAnsi="Times New Roman"/>
                <w:sz w:val="24"/>
                <w:szCs w:val="24"/>
              </w:rPr>
              <w:t>2000</w:t>
            </w:r>
          </w:p>
        </w:tc>
        <w:tc>
          <w:tcPr>
            <w:tcW w:w="1276" w:type="dxa"/>
          </w:tcPr>
          <w:p w:rsidR="00631CC1" w:rsidRDefault="00631CC1" w:rsidP="00A44464">
            <w:pPr>
              <w:widowControl w:val="0"/>
              <w:tabs>
                <w:tab w:val="center" w:pos="4677"/>
                <w:tab w:val="right" w:pos="9355"/>
              </w:tabs>
              <w:autoSpaceDE w:val="0"/>
              <w:autoSpaceDN w:val="0"/>
              <w:adjustRightInd w:val="0"/>
              <w:spacing w:after="0" w:line="240" w:lineRule="auto"/>
              <w:contextualSpacing/>
              <w:jc w:val="center"/>
              <w:rPr>
                <w:rFonts w:ascii="Times New Roman" w:hAnsi="Times New Roman"/>
                <w:sz w:val="24"/>
                <w:szCs w:val="24"/>
              </w:rPr>
            </w:pPr>
            <w:r>
              <w:rPr>
                <w:rFonts w:ascii="Times New Roman" w:hAnsi="Times New Roman"/>
                <w:sz w:val="24"/>
                <w:szCs w:val="24"/>
              </w:rPr>
              <w:t>2000</w:t>
            </w:r>
          </w:p>
        </w:tc>
        <w:tc>
          <w:tcPr>
            <w:tcW w:w="1276" w:type="dxa"/>
          </w:tcPr>
          <w:p w:rsidR="00631CC1" w:rsidRDefault="00631CC1" w:rsidP="00A44464">
            <w:pPr>
              <w:widowControl w:val="0"/>
              <w:tabs>
                <w:tab w:val="center" w:pos="4677"/>
                <w:tab w:val="right" w:pos="9355"/>
              </w:tabs>
              <w:autoSpaceDE w:val="0"/>
              <w:autoSpaceDN w:val="0"/>
              <w:adjustRightInd w:val="0"/>
              <w:spacing w:after="0" w:line="240" w:lineRule="auto"/>
              <w:contextualSpacing/>
              <w:jc w:val="center"/>
              <w:rPr>
                <w:rFonts w:ascii="Times New Roman" w:hAnsi="Times New Roman"/>
                <w:sz w:val="24"/>
                <w:szCs w:val="24"/>
              </w:rPr>
            </w:pPr>
            <w:r>
              <w:rPr>
                <w:rFonts w:ascii="Times New Roman" w:hAnsi="Times New Roman"/>
                <w:sz w:val="24"/>
                <w:szCs w:val="24"/>
              </w:rPr>
              <w:t>2000</w:t>
            </w:r>
          </w:p>
        </w:tc>
        <w:tc>
          <w:tcPr>
            <w:tcW w:w="1275" w:type="dxa"/>
          </w:tcPr>
          <w:p w:rsidR="00631CC1" w:rsidRDefault="00631CC1" w:rsidP="00A44464">
            <w:pPr>
              <w:widowControl w:val="0"/>
              <w:tabs>
                <w:tab w:val="center" w:pos="4677"/>
                <w:tab w:val="right" w:pos="9355"/>
              </w:tabs>
              <w:autoSpaceDE w:val="0"/>
              <w:autoSpaceDN w:val="0"/>
              <w:adjustRightInd w:val="0"/>
              <w:spacing w:after="0" w:line="240" w:lineRule="auto"/>
              <w:contextualSpacing/>
              <w:jc w:val="center"/>
              <w:rPr>
                <w:rFonts w:ascii="Times New Roman" w:hAnsi="Times New Roman"/>
                <w:sz w:val="24"/>
                <w:szCs w:val="24"/>
              </w:rPr>
            </w:pPr>
            <w:r>
              <w:rPr>
                <w:rFonts w:ascii="Times New Roman" w:hAnsi="Times New Roman"/>
                <w:sz w:val="24"/>
                <w:szCs w:val="24"/>
              </w:rPr>
              <w:t>2000</w:t>
            </w:r>
          </w:p>
        </w:tc>
        <w:tc>
          <w:tcPr>
            <w:tcW w:w="1247" w:type="dxa"/>
          </w:tcPr>
          <w:p w:rsidR="00631CC1" w:rsidRDefault="00631CC1" w:rsidP="00A44464">
            <w:pPr>
              <w:widowControl w:val="0"/>
              <w:tabs>
                <w:tab w:val="center" w:pos="4677"/>
                <w:tab w:val="right" w:pos="9355"/>
              </w:tabs>
              <w:autoSpaceDE w:val="0"/>
              <w:autoSpaceDN w:val="0"/>
              <w:adjustRightInd w:val="0"/>
              <w:spacing w:after="0" w:line="240" w:lineRule="auto"/>
              <w:contextualSpacing/>
              <w:jc w:val="center"/>
              <w:rPr>
                <w:rFonts w:ascii="Times New Roman" w:hAnsi="Times New Roman"/>
                <w:sz w:val="24"/>
                <w:szCs w:val="24"/>
              </w:rPr>
            </w:pPr>
            <w:r>
              <w:rPr>
                <w:rFonts w:ascii="Times New Roman" w:hAnsi="Times New Roman"/>
                <w:sz w:val="24"/>
                <w:szCs w:val="24"/>
              </w:rPr>
              <w:t>2000</w:t>
            </w:r>
          </w:p>
        </w:tc>
        <w:tc>
          <w:tcPr>
            <w:tcW w:w="1134" w:type="dxa"/>
            <w:vMerge w:val="restart"/>
            <w:tcBorders>
              <w:top w:val="nil"/>
            </w:tcBorders>
          </w:tcPr>
          <w:p w:rsidR="00631CC1" w:rsidRPr="000364F2" w:rsidRDefault="00DE13B2" w:rsidP="00D434F4">
            <w:pPr>
              <w:widowControl w:val="0"/>
              <w:tabs>
                <w:tab w:val="center" w:pos="4677"/>
                <w:tab w:val="right" w:pos="9355"/>
              </w:tabs>
              <w:autoSpaceDE w:val="0"/>
              <w:autoSpaceDN w:val="0"/>
              <w:adjustRightInd w:val="0"/>
              <w:spacing w:after="0" w:line="240" w:lineRule="auto"/>
              <w:ind w:right="-108"/>
              <w:contextualSpacing/>
              <w:jc w:val="center"/>
              <w:rPr>
                <w:rFonts w:ascii="Times New Roman" w:hAnsi="Times New Roman"/>
                <w:color w:val="000000" w:themeColor="text1"/>
                <w:sz w:val="24"/>
                <w:szCs w:val="24"/>
              </w:rPr>
            </w:pPr>
            <w:r w:rsidRPr="00DE13B2">
              <w:rPr>
                <w:rFonts w:ascii="Times New Roman" w:hAnsi="Times New Roman"/>
                <w:color w:val="000000" w:themeColor="text1"/>
                <w:sz w:val="24"/>
                <w:szCs w:val="24"/>
              </w:rPr>
              <w:t>Управлен</w:t>
            </w:r>
            <w:r w:rsidRPr="00DE13B2">
              <w:rPr>
                <w:rFonts w:ascii="Times New Roman" w:hAnsi="Times New Roman"/>
                <w:color w:val="000000" w:themeColor="text1"/>
                <w:sz w:val="24"/>
                <w:szCs w:val="24"/>
              </w:rPr>
              <w:lastRenderedPageBreak/>
              <w:t xml:space="preserve">ие по обеспечению безопасности </w:t>
            </w:r>
          </w:p>
        </w:tc>
        <w:tc>
          <w:tcPr>
            <w:tcW w:w="1021" w:type="dxa"/>
            <w:vMerge w:val="restart"/>
          </w:tcPr>
          <w:p w:rsidR="00631CC1" w:rsidRPr="000364F2" w:rsidRDefault="00DE13B2" w:rsidP="00A44464">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lastRenderedPageBreak/>
              <w:t>Выпол</w:t>
            </w:r>
            <w:r>
              <w:rPr>
                <w:rFonts w:ascii="Times New Roman" w:hAnsi="Times New Roman"/>
                <w:color w:val="000000" w:themeColor="text1"/>
                <w:sz w:val="24"/>
                <w:szCs w:val="24"/>
              </w:rPr>
              <w:lastRenderedPageBreak/>
              <w:t>нение мероприятий по опашке территорий населенных пунктов</w:t>
            </w:r>
          </w:p>
        </w:tc>
      </w:tr>
      <w:tr w:rsidR="00631CC1" w:rsidRPr="000364F2" w:rsidTr="0006710E">
        <w:trPr>
          <w:trHeight w:val="1380"/>
        </w:trPr>
        <w:tc>
          <w:tcPr>
            <w:tcW w:w="568" w:type="dxa"/>
            <w:vMerge/>
          </w:tcPr>
          <w:p w:rsidR="00631CC1" w:rsidRDefault="00631CC1" w:rsidP="00A44464">
            <w:pPr>
              <w:widowControl w:val="0"/>
              <w:autoSpaceDE w:val="0"/>
              <w:autoSpaceDN w:val="0"/>
              <w:spacing w:after="0" w:line="240" w:lineRule="auto"/>
              <w:ind w:firstLine="720"/>
              <w:contextualSpacing/>
              <w:jc w:val="center"/>
              <w:outlineLvl w:val="1"/>
              <w:rPr>
                <w:rFonts w:ascii="Times New Roman" w:hAnsi="Times New Roman"/>
                <w:color w:val="000000" w:themeColor="text1"/>
                <w:sz w:val="24"/>
                <w:szCs w:val="24"/>
              </w:rPr>
            </w:pPr>
          </w:p>
        </w:tc>
        <w:tc>
          <w:tcPr>
            <w:tcW w:w="2163" w:type="dxa"/>
            <w:vMerge/>
          </w:tcPr>
          <w:p w:rsidR="00631CC1" w:rsidRDefault="00631CC1" w:rsidP="00A44464">
            <w:pPr>
              <w:spacing w:line="240" w:lineRule="auto"/>
              <w:contextualSpacing/>
              <w:rPr>
                <w:rFonts w:ascii="Times New Roman" w:hAnsi="Times New Roman"/>
                <w:color w:val="000000" w:themeColor="text1"/>
                <w:sz w:val="24"/>
                <w:szCs w:val="24"/>
              </w:rPr>
            </w:pPr>
          </w:p>
        </w:tc>
        <w:tc>
          <w:tcPr>
            <w:tcW w:w="1276" w:type="dxa"/>
          </w:tcPr>
          <w:p w:rsidR="00631CC1" w:rsidRPr="000364F2" w:rsidRDefault="00631CC1" w:rsidP="00A44464">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r w:rsidRPr="00631CC1">
              <w:rPr>
                <w:rFonts w:ascii="Times New Roman" w:hAnsi="Times New Roman"/>
                <w:color w:val="000000" w:themeColor="text1"/>
                <w:sz w:val="24"/>
                <w:szCs w:val="24"/>
              </w:rPr>
              <w:t>Средства бюджета Городского округа Шатура</w:t>
            </w:r>
          </w:p>
        </w:tc>
        <w:tc>
          <w:tcPr>
            <w:tcW w:w="708" w:type="dxa"/>
            <w:vMerge/>
          </w:tcPr>
          <w:p w:rsidR="00631CC1" w:rsidRDefault="00631CC1" w:rsidP="00A44464">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p>
        </w:tc>
        <w:tc>
          <w:tcPr>
            <w:tcW w:w="1163" w:type="dxa"/>
            <w:vMerge/>
          </w:tcPr>
          <w:p w:rsidR="00631CC1" w:rsidRPr="000364F2" w:rsidRDefault="00631CC1" w:rsidP="00A44464">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p>
        </w:tc>
        <w:tc>
          <w:tcPr>
            <w:tcW w:w="1276" w:type="dxa"/>
          </w:tcPr>
          <w:p w:rsidR="00631CC1" w:rsidRDefault="00631CC1" w:rsidP="00A44464">
            <w:pPr>
              <w:widowControl w:val="0"/>
              <w:tabs>
                <w:tab w:val="center" w:pos="4677"/>
                <w:tab w:val="right" w:pos="9355"/>
              </w:tabs>
              <w:autoSpaceDE w:val="0"/>
              <w:autoSpaceDN w:val="0"/>
              <w:adjustRightInd w:val="0"/>
              <w:spacing w:after="0" w:line="240" w:lineRule="auto"/>
              <w:contextualSpacing/>
              <w:jc w:val="center"/>
              <w:rPr>
                <w:rFonts w:ascii="Times New Roman" w:hAnsi="Times New Roman"/>
                <w:sz w:val="24"/>
                <w:szCs w:val="24"/>
              </w:rPr>
            </w:pPr>
            <w:r>
              <w:rPr>
                <w:rFonts w:ascii="Times New Roman" w:hAnsi="Times New Roman"/>
                <w:sz w:val="24"/>
                <w:szCs w:val="24"/>
              </w:rPr>
              <w:t>10 000</w:t>
            </w:r>
          </w:p>
        </w:tc>
        <w:tc>
          <w:tcPr>
            <w:tcW w:w="1559" w:type="dxa"/>
          </w:tcPr>
          <w:p w:rsidR="00631CC1" w:rsidRDefault="00631CC1" w:rsidP="00A44464">
            <w:pPr>
              <w:widowControl w:val="0"/>
              <w:tabs>
                <w:tab w:val="center" w:pos="4677"/>
                <w:tab w:val="right" w:pos="9355"/>
              </w:tabs>
              <w:autoSpaceDE w:val="0"/>
              <w:autoSpaceDN w:val="0"/>
              <w:adjustRightInd w:val="0"/>
              <w:spacing w:after="0" w:line="240" w:lineRule="auto"/>
              <w:contextualSpacing/>
              <w:jc w:val="center"/>
              <w:rPr>
                <w:rFonts w:ascii="Times New Roman" w:hAnsi="Times New Roman"/>
                <w:sz w:val="24"/>
                <w:szCs w:val="24"/>
              </w:rPr>
            </w:pPr>
            <w:r>
              <w:rPr>
                <w:rFonts w:ascii="Times New Roman" w:hAnsi="Times New Roman"/>
                <w:sz w:val="24"/>
                <w:szCs w:val="24"/>
              </w:rPr>
              <w:t>2000</w:t>
            </w:r>
          </w:p>
        </w:tc>
        <w:tc>
          <w:tcPr>
            <w:tcW w:w="1276" w:type="dxa"/>
          </w:tcPr>
          <w:p w:rsidR="00631CC1" w:rsidRDefault="00631CC1" w:rsidP="00A44464">
            <w:pPr>
              <w:widowControl w:val="0"/>
              <w:tabs>
                <w:tab w:val="center" w:pos="4677"/>
                <w:tab w:val="right" w:pos="9355"/>
              </w:tabs>
              <w:autoSpaceDE w:val="0"/>
              <w:autoSpaceDN w:val="0"/>
              <w:adjustRightInd w:val="0"/>
              <w:spacing w:after="0" w:line="240" w:lineRule="auto"/>
              <w:contextualSpacing/>
              <w:jc w:val="center"/>
              <w:rPr>
                <w:rFonts w:ascii="Times New Roman" w:hAnsi="Times New Roman"/>
                <w:sz w:val="24"/>
                <w:szCs w:val="24"/>
              </w:rPr>
            </w:pPr>
            <w:r>
              <w:rPr>
                <w:rFonts w:ascii="Times New Roman" w:hAnsi="Times New Roman"/>
                <w:sz w:val="24"/>
                <w:szCs w:val="24"/>
              </w:rPr>
              <w:t>2000</w:t>
            </w:r>
          </w:p>
        </w:tc>
        <w:tc>
          <w:tcPr>
            <w:tcW w:w="1276" w:type="dxa"/>
          </w:tcPr>
          <w:p w:rsidR="00631CC1" w:rsidRDefault="00631CC1" w:rsidP="00631CC1">
            <w:pPr>
              <w:widowControl w:val="0"/>
              <w:tabs>
                <w:tab w:val="center" w:pos="4677"/>
                <w:tab w:val="right" w:pos="9355"/>
              </w:tabs>
              <w:autoSpaceDE w:val="0"/>
              <w:autoSpaceDN w:val="0"/>
              <w:adjustRightInd w:val="0"/>
              <w:spacing w:after="0" w:line="240" w:lineRule="auto"/>
              <w:contextualSpacing/>
              <w:jc w:val="center"/>
              <w:rPr>
                <w:rFonts w:ascii="Times New Roman" w:hAnsi="Times New Roman"/>
                <w:sz w:val="24"/>
                <w:szCs w:val="24"/>
              </w:rPr>
            </w:pPr>
            <w:r>
              <w:rPr>
                <w:rFonts w:ascii="Times New Roman" w:hAnsi="Times New Roman"/>
                <w:sz w:val="24"/>
                <w:szCs w:val="24"/>
              </w:rPr>
              <w:t>2000</w:t>
            </w:r>
          </w:p>
        </w:tc>
        <w:tc>
          <w:tcPr>
            <w:tcW w:w="1275" w:type="dxa"/>
          </w:tcPr>
          <w:p w:rsidR="00631CC1" w:rsidRDefault="00631CC1" w:rsidP="00A44464">
            <w:pPr>
              <w:widowControl w:val="0"/>
              <w:tabs>
                <w:tab w:val="center" w:pos="4677"/>
                <w:tab w:val="right" w:pos="9355"/>
              </w:tabs>
              <w:autoSpaceDE w:val="0"/>
              <w:autoSpaceDN w:val="0"/>
              <w:adjustRightInd w:val="0"/>
              <w:spacing w:after="0" w:line="240" w:lineRule="auto"/>
              <w:contextualSpacing/>
              <w:jc w:val="center"/>
              <w:rPr>
                <w:rFonts w:ascii="Times New Roman" w:hAnsi="Times New Roman"/>
                <w:sz w:val="24"/>
                <w:szCs w:val="24"/>
              </w:rPr>
            </w:pPr>
            <w:r>
              <w:rPr>
                <w:rFonts w:ascii="Times New Roman" w:hAnsi="Times New Roman"/>
                <w:sz w:val="24"/>
                <w:szCs w:val="24"/>
              </w:rPr>
              <w:t>2000</w:t>
            </w:r>
          </w:p>
        </w:tc>
        <w:tc>
          <w:tcPr>
            <w:tcW w:w="1247" w:type="dxa"/>
          </w:tcPr>
          <w:p w:rsidR="00631CC1" w:rsidRDefault="00631CC1" w:rsidP="00A44464">
            <w:pPr>
              <w:widowControl w:val="0"/>
              <w:tabs>
                <w:tab w:val="center" w:pos="4677"/>
                <w:tab w:val="right" w:pos="9355"/>
              </w:tabs>
              <w:autoSpaceDE w:val="0"/>
              <w:autoSpaceDN w:val="0"/>
              <w:adjustRightInd w:val="0"/>
              <w:spacing w:after="0" w:line="240" w:lineRule="auto"/>
              <w:contextualSpacing/>
              <w:jc w:val="center"/>
              <w:rPr>
                <w:rFonts w:ascii="Times New Roman" w:hAnsi="Times New Roman"/>
                <w:sz w:val="24"/>
                <w:szCs w:val="24"/>
              </w:rPr>
            </w:pPr>
            <w:r>
              <w:rPr>
                <w:rFonts w:ascii="Times New Roman" w:hAnsi="Times New Roman"/>
                <w:sz w:val="24"/>
                <w:szCs w:val="24"/>
              </w:rPr>
              <w:t>2000</w:t>
            </w:r>
          </w:p>
        </w:tc>
        <w:tc>
          <w:tcPr>
            <w:tcW w:w="1134" w:type="dxa"/>
            <w:vMerge/>
          </w:tcPr>
          <w:p w:rsidR="00631CC1" w:rsidRPr="000364F2" w:rsidRDefault="00631CC1" w:rsidP="00A44464">
            <w:pPr>
              <w:widowControl w:val="0"/>
              <w:tabs>
                <w:tab w:val="center" w:pos="4677"/>
                <w:tab w:val="right" w:pos="9355"/>
              </w:tabs>
              <w:autoSpaceDE w:val="0"/>
              <w:autoSpaceDN w:val="0"/>
              <w:adjustRightInd w:val="0"/>
              <w:spacing w:after="0" w:line="240" w:lineRule="auto"/>
              <w:ind w:right="-108"/>
              <w:contextualSpacing/>
              <w:rPr>
                <w:rFonts w:ascii="Times New Roman" w:hAnsi="Times New Roman"/>
                <w:color w:val="000000" w:themeColor="text1"/>
                <w:sz w:val="24"/>
                <w:szCs w:val="24"/>
              </w:rPr>
            </w:pPr>
          </w:p>
        </w:tc>
        <w:tc>
          <w:tcPr>
            <w:tcW w:w="1021" w:type="dxa"/>
            <w:vMerge/>
          </w:tcPr>
          <w:p w:rsidR="00631CC1" w:rsidRPr="000364F2" w:rsidRDefault="00631CC1" w:rsidP="00A44464">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p>
        </w:tc>
      </w:tr>
      <w:tr w:rsidR="00631CC1" w:rsidRPr="000364F2" w:rsidTr="00631CC1">
        <w:trPr>
          <w:trHeight w:val="375"/>
        </w:trPr>
        <w:tc>
          <w:tcPr>
            <w:tcW w:w="568" w:type="dxa"/>
            <w:vMerge w:val="restart"/>
          </w:tcPr>
          <w:p w:rsidR="00631CC1" w:rsidRDefault="00631CC1" w:rsidP="00A44464">
            <w:pPr>
              <w:widowControl w:val="0"/>
              <w:autoSpaceDE w:val="0"/>
              <w:autoSpaceDN w:val="0"/>
              <w:spacing w:after="0" w:line="240" w:lineRule="auto"/>
              <w:ind w:firstLine="720"/>
              <w:contextualSpacing/>
              <w:jc w:val="center"/>
              <w:outlineLvl w:val="1"/>
              <w:rPr>
                <w:rFonts w:ascii="Times New Roman" w:hAnsi="Times New Roman"/>
                <w:color w:val="000000" w:themeColor="text1"/>
                <w:sz w:val="24"/>
                <w:szCs w:val="24"/>
              </w:rPr>
            </w:pPr>
          </w:p>
        </w:tc>
        <w:tc>
          <w:tcPr>
            <w:tcW w:w="2163" w:type="dxa"/>
            <w:vMerge w:val="restart"/>
          </w:tcPr>
          <w:p w:rsidR="00631CC1" w:rsidRDefault="00631CC1" w:rsidP="00A44464">
            <w:pPr>
              <w:spacing w:line="240" w:lineRule="auto"/>
              <w:contextualSpacing/>
              <w:rPr>
                <w:rFonts w:ascii="Times New Roman" w:hAnsi="Times New Roman"/>
                <w:color w:val="000000" w:themeColor="text1"/>
                <w:sz w:val="24"/>
                <w:szCs w:val="24"/>
              </w:rPr>
            </w:pPr>
            <w:r>
              <w:rPr>
                <w:rFonts w:ascii="Times New Roman" w:hAnsi="Times New Roman"/>
                <w:color w:val="000000" w:themeColor="text1"/>
                <w:sz w:val="24"/>
                <w:szCs w:val="24"/>
              </w:rPr>
              <w:t>Мероприятие 12:</w:t>
            </w:r>
          </w:p>
          <w:p w:rsidR="00631CC1" w:rsidRDefault="00631CC1" w:rsidP="00A44464">
            <w:pPr>
              <w:spacing w:line="240" w:lineRule="auto"/>
              <w:contextualSpacing/>
              <w:rPr>
                <w:rFonts w:ascii="Times New Roman" w:hAnsi="Times New Roman"/>
                <w:color w:val="000000" w:themeColor="text1"/>
                <w:sz w:val="24"/>
                <w:szCs w:val="24"/>
              </w:rPr>
            </w:pPr>
            <w:r w:rsidRPr="00631CC1">
              <w:rPr>
                <w:rFonts w:ascii="Times New Roman" w:hAnsi="Times New Roman"/>
                <w:color w:val="000000" w:themeColor="text1"/>
                <w:sz w:val="24"/>
                <w:szCs w:val="24"/>
              </w:rPr>
              <w:t>Финансовое обеспечение мероприятий по созданию и эксплуатации объектов противопожарной службы</w:t>
            </w:r>
          </w:p>
        </w:tc>
        <w:tc>
          <w:tcPr>
            <w:tcW w:w="1276" w:type="dxa"/>
          </w:tcPr>
          <w:p w:rsidR="00631CC1" w:rsidRPr="000364F2" w:rsidRDefault="00631CC1" w:rsidP="00A44464">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Итого:</w:t>
            </w:r>
          </w:p>
        </w:tc>
        <w:tc>
          <w:tcPr>
            <w:tcW w:w="708" w:type="dxa"/>
            <w:vMerge w:val="restart"/>
          </w:tcPr>
          <w:p w:rsidR="00631CC1" w:rsidRDefault="00631CC1" w:rsidP="00A44464">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2023-2027</w:t>
            </w:r>
          </w:p>
        </w:tc>
        <w:tc>
          <w:tcPr>
            <w:tcW w:w="1163" w:type="dxa"/>
            <w:vMerge w:val="restart"/>
          </w:tcPr>
          <w:p w:rsidR="00631CC1" w:rsidRPr="000364F2" w:rsidRDefault="00631CC1" w:rsidP="00A44464">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p>
        </w:tc>
        <w:tc>
          <w:tcPr>
            <w:tcW w:w="1276" w:type="dxa"/>
          </w:tcPr>
          <w:p w:rsidR="00631CC1" w:rsidRDefault="00631CC1" w:rsidP="00A44464">
            <w:pPr>
              <w:widowControl w:val="0"/>
              <w:tabs>
                <w:tab w:val="center" w:pos="4677"/>
                <w:tab w:val="right" w:pos="9355"/>
              </w:tabs>
              <w:autoSpaceDE w:val="0"/>
              <w:autoSpaceDN w:val="0"/>
              <w:adjustRightInd w:val="0"/>
              <w:spacing w:after="0" w:line="240" w:lineRule="auto"/>
              <w:contextualSpacing/>
              <w:jc w:val="center"/>
              <w:rPr>
                <w:rFonts w:ascii="Times New Roman" w:hAnsi="Times New Roman"/>
                <w:sz w:val="24"/>
                <w:szCs w:val="24"/>
              </w:rPr>
            </w:pPr>
            <w:r>
              <w:rPr>
                <w:rFonts w:ascii="Times New Roman" w:hAnsi="Times New Roman"/>
                <w:sz w:val="24"/>
                <w:szCs w:val="24"/>
              </w:rPr>
              <w:t>0</w:t>
            </w:r>
          </w:p>
        </w:tc>
        <w:tc>
          <w:tcPr>
            <w:tcW w:w="1559" w:type="dxa"/>
          </w:tcPr>
          <w:p w:rsidR="00631CC1" w:rsidRDefault="00631CC1" w:rsidP="00A44464">
            <w:pPr>
              <w:widowControl w:val="0"/>
              <w:tabs>
                <w:tab w:val="center" w:pos="4677"/>
                <w:tab w:val="right" w:pos="9355"/>
              </w:tabs>
              <w:autoSpaceDE w:val="0"/>
              <w:autoSpaceDN w:val="0"/>
              <w:adjustRightInd w:val="0"/>
              <w:spacing w:after="0" w:line="240" w:lineRule="auto"/>
              <w:contextualSpacing/>
              <w:jc w:val="center"/>
              <w:rPr>
                <w:rFonts w:ascii="Times New Roman" w:hAnsi="Times New Roman"/>
                <w:sz w:val="24"/>
                <w:szCs w:val="24"/>
              </w:rPr>
            </w:pPr>
            <w:r>
              <w:rPr>
                <w:rFonts w:ascii="Times New Roman" w:hAnsi="Times New Roman"/>
                <w:sz w:val="24"/>
                <w:szCs w:val="24"/>
              </w:rPr>
              <w:t>0</w:t>
            </w:r>
          </w:p>
        </w:tc>
        <w:tc>
          <w:tcPr>
            <w:tcW w:w="1276" w:type="dxa"/>
          </w:tcPr>
          <w:p w:rsidR="00631CC1" w:rsidRDefault="00631CC1" w:rsidP="00A44464">
            <w:pPr>
              <w:widowControl w:val="0"/>
              <w:tabs>
                <w:tab w:val="center" w:pos="4677"/>
                <w:tab w:val="right" w:pos="9355"/>
              </w:tabs>
              <w:autoSpaceDE w:val="0"/>
              <w:autoSpaceDN w:val="0"/>
              <w:adjustRightInd w:val="0"/>
              <w:spacing w:after="0" w:line="240" w:lineRule="auto"/>
              <w:contextualSpacing/>
              <w:jc w:val="center"/>
              <w:rPr>
                <w:rFonts w:ascii="Times New Roman" w:hAnsi="Times New Roman"/>
                <w:sz w:val="24"/>
                <w:szCs w:val="24"/>
              </w:rPr>
            </w:pPr>
            <w:r>
              <w:rPr>
                <w:rFonts w:ascii="Times New Roman" w:hAnsi="Times New Roman"/>
                <w:sz w:val="24"/>
                <w:szCs w:val="24"/>
              </w:rPr>
              <w:t>0</w:t>
            </w:r>
          </w:p>
        </w:tc>
        <w:tc>
          <w:tcPr>
            <w:tcW w:w="1276" w:type="dxa"/>
          </w:tcPr>
          <w:p w:rsidR="00631CC1" w:rsidRDefault="00631CC1" w:rsidP="00A44464">
            <w:pPr>
              <w:widowControl w:val="0"/>
              <w:tabs>
                <w:tab w:val="center" w:pos="4677"/>
                <w:tab w:val="right" w:pos="9355"/>
              </w:tabs>
              <w:autoSpaceDE w:val="0"/>
              <w:autoSpaceDN w:val="0"/>
              <w:adjustRightInd w:val="0"/>
              <w:spacing w:after="0" w:line="240" w:lineRule="auto"/>
              <w:contextualSpacing/>
              <w:jc w:val="center"/>
              <w:rPr>
                <w:rFonts w:ascii="Times New Roman" w:hAnsi="Times New Roman"/>
                <w:sz w:val="24"/>
                <w:szCs w:val="24"/>
              </w:rPr>
            </w:pPr>
            <w:r>
              <w:rPr>
                <w:rFonts w:ascii="Times New Roman" w:hAnsi="Times New Roman"/>
                <w:sz w:val="24"/>
                <w:szCs w:val="24"/>
              </w:rPr>
              <w:t>0</w:t>
            </w:r>
          </w:p>
        </w:tc>
        <w:tc>
          <w:tcPr>
            <w:tcW w:w="1275" w:type="dxa"/>
          </w:tcPr>
          <w:p w:rsidR="00631CC1" w:rsidRDefault="00631CC1" w:rsidP="00A44464">
            <w:pPr>
              <w:widowControl w:val="0"/>
              <w:tabs>
                <w:tab w:val="center" w:pos="4677"/>
                <w:tab w:val="right" w:pos="9355"/>
              </w:tabs>
              <w:autoSpaceDE w:val="0"/>
              <w:autoSpaceDN w:val="0"/>
              <w:adjustRightInd w:val="0"/>
              <w:spacing w:after="0" w:line="240" w:lineRule="auto"/>
              <w:contextualSpacing/>
              <w:jc w:val="center"/>
              <w:rPr>
                <w:rFonts w:ascii="Times New Roman" w:hAnsi="Times New Roman"/>
                <w:sz w:val="24"/>
                <w:szCs w:val="24"/>
              </w:rPr>
            </w:pPr>
            <w:r>
              <w:rPr>
                <w:rFonts w:ascii="Times New Roman" w:hAnsi="Times New Roman"/>
                <w:sz w:val="24"/>
                <w:szCs w:val="24"/>
              </w:rPr>
              <w:t>0</w:t>
            </w:r>
          </w:p>
        </w:tc>
        <w:tc>
          <w:tcPr>
            <w:tcW w:w="1247" w:type="dxa"/>
          </w:tcPr>
          <w:p w:rsidR="00631CC1" w:rsidRDefault="00631CC1" w:rsidP="00A44464">
            <w:pPr>
              <w:widowControl w:val="0"/>
              <w:tabs>
                <w:tab w:val="center" w:pos="4677"/>
                <w:tab w:val="right" w:pos="9355"/>
              </w:tabs>
              <w:autoSpaceDE w:val="0"/>
              <w:autoSpaceDN w:val="0"/>
              <w:adjustRightInd w:val="0"/>
              <w:spacing w:after="0" w:line="240" w:lineRule="auto"/>
              <w:contextualSpacing/>
              <w:jc w:val="center"/>
              <w:rPr>
                <w:rFonts w:ascii="Times New Roman" w:hAnsi="Times New Roman"/>
                <w:sz w:val="24"/>
                <w:szCs w:val="24"/>
              </w:rPr>
            </w:pPr>
            <w:r>
              <w:rPr>
                <w:rFonts w:ascii="Times New Roman" w:hAnsi="Times New Roman"/>
                <w:sz w:val="24"/>
                <w:szCs w:val="24"/>
              </w:rPr>
              <w:t>0</w:t>
            </w:r>
          </w:p>
        </w:tc>
        <w:tc>
          <w:tcPr>
            <w:tcW w:w="1134" w:type="dxa"/>
            <w:vMerge w:val="restart"/>
            <w:tcBorders>
              <w:top w:val="nil"/>
            </w:tcBorders>
          </w:tcPr>
          <w:p w:rsidR="00631CC1" w:rsidRPr="000364F2" w:rsidRDefault="00631CC1" w:rsidP="00DE13B2">
            <w:pPr>
              <w:widowControl w:val="0"/>
              <w:tabs>
                <w:tab w:val="center" w:pos="4677"/>
                <w:tab w:val="right" w:pos="9355"/>
              </w:tabs>
              <w:autoSpaceDE w:val="0"/>
              <w:autoSpaceDN w:val="0"/>
              <w:adjustRightInd w:val="0"/>
              <w:spacing w:after="0" w:line="240" w:lineRule="auto"/>
              <w:ind w:right="-108"/>
              <w:contextualSpacing/>
              <w:jc w:val="center"/>
              <w:rPr>
                <w:rFonts w:ascii="Times New Roman" w:hAnsi="Times New Roman"/>
                <w:color w:val="000000" w:themeColor="text1"/>
                <w:sz w:val="24"/>
                <w:szCs w:val="24"/>
              </w:rPr>
            </w:pPr>
          </w:p>
        </w:tc>
        <w:tc>
          <w:tcPr>
            <w:tcW w:w="1021" w:type="dxa"/>
            <w:vMerge w:val="restart"/>
          </w:tcPr>
          <w:p w:rsidR="00631CC1" w:rsidRPr="000364F2" w:rsidRDefault="00631CC1" w:rsidP="00A44464">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p>
        </w:tc>
      </w:tr>
      <w:tr w:rsidR="00631CC1" w:rsidRPr="000364F2" w:rsidTr="0006710E">
        <w:trPr>
          <w:trHeight w:val="1245"/>
        </w:trPr>
        <w:tc>
          <w:tcPr>
            <w:tcW w:w="568" w:type="dxa"/>
            <w:vMerge/>
          </w:tcPr>
          <w:p w:rsidR="00631CC1" w:rsidRDefault="00631CC1" w:rsidP="00A44464">
            <w:pPr>
              <w:widowControl w:val="0"/>
              <w:autoSpaceDE w:val="0"/>
              <w:autoSpaceDN w:val="0"/>
              <w:spacing w:after="0" w:line="240" w:lineRule="auto"/>
              <w:ind w:firstLine="720"/>
              <w:contextualSpacing/>
              <w:jc w:val="center"/>
              <w:outlineLvl w:val="1"/>
              <w:rPr>
                <w:rFonts w:ascii="Times New Roman" w:hAnsi="Times New Roman"/>
                <w:color w:val="000000" w:themeColor="text1"/>
                <w:sz w:val="24"/>
                <w:szCs w:val="24"/>
              </w:rPr>
            </w:pPr>
          </w:p>
        </w:tc>
        <w:tc>
          <w:tcPr>
            <w:tcW w:w="2163" w:type="dxa"/>
            <w:vMerge/>
          </w:tcPr>
          <w:p w:rsidR="00631CC1" w:rsidRDefault="00631CC1" w:rsidP="00A44464">
            <w:pPr>
              <w:spacing w:line="240" w:lineRule="auto"/>
              <w:contextualSpacing/>
              <w:rPr>
                <w:rFonts w:ascii="Times New Roman" w:hAnsi="Times New Roman"/>
                <w:color w:val="000000" w:themeColor="text1"/>
                <w:sz w:val="24"/>
                <w:szCs w:val="24"/>
              </w:rPr>
            </w:pPr>
          </w:p>
        </w:tc>
        <w:tc>
          <w:tcPr>
            <w:tcW w:w="1276" w:type="dxa"/>
          </w:tcPr>
          <w:p w:rsidR="00631CC1" w:rsidRPr="000364F2" w:rsidRDefault="00631CC1" w:rsidP="00A44464">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r w:rsidRPr="00631CC1">
              <w:rPr>
                <w:rFonts w:ascii="Times New Roman" w:hAnsi="Times New Roman"/>
                <w:color w:val="000000" w:themeColor="text1"/>
                <w:sz w:val="24"/>
                <w:szCs w:val="24"/>
              </w:rPr>
              <w:t>Средства бюджета Городского округа Шатура</w:t>
            </w:r>
          </w:p>
        </w:tc>
        <w:tc>
          <w:tcPr>
            <w:tcW w:w="708" w:type="dxa"/>
            <w:vMerge/>
          </w:tcPr>
          <w:p w:rsidR="00631CC1" w:rsidRDefault="00631CC1" w:rsidP="00A44464">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p>
        </w:tc>
        <w:tc>
          <w:tcPr>
            <w:tcW w:w="1163" w:type="dxa"/>
            <w:vMerge/>
          </w:tcPr>
          <w:p w:rsidR="00631CC1" w:rsidRPr="000364F2" w:rsidRDefault="00631CC1" w:rsidP="00A44464">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p>
        </w:tc>
        <w:tc>
          <w:tcPr>
            <w:tcW w:w="1276" w:type="dxa"/>
          </w:tcPr>
          <w:p w:rsidR="00631CC1" w:rsidRDefault="00631CC1" w:rsidP="00A44464">
            <w:pPr>
              <w:widowControl w:val="0"/>
              <w:tabs>
                <w:tab w:val="center" w:pos="4677"/>
                <w:tab w:val="right" w:pos="9355"/>
              </w:tabs>
              <w:autoSpaceDE w:val="0"/>
              <w:autoSpaceDN w:val="0"/>
              <w:adjustRightInd w:val="0"/>
              <w:spacing w:after="0" w:line="240" w:lineRule="auto"/>
              <w:contextualSpacing/>
              <w:jc w:val="center"/>
              <w:rPr>
                <w:rFonts w:ascii="Times New Roman" w:hAnsi="Times New Roman"/>
                <w:sz w:val="24"/>
                <w:szCs w:val="24"/>
              </w:rPr>
            </w:pPr>
            <w:r>
              <w:rPr>
                <w:rFonts w:ascii="Times New Roman" w:hAnsi="Times New Roman"/>
                <w:sz w:val="24"/>
                <w:szCs w:val="24"/>
              </w:rPr>
              <w:t>0</w:t>
            </w:r>
          </w:p>
        </w:tc>
        <w:tc>
          <w:tcPr>
            <w:tcW w:w="1559" w:type="dxa"/>
          </w:tcPr>
          <w:p w:rsidR="00631CC1" w:rsidRDefault="00631CC1" w:rsidP="00A44464">
            <w:pPr>
              <w:widowControl w:val="0"/>
              <w:tabs>
                <w:tab w:val="center" w:pos="4677"/>
                <w:tab w:val="right" w:pos="9355"/>
              </w:tabs>
              <w:autoSpaceDE w:val="0"/>
              <w:autoSpaceDN w:val="0"/>
              <w:adjustRightInd w:val="0"/>
              <w:spacing w:after="0" w:line="240" w:lineRule="auto"/>
              <w:contextualSpacing/>
              <w:jc w:val="center"/>
              <w:rPr>
                <w:rFonts w:ascii="Times New Roman" w:hAnsi="Times New Roman"/>
                <w:sz w:val="24"/>
                <w:szCs w:val="24"/>
              </w:rPr>
            </w:pPr>
            <w:r>
              <w:rPr>
                <w:rFonts w:ascii="Times New Roman" w:hAnsi="Times New Roman"/>
                <w:sz w:val="24"/>
                <w:szCs w:val="24"/>
              </w:rPr>
              <w:t>0</w:t>
            </w:r>
          </w:p>
        </w:tc>
        <w:tc>
          <w:tcPr>
            <w:tcW w:w="1276" w:type="dxa"/>
          </w:tcPr>
          <w:p w:rsidR="00631CC1" w:rsidRDefault="00631CC1" w:rsidP="00A44464">
            <w:pPr>
              <w:widowControl w:val="0"/>
              <w:tabs>
                <w:tab w:val="center" w:pos="4677"/>
                <w:tab w:val="right" w:pos="9355"/>
              </w:tabs>
              <w:autoSpaceDE w:val="0"/>
              <w:autoSpaceDN w:val="0"/>
              <w:adjustRightInd w:val="0"/>
              <w:spacing w:after="0" w:line="240" w:lineRule="auto"/>
              <w:contextualSpacing/>
              <w:jc w:val="center"/>
              <w:rPr>
                <w:rFonts w:ascii="Times New Roman" w:hAnsi="Times New Roman"/>
                <w:sz w:val="24"/>
                <w:szCs w:val="24"/>
              </w:rPr>
            </w:pPr>
            <w:r>
              <w:rPr>
                <w:rFonts w:ascii="Times New Roman" w:hAnsi="Times New Roman"/>
                <w:sz w:val="24"/>
                <w:szCs w:val="24"/>
              </w:rPr>
              <w:t>0</w:t>
            </w:r>
          </w:p>
        </w:tc>
        <w:tc>
          <w:tcPr>
            <w:tcW w:w="1276" w:type="dxa"/>
          </w:tcPr>
          <w:p w:rsidR="00631CC1" w:rsidRDefault="00631CC1" w:rsidP="00A44464">
            <w:pPr>
              <w:widowControl w:val="0"/>
              <w:tabs>
                <w:tab w:val="center" w:pos="4677"/>
                <w:tab w:val="right" w:pos="9355"/>
              </w:tabs>
              <w:autoSpaceDE w:val="0"/>
              <w:autoSpaceDN w:val="0"/>
              <w:adjustRightInd w:val="0"/>
              <w:spacing w:after="0" w:line="240" w:lineRule="auto"/>
              <w:contextualSpacing/>
              <w:jc w:val="center"/>
              <w:rPr>
                <w:rFonts w:ascii="Times New Roman" w:hAnsi="Times New Roman"/>
                <w:sz w:val="24"/>
                <w:szCs w:val="24"/>
              </w:rPr>
            </w:pPr>
            <w:r>
              <w:rPr>
                <w:rFonts w:ascii="Times New Roman" w:hAnsi="Times New Roman"/>
                <w:sz w:val="24"/>
                <w:szCs w:val="24"/>
              </w:rPr>
              <w:t>0</w:t>
            </w:r>
          </w:p>
        </w:tc>
        <w:tc>
          <w:tcPr>
            <w:tcW w:w="1275" w:type="dxa"/>
          </w:tcPr>
          <w:p w:rsidR="00631CC1" w:rsidRDefault="00631CC1" w:rsidP="00A44464">
            <w:pPr>
              <w:widowControl w:val="0"/>
              <w:tabs>
                <w:tab w:val="center" w:pos="4677"/>
                <w:tab w:val="right" w:pos="9355"/>
              </w:tabs>
              <w:autoSpaceDE w:val="0"/>
              <w:autoSpaceDN w:val="0"/>
              <w:adjustRightInd w:val="0"/>
              <w:spacing w:after="0" w:line="240" w:lineRule="auto"/>
              <w:contextualSpacing/>
              <w:jc w:val="center"/>
              <w:rPr>
                <w:rFonts w:ascii="Times New Roman" w:hAnsi="Times New Roman"/>
                <w:sz w:val="24"/>
                <w:szCs w:val="24"/>
              </w:rPr>
            </w:pPr>
            <w:r>
              <w:rPr>
                <w:rFonts w:ascii="Times New Roman" w:hAnsi="Times New Roman"/>
                <w:sz w:val="24"/>
                <w:szCs w:val="24"/>
              </w:rPr>
              <w:t>0</w:t>
            </w:r>
          </w:p>
        </w:tc>
        <w:tc>
          <w:tcPr>
            <w:tcW w:w="1247" w:type="dxa"/>
          </w:tcPr>
          <w:p w:rsidR="00631CC1" w:rsidRDefault="00631CC1" w:rsidP="00A44464">
            <w:pPr>
              <w:widowControl w:val="0"/>
              <w:tabs>
                <w:tab w:val="center" w:pos="4677"/>
                <w:tab w:val="right" w:pos="9355"/>
              </w:tabs>
              <w:autoSpaceDE w:val="0"/>
              <w:autoSpaceDN w:val="0"/>
              <w:adjustRightInd w:val="0"/>
              <w:spacing w:after="0" w:line="240" w:lineRule="auto"/>
              <w:contextualSpacing/>
              <w:jc w:val="center"/>
              <w:rPr>
                <w:rFonts w:ascii="Times New Roman" w:hAnsi="Times New Roman"/>
                <w:sz w:val="24"/>
                <w:szCs w:val="24"/>
              </w:rPr>
            </w:pPr>
            <w:r>
              <w:rPr>
                <w:rFonts w:ascii="Times New Roman" w:hAnsi="Times New Roman"/>
                <w:sz w:val="24"/>
                <w:szCs w:val="24"/>
              </w:rPr>
              <w:t>0</w:t>
            </w:r>
          </w:p>
        </w:tc>
        <w:tc>
          <w:tcPr>
            <w:tcW w:w="1134" w:type="dxa"/>
            <w:vMerge/>
          </w:tcPr>
          <w:p w:rsidR="00631CC1" w:rsidRPr="000364F2" w:rsidRDefault="00631CC1" w:rsidP="00A44464">
            <w:pPr>
              <w:widowControl w:val="0"/>
              <w:tabs>
                <w:tab w:val="center" w:pos="4677"/>
                <w:tab w:val="right" w:pos="9355"/>
              </w:tabs>
              <w:autoSpaceDE w:val="0"/>
              <w:autoSpaceDN w:val="0"/>
              <w:adjustRightInd w:val="0"/>
              <w:spacing w:after="0" w:line="240" w:lineRule="auto"/>
              <w:ind w:right="-108"/>
              <w:contextualSpacing/>
              <w:rPr>
                <w:rFonts w:ascii="Times New Roman" w:hAnsi="Times New Roman"/>
                <w:color w:val="000000" w:themeColor="text1"/>
                <w:sz w:val="24"/>
                <w:szCs w:val="24"/>
              </w:rPr>
            </w:pPr>
          </w:p>
        </w:tc>
        <w:tc>
          <w:tcPr>
            <w:tcW w:w="1021" w:type="dxa"/>
            <w:vMerge/>
          </w:tcPr>
          <w:p w:rsidR="00631CC1" w:rsidRPr="000364F2" w:rsidRDefault="00631CC1" w:rsidP="00A44464">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p>
        </w:tc>
      </w:tr>
      <w:tr w:rsidR="00631CC1" w:rsidRPr="000364F2" w:rsidTr="00631CC1">
        <w:trPr>
          <w:trHeight w:val="1515"/>
        </w:trPr>
        <w:tc>
          <w:tcPr>
            <w:tcW w:w="568" w:type="dxa"/>
            <w:vMerge w:val="restart"/>
          </w:tcPr>
          <w:p w:rsidR="00631CC1" w:rsidRDefault="00631CC1" w:rsidP="00A44464">
            <w:pPr>
              <w:widowControl w:val="0"/>
              <w:autoSpaceDE w:val="0"/>
              <w:autoSpaceDN w:val="0"/>
              <w:spacing w:after="0" w:line="240" w:lineRule="auto"/>
              <w:ind w:firstLine="720"/>
              <w:contextualSpacing/>
              <w:jc w:val="center"/>
              <w:outlineLvl w:val="1"/>
              <w:rPr>
                <w:rFonts w:ascii="Times New Roman" w:hAnsi="Times New Roman"/>
                <w:color w:val="000000" w:themeColor="text1"/>
                <w:sz w:val="24"/>
                <w:szCs w:val="24"/>
              </w:rPr>
            </w:pPr>
          </w:p>
        </w:tc>
        <w:tc>
          <w:tcPr>
            <w:tcW w:w="2163" w:type="dxa"/>
            <w:vMerge w:val="restart"/>
          </w:tcPr>
          <w:p w:rsidR="00631CC1" w:rsidRDefault="00631CC1" w:rsidP="00A44464">
            <w:pPr>
              <w:spacing w:line="240" w:lineRule="auto"/>
              <w:contextualSpacing/>
              <w:rPr>
                <w:rFonts w:ascii="Times New Roman" w:hAnsi="Times New Roman"/>
                <w:color w:val="000000" w:themeColor="text1"/>
                <w:sz w:val="24"/>
                <w:szCs w:val="24"/>
              </w:rPr>
            </w:pPr>
            <w:r>
              <w:rPr>
                <w:rFonts w:ascii="Times New Roman" w:hAnsi="Times New Roman"/>
                <w:color w:val="000000" w:themeColor="text1"/>
                <w:sz w:val="24"/>
                <w:szCs w:val="24"/>
              </w:rPr>
              <w:t>Мероприятие 13:</w:t>
            </w:r>
          </w:p>
          <w:p w:rsidR="00631CC1" w:rsidRDefault="00631CC1" w:rsidP="00A44464">
            <w:pPr>
              <w:spacing w:line="240" w:lineRule="auto"/>
              <w:contextualSpacing/>
              <w:rPr>
                <w:rFonts w:ascii="Times New Roman" w:hAnsi="Times New Roman"/>
                <w:color w:val="000000" w:themeColor="text1"/>
                <w:sz w:val="24"/>
                <w:szCs w:val="24"/>
              </w:rPr>
            </w:pPr>
            <w:r w:rsidRPr="00631CC1">
              <w:rPr>
                <w:rFonts w:ascii="Times New Roman" w:hAnsi="Times New Roman"/>
                <w:color w:val="000000" w:themeColor="text1"/>
                <w:sz w:val="24"/>
                <w:szCs w:val="24"/>
              </w:rPr>
              <w:t>Организация и проведение первоочередных противопожарных мероприятий в жилом секторе в соответствии с федеральным законодательством</w:t>
            </w:r>
          </w:p>
        </w:tc>
        <w:tc>
          <w:tcPr>
            <w:tcW w:w="1276" w:type="dxa"/>
          </w:tcPr>
          <w:p w:rsidR="00631CC1" w:rsidRPr="000364F2" w:rsidRDefault="00631CC1" w:rsidP="00A44464">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Итого:</w:t>
            </w:r>
          </w:p>
        </w:tc>
        <w:tc>
          <w:tcPr>
            <w:tcW w:w="708" w:type="dxa"/>
            <w:vMerge w:val="restart"/>
          </w:tcPr>
          <w:p w:rsidR="00631CC1" w:rsidRDefault="00631CC1" w:rsidP="00A44464">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2023-2027</w:t>
            </w:r>
          </w:p>
        </w:tc>
        <w:tc>
          <w:tcPr>
            <w:tcW w:w="1163" w:type="dxa"/>
            <w:vMerge w:val="restart"/>
          </w:tcPr>
          <w:p w:rsidR="00631CC1" w:rsidRPr="000364F2" w:rsidRDefault="00631CC1" w:rsidP="00A44464">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p>
        </w:tc>
        <w:tc>
          <w:tcPr>
            <w:tcW w:w="1276" w:type="dxa"/>
          </w:tcPr>
          <w:p w:rsidR="00631CC1" w:rsidRDefault="00A4280D" w:rsidP="00A44464">
            <w:pPr>
              <w:widowControl w:val="0"/>
              <w:tabs>
                <w:tab w:val="center" w:pos="4677"/>
                <w:tab w:val="right" w:pos="9355"/>
              </w:tabs>
              <w:autoSpaceDE w:val="0"/>
              <w:autoSpaceDN w:val="0"/>
              <w:adjustRightInd w:val="0"/>
              <w:spacing w:after="0" w:line="240" w:lineRule="auto"/>
              <w:contextualSpacing/>
              <w:jc w:val="center"/>
              <w:rPr>
                <w:rFonts w:ascii="Times New Roman" w:hAnsi="Times New Roman"/>
                <w:sz w:val="24"/>
                <w:szCs w:val="24"/>
              </w:rPr>
            </w:pPr>
            <w:r>
              <w:rPr>
                <w:rFonts w:ascii="Times New Roman" w:hAnsi="Times New Roman"/>
                <w:sz w:val="24"/>
                <w:szCs w:val="24"/>
              </w:rPr>
              <w:t>0</w:t>
            </w:r>
          </w:p>
        </w:tc>
        <w:tc>
          <w:tcPr>
            <w:tcW w:w="1559" w:type="dxa"/>
          </w:tcPr>
          <w:p w:rsidR="00631CC1" w:rsidRDefault="00A4280D" w:rsidP="00A44464">
            <w:pPr>
              <w:widowControl w:val="0"/>
              <w:tabs>
                <w:tab w:val="center" w:pos="4677"/>
                <w:tab w:val="right" w:pos="9355"/>
              </w:tabs>
              <w:autoSpaceDE w:val="0"/>
              <w:autoSpaceDN w:val="0"/>
              <w:adjustRightInd w:val="0"/>
              <w:spacing w:after="0" w:line="240" w:lineRule="auto"/>
              <w:contextualSpacing/>
              <w:jc w:val="center"/>
              <w:rPr>
                <w:rFonts w:ascii="Times New Roman" w:hAnsi="Times New Roman"/>
                <w:sz w:val="24"/>
                <w:szCs w:val="24"/>
              </w:rPr>
            </w:pPr>
            <w:r>
              <w:rPr>
                <w:rFonts w:ascii="Times New Roman" w:hAnsi="Times New Roman"/>
                <w:sz w:val="24"/>
                <w:szCs w:val="24"/>
              </w:rPr>
              <w:t>0</w:t>
            </w:r>
          </w:p>
        </w:tc>
        <w:tc>
          <w:tcPr>
            <w:tcW w:w="1276" w:type="dxa"/>
          </w:tcPr>
          <w:p w:rsidR="00631CC1" w:rsidRDefault="00A4280D" w:rsidP="00A44464">
            <w:pPr>
              <w:widowControl w:val="0"/>
              <w:tabs>
                <w:tab w:val="center" w:pos="4677"/>
                <w:tab w:val="right" w:pos="9355"/>
              </w:tabs>
              <w:autoSpaceDE w:val="0"/>
              <w:autoSpaceDN w:val="0"/>
              <w:adjustRightInd w:val="0"/>
              <w:spacing w:after="0" w:line="240" w:lineRule="auto"/>
              <w:contextualSpacing/>
              <w:jc w:val="center"/>
              <w:rPr>
                <w:rFonts w:ascii="Times New Roman" w:hAnsi="Times New Roman"/>
                <w:sz w:val="24"/>
                <w:szCs w:val="24"/>
              </w:rPr>
            </w:pPr>
            <w:r>
              <w:rPr>
                <w:rFonts w:ascii="Times New Roman" w:hAnsi="Times New Roman"/>
                <w:sz w:val="24"/>
                <w:szCs w:val="24"/>
              </w:rPr>
              <w:t>0</w:t>
            </w:r>
          </w:p>
        </w:tc>
        <w:tc>
          <w:tcPr>
            <w:tcW w:w="1276" w:type="dxa"/>
          </w:tcPr>
          <w:p w:rsidR="00631CC1" w:rsidRDefault="00A4280D" w:rsidP="00A44464">
            <w:pPr>
              <w:widowControl w:val="0"/>
              <w:tabs>
                <w:tab w:val="center" w:pos="4677"/>
                <w:tab w:val="right" w:pos="9355"/>
              </w:tabs>
              <w:autoSpaceDE w:val="0"/>
              <w:autoSpaceDN w:val="0"/>
              <w:adjustRightInd w:val="0"/>
              <w:spacing w:after="0" w:line="240" w:lineRule="auto"/>
              <w:contextualSpacing/>
              <w:jc w:val="center"/>
              <w:rPr>
                <w:rFonts w:ascii="Times New Roman" w:hAnsi="Times New Roman"/>
                <w:sz w:val="24"/>
                <w:szCs w:val="24"/>
              </w:rPr>
            </w:pPr>
            <w:r>
              <w:rPr>
                <w:rFonts w:ascii="Times New Roman" w:hAnsi="Times New Roman"/>
                <w:sz w:val="24"/>
                <w:szCs w:val="24"/>
              </w:rPr>
              <w:t>0</w:t>
            </w:r>
          </w:p>
        </w:tc>
        <w:tc>
          <w:tcPr>
            <w:tcW w:w="1275" w:type="dxa"/>
          </w:tcPr>
          <w:p w:rsidR="00631CC1" w:rsidRDefault="00A4280D" w:rsidP="00A44464">
            <w:pPr>
              <w:widowControl w:val="0"/>
              <w:tabs>
                <w:tab w:val="center" w:pos="4677"/>
                <w:tab w:val="right" w:pos="9355"/>
              </w:tabs>
              <w:autoSpaceDE w:val="0"/>
              <w:autoSpaceDN w:val="0"/>
              <w:adjustRightInd w:val="0"/>
              <w:spacing w:after="0" w:line="240" w:lineRule="auto"/>
              <w:contextualSpacing/>
              <w:jc w:val="center"/>
              <w:rPr>
                <w:rFonts w:ascii="Times New Roman" w:hAnsi="Times New Roman"/>
                <w:sz w:val="24"/>
                <w:szCs w:val="24"/>
              </w:rPr>
            </w:pPr>
            <w:r>
              <w:rPr>
                <w:rFonts w:ascii="Times New Roman" w:hAnsi="Times New Roman"/>
                <w:sz w:val="24"/>
                <w:szCs w:val="24"/>
              </w:rPr>
              <w:t>0</w:t>
            </w:r>
          </w:p>
        </w:tc>
        <w:tc>
          <w:tcPr>
            <w:tcW w:w="1247" w:type="dxa"/>
          </w:tcPr>
          <w:p w:rsidR="00631CC1" w:rsidRDefault="00A4280D" w:rsidP="00A44464">
            <w:pPr>
              <w:widowControl w:val="0"/>
              <w:tabs>
                <w:tab w:val="center" w:pos="4677"/>
                <w:tab w:val="right" w:pos="9355"/>
              </w:tabs>
              <w:autoSpaceDE w:val="0"/>
              <w:autoSpaceDN w:val="0"/>
              <w:adjustRightInd w:val="0"/>
              <w:spacing w:after="0" w:line="240" w:lineRule="auto"/>
              <w:contextualSpacing/>
              <w:jc w:val="center"/>
              <w:rPr>
                <w:rFonts w:ascii="Times New Roman" w:hAnsi="Times New Roman"/>
                <w:sz w:val="24"/>
                <w:szCs w:val="24"/>
              </w:rPr>
            </w:pPr>
            <w:r>
              <w:rPr>
                <w:rFonts w:ascii="Times New Roman" w:hAnsi="Times New Roman"/>
                <w:sz w:val="24"/>
                <w:szCs w:val="24"/>
              </w:rPr>
              <w:t>0</w:t>
            </w:r>
          </w:p>
        </w:tc>
        <w:tc>
          <w:tcPr>
            <w:tcW w:w="1134" w:type="dxa"/>
            <w:vMerge w:val="restart"/>
            <w:tcBorders>
              <w:top w:val="nil"/>
            </w:tcBorders>
          </w:tcPr>
          <w:p w:rsidR="00631CC1" w:rsidRPr="000364F2" w:rsidRDefault="00631CC1" w:rsidP="00DE13B2">
            <w:pPr>
              <w:widowControl w:val="0"/>
              <w:tabs>
                <w:tab w:val="center" w:pos="4677"/>
                <w:tab w:val="right" w:pos="9355"/>
              </w:tabs>
              <w:autoSpaceDE w:val="0"/>
              <w:autoSpaceDN w:val="0"/>
              <w:adjustRightInd w:val="0"/>
              <w:spacing w:after="0" w:line="240" w:lineRule="auto"/>
              <w:ind w:right="-108"/>
              <w:contextualSpacing/>
              <w:jc w:val="center"/>
              <w:rPr>
                <w:rFonts w:ascii="Times New Roman" w:hAnsi="Times New Roman"/>
                <w:color w:val="000000" w:themeColor="text1"/>
                <w:sz w:val="24"/>
                <w:szCs w:val="24"/>
              </w:rPr>
            </w:pPr>
          </w:p>
        </w:tc>
        <w:tc>
          <w:tcPr>
            <w:tcW w:w="1021" w:type="dxa"/>
            <w:vMerge w:val="restart"/>
          </w:tcPr>
          <w:p w:rsidR="00631CC1" w:rsidRPr="000364F2" w:rsidRDefault="00631CC1" w:rsidP="00A44464">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p>
        </w:tc>
      </w:tr>
      <w:tr w:rsidR="00A4280D" w:rsidRPr="000364F2" w:rsidTr="0006710E">
        <w:trPr>
          <w:trHeight w:val="1515"/>
        </w:trPr>
        <w:tc>
          <w:tcPr>
            <w:tcW w:w="568" w:type="dxa"/>
            <w:vMerge/>
          </w:tcPr>
          <w:p w:rsidR="00A4280D" w:rsidRDefault="00A4280D" w:rsidP="00A4280D">
            <w:pPr>
              <w:widowControl w:val="0"/>
              <w:autoSpaceDE w:val="0"/>
              <w:autoSpaceDN w:val="0"/>
              <w:spacing w:after="0" w:line="240" w:lineRule="auto"/>
              <w:ind w:firstLine="720"/>
              <w:contextualSpacing/>
              <w:jc w:val="center"/>
              <w:outlineLvl w:val="1"/>
              <w:rPr>
                <w:rFonts w:ascii="Times New Roman" w:hAnsi="Times New Roman"/>
                <w:color w:val="000000" w:themeColor="text1"/>
                <w:sz w:val="24"/>
                <w:szCs w:val="24"/>
              </w:rPr>
            </w:pPr>
          </w:p>
        </w:tc>
        <w:tc>
          <w:tcPr>
            <w:tcW w:w="2163" w:type="dxa"/>
            <w:vMerge/>
          </w:tcPr>
          <w:p w:rsidR="00A4280D" w:rsidRDefault="00A4280D" w:rsidP="00A4280D">
            <w:pPr>
              <w:spacing w:line="240" w:lineRule="auto"/>
              <w:contextualSpacing/>
              <w:rPr>
                <w:rFonts w:ascii="Times New Roman" w:hAnsi="Times New Roman"/>
                <w:color w:val="000000" w:themeColor="text1"/>
                <w:sz w:val="24"/>
                <w:szCs w:val="24"/>
              </w:rPr>
            </w:pPr>
          </w:p>
        </w:tc>
        <w:tc>
          <w:tcPr>
            <w:tcW w:w="1276" w:type="dxa"/>
          </w:tcPr>
          <w:p w:rsidR="00A4280D" w:rsidRPr="000364F2" w:rsidRDefault="00A4280D" w:rsidP="00A4280D">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r w:rsidRPr="00631CC1">
              <w:rPr>
                <w:rFonts w:ascii="Times New Roman" w:hAnsi="Times New Roman"/>
                <w:color w:val="000000" w:themeColor="text1"/>
                <w:sz w:val="24"/>
                <w:szCs w:val="24"/>
              </w:rPr>
              <w:t>Средства бюджета Городского округа Шатура</w:t>
            </w:r>
          </w:p>
        </w:tc>
        <w:tc>
          <w:tcPr>
            <w:tcW w:w="708" w:type="dxa"/>
            <w:vMerge/>
          </w:tcPr>
          <w:p w:rsidR="00A4280D" w:rsidRDefault="00A4280D" w:rsidP="00A4280D">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p>
        </w:tc>
        <w:tc>
          <w:tcPr>
            <w:tcW w:w="1163" w:type="dxa"/>
            <w:vMerge/>
          </w:tcPr>
          <w:p w:rsidR="00A4280D" w:rsidRPr="000364F2" w:rsidRDefault="00A4280D" w:rsidP="00A4280D">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p>
        </w:tc>
        <w:tc>
          <w:tcPr>
            <w:tcW w:w="1276" w:type="dxa"/>
          </w:tcPr>
          <w:p w:rsidR="00A4280D" w:rsidRDefault="00A4280D" w:rsidP="00A4280D">
            <w:pPr>
              <w:widowControl w:val="0"/>
              <w:tabs>
                <w:tab w:val="center" w:pos="4677"/>
                <w:tab w:val="right" w:pos="9355"/>
              </w:tabs>
              <w:autoSpaceDE w:val="0"/>
              <w:autoSpaceDN w:val="0"/>
              <w:adjustRightInd w:val="0"/>
              <w:spacing w:after="0" w:line="240" w:lineRule="auto"/>
              <w:contextualSpacing/>
              <w:jc w:val="center"/>
              <w:rPr>
                <w:rFonts w:ascii="Times New Roman" w:hAnsi="Times New Roman"/>
                <w:sz w:val="24"/>
                <w:szCs w:val="24"/>
              </w:rPr>
            </w:pPr>
            <w:r>
              <w:rPr>
                <w:rFonts w:ascii="Times New Roman" w:hAnsi="Times New Roman"/>
                <w:sz w:val="24"/>
                <w:szCs w:val="24"/>
              </w:rPr>
              <w:t>0</w:t>
            </w:r>
          </w:p>
        </w:tc>
        <w:tc>
          <w:tcPr>
            <w:tcW w:w="1559" w:type="dxa"/>
          </w:tcPr>
          <w:p w:rsidR="00A4280D" w:rsidRDefault="00A4280D" w:rsidP="00A4280D">
            <w:pPr>
              <w:widowControl w:val="0"/>
              <w:tabs>
                <w:tab w:val="center" w:pos="4677"/>
                <w:tab w:val="right" w:pos="9355"/>
              </w:tabs>
              <w:autoSpaceDE w:val="0"/>
              <w:autoSpaceDN w:val="0"/>
              <w:adjustRightInd w:val="0"/>
              <w:spacing w:after="0" w:line="240" w:lineRule="auto"/>
              <w:contextualSpacing/>
              <w:jc w:val="center"/>
              <w:rPr>
                <w:rFonts w:ascii="Times New Roman" w:hAnsi="Times New Roman"/>
                <w:sz w:val="24"/>
                <w:szCs w:val="24"/>
              </w:rPr>
            </w:pPr>
            <w:r>
              <w:rPr>
                <w:rFonts w:ascii="Times New Roman" w:hAnsi="Times New Roman"/>
                <w:sz w:val="24"/>
                <w:szCs w:val="24"/>
              </w:rPr>
              <w:t>0</w:t>
            </w:r>
          </w:p>
        </w:tc>
        <w:tc>
          <w:tcPr>
            <w:tcW w:w="1276" w:type="dxa"/>
          </w:tcPr>
          <w:p w:rsidR="00A4280D" w:rsidRDefault="00A4280D" w:rsidP="00A4280D">
            <w:pPr>
              <w:widowControl w:val="0"/>
              <w:tabs>
                <w:tab w:val="center" w:pos="4677"/>
                <w:tab w:val="right" w:pos="9355"/>
              </w:tabs>
              <w:autoSpaceDE w:val="0"/>
              <w:autoSpaceDN w:val="0"/>
              <w:adjustRightInd w:val="0"/>
              <w:spacing w:after="0" w:line="240" w:lineRule="auto"/>
              <w:contextualSpacing/>
              <w:jc w:val="center"/>
              <w:rPr>
                <w:rFonts w:ascii="Times New Roman" w:hAnsi="Times New Roman"/>
                <w:sz w:val="24"/>
                <w:szCs w:val="24"/>
              </w:rPr>
            </w:pPr>
            <w:r>
              <w:rPr>
                <w:rFonts w:ascii="Times New Roman" w:hAnsi="Times New Roman"/>
                <w:sz w:val="24"/>
                <w:szCs w:val="24"/>
              </w:rPr>
              <w:t>0</w:t>
            </w:r>
          </w:p>
        </w:tc>
        <w:tc>
          <w:tcPr>
            <w:tcW w:w="1276" w:type="dxa"/>
          </w:tcPr>
          <w:p w:rsidR="00A4280D" w:rsidRDefault="00A4280D" w:rsidP="00A4280D">
            <w:pPr>
              <w:widowControl w:val="0"/>
              <w:tabs>
                <w:tab w:val="center" w:pos="4677"/>
                <w:tab w:val="right" w:pos="9355"/>
              </w:tabs>
              <w:autoSpaceDE w:val="0"/>
              <w:autoSpaceDN w:val="0"/>
              <w:adjustRightInd w:val="0"/>
              <w:spacing w:after="0" w:line="240" w:lineRule="auto"/>
              <w:contextualSpacing/>
              <w:jc w:val="center"/>
              <w:rPr>
                <w:rFonts w:ascii="Times New Roman" w:hAnsi="Times New Roman"/>
                <w:sz w:val="24"/>
                <w:szCs w:val="24"/>
              </w:rPr>
            </w:pPr>
            <w:r>
              <w:rPr>
                <w:rFonts w:ascii="Times New Roman" w:hAnsi="Times New Roman"/>
                <w:sz w:val="24"/>
                <w:szCs w:val="24"/>
              </w:rPr>
              <w:t>0</w:t>
            </w:r>
          </w:p>
        </w:tc>
        <w:tc>
          <w:tcPr>
            <w:tcW w:w="1275" w:type="dxa"/>
          </w:tcPr>
          <w:p w:rsidR="00A4280D" w:rsidRDefault="00A4280D" w:rsidP="00A4280D">
            <w:pPr>
              <w:widowControl w:val="0"/>
              <w:tabs>
                <w:tab w:val="center" w:pos="4677"/>
                <w:tab w:val="right" w:pos="9355"/>
              </w:tabs>
              <w:autoSpaceDE w:val="0"/>
              <w:autoSpaceDN w:val="0"/>
              <w:adjustRightInd w:val="0"/>
              <w:spacing w:after="0" w:line="240" w:lineRule="auto"/>
              <w:contextualSpacing/>
              <w:jc w:val="center"/>
              <w:rPr>
                <w:rFonts w:ascii="Times New Roman" w:hAnsi="Times New Roman"/>
                <w:sz w:val="24"/>
                <w:szCs w:val="24"/>
              </w:rPr>
            </w:pPr>
            <w:r>
              <w:rPr>
                <w:rFonts w:ascii="Times New Roman" w:hAnsi="Times New Roman"/>
                <w:sz w:val="24"/>
                <w:szCs w:val="24"/>
              </w:rPr>
              <w:t>0</w:t>
            </w:r>
          </w:p>
        </w:tc>
        <w:tc>
          <w:tcPr>
            <w:tcW w:w="1247" w:type="dxa"/>
          </w:tcPr>
          <w:p w:rsidR="00A4280D" w:rsidRDefault="00A4280D" w:rsidP="00A4280D">
            <w:pPr>
              <w:widowControl w:val="0"/>
              <w:tabs>
                <w:tab w:val="center" w:pos="4677"/>
                <w:tab w:val="right" w:pos="9355"/>
              </w:tabs>
              <w:autoSpaceDE w:val="0"/>
              <w:autoSpaceDN w:val="0"/>
              <w:adjustRightInd w:val="0"/>
              <w:spacing w:after="0" w:line="240" w:lineRule="auto"/>
              <w:contextualSpacing/>
              <w:jc w:val="center"/>
              <w:rPr>
                <w:rFonts w:ascii="Times New Roman" w:hAnsi="Times New Roman"/>
                <w:sz w:val="24"/>
                <w:szCs w:val="24"/>
              </w:rPr>
            </w:pPr>
            <w:r>
              <w:rPr>
                <w:rFonts w:ascii="Times New Roman" w:hAnsi="Times New Roman"/>
                <w:sz w:val="24"/>
                <w:szCs w:val="24"/>
              </w:rPr>
              <w:t>0</w:t>
            </w:r>
          </w:p>
        </w:tc>
        <w:tc>
          <w:tcPr>
            <w:tcW w:w="1134" w:type="dxa"/>
            <w:vMerge/>
          </w:tcPr>
          <w:p w:rsidR="00A4280D" w:rsidRPr="000364F2" w:rsidRDefault="00A4280D" w:rsidP="00A4280D">
            <w:pPr>
              <w:widowControl w:val="0"/>
              <w:tabs>
                <w:tab w:val="center" w:pos="4677"/>
                <w:tab w:val="right" w:pos="9355"/>
              </w:tabs>
              <w:autoSpaceDE w:val="0"/>
              <w:autoSpaceDN w:val="0"/>
              <w:adjustRightInd w:val="0"/>
              <w:spacing w:after="0" w:line="240" w:lineRule="auto"/>
              <w:ind w:right="-108"/>
              <w:contextualSpacing/>
              <w:rPr>
                <w:rFonts w:ascii="Times New Roman" w:hAnsi="Times New Roman"/>
                <w:color w:val="000000" w:themeColor="text1"/>
                <w:sz w:val="24"/>
                <w:szCs w:val="24"/>
              </w:rPr>
            </w:pPr>
          </w:p>
        </w:tc>
        <w:tc>
          <w:tcPr>
            <w:tcW w:w="1021" w:type="dxa"/>
            <w:vMerge/>
          </w:tcPr>
          <w:p w:rsidR="00A4280D" w:rsidRPr="000364F2" w:rsidRDefault="00A4280D" w:rsidP="00A4280D">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p>
        </w:tc>
      </w:tr>
      <w:tr w:rsidR="00A44464" w:rsidRPr="000364F2" w:rsidTr="00662C69">
        <w:tc>
          <w:tcPr>
            <w:tcW w:w="568" w:type="dxa"/>
            <w:vMerge w:val="restart"/>
          </w:tcPr>
          <w:p w:rsidR="00A44464" w:rsidRPr="000364F2" w:rsidRDefault="00152012" w:rsidP="00A44464">
            <w:pPr>
              <w:widowControl w:val="0"/>
              <w:autoSpaceDE w:val="0"/>
              <w:autoSpaceDN w:val="0"/>
              <w:spacing w:after="0" w:line="240" w:lineRule="auto"/>
              <w:ind w:firstLine="720"/>
              <w:contextualSpacing/>
              <w:jc w:val="center"/>
              <w:outlineLvl w:val="1"/>
              <w:rPr>
                <w:rFonts w:ascii="Times New Roman" w:hAnsi="Times New Roman"/>
                <w:color w:val="000000" w:themeColor="text1"/>
                <w:sz w:val="24"/>
                <w:szCs w:val="24"/>
              </w:rPr>
            </w:pPr>
            <w:r>
              <w:rPr>
                <w:rFonts w:ascii="Times New Roman" w:hAnsi="Times New Roman"/>
                <w:color w:val="000000" w:themeColor="text1"/>
                <w:sz w:val="24"/>
                <w:szCs w:val="24"/>
              </w:rPr>
              <w:t>112</w:t>
            </w:r>
            <w:r w:rsidR="00A44464" w:rsidRPr="000364F2">
              <w:rPr>
                <w:rFonts w:ascii="Times New Roman" w:hAnsi="Times New Roman"/>
                <w:color w:val="000000" w:themeColor="text1"/>
                <w:sz w:val="24"/>
                <w:szCs w:val="24"/>
              </w:rPr>
              <w:t>.</w:t>
            </w:r>
          </w:p>
        </w:tc>
        <w:tc>
          <w:tcPr>
            <w:tcW w:w="2163" w:type="dxa"/>
            <w:vMerge w:val="restart"/>
          </w:tcPr>
          <w:p w:rsidR="00A44464" w:rsidRPr="000364F2" w:rsidRDefault="00A44464" w:rsidP="00A44464">
            <w:pPr>
              <w:spacing w:line="240" w:lineRule="auto"/>
              <w:contextualSpacing/>
              <w:rPr>
                <w:rFonts w:ascii="Times New Roman" w:hAnsi="Times New Roman"/>
                <w:color w:val="000000" w:themeColor="text1"/>
                <w:sz w:val="24"/>
                <w:szCs w:val="24"/>
              </w:rPr>
            </w:pPr>
            <w:r w:rsidRPr="000364F2">
              <w:rPr>
                <w:rFonts w:ascii="Times New Roman" w:hAnsi="Times New Roman"/>
                <w:color w:val="000000" w:themeColor="text1"/>
                <w:sz w:val="24"/>
                <w:szCs w:val="24"/>
              </w:rPr>
              <w:t xml:space="preserve">Итого по подпрограмме </w:t>
            </w:r>
            <w:r w:rsidRPr="000364F2">
              <w:rPr>
                <w:rFonts w:ascii="Times New Roman" w:hAnsi="Times New Roman"/>
                <w:color w:val="000000" w:themeColor="text1"/>
                <w:sz w:val="24"/>
                <w:szCs w:val="24"/>
                <w:lang w:val="en-US"/>
              </w:rPr>
              <w:t>IV</w:t>
            </w:r>
            <w:r w:rsidRPr="000364F2">
              <w:rPr>
                <w:rFonts w:ascii="Times New Roman" w:hAnsi="Times New Roman"/>
                <w:color w:val="000000" w:themeColor="text1"/>
                <w:sz w:val="24"/>
                <w:szCs w:val="24"/>
              </w:rPr>
              <w:t>:</w:t>
            </w:r>
          </w:p>
        </w:tc>
        <w:tc>
          <w:tcPr>
            <w:tcW w:w="1276" w:type="dxa"/>
          </w:tcPr>
          <w:p w:rsidR="00A44464" w:rsidRPr="000364F2" w:rsidRDefault="00A44464" w:rsidP="00A44464">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r w:rsidRPr="000364F2">
              <w:rPr>
                <w:rFonts w:ascii="Times New Roman" w:hAnsi="Times New Roman"/>
                <w:color w:val="000000" w:themeColor="text1"/>
                <w:sz w:val="24"/>
                <w:szCs w:val="24"/>
              </w:rPr>
              <w:t xml:space="preserve">Всего: </w:t>
            </w:r>
          </w:p>
        </w:tc>
        <w:tc>
          <w:tcPr>
            <w:tcW w:w="708" w:type="dxa"/>
            <w:vMerge w:val="restart"/>
          </w:tcPr>
          <w:p w:rsidR="00A44464" w:rsidRPr="000364F2" w:rsidRDefault="00A44464" w:rsidP="00A44464">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2023-2027</w:t>
            </w:r>
          </w:p>
        </w:tc>
        <w:tc>
          <w:tcPr>
            <w:tcW w:w="1163" w:type="dxa"/>
            <w:vMerge w:val="restart"/>
          </w:tcPr>
          <w:p w:rsidR="00A44464" w:rsidRPr="000364F2" w:rsidRDefault="00A44464" w:rsidP="00A44464">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p>
        </w:tc>
        <w:tc>
          <w:tcPr>
            <w:tcW w:w="1276" w:type="dxa"/>
          </w:tcPr>
          <w:p w:rsidR="00A44464" w:rsidRPr="000364F2" w:rsidRDefault="00186130" w:rsidP="00A44464">
            <w:pPr>
              <w:widowControl w:val="0"/>
              <w:tabs>
                <w:tab w:val="center" w:pos="4677"/>
                <w:tab w:val="right" w:pos="9355"/>
              </w:tabs>
              <w:autoSpaceDE w:val="0"/>
              <w:autoSpaceDN w:val="0"/>
              <w:adjustRightInd w:val="0"/>
              <w:spacing w:after="0" w:line="240" w:lineRule="auto"/>
              <w:contextualSpacing/>
              <w:jc w:val="center"/>
              <w:rPr>
                <w:rFonts w:ascii="Times New Roman" w:hAnsi="Times New Roman"/>
                <w:sz w:val="24"/>
                <w:szCs w:val="24"/>
              </w:rPr>
            </w:pPr>
            <w:r>
              <w:rPr>
                <w:rFonts w:ascii="Times New Roman" w:hAnsi="Times New Roman"/>
                <w:sz w:val="24"/>
                <w:szCs w:val="24"/>
              </w:rPr>
              <w:t>1</w:t>
            </w:r>
            <w:r w:rsidR="00A44464">
              <w:rPr>
                <w:rFonts w:ascii="Times New Roman" w:hAnsi="Times New Roman"/>
                <w:sz w:val="24"/>
                <w:szCs w:val="24"/>
              </w:rPr>
              <w:t>9870</w:t>
            </w:r>
          </w:p>
        </w:tc>
        <w:tc>
          <w:tcPr>
            <w:tcW w:w="1559" w:type="dxa"/>
          </w:tcPr>
          <w:p w:rsidR="00A44464" w:rsidRPr="000364F2" w:rsidRDefault="00186130" w:rsidP="00A44464">
            <w:pPr>
              <w:widowControl w:val="0"/>
              <w:tabs>
                <w:tab w:val="center" w:pos="4677"/>
                <w:tab w:val="right" w:pos="9355"/>
              </w:tabs>
              <w:autoSpaceDE w:val="0"/>
              <w:autoSpaceDN w:val="0"/>
              <w:adjustRightInd w:val="0"/>
              <w:spacing w:after="0" w:line="240" w:lineRule="auto"/>
              <w:contextualSpacing/>
              <w:jc w:val="center"/>
              <w:rPr>
                <w:rFonts w:ascii="Times New Roman" w:hAnsi="Times New Roman"/>
                <w:sz w:val="24"/>
                <w:szCs w:val="24"/>
              </w:rPr>
            </w:pPr>
            <w:r>
              <w:rPr>
                <w:rFonts w:ascii="Times New Roman" w:hAnsi="Times New Roman"/>
                <w:sz w:val="24"/>
                <w:szCs w:val="24"/>
              </w:rPr>
              <w:t>4</w:t>
            </w:r>
            <w:r w:rsidR="00A44464">
              <w:rPr>
                <w:rFonts w:ascii="Times New Roman" w:hAnsi="Times New Roman"/>
                <w:sz w:val="24"/>
                <w:szCs w:val="24"/>
              </w:rPr>
              <w:t>774</w:t>
            </w:r>
          </w:p>
        </w:tc>
        <w:tc>
          <w:tcPr>
            <w:tcW w:w="1276" w:type="dxa"/>
          </w:tcPr>
          <w:p w:rsidR="00A44464" w:rsidRPr="000364F2" w:rsidRDefault="00186130" w:rsidP="00A44464">
            <w:pPr>
              <w:widowControl w:val="0"/>
              <w:tabs>
                <w:tab w:val="center" w:pos="4677"/>
                <w:tab w:val="right" w:pos="9355"/>
              </w:tabs>
              <w:autoSpaceDE w:val="0"/>
              <w:autoSpaceDN w:val="0"/>
              <w:adjustRightInd w:val="0"/>
              <w:spacing w:after="0" w:line="240" w:lineRule="auto"/>
              <w:contextualSpacing/>
              <w:jc w:val="center"/>
              <w:rPr>
                <w:rFonts w:ascii="Times New Roman" w:hAnsi="Times New Roman"/>
                <w:sz w:val="24"/>
                <w:szCs w:val="24"/>
              </w:rPr>
            </w:pPr>
            <w:r>
              <w:rPr>
                <w:rFonts w:ascii="Times New Roman" w:hAnsi="Times New Roman"/>
                <w:sz w:val="24"/>
                <w:szCs w:val="24"/>
              </w:rPr>
              <w:t>4</w:t>
            </w:r>
            <w:r w:rsidR="00A44464">
              <w:rPr>
                <w:rFonts w:ascii="Times New Roman" w:hAnsi="Times New Roman"/>
                <w:sz w:val="24"/>
                <w:szCs w:val="24"/>
              </w:rPr>
              <w:t>774</w:t>
            </w:r>
          </w:p>
        </w:tc>
        <w:tc>
          <w:tcPr>
            <w:tcW w:w="1276" w:type="dxa"/>
          </w:tcPr>
          <w:p w:rsidR="00A44464" w:rsidRPr="000364F2" w:rsidRDefault="00186130" w:rsidP="00A44464">
            <w:pPr>
              <w:widowControl w:val="0"/>
              <w:tabs>
                <w:tab w:val="center" w:pos="4677"/>
                <w:tab w:val="right" w:pos="9355"/>
              </w:tabs>
              <w:autoSpaceDE w:val="0"/>
              <w:autoSpaceDN w:val="0"/>
              <w:adjustRightInd w:val="0"/>
              <w:spacing w:after="0" w:line="240" w:lineRule="auto"/>
              <w:contextualSpacing/>
              <w:jc w:val="center"/>
              <w:rPr>
                <w:rFonts w:ascii="Times New Roman" w:hAnsi="Times New Roman"/>
                <w:sz w:val="24"/>
                <w:szCs w:val="24"/>
              </w:rPr>
            </w:pPr>
            <w:r>
              <w:rPr>
                <w:rFonts w:ascii="Times New Roman" w:hAnsi="Times New Roman"/>
                <w:sz w:val="24"/>
                <w:szCs w:val="24"/>
              </w:rPr>
              <w:t>4</w:t>
            </w:r>
            <w:r w:rsidR="00A44464">
              <w:rPr>
                <w:rFonts w:ascii="Times New Roman" w:hAnsi="Times New Roman"/>
                <w:sz w:val="24"/>
                <w:szCs w:val="24"/>
              </w:rPr>
              <w:t>774</w:t>
            </w:r>
          </w:p>
        </w:tc>
        <w:tc>
          <w:tcPr>
            <w:tcW w:w="1275" w:type="dxa"/>
          </w:tcPr>
          <w:p w:rsidR="00A44464" w:rsidRPr="000364F2" w:rsidRDefault="00186130" w:rsidP="00A44464">
            <w:pPr>
              <w:widowControl w:val="0"/>
              <w:tabs>
                <w:tab w:val="center" w:pos="4677"/>
                <w:tab w:val="right" w:pos="9355"/>
              </w:tabs>
              <w:autoSpaceDE w:val="0"/>
              <w:autoSpaceDN w:val="0"/>
              <w:adjustRightInd w:val="0"/>
              <w:spacing w:after="0" w:line="240" w:lineRule="auto"/>
              <w:contextualSpacing/>
              <w:jc w:val="center"/>
              <w:rPr>
                <w:rFonts w:ascii="Times New Roman" w:hAnsi="Times New Roman"/>
                <w:sz w:val="24"/>
                <w:szCs w:val="24"/>
              </w:rPr>
            </w:pPr>
            <w:r>
              <w:rPr>
                <w:rFonts w:ascii="Times New Roman" w:hAnsi="Times New Roman"/>
                <w:sz w:val="24"/>
                <w:szCs w:val="24"/>
              </w:rPr>
              <w:t>2</w:t>
            </w:r>
            <w:r w:rsidR="00A44464">
              <w:rPr>
                <w:rFonts w:ascii="Times New Roman" w:hAnsi="Times New Roman"/>
                <w:sz w:val="24"/>
                <w:szCs w:val="24"/>
              </w:rPr>
              <w:t>774</w:t>
            </w:r>
          </w:p>
        </w:tc>
        <w:tc>
          <w:tcPr>
            <w:tcW w:w="1247" w:type="dxa"/>
          </w:tcPr>
          <w:p w:rsidR="00A44464" w:rsidRPr="000364F2" w:rsidRDefault="00186130" w:rsidP="00A44464">
            <w:pPr>
              <w:widowControl w:val="0"/>
              <w:tabs>
                <w:tab w:val="center" w:pos="4677"/>
                <w:tab w:val="right" w:pos="9355"/>
              </w:tabs>
              <w:autoSpaceDE w:val="0"/>
              <w:autoSpaceDN w:val="0"/>
              <w:adjustRightInd w:val="0"/>
              <w:spacing w:after="0" w:line="240" w:lineRule="auto"/>
              <w:contextualSpacing/>
              <w:jc w:val="center"/>
              <w:rPr>
                <w:rFonts w:ascii="Times New Roman" w:hAnsi="Times New Roman"/>
                <w:sz w:val="24"/>
                <w:szCs w:val="24"/>
              </w:rPr>
            </w:pPr>
            <w:r>
              <w:rPr>
                <w:rFonts w:ascii="Times New Roman" w:hAnsi="Times New Roman"/>
                <w:sz w:val="24"/>
                <w:szCs w:val="24"/>
              </w:rPr>
              <w:t>2</w:t>
            </w:r>
            <w:r w:rsidR="00A44464">
              <w:rPr>
                <w:rFonts w:ascii="Times New Roman" w:hAnsi="Times New Roman"/>
                <w:sz w:val="24"/>
                <w:szCs w:val="24"/>
              </w:rPr>
              <w:t>774</w:t>
            </w:r>
          </w:p>
        </w:tc>
        <w:tc>
          <w:tcPr>
            <w:tcW w:w="1134" w:type="dxa"/>
            <w:vMerge w:val="restart"/>
            <w:tcBorders>
              <w:top w:val="nil"/>
            </w:tcBorders>
          </w:tcPr>
          <w:p w:rsidR="00A44464" w:rsidRPr="000364F2" w:rsidRDefault="00A44464" w:rsidP="00A44464">
            <w:pPr>
              <w:widowControl w:val="0"/>
              <w:tabs>
                <w:tab w:val="center" w:pos="4677"/>
                <w:tab w:val="right" w:pos="9355"/>
              </w:tabs>
              <w:autoSpaceDE w:val="0"/>
              <w:autoSpaceDN w:val="0"/>
              <w:adjustRightInd w:val="0"/>
              <w:spacing w:after="0" w:line="240" w:lineRule="auto"/>
              <w:ind w:right="-108"/>
              <w:contextualSpacing/>
              <w:rPr>
                <w:rFonts w:ascii="Times New Roman" w:hAnsi="Times New Roman"/>
                <w:color w:val="000000" w:themeColor="text1"/>
                <w:sz w:val="24"/>
                <w:szCs w:val="24"/>
              </w:rPr>
            </w:pPr>
          </w:p>
        </w:tc>
        <w:tc>
          <w:tcPr>
            <w:tcW w:w="1021" w:type="dxa"/>
            <w:vMerge w:val="restart"/>
          </w:tcPr>
          <w:p w:rsidR="00A44464" w:rsidRPr="000364F2" w:rsidRDefault="00A44464" w:rsidP="00A44464">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p>
        </w:tc>
      </w:tr>
      <w:tr w:rsidR="00A44464" w:rsidRPr="000364F2" w:rsidTr="00662C69">
        <w:tc>
          <w:tcPr>
            <w:tcW w:w="568" w:type="dxa"/>
            <w:vMerge/>
          </w:tcPr>
          <w:p w:rsidR="00A44464" w:rsidRPr="000364F2" w:rsidRDefault="00A44464" w:rsidP="00A44464">
            <w:pPr>
              <w:widowControl w:val="0"/>
              <w:tabs>
                <w:tab w:val="center" w:pos="4677"/>
                <w:tab w:val="right" w:pos="9355"/>
              </w:tabs>
              <w:autoSpaceDE w:val="0"/>
              <w:autoSpaceDN w:val="0"/>
              <w:adjustRightInd w:val="0"/>
              <w:spacing w:after="0" w:line="240" w:lineRule="auto"/>
              <w:ind w:left="-108" w:right="-108"/>
              <w:contextualSpacing/>
              <w:jc w:val="center"/>
              <w:rPr>
                <w:rFonts w:ascii="Times New Roman" w:hAnsi="Times New Roman"/>
                <w:color w:val="000000" w:themeColor="text1"/>
                <w:sz w:val="24"/>
                <w:szCs w:val="24"/>
              </w:rPr>
            </w:pPr>
          </w:p>
        </w:tc>
        <w:tc>
          <w:tcPr>
            <w:tcW w:w="2163" w:type="dxa"/>
            <w:vMerge/>
          </w:tcPr>
          <w:p w:rsidR="00A44464" w:rsidRPr="000364F2" w:rsidRDefault="00A44464" w:rsidP="00A44464">
            <w:pPr>
              <w:widowControl w:val="0"/>
              <w:tabs>
                <w:tab w:val="center" w:pos="4677"/>
                <w:tab w:val="right" w:pos="9355"/>
              </w:tabs>
              <w:autoSpaceDE w:val="0"/>
              <w:autoSpaceDN w:val="0"/>
              <w:adjustRightInd w:val="0"/>
              <w:spacing w:after="0" w:line="240" w:lineRule="auto"/>
              <w:ind w:right="-68"/>
              <w:contextualSpacing/>
              <w:rPr>
                <w:rFonts w:ascii="Times New Roman" w:hAnsi="Times New Roman"/>
                <w:color w:val="000000" w:themeColor="text1"/>
                <w:sz w:val="24"/>
                <w:szCs w:val="24"/>
              </w:rPr>
            </w:pPr>
          </w:p>
        </w:tc>
        <w:tc>
          <w:tcPr>
            <w:tcW w:w="1276" w:type="dxa"/>
          </w:tcPr>
          <w:p w:rsidR="00A44464" w:rsidRPr="000364F2" w:rsidRDefault="00A44464" w:rsidP="00A44464">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r w:rsidRPr="000364F2">
              <w:rPr>
                <w:rFonts w:ascii="Times New Roman" w:hAnsi="Times New Roman"/>
                <w:color w:val="000000" w:themeColor="text1"/>
                <w:sz w:val="24"/>
                <w:szCs w:val="24"/>
              </w:rPr>
              <w:t>Средства бюджета Городско</w:t>
            </w:r>
            <w:r w:rsidRPr="000364F2">
              <w:rPr>
                <w:rFonts w:ascii="Times New Roman" w:hAnsi="Times New Roman"/>
                <w:color w:val="000000" w:themeColor="text1"/>
                <w:sz w:val="24"/>
                <w:szCs w:val="24"/>
              </w:rPr>
              <w:lastRenderedPageBreak/>
              <w:t>го округа Шатура</w:t>
            </w:r>
          </w:p>
        </w:tc>
        <w:tc>
          <w:tcPr>
            <w:tcW w:w="708" w:type="dxa"/>
            <w:vMerge/>
          </w:tcPr>
          <w:p w:rsidR="00A44464" w:rsidRPr="000364F2" w:rsidRDefault="00A44464" w:rsidP="00A44464">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p>
        </w:tc>
        <w:tc>
          <w:tcPr>
            <w:tcW w:w="1163" w:type="dxa"/>
            <w:vMerge/>
          </w:tcPr>
          <w:p w:rsidR="00A44464" w:rsidRPr="000364F2" w:rsidRDefault="00A44464" w:rsidP="00A44464">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p>
        </w:tc>
        <w:tc>
          <w:tcPr>
            <w:tcW w:w="1276" w:type="dxa"/>
          </w:tcPr>
          <w:p w:rsidR="00A44464" w:rsidRPr="000364F2" w:rsidRDefault="00186130" w:rsidP="00A44464">
            <w:pPr>
              <w:widowControl w:val="0"/>
              <w:tabs>
                <w:tab w:val="center" w:pos="4677"/>
                <w:tab w:val="right" w:pos="9355"/>
              </w:tabs>
              <w:autoSpaceDE w:val="0"/>
              <w:autoSpaceDN w:val="0"/>
              <w:adjustRightInd w:val="0"/>
              <w:spacing w:after="0" w:line="240" w:lineRule="auto"/>
              <w:contextualSpacing/>
              <w:jc w:val="center"/>
              <w:rPr>
                <w:rFonts w:ascii="Times New Roman" w:hAnsi="Times New Roman"/>
                <w:sz w:val="24"/>
                <w:szCs w:val="24"/>
              </w:rPr>
            </w:pPr>
            <w:r>
              <w:rPr>
                <w:rFonts w:ascii="Times New Roman" w:hAnsi="Times New Roman"/>
                <w:sz w:val="24"/>
                <w:szCs w:val="24"/>
              </w:rPr>
              <w:t>1</w:t>
            </w:r>
            <w:r w:rsidR="00A44464">
              <w:rPr>
                <w:rFonts w:ascii="Times New Roman" w:hAnsi="Times New Roman"/>
                <w:sz w:val="24"/>
                <w:szCs w:val="24"/>
              </w:rPr>
              <w:t>9870</w:t>
            </w:r>
          </w:p>
        </w:tc>
        <w:tc>
          <w:tcPr>
            <w:tcW w:w="1559" w:type="dxa"/>
          </w:tcPr>
          <w:p w:rsidR="00A44464" w:rsidRPr="000364F2" w:rsidRDefault="00186130" w:rsidP="00A44464">
            <w:pPr>
              <w:widowControl w:val="0"/>
              <w:tabs>
                <w:tab w:val="center" w:pos="4677"/>
                <w:tab w:val="right" w:pos="9355"/>
              </w:tabs>
              <w:autoSpaceDE w:val="0"/>
              <w:autoSpaceDN w:val="0"/>
              <w:adjustRightInd w:val="0"/>
              <w:spacing w:after="0" w:line="240" w:lineRule="auto"/>
              <w:contextualSpacing/>
              <w:jc w:val="center"/>
              <w:rPr>
                <w:rFonts w:ascii="Times New Roman" w:hAnsi="Times New Roman"/>
                <w:sz w:val="24"/>
                <w:szCs w:val="24"/>
              </w:rPr>
            </w:pPr>
            <w:r>
              <w:rPr>
                <w:rFonts w:ascii="Times New Roman" w:hAnsi="Times New Roman"/>
                <w:sz w:val="24"/>
                <w:szCs w:val="24"/>
              </w:rPr>
              <w:t>4</w:t>
            </w:r>
            <w:r w:rsidR="00A44464">
              <w:rPr>
                <w:rFonts w:ascii="Times New Roman" w:hAnsi="Times New Roman"/>
                <w:sz w:val="24"/>
                <w:szCs w:val="24"/>
              </w:rPr>
              <w:t>774</w:t>
            </w:r>
          </w:p>
        </w:tc>
        <w:tc>
          <w:tcPr>
            <w:tcW w:w="1276" w:type="dxa"/>
          </w:tcPr>
          <w:p w:rsidR="00A44464" w:rsidRPr="000364F2" w:rsidRDefault="00186130" w:rsidP="00A44464">
            <w:pPr>
              <w:widowControl w:val="0"/>
              <w:tabs>
                <w:tab w:val="center" w:pos="4677"/>
                <w:tab w:val="right" w:pos="9355"/>
              </w:tabs>
              <w:autoSpaceDE w:val="0"/>
              <w:autoSpaceDN w:val="0"/>
              <w:adjustRightInd w:val="0"/>
              <w:spacing w:after="0" w:line="240" w:lineRule="auto"/>
              <w:contextualSpacing/>
              <w:jc w:val="center"/>
              <w:rPr>
                <w:rFonts w:ascii="Times New Roman" w:hAnsi="Times New Roman"/>
                <w:sz w:val="24"/>
                <w:szCs w:val="24"/>
              </w:rPr>
            </w:pPr>
            <w:r>
              <w:rPr>
                <w:rFonts w:ascii="Times New Roman" w:hAnsi="Times New Roman"/>
                <w:sz w:val="24"/>
                <w:szCs w:val="24"/>
              </w:rPr>
              <w:t>4</w:t>
            </w:r>
            <w:r w:rsidR="00A44464">
              <w:rPr>
                <w:rFonts w:ascii="Times New Roman" w:hAnsi="Times New Roman"/>
                <w:sz w:val="24"/>
                <w:szCs w:val="24"/>
              </w:rPr>
              <w:t>774</w:t>
            </w:r>
          </w:p>
        </w:tc>
        <w:tc>
          <w:tcPr>
            <w:tcW w:w="1276" w:type="dxa"/>
          </w:tcPr>
          <w:p w:rsidR="00A44464" w:rsidRPr="000364F2" w:rsidRDefault="00186130" w:rsidP="00A44464">
            <w:pPr>
              <w:widowControl w:val="0"/>
              <w:tabs>
                <w:tab w:val="center" w:pos="4677"/>
                <w:tab w:val="right" w:pos="9355"/>
              </w:tabs>
              <w:autoSpaceDE w:val="0"/>
              <w:autoSpaceDN w:val="0"/>
              <w:adjustRightInd w:val="0"/>
              <w:spacing w:after="0" w:line="240" w:lineRule="auto"/>
              <w:contextualSpacing/>
              <w:jc w:val="center"/>
              <w:rPr>
                <w:rFonts w:ascii="Times New Roman" w:hAnsi="Times New Roman"/>
                <w:sz w:val="24"/>
                <w:szCs w:val="24"/>
              </w:rPr>
            </w:pPr>
            <w:r>
              <w:rPr>
                <w:rFonts w:ascii="Times New Roman" w:hAnsi="Times New Roman"/>
                <w:sz w:val="24"/>
                <w:szCs w:val="24"/>
              </w:rPr>
              <w:t>4</w:t>
            </w:r>
            <w:r w:rsidR="00A44464">
              <w:rPr>
                <w:rFonts w:ascii="Times New Roman" w:hAnsi="Times New Roman"/>
                <w:sz w:val="24"/>
                <w:szCs w:val="24"/>
              </w:rPr>
              <w:t>774</w:t>
            </w:r>
          </w:p>
        </w:tc>
        <w:tc>
          <w:tcPr>
            <w:tcW w:w="1275" w:type="dxa"/>
          </w:tcPr>
          <w:p w:rsidR="00A44464" w:rsidRPr="000364F2" w:rsidRDefault="00186130" w:rsidP="00A44464">
            <w:pPr>
              <w:widowControl w:val="0"/>
              <w:tabs>
                <w:tab w:val="center" w:pos="4677"/>
                <w:tab w:val="right" w:pos="9355"/>
              </w:tabs>
              <w:autoSpaceDE w:val="0"/>
              <w:autoSpaceDN w:val="0"/>
              <w:adjustRightInd w:val="0"/>
              <w:spacing w:after="0" w:line="240" w:lineRule="auto"/>
              <w:contextualSpacing/>
              <w:jc w:val="center"/>
              <w:rPr>
                <w:rFonts w:ascii="Times New Roman" w:hAnsi="Times New Roman"/>
                <w:sz w:val="24"/>
                <w:szCs w:val="24"/>
              </w:rPr>
            </w:pPr>
            <w:r>
              <w:rPr>
                <w:rFonts w:ascii="Times New Roman" w:hAnsi="Times New Roman"/>
                <w:sz w:val="24"/>
                <w:szCs w:val="24"/>
              </w:rPr>
              <w:t>2</w:t>
            </w:r>
            <w:r w:rsidR="00A44464">
              <w:rPr>
                <w:rFonts w:ascii="Times New Roman" w:hAnsi="Times New Roman"/>
                <w:sz w:val="24"/>
                <w:szCs w:val="24"/>
              </w:rPr>
              <w:t>774</w:t>
            </w:r>
          </w:p>
        </w:tc>
        <w:tc>
          <w:tcPr>
            <w:tcW w:w="1247" w:type="dxa"/>
          </w:tcPr>
          <w:p w:rsidR="00A44464" w:rsidRPr="000364F2" w:rsidRDefault="00186130" w:rsidP="00A44464">
            <w:pPr>
              <w:widowControl w:val="0"/>
              <w:tabs>
                <w:tab w:val="center" w:pos="4677"/>
                <w:tab w:val="right" w:pos="9355"/>
              </w:tabs>
              <w:autoSpaceDE w:val="0"/>
              <w:autoSpaceDN w:val="0"/>
              <w:adjustRightInd w:val="0"/>
              <w:spacing w:after="0" w:line="240" w:lineRule="auto"/>
              <w:contextualSpacing/>
              <w:jc w:val="center"/>
              <w:rPr>
                <w:rFonts w:ascii="Times New Roman" w:hAnsi="Times New Roman"/>
                <w:sz w:val="24"/>
                <w:szCs w:val="24"/>
              </w:rPr>
            </w:pPr>
            <w:r>
              <w:rPr>
                <w:rFonts w:ascii="Times New Roman" w:hAnsi="Times New Roman"/>
                <w:sz w:val="24"/>
                <w:szCs w:val="24"/>
              </w:rPr>
              <w:t>2</w:t>
            </w:r>
            <w:r w:rsidR="00A44464">
              <w:rPr>
                <w:rFonts w:ascii="Times New Roman" w:hAnsi="Times New Roman"/>
                <w:sz w:val="24"/>
                <w:szCs w:val="24"/>
              </w:rPr>
              <w:t>774</w:t>
            </w:r>
          </w:p>
        </w:tc>
        <w:tc>
          <w:tcPr>
            <w:tcW w:w="1134" w:type="dxa"/>
            <w:vMerge/>
            <w:tcBorders>
              <w:top w:val="nil"/>
            </w:tcBorders>
          </w:tcPr>
          <w:p w:rsidR="00A44464" w:rsidRPr="000364F2" w:rsidRDefault="00A44464" w:rsidP="00A44464">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p>
        </w:tc>
        <w:tc>
          <w:tcPr>
            <w:tcW w:w="1021" w:type="dxa"/>
            <w:vMerge/>
          </w:tcPr>
          <w:p w:rsidR="00A44464" w:rsidRPr="000364F2" w:rsidRDefault="00A44464" w:rsidP="00A44464">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p>
        </w:tc>
      </w:tr>
    </w:tbl>
    <w:p w:rsidR="000364F2" w:rsidRDefault="000364F2" w:rsidP="000364F2">
      <w:pPr>
        <w:spacing w:after="0" w:line="240" w:lineRule="auto"/>
        <w:contextualSpacing/>
        <w:jc w:val="both"/>
        <w:rPr>
          <w:rFonts w:ascii="Times New Roman" w:hAnsi="Times New Roman"/>
          <w:color w:val="000000" w:themeColor="text1"/>
          <w:sz w:val="24"/>
          <w:szCs w:val="24"/>
        </w:rPr>
      </w:pPr>
    </w:p>
    <w:p w:rsidR="000364F2" w:rsidRDefault="000364F2" w:rsidP="002D1C48">
      <w:pPr>
        <w:spacing w:after="0" w:line="240" w:lineRule="auto"/>
        <w:ind w:firstLine="10065"/>
        <w:contextualSpacing/>
        <w:rPr>
          <w:rFonts w:ascii="Times New Roman" w:hAnsi="Times New Roman"/>
          <w:color w:val="000000" w:themeColor="text1"/>
          <w:sz w:val="24"/>
          <w:szCs w:val="24"/>
        </w:rPr>
      </w:pPr>
    </w:p>
    <w:p w:rsidR="000364F2" w:rsidRDefault="000364F2" w:rsidP="002D1C48">
      <w:pPr>
        <w:spacing w:after="0" w:line="240" w:lineRule="auto"/>
        <w:ind w:firstLine="10065"/>
        <w:contextualSpacing/>
        <w:rPr>
          <w:rFonts w:ascii="Times New Roman" w:hAnsi="Times New Roman"/>
          <w:color w:val="000000" w:themeColor="text1"/>
          <w:sz w:val="24"/>
          <w:szCs w:val="24"/>
        </w:rPr>
      </w:pPr>
    </w:p>
    <w:p w:rsidR="00526CFD" w:rsidRDefault="00526CFD" w:rsidP="002D1C48">
      <w:pPr>
        <w:spacing w:after="0" w:line="240" w:lineRule="auto"/>
        <w:ind w:firstLine="10065"/>
        <w:contextualSpacing/>
        <w:rPr>
          <w:rFonts w:ascii="Times New Roman" w:hAnsi="Times New Roman"/>
          <w:color w:val="000000" w:themeColor="text1"/>
          <w:sz w:val="24"/>
          <w:szCs w:val="24"/>
        </w:rPr>
      </w:pPr>
    </w:p>
    <w:p w:rsidR="00526CFD" w:rsidRDefault="00526CFD" w:rsidP="002D1C48">
      <w:pPr>
        <w:spacing w:after="0" w:line="240" w:lineRule="auto"/>
        <w:ind w:firstLine="10065"/>
        <w:contextualSpacing/>
        <w:rPr>
          <w:rFonts w:ascii="Times New Roman" w:hAnsi="Times New Roman"/>
          <w:color w:val="000000" w:themeColor="text1"/>
          <w:sz w:val="24"/>
          <w:szCs w:val="24"/>
        </w:rPr>
      </w:pPr>
    </w:p>
    <w:p w:rsidR="00526CFD" w:rsidRDefault="00526CFD" w:rsidP="002D1C48">
      <w:pPr>
        <w:spacing w:after="0" w:line="240" w:lineRule="auto"/>
        <w:ind w:firstLine="10065"/>
        <w:contextualSpacing/>
        <w:rPr>
          <w:rFonts w:ascii="Times New Roman" w:hAnsi="Times New Roman"/>
          <w:color w:val="000000" w:themeColor="text1"/>
          <w:sz w:val="24"/>
          <w:szCs w:val="24"/>
        </w:rPr>
      </w:pPr>
    </w:p>
    <w:p w:rsidR="00526CFD" w:rsidRDefault="00526CFD" w:rsidP="002D1C48">
      <w:pPr>
        <w:spacing w:after="0" w:line="240" w:lineRule="auto"/>
        <w:ind w:firstLine="10065"/>
        <w:contextualSpacing/>
        <w:rPr>
          <w:rFonts w:ascii="Times New Roman" w:hAnsi="Times New Roman"/>
          <w:color w:val="000000" w:themeColor="text1"/>
          <w:sz w:val="24"/>
          <w:szCs w:val="24"/>
        </w:rPr>
      </w:pPr>
    </w:p>
    <w:p w:rsidR="00526CFD" w:rsidRDefault="00526CFD" w:rsidP="002D1C48">
      <w:pPr>
        <w:spacing w:after="0" w:line="240" w:lineRule="auto"/>
        <w:ind w:firstLine="10065"/>
        <w:contextualSpacing/>
        <w:rPr>
          <w:rFonts w:ascii="Times New Roman" w:hAnsi="Times New Roman"/>
          <w:color w:val="000000" w:themeColor="text1"/>
          <w:sz w:val="24"/>
          <w:szCs w:val="24"/>
        </w:rPr>
      </w:pPr>
    </w:p>
    <w:p w:rsidR="00526CFD" w:rsidRDefault="00526CFD" w:rsidP="002D1C48">
      <w:pPr>
        <w:spacing w:after="0" w:line="240" w:lineRule="auto"/>
        <w:ind w:firstLine="10065"/>
        <w:contextualSpacing/>
        <w:rPr>
          <w:rFonts w:ascii="Times New Roman" w:hAnsi="Times New Roman"/>
          <w:color w:val="000000" w:themeColor="text1"/>
          <w:sz w:val="24"/>
          <w:szCs w:val="24"/>
        </w:rPr>
      </w:pPr>
    </w:p>
    <w:p w:rsidR="00526CFD" w:rsidRDefault="00526CFD" w:rsidP="002D1C48">
      <w:pPr>
        <w:spacing w:after="0" w:line="240" w:lineRule="auto"/>
        <w:ind w:firstLine="10065"/>
        <w:contextualSpacing/>
        <w:rPr>
          <w:rFonts w:ascii="Times New Roman" w:hAnsi="Times New Roman"/>
          <w:color w:val="000000" w:themeColor="text1"/>
          <w:sz w:val="24"/>
          <w:szCs w:val="24"/>
        </w:rPr>
      </w:pPr>
    </w:p>
    <w:p w:rsidR="00526CFD" w:rsidRDefault="00526CFD" w:rsidP="002D1C48">
      <w:pPr>
        <w:spacing w:after="0" w:line="240" w:lineRule="auto"/>
        <w:ind w:firstLine="10065"/>
        <w:contextualSpacing/>
        <w:rPr>
          <w:rFonts w:ascii="Times New Roman" w:hAnsi="Times New Roman"/>
          <w:color w:val="000000" w:themeColor="text1"/>
          <w:sz w:val="24"/>
          <w:szCs w:val="24"/>
        </w:rPr>
      </w:pPr>
    </w:p>
    <w:p w:rsidR="00526CFD" w:rsidRDefault="00526CFD" w:rsidP="002D1C48">
      <w:pPr>
        <w:spacing w:after="0" w:line="240" w:lineRule="auto"/>
        <w:ind w:firstLine="10065"/>
        <w:contextualSpacing/>
        <w:rPr>
          <w:rFonts w:ascii="Times New Roman" w:hAnsi="Times New Roman"/>
          <w:color w:val="000000" w:themeColor="text1"/>
          <w:sz w:val="24"/>
          <w:szCs w:val="24"/>
        </w:rPr>
      </w:pPr>
    </w:p>
    <w:p w:rsidR="00526CFD" w:rsidRDefault="00526CFD" w:rsidP="002D1C48">
      <w:pPr>
        <w:spacing w:after="0" w:line="240" w:lineRule="auto"/>
        <w:ind w:firstLine="10065"/>
        <w:contextualSpacing/>
        <w:rPr>
          <w:rFonts w:ascii="Times New Roman" w:hAnsi="Times New Roman"/>
          <w:color w:val="000000" w:themeColor="text1"/>
          <w:sz w:val="24"/>
          <w:szCs w:val="24"/>
        </w:rPr>
      </w:pPr>
    </w:p>
    <w:p w:rsidR="00526CFD" w:rsidRDefault="00526CFD" w:rsidP="002D1C48">
      <w:pPr>
        <w:spacing w:after="0" w:line="240" w:lineRule="auto"/>
        <w:ind w:firstLine="10065"/>
        <w:contextualSpacing/>
        <w:rPr>
          <w:rFonts w:ascii="Times New Roman" w:hAnsi="Times New Roman"/>
          <w:color w:val="000000" w:themeColor="text1"/>
          <w:sz w:val="24"/>
          <w:szCs w:val="24"/>
        </w:rPr>
      </w:pPr>
    </w:p>
    <w:p w:rsidR="00526CFD" w:rsidRDefault="00526CFD" w:rsidP="002D1C48">
      <w:pPr>
        <w:spacing w:after="0" w:line="240" w:lineRule="auto"/>
        <w:ind w:firstLine="10065"/>
        <w:contextualSpacing/>
        <w:rPr>
          <w:rFonts w:ascii="Times New Roman" w:hAnsi="Times New Roman"/>
          <w:color w:val="000000" w:themeColor="text1"/>
          <w:sz w:val="24"/>
          <w:szCs w:val="24"/>
        </w:rPr>
      </w:pPr>
    </w:p>
    <w:p w:rsidR="00526CFD" w:rsidRDefault="00526CFD" w:rsidP="002D1C48">
      <w:pPr>
        <w:spacing w:after="0" w:line="240" w:lineRule="auto"/>
        <w:ind w:firstLine="10065"/>
        <w:contextualSpacing/>
        <w:rPr>
          <w:rFonts w:ascii="Times New Roman" w:hAnsi="Times New Roman"/>
          <w:color w:val="000000" w:themeColor="text1"/>
          <w:sz w:val="24"/>
          <w:szCs w:val="24"/>
        </w:rPr>
      </w:pPr>
    </w:p>
    <w:p w:rsidR="003A6C97" w:rsidRDefault="003A6C97" w:rsidP="003A6C97">
      <w:pPr>
        <w:spacing w:after="0" w:line="240" w:lineRule="auto"/>
        <w:contextualSpacing/>
        <w:rPr>
          <w:rFonts w:ascii="Times New Roman" w:hAnsi="Times New Roman"/>
          <w:color w:val="000000" w:themeColor="text1"/>
          <w:sz w:val="24"/>
          <w:szCs w:val="24"/>
        </w:rPr>
      </w:pPr>
    </w:p>
    <w:p w:rsidR="00C97713" w:rsidRDefault="00C97713" w:rsidP="003A6C97">
      <w:pPr>
        <w:spacing w:after="0" w:line="240" w:lineRule="auto"/>
        <w:contextualSpacing/>
        <w:rPr>
          <w:rFonts w:ascii="Times New Roman" w:hAnsi="Times New Roman"/>
          <w:b/>
          <w:color w:val="000000" w:themeColor="text1"/>
          <w:sz w:val="28"/>
          <w:szCs w:val="28"/>
        </w:rPr>
      </w:pPr>
    </w:p>
    <w:p w:rsidR="000364F2" w:rsidRDefault="000364F2" w:rsidP="000364F2">
      <w:pPr>
        <w:spacing w:after="0" w:line="240" w:lineRule="auto"/>
        <w:contextualSpacing/>
        <w:jc w:val="center"/>
        <w:rPr>
          <w:rFonts w:ascii="Times New Roman" w:hAnsi="Times New Roman"/>
          <w:color w:val="000000" w:themeColor="text1"/>
          <w:sz w:val="28"/>
          <w:szCs w:val="28"/>
        </w:rPr>
      </w:pPr>
    </w:p>
    <w:p w:rsidR="004E1845" w:rsidRDefault="004E1845" w:rsidP="000364F2">
      <w:pPr>
        <w:spacing w:after="0" w:line="240" w:lineRule="auto"/>
        <w:contextualSpacing/>
        <w:jc w:val="center"/>
        <w:rPr>
          <w:rFonts w:ascii="Times New Roman" w:hAnsi="Times New Roman"/>
          <w:color w:val="000000" w:themeColor="text1"/>
          <w:sz w:val="28"/>
          <w:szCs w:val="28"/>
        </w:rPr>
      </w:pPr>
    </w:p>
    <w:p w:rsidR="004E1845" w:rsidRDefault="004E1845" w:rsidP="000364F2">
      <w:pPr>
        <w:spacing w:after="0" w:line="240" w:lineRule="auto"/>
        <w:contextualSpacing/>
        <w:jc w:val="center"/>
        <w:rPr>
          <w:rFonts w:ascii="Times New Roman" w:hAnsi="Times New Roman"/>
          <w:color w:val="000000" w:themeColor="text1"/>
          <w:sz w:val="28"/>
          <w:szCs w:val="28"/>
        </w:rPr>
      </w:pPr>
    </w:p>
    <w:p w:rsidR="004E1845" w:rsidRDefault="004E1845" w:rsidP="000364F2">
      <w:pPr>
        <w:spacing w:after="0" w:line="240" w:lineRule="auto"/>
        <w:contextualSpacing/>
        <w:jc w:val="center"/>
        <w:rPr>
          <w:rFonts w:ascii="Times New Roman" w:hAnsi="Times New Roman"/>
          <w:color w:val="000000" w:themeColor="text1"/>
          <w:sz w:val="28"/>
          <w:szCs w:val="28"/>
        </w:rPr>
      </w:pPr>
    </w:p>
    <w:p w:rsidR="004E1845" w:rsidRDefault="004E1845" w:rsidP="000364F2">
      <w:pPr>
        <w:spacing w:after="0" w:line="240" w:lineRule="auto"/>
        <w:contextualSpacing/>
        <w:jc w:val="center"/>
        <w:rPr>
          <w:rFonts w:ascii="Times New Roman" w:hAnsi="Times New Roman"/>
          <w:color w:val="000000" w:themeColor="text1"/>
          <w:sz w:val="28"/>
          <w:szCs w:val="28"/>
        </w:rPr>
      </w:pPr>
    </w:p>
    <w:p w:rsidR="004E1845" w:rsidRDefault="004E1845" w:rsidP="000364F2">
      <w:pPr>
        <w:spacing w:after="0" w:line="240" w:lineRule="auto"/>
        <w:contextualSpacing/>
        <w:jc w:val="center"/>
        <w:rPr>
          <w:rFonts w:ascii="Times New Roman" w:hAnsi="Times New Roman"/>
          <w:color w:val="000000" w:themeColor="text1"/>
          <w:sz w:val="28"/>
          <w:szCs w:val="28"/>
        </w:rPr>
      </w:pPr>
    </w:p>
    <w:p w:rsidR="004E1845" w:rsidRDefault="004E1845" w:rsidP="000364F2">
      <w:pPr>
        <w:spacing w:after="0" w:line="240" w:lineRule="auto"/>
        <w:contextualSpacing/>
        <w:jc w:val="center"/>
        <w:rPr>
          <w:rFonts w:ascii="Times New Roman" w:hAnsi="Times New Roman"/>
          <w:color w:val="000000" w:themeColor="text1"/>
          <w:sz w:val="28"/>
          <w:szCs w:val="28"/>
        </w:rPr>
      </w:pPr>
    </w:p>
    <w:p w:rsidR="004E1845" w:rsidRDefault="004E1845" w:rsidP="000364F2">
      <w:pPr>
        <w:spacing w:after="0" w:line="240" w:lineRule="auto"/>
        <w:contextualSpacing/>
        <w:jc w:val="center"/>
        <w:rPr>
          <w:rFonts w:ascii="Times New Roman" w:hAnsi="Times New Roman"/>
          <w:color w:val="000000" w:themeColor="text1"/>
          <w:sz w:val="28"/>
          <w:szCs w:val="28"/>
        </w:rPr>
      </w:pPr>
    </w:p>
    <w:p w:rsidR="004E1845" w:rsidRDefault="004E1845" w:rsidP="000364F2">
      <w:pPr>
        <w:spacing w:after="0" w:line="240" w:lineRule="auto"/>
        <w:contextualSpacing/>
        <w:jc w:val="center"/>
        <w:rPr>
          <w:rFonts w:ascii="Times New Roman" w:hAnsi="Times New Roman"/>
          <w:color w:val="000000" w:themeColor="text1"/>
          <w:sz w:val="28"/>
          <w:szCs w:val="28"/>
        </w:rPr>
      </w:pPr>
    </w:p>
    <w:p w:rsidR="004E1845" w:rsidRDefault="004E1845" w:rsidP="000364F2">
      <w:pPr>
        <w:spacing w:after="0" w:line="240" w:lineRule="auto"/>
        <w:contextualSpacing/>
        <w:jc w:val="center"/>
        <w:rPr>
          <w:rFonts w:ascii="Times New Roman" w:hAnsi="Times New Roman"/>
          <w:color w:val="000000" w:themeColor="text1"/>
          <w:sz w:val="28"/>
          <w:szCs w:val="28"/>
        </w:rPr>
      </w:pPr>
    </w:p>
    <w:p w:rsidR="004E1845" w:rsidRDefault="004E1845" w:rsidP="000364F2">
      <w:pPr>
        <w:spacing w:after="0" w:line="240" w:lineRule="auto"/>
        <w:contextualSpacing/>
        <w:jc w:val="center"/>
        <w:rPr>
          <w:rFonts w:ascii="Times New Roman" w:hAnsi="Times New Roman"/>
          <w:color w:val="000000" w:themeColor="text1"/>
          <w:sz w:val="28"/>
          <w:szCs w:val="28"/>
        </w:rPr>
      </w:pPr>
    </w:p>
    <w:p w:rsidR="004E1845" w:rsidRDefault="004E1845" w:rsidP="000364F2">
      <w:pPr>
        <w:spacing w:after="0" w:line="240" w:lineRule="auto"/>
        <w:contextualSpacing/>
        <w:jc w:val="center"/>
        <w:rPr>
          <w:rFonts w:ascii="Times New Roman" w:hAnsi="Times New Roman"/>
          <w:color w:val="000000" w:themeColor="text1"/>
          <w:sz w:val="28"/>
          <w:szCs w:val="28"/>
        </w:rPr>
      </w:pPr>
    </w:p>
    <w:p w:rsidR="004E1845" w:rsidRPr="000364F2" w:rsidRDefault="004E1845" w:rsidP="000364F2">
      <w:pPr>
        <w:spacing w:after="0" w:line="240" w:lineRule="auto"/>
        <w:contextualSpacing/>
        <w:jc w:val="center"/>
        <w:rPr>
          <w:rFonts w:ascii="Times New Roman" w:hAnsi="Times New Roman"/>
          <w:color w:val="000000" w:themeColor="text1"/>
          <w:sz w:val="28"/>
          <w:szCs w:val="28"/>
        </w:rPr>
      </w:pPr>
    </w:p>
    <w:p w:rsidR="008B394D" w:rsidRPr="00033351" w:rsidRDefault="008B394D" w:rsidP="004B29BF">
      <w:pPr>
        <w:spacing w:after="0" w:line="240" w:lineRule="auto"/>
        <w:contextualSpacing/>
        <w:jc w:val="center"/>
        <w:rPr>
          <w:rFonts w:ascii="Times New Roman" w:hAnsi="Times New Roman"/>
          <w:color w:val="000000" w:themeColor="text1"/>
          <w:sz w:val="24"/>
          <w:szCs w:val="24"/>
        </w:rPr>
      </w:pPr>
      <w:r w:rsidRPr="00033351">
        <w:rPr>
          <w:rFonts w:ascii="Times New Roman" w:hAnsi="Times New Roman"/>
          <w:color w:val="000000" w:themeColor="text1"/>
          <w:sz w:val="24"/>
          <w:szCs w:val="24"/>
        </w:rPr>
        <w:lastRenderedPageBreak/>
        <w:t>Паспорт</w:t>
      </w:r>
      <w:r w:rsidR="00C85C4C" w:rsidRPr="00033351">
        <w:rPr>
          <w:rFonts w:ascii="Times New Roman" w:hAnsi="Times New Roman"/>
          <w:color w:val="000000" w:themeColor="text1"/>
          <w:sz w:val="24"/>
          <w:szCs w:val="24"/>
        </w:rPr>
        <w:t xml:space="preserve"> </w:t>
      </w:r>
      <w:r w:rsidRPr="00033351">
        <w:rPr>
          <w:rFonts w:ascii="Times New Roman" w:hAnsi="Times New Roman"/>
          <w:color w:val="000000" w:themeColor="text1"/>
          <w:sz w:val="24"/>
          <w:szCs w:val="24"/>
        </w:rPr>
        <w:t xml:space="preserve">подпрограммы </w:t>
      </w:r>
      <w:r w:rsidRPr="00033351">
        <w:rPr>
          <w:rFonts w:ascii="Times New Roman" w:hAnsi="Times New Roman"/>
          <w:color w:val="000000" w:themeColor="text1"/>
          <w:sz w:val="24"/>
          <w:szCs w:val="24"/>
          <w:lang w:val="en-US"/>
        </w:rPr>
        <w:t>V</w:t>
      </w:r>
      <w:r w:rsidR="00AA49D3" w:rsidRPr="00033351">
        <w:t xml:space="preserve"> </w:t>
      </w:r>
      <w:r w:rsidR="00AA49D3" w:rsidRPr="00033351">
        <w:rPr>
          <w:rFonts w:ascii="Times New Roman" w:hAnsi="Times New Roman"/>
          <w:color w:val="000000" w:themeColor="text1"/>
          <w:sz w:val="24"/>
          <w:szCs w:val="24"/>
        </w:rPr>
        <w:t>«Обеспечение мероприятий гражданской обороны»</w:t>
      </w:r>
    </w:p>
    <w:p w:rsidR="00285233" w:rsidRPr="00033351" w:rsidRDefault="00285233" w:rsidP="00285233">
      <w:pPr>
        <w:spacing w:after="0" w:line="240" w:lineRule="auto"/>
        <w:contextualSpacing/>
        <w:jc w:val="both"/>
        <w:rPr>
          <w:rFonts w:ascii="Times New Roman" w:hAnsi="Times New Roman"/>
          <w:color w:val="000000" w:themeColor="text1"/>
          <w:sz w:val="24"/>
          <w:szCs w:val="24"/>
        </w:rPr>
      </w:pPr>
    </w:p>
    <w:p w:rsidR="00285233" w:rsidRDefault="00285233" w:rsidP="00285233">
      <w:pPr>
        <w:spacing w:after="0" w:line="240" w:lineRule="auto"/>
        <w:contextualSpacing/>
        <w:jc w:val="both"/>
        <w:rPr>
          <w:rFonts w:ascii="Times New Roman" w:hAnsi="Times New Roman"/>
          <w:b/>
          <w:color w:val="000000" w:themeColor="text1"/>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1968"/>
        <w:gridCol w:w="2065"/>
        <w:gridCol w:w="1362"/>
        <w:gridCol w:w="1362"/>
        <w:gridCol w:w="1362"/>
        <w:gridCol w:w="1362"/>
        <w:gridCol w:w="1433"/>
        <w:gridCol w:w="1270"/>
      </w:tblGrid>
      <w:tr w:rsidR="00285233" w:rsidRPr="00C60716" w:rsidTr="006C7F3F">
        <w:trPr>
          <w:trHeight w:val="756"/>
        </w:trPr>
        <w:tc>
          <w:tcPr>
            <w:tcW w:w="2093" w:type="dxa"/>
            <w:vMerge w:val="restart"/>
          </w:tcPr>
          <w:p w:rsidR="00285233" w:rsidRPr="00C60716" w:rsidRDefault="00285233" w:rsidP="00222B2E">
            <w:pPr>
              <w:spacing w:after="0" w:line="240" w:lineRule="auto"/>
              <w:contextualSpacing/>
              <w:jc w:val="both"/>
              <w:rPr>
                <w:rFonts w:ascii="Times New Roman" w:hAnsi="Times New Roman"/>
                <w:color w:val="000000" w:themeColor="text1"/>
                <w:sz w:val="24"/>
                <w:szCs w:val="24"/>
              </w:rPr>
            </w:pPr>
            <w:r w:rsidRPr="00C60716">
              <w:rPr>
                <w:rFonts w:ascii="Times New Roman" w:hAnsi="Times New Roman"/>
                <w:color w:val="000000" w:themeColor="text1"/>
                <w:sz w:val="24"/>
                <w:szCs w:val="24"/>
              </w:rPr>
              <w:t>Муниципальный заказчик подпрограммы</w:t>
            </w:r>
          </w:p>
        </w:tc>
        <w:tc>
          <w:tcPr>
            <w:tcW w:w="12184" w:type="dxa"/>
            <w:gridSpan w:val="8"/>
            <w:vAlign w:val="center"/>
          </w:tcPr>
          <w:p w:rsidR="00285233" w:rsidRPr="00C60716" w:rsidRDefault="00285233" w:rsidP="00D434F4">
            <w:pPr>
              <w:spacing w:after="0" w:line="240" w:lineRule="auto"/>
              <w:contextualSpacing/>
              <w:jc w:val="both"/>
              <w:rPr>
                <w:rFonts w:ascii="Times New Roman" w:hAnsi="Times New Roman"/>
                <w:color w:val="000000" w:themeColor="text1"/>
                <w:sz w:val="24"/>
                <w:szCs w:val="24"/>
              </w:rPr>
            </w:pPr>
            <w:r w:rsidRPr="00C60716">
              <w:rPr>
                <w:rFonts w:ascii="Times New Roman" w:hAnsi="Times New Roman"/>
                <w:color w:val="000000" w:themeColor="text1"/>
                <w:sz w:val="24"/>
                <w:szCs w:val="24"/>
              </w:rPr>
              <w:t xml:space="preserve">Управление по обеспечению безопасности </w:t>
            </w:r>
          </w:p>
        </w:tc>
      </w:tr>
      <w:tr w:rsidR="00285233" w:rsidRPr="00C60716" w:rsidTr="006C7F3F">
        <w:tc>
          <w:tcPr>
            <w:tcW w:w="2093" w:type="dxa"/>
            <w:vMerge/>
            <w:vAlign w:val="center"/>
          </w:tcPr>
          <w:p w:rsidR="00285233" w:rsidRPr="00C60716" w:rsidRDefault="00285233" w:rsidP="00222B2E">
            <w:pPr>
              <w:spacing w:after="0" w:line="240" w:lineRule="auto"/>
              <w:contextualSpacing/>
              <w:jc w:val="both"/>
              <w:rPr>
                <w:rFonts w:ascii="Times New Roman" w:hAnsi="Times New Roman"/>
                <w:color w:val="000000" w:themeColor="text1"/>
                <w:sz w:val="24"/>
                <w:szCs w:val="24"/>
              </w:rPr>
            </w:pPr>
          </w:p>
        </w:tc>
        <w:tc>
          <w:tcPr>
            <w:tcW w:w="1968" w:type="dxa"/>
            <w:vMerge w:val="restart"/>
            <w:vAlign w:val="center"/>
          </w:tcPr>
          <w:p w:rsidR="00285233" w:rsidRPr="00C60716" w:rsidRDefault="00285233" w:rsidP="00222B2E">
            <w:pPr>
              <w:spacing w:after="0" w:line="240" w:lineRule="auto"/>
              <w:contextualSpacing/>
              <w:jc w:val="both"/>
              <w:rPr>
                <w:rFonts w:ascii="Times New Roman" w:hAnsi="Times New Roman"/>
                <w:color w:val="000000" w:themeColor="text1"/>
                <w:sz w:val="24"/>
                <w:szCs w:val="24"/>
              </w:rPr>
            </w:pPr>
            <w:r w:rsidRPr="00C60716">
              <w:rPr>
                <w:rFonts w:ascii="Times New Roman" w:hAnsi="Times New Roman"/>
                <w:color w:val="000000" w:themeColor="text1"/>
                <w:sz w:val="24"/>
                <w:szCs w:val="24"/>
              </w:rPr>
              <w:t>Главный распорядитель бюджетных средств</w:t>
            </w:r>
          </w:p>
        </w:tc>
        <w:tc>
          <w:tcPr>
            <w:tcW w:w="2065" w:type="dxa"/>
            <w:vMerge w:val="restart"/>
            <w:vAlign w:val="center"/>
          </w:tcPr>
          <w:p w:rsidR="00285233" w:rsidRPr="00C60716" w:rsidRDefault="00285233" w:rsidP="00222B2E">
            <w:pPr>
              <w:spacing w:after="0" w:line="240" w:lineRule="auto"/>
              <w:contextualSpacing/>
              <w:jc w:val="both"/>
              <w:rPr>
                <w:rFonts w:ascii="Times New Roman" w:hAnsi="Times New Roman"/>
                <w:color w:val="000000" w:themeColor="text1"/>
                <w:sz w:val="24"/>
                <w:szCs w:val="24"/>
              </w:rPr>
            </w:pPr>
            <w:r w:rsidRPr="00C60716">
              <w:rPr>
                <w:rFonts w:ascii="Times New Roman" w:hAnsi="Times New Roman"/>
                <w:color w:val="000000" w:themeColor="text1"/>
                <w:sz w:val="24"/>
                <w:szCs w:val="24"/>
              </w:rPr>
              <w:t>Источник финансирования</w:t>
            </w:r>
          </w:p>
        </w:tc>
        <w:tc>
          <w:tcPr>
            <w:tcW w:w="8151" w:type="dxa"/>
            <w:gridSpan w:val="6"/>
            <w:vAlign w:val="center"/>
          </w:tcPr>
          <w:p w:rsidR="00285233" w:rsidRPr="00C60716" w:rsidRDefault="00285233" w:rsidP="00222B2E">
            <w:pPr>
              <w:spacing w:after="0" w:line="240" w:lineRule="auto"/>
              <w:contextualSpacing/>
              <w:jc w:val="center"/>
              <w:rPr>
                <w:rFonts w:ascii="Times New Roman" w:hAnsi="Times New Roman"/>
                <w:color w:val="000000" w:themeColor="text1"/>
                <w:sz w:val="24"/>
                <w:szCs w:val="24"/>
              </w:rPr>
            </w:pPr>
            <w:r w:rsidRPr="00C60716">
              <w:rPr>
                <w:rFonts w:ascii="Times New Roman" w:hAnsi="Times New Roman"/>
                <w:color w:val="000000" w:themeColor="text1"/>
                <w:sz w:val="24"/>
                <w:szCs w:val="24"/>
              </w:rPr>
              <w:t>Расходы (тыс. рублей)</w:t>
            </w:r>
          </w:p>
          <w:p w:rsidR="00285233" w:rsidRPr="00C60716" w:rsidRDefault="00285233" w:rsidP="00222B2E">
            <w:pPr>
              <w:spacing w:after="0" w:line="240" w:lineRule="auto"/>
              <w:contextualSpacing/>
              <w:jc w:val="center"/>
              <w:rPr>
                <w:rFonts w:ascii="Times New Roman" w:hAnsi="Times New Roman"/>
                <w:color w:val="000000" w:themeColor="text1"/>
                <w:sz w:val="24"/>
                <w:szCs w:val="24"/>
              </w:rPr>
            </w:pPr>
          </w:p>
        </w:tc>
      </w:tr>
      <w:tr w:rsidR="00285233" w:rsidRPr="00C60716" w:rsidTr="006C7F3F">
        <w:tc>
          <w:tcPr>
            <w:tcW w:w="2093" w:type="dxa"/>
            <w:vMerge/>
            <w:vAlign w:val="center"/>
          </w:tcPr>
          <w:p w:rsidR="00285233" w:rsidRPr="00C60716" w:rsidRDefault="00285233" w:rsidP="00222B2E">
            <w:pPr>
              <w:spacing w:after="0" w:line="240" w:lineRule="auto"/>
              <w:contextualSpacing/>
              <w:jc w:val="both"/>
              <w:rPr>
                <w:rFonts w:ascii="Times New Roman" w:hAnsi="Times New Roman"/>
                <w:color w:val="000000" w:themeColor="text1"/>
                <w:sz w:val="24"/>
                <w:szCs w:val="24"/>
              </w:rPr>
            </w:pPr>
          </w:p>
        </w:tc>
        <w:tc>
          <w:tcPr>
            <w:tcW w:w="1968" w:type="dxa"/>
            <w:vMerge/>
            <w:vAlign w:val="center"/>
          </w:tcPr>
          <w:p w:rsidR="00285233" w:rsidRPr="00C60716" w:rsidRDefault="00285233" w:rsidP="00222B2E">
            <w:pPr>
              <w:spacing w:after="0" w:line="240" w:lineRule="auto"/>
              <w:contextualSpacing/>
              <w:jc w:val="both"/>
              <w:rPr>
                <w:rFonts w:ascii="Times New Roman" w:hAnsi="Times New Roman"/>
                <w:color w:val="000000" w:themeColor="text1"/>
                <w:sz w:val="24"/>
                <w:szCs w:val="24"/>
              </w:rPr>
            </w:pPr>
          </w:p>
        </w:tc>
        <w:tc>
          <w:tcPr>
            <w:tcW w:w="2065" w:type="dxa"/>
            <w:vMerge/>
            <w:vAlign w:val="center"/>
          </w:tcPr>
          <w:p w:rsidR="00285233" w:rsidRPr="00C60716" w:rsidRDefault="00285233" w:rsidP="00222B2E">
            <w:pPr>
              <w:spacing w:after="0" w:line="240" w:lineRule="auto"/>
              <w:contextualSpacing/>
              <w:jc w:val="both"/>
              <w:rPr>
                <w:rFonts w:ascii="Times New Roman" w:hAnsi="Times New Roman"/>
                <w:color w:val="000000" w:themeColor="text1"/>
                <w:sz w:val="24"/>
                <w:szCs w:val="24"/>
              </w:rPr>
            </w:pPr>
          </w:p>
        </w:tc>
        <w:tc>
          <w:tcPr>
            <w:tcW w:w="1362" w:type="dxa"/>
          </w:tcPr>
          <w:p w:rsidR="00285233" w:rsidRPr="00C60716" w:rsidRDefault="00662C69" w:rsidP="00222B2E">
            <w:pPr>
              <w:spacing w:after="0" w:line="24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2023</w:t>
            </w:r>
          </w:p>
          <w:p w:rsidR="00285233" w:rsidRPr="00C60716" w:rsidRDefault="00285233" w:rsidP="00222B2E">
            <w:pPr>
              <w:spacing w:after="0" w:line="240" w:lineRule="auto"/>
              <w:contextualSpacing/>
              <w:jc w:val="center"/>
              <w:rPr>
                <w:rFonts w:ascii="Times New Roman" w:hAnsi="Times New Roman"/>
                <w:color w:val="000000" w:themeColor="text1"/>
                <w:sz w:val="24"/>
                <w:szCs w:val="24"/>
              </w:rPr>
            </w:pPr>
          </w:p>
        </w:tc>
        <w:tc>
          <w:tcPr>
            <w:tcW w:w="1362" w:type="dxa"/>
          </w:tcPr>
          <w:p w:rsidR="00285233" w:rsidRPr="00C60716" w:rsidRDefault="00662C69" w:rsidP="00222B2E">
            <w:pPr>
              <w:spacing w:after="0" w:line="24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2024</w:t>
            </w:r>
          </w:p>
        </w:tc>
        <w:tc>
          <w:tcPr>
            <w:tcW w:w="1362" w:type="dxa"/>
          </w:tcPr>
          <w:p w:rsidR="00285233" w:rsidRPr="00C60716" w:rsidRDefault="00662C69" w:rsidP="00222B2E">
            <w:pPr>
              <w:spacing w:after="0" w:line="24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2025</w:t>
            </w:r>
          </w:p>
        </w:tc>
        <w:tc>
          <w:tcPr>
            <w:tcW w:w="1362" w:type="dxa"/>
          </w:tcPr>
          <w:p w:rsidR="00285233" w:rsidRPr="00C60716" w:rsidRDefault="00662C69" w:rsidP="00222B2E">
            <w:pPr>
              <w:spacing w:after="0" w:line="24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2026</w:t>
            </w:r>
          </w:p>
        </w:tc>
        <w:tc>
          <w:tcPr>
            <w:tcW w:w="1433" w:type="dxa"/>
          </w:tcPr>
          <w:p w:rsidR="00285233" w:rsidRPr="00C60716" w:rsidRDefault="00662C69" w:rsidP="00222B2E">
            <w:pPr>
              <w:spacing w:after="0" w:line="24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2027</w:t>
            </w:r>
          </w:p>
        </w:tc>
        <w:tc>
          <w:tcPr>
            <w:tcW w:w="1270" w:type="dxa"/>
          </w:tcPr>
          <w:p w:rsidR="00285233" w:rsidRPr="00C60716" w:rsidRDefault="00285233" w:rsidP="00222B2E">
            <w:pPr>
              <w:spacing w:after="0" w:line="240" w:lineRule="auto"/>
              <w:contextualSpacing/>
              <w:jc w:val="center"/>
              <w:rPr>
                <w:rFonts w:ascii="Times New Roman" w:hAnsi="Times New Roman"/>
                <w:color w:val="000000" w:themeColor="text1"/>
                <w:sz w:val="24"/>
                <w:szCs w:val="24"/>
              </w:rPr>
            </w:pPr>
            <w:r w:rsidRPr="00C60716">
              <w:rPr>
                <w:rFonts w:ascii="Times New Roman" w:hAnsi="Times New Roman"/>
                <w:color w:val="000000" w:themeColor="text1"/>
                <w:sz w:val="24"/>
                <w:szCs w:val="24"/>
              </w:rPr>
              <w:t>Итого</w:t>
            </w:r>
          </w:p>
        </w:tc>
      </w:tr>
      <w:tr w:rsidR="0006710E" w:rsidRPr="00C60716" w:rsidTr="0006710E">
        <w:tc>
          <w:tcPr>
            <w:tcW w:w="2093" w:type="dxa"/>
            <w:vMerge/>
            <w:vAlign w:val="center"/>
          </w:tcPr>
          <w:p w:rsidR="0006710E" w:rsidRPr="00C60716" w:rsidRDefault="0006710E" w:rsidP="0006710E">
            <w:pPr>
              <w:spacing w:after="0" w:line="240" w:lineRule="auto"/>
              <w:contextualSpacing/>
              <w:jc w:val="both"/>
              <w:rPr>
                <w:rFonts w:ascii="Times New Roman" w:hAnsi="Times New Roman"/>
                <w:color w:val="000000" w:themeColor="text1"/>
                <w:sz w:val="24"/>
                <w:szCs w:val="24"/>
              </w:rPr>
            </w:pPr>
          </w:p>
        </w:tc>
        <w:tc>
          <w:tcPr>
            <w:tcW w:w="1968" w:type="dxa"/>
            <w:vMerge/>
            <w:vAlign w:val="center"/>
          </w:tcPr>
          <w:p w:rsidR="0006710E" w:rsidRPr="00C60716" w:rsidRDefault="0006710E" w:rsidP="0006710E">
            <w:pPr>
              <w:spacing w:after="0" w:line="240" w:lineRule="auto"/>
              <w:contextualSpacing/>
              <w:jc w:val="both"/>
              <w:rPr>
                <w:rFonts w:ascii="Times New Roman" w:hAnsi="Times New Roman"/>
                <w:color w:val="000000" w:themeColor="text1"/>
                <w:sz w:val="24"/>
                <w:szCs w:val="24"/>
              </w:rPr>
            </w:pPr>
          </w:p>
        </w:tc>
        <w:tc>
          <w:tcPr>
            <w:tcW w:w="2065" w:type="dxa"/>
            <w:vAlign w:val="center"/>
          </w:tcPr>
          <w:p w:rsidR="0006710E" w:rsidRPr="00C60716" w:rsidRDefault="0006710E" w:rsidP="0006710E">
            <w:pPr>
              <w:spacing w:after="0" w:line="240" w:lineRule="auto"/>
              <w:contextualSpacing/>
              <w:jc w:val="both"/>
              <w:rPr>
                <w:rFonts w:ascii="Times New Roman" w:hAnsi="Times New Roman"/>
                <w:color w:val="000000" w:themeColor="text1"/>
                <w:sz w:val="24"/>
                <w:szCs w:val="24"/>
              </w:rPr>
            </w:pPr>
            <w:r w:rsidRPr="00C60716">
              <w:rPr>
                <w:rFonts w:ascii="Times New Roman" w:hAnsi="Times New Roman"/>
                <w:color w:val="000000" w:themeColor="text1"/>
                <w:sz w:val="24"/>
                <w:szCs w:val="24"/>
              </w:rPr>
              <w:t>Всего, в том числе:</w:t>
            </w:r>
          </w:p>
        </w:tc>
        <w:tc>
          <w:tcPr>
            <w:tcW w:w="1362" w:type="dxa"/>
          </w:tcPr>
          <w:p w:rsidR="0006710E" w:rsidRPr="00064B8F" w:rsidRDefault="0006710E" w:rsidP="0006710E">
            <w:pPr>
              <w:widowControl w:val="0"/>
              <w:tabs>
                <w:tab w:val="center" w:pos="4677"/>
                <w:tab w:val="right" w:pos="9355"/>
              </w:tabs>
              <w:autoSpaceDE w:val="0"/>
              <w:autoSpaceDN w:val="0"/>
              <w:adjustRightInd w:val="0"/>
              <w:spacing w:after="0" w:line="240" w:lineRule="auto"/>
              <w:contextualSpacing/>
              <w:jc w:val="center"/>
              <w:rPr>
                <w:rFonts w:ascii="Times New Roman" w:hAnsi="Times New Roman"/>
                <w:sz w:val="24"/>
                <w:szCs w:val="24"/>
              </w:rPr>
            </w:pPr>
            <w:r>
              <w:rPr>
                <w:rFonts w:ascii="Times New Roman" w:hAnsi="Times New Roman"/>
                <w:sz w:val="24"/>
                <w:szCs w:val="24"/>
              </w:rPr>
              <w:t>2200</w:t>
            </w:r>
          </w:p>
        </w:tc>
        <w:tc>
          <w:tcPr>
            <w:tcW w:w="1362" w:type="dxa"/>
          </w:tcPr>
          <w:p w:rsidR="0006710E" w:rsidRPr="00116DEB" w:rsidRDefault="0006710E" w:rsidP="0006710E">
            <w:pPr>
              <w:spacing w:line="240" w:lineRule="auto"/>
              <w:contextualSpacing/>
              <w:jc w:val="center"/>
              <w:rPr>
                <w:rFonts w:ascii="Times New Roman" w:hAnsi="Times New Roman"/>
                <w:sz w:val="24"/>
                <w:szCs w:val="24"/>
              </w:rPr>
            </w:pPr>
            <w:r>
              <w:rPr>
                <w:rFonts w:ascii="Times New Roman" w:hAnsi="Times New Roman"/>
                <w:sz w:val="24"/>
                <w:szCs w:val="24"/>
              </w:rPr>
              <w:t>5200</w:t>
            </w:r>
          </w:p>
        </w:tc>
        <w:tc>
          <w:tcPr>
            <w:tcW w:w="1362" w:type="dxa"/>
          </w:tcPr>
          <w:p w:rsidR="0006710E" w:rsidRPr="00F605DB" w:rsidRDefault="0006710E" w:rsidP="0006710E">
            <w:pPr>
              <w:jc w:val="center"/>
              <w:rPr>
                <w:rFonts w:ascii="Times New Roman" w:hAnsi="Times New Roman"/>
                <w:sz w:val="24"/>
                <w:szCs w:val="24"/>
              </w:rPr>
            </w:pPr>
            <w:r>
              <w:rPr>
                <w:rFonts w:ascii="Times New Roman" w:hAnsi="Times New Roman"/>
                <w:sz w:val="24"/>
                <w:szCs w:val="24"/>
              </w:rPr>
              <w:t>5200</w:t>
            </w:r>
          </w:p>
        </w:tc>
        <w:tc>
          <w:tcPr>
            <w:tcW w:w="1362" w:type="dxa"/>
          </w:tcPr>
          <w:p w:rsidR="0006710E" w:rsidRPr="00F605DB" w:rsidRDefault="0006710E" w:rsidP="0006710E">
            <w:pPr>
              <w:jc w:val="center"/>
              <w:rPr>
                <w:rFonts w:ascii="Times New Roman" w:hAnsi="Times New Roman"/>
                <w:sz w:val="24"/>
                <w:szCs w:val="24"/>
              </w:rPr>
            </w:pPr>
            <w:r>
              <w:rPr>
                <w:rFonts w:ascii="Times New Roman" w:hAnsi="Times New Roman"/>
                <w:sz w:val="24"/>
                <w:szCs w:val="24"/>
              </w:rPr>
              <w:t>2200</w:t>
            </w:r>
          </w:p>
        </w:tc>
        <w:tc>
          <w:tcPr>
            <w:tcW w:w="1433" w:type="dxa"/>
          </w:tcPr>
          <w:p w:rsidR="0006710E" w:rsidRPr="00F605DB" w:rsidRDefault="0006710E" w:rsidP="0006710E">
            <w:pPr>
              <w:jc w:val="center"/>
              <w:rPr>
                <w:rFonts w:ascii="Times New Roman" w:hAnsi="Times New Roman"/>
                <w:sz w:val="24"/>
                <w:szCs w:val="24"/>
              </w:rPr>
            </w:pPr>
            <w:r>
              <w:rPr>
                <w:rFonts w:ascii="Times New Roman" w:hAnsi="Times New Roman"/>
                <w:sz w:val="24"/>
                <w:szCs w:val="24"/>
              </w:rPr>
              <w:t>2200</w:t>
            </w:r>
          </w:p>
        </w:tc>
        <w:tc>
          <w:tcPr>
            <w:tcW w:w="1270" w:type="dxa"/>
            <w:tcBorders>
              <w:top w:val="single" w:sz="4" w:space="0" w:color="auto"/>
              <w:left w:val="single" w:sz="4" w:space="0" w:color="auto"/>
              <w:bottom w:val="single" w:sz="4" w:space="0" w:color="auto"/>
              <w:right w:val="single" w:sz="4" w:space="0" w:color="auto"/>
            </w:tcBorders>
          </w:tcPr>
          <w:p w:rsidR="0006710E" w:rsidRPr="00F37F52" w:rsidRDefault="0006710E" w:rsidP="0006710E">
            <w:pPr>
              <w:spacing w:after="0" w:line="240" w:lineRule="auto"/>
              <w:jc w:val="center"/>
              <w:rPr>
                <w:rFonts w:ascii="Times New Roman" w:hAnsi="Times New Roman"/>
                <w:sz w:val="24"/>
                <w:szCs w:val="24"/>
              </w:rPr>
            </w:pPr>
            <w:r>
              <w:rPr>
                <w:rFonts w:ascii="Times New Roman" w:hAnsi="Times New Roman"/>
                <w:sz w:val="24"/>
                <w:szCs w:val="24"/>
              </w:rPr>
              <w:t>17 000</w:t>
            </w:r>
          </w:p>
        </w:tc>
      </w:tr>
      <w:tr w:rsidR="00285233" w:rsidRPr="00C60716" w:rsidTr="006C7F3F">
        <w:tc>
          <w:tcPr>
            <w:tcW w:w="2093" w:type="dxa"/>
            <w:vMerge/>
          </w:tcPr>
          <w:p w:rsidR="00285233" w:rsidRPr="00C60716" w:rsidRDefault="00285233" w:rsidP="00222B2E">
            <w:pPr>
              <w:spacing w:after="0" w:line="240" w:lineRule="auto"/>
              <w:contextualSpacing/>
              <w:jc w:val="both"/>
              <w:rPr>
                <w:rFonts w:ascii="Times New Roman" w:hAnsi="Times New Roman"/>
                <w:color w:val="000000" w:themeColor="text1"/>
                <w:sz w:val="24"/>
                <w:szCs w:val="24"/>
              </w:rPr>
            </w:pPr>
          </w:p>
        </w:tc>
        <w:tc>
          <w:tcPr>
            <w:tcW w:w="1968" w:type="dxa"/>
            <w:vMerge/>
          </w:tcPr>
          <w:p w:rsidR="00285233" w:rsidRPr="00C60716" w:rsidRDefault="00285233" w:rsidP="00222B2E">
            <w:pPr>
              <w:spacing w:after="0" w:line="240" w:lineRule="auto"/>
              <w:contextualSpacing/>
              <w:jc w:val="both"/>
              <w:rPr>
                <w:rFonts w:ascii="Times New Roman" w:hAnsi="Times New Roman"/>
                <w:color w:val="000000" w:themeColor="text1"/>
                <w:sz w:val="24"/>
                <w:szCs w:val="24"/>
              </w:rPr>
            </w:pPr>
          </w:p>
        </w:tc>
        <w:tc>
          <w:tcPr>
            <w:tcW w:w="2065" w:type="dxa"/>
          </w:tcPr>
          <w:p w:rsidR="00285233" w:rsidRPr="00C60716" w:rsidRDefault="00285233" w:rsidP="00222B2E">
            <w:pPr>
              <w:spacing w:after="0" w:line="240" w:lineRule="auto"/>
              <w:contextualSpacing/>
              <w:jc w:val="both"/>
              <w:rPr>
                <w:rFonts w:ascii="Times New Roman" w:hAnsi="Times New Roman"/>
                <w:color w:val="000000" w:themeColor="text1"/>
                <w:sz w:val="24"/>
                <w:szCs w:val="24"/>
              </w:rPr>
            </w:pPr>
            <w:r w:rsidRPr="00C60716">
              <w:rPr>
                <w:rFonts w:ascii="Times New Roman" w:hAnsi="Times New Roman"/>
                <w:color w:val="000000" w:themeColor="text1"/>
                <w:sz w:val="24"/>
                <w:szCs w:val="24"/>
              </w:rPr>
              <w:t>Средства бюдже</w:t>
            </w:r>
            <w:r w:rsidR="002D52A7">
              <w:rPr>
                <w:rFonts w:ascii="Times New Roman" w:hAnsi="Times New Roman"/>
                <w:color w:val="000000" w:themeColor="text1"/>
                <w:sz w:val="24"/>
                <w:szCs w:val="24"/>
              </w:rPr>
              <w:t xml:space="preserve">та Московской </w:t>
            </w:r>
            <w:r w:rsidRPr="00C60716">
              <w:rPr>
                <w:rFonts w:ascii="Times New Roman" w:hAnsi="Times New Roman"/>
                <w:color w:val="000000" w:themeColor="text1"/>
                <w:sz w:val="24"/>
                <w:szCs w:val="24"/>
              </w:rPr>
              <w:t xml:space="preserve">области </w:t>
            </w:r>
          </w:p>
        </w:tc>
        <w:tc>
          <w:tcPr>
            <w:tcW w:w="1362" w:type="dxa"/>
            <w:vAlign w:val="center"/>
          </w:tcPr>
          <w:p w:rsidR="00285233" w:rsidRPr="00C60716" w:rsidRDefault="00285233" w:rsidP="00222B2E">
            <w:pPr>
              <w:jc w:val="center"/>
              <w:rPr>
                <w:rFonts w:ascii="Times New Roman" w:hAnsi="Times New Roman"/>
                <w:sz w:val="24"/>
                <w:szCs w:val="24"/>
              </w:rPr>
            </w:pPr>
            <w:r>
              <w:rPr>
                <w:rFonts w:ascii="Times New Roman" w:hAnsi="Times New Roman"/>
                <w:sz w:val="24"/>
                <w:szCs w:val="24"/>
              </w:rPr>
              <w:t>0</w:t>
            </w:r>
          </w:p>
        </w:tc>
        <w:tc>
          <w:tcPr>
            <w:tcW w:w="1362" w:type="dxa"/>
            <w:vAlign w:val="center"/>
          </w:tcPr>
          <w:p w:rsidR="00285233" w:rsidRPr="00C60716" w:rsidRDefault="00285233" w:rsidP="00222B2E">
            <w:pPr>
              <w:jc w:val="center"/>
              <w:rPr>
                <w:rFonts w:ascii="Times New Roman" w:hAnsi="Times New Roman"/>
                <w:sz w:val="24"/>
                <w:szCs w:val="24"/>
              </w:rPr>
            </w:pPr>
            <w:r>
              <w:rPr>
                <w:rFonts w:ascii="Times New Roman" w:hAnsi="Times New Roman"/>
                <w:sz w:val="24"/>
                <w:szCs w:val="24"/>
              </w:rPr>
              <w:t>0</w:t>
            </w:r>
          </w:p>
        </w:tc>
        <w:tc>
          <w:tcPr>
            <w:tcW w:w="1362" w:type="dxa"/>
            <w:vAlign w:val="center"/>
          </w:tcPr>
          <w:p w:rsidR="00285233" w:rsidRPr="00C60716" w:rsidRDefault="00285233" w:rsidP="00222B2E">
            <w:pPr>
              <w:jc w:val="center"/>
              <w:rPr>
                <w:rFonts w:ascii="Times New Roman" w:hAnsi="Times New Roman"/>
                <w:sz w:val="24"/>
                <w:szCs w:val="24"/>
              </w:rPr>
            </w:pPr>
            <w:r>
              <w:rPr>
                <w:rFonts w:ascii="Times New Roman" w:hAnsi="Times New Roman"/>
                <w:sz w:val="24"/>
                <w:szCs w:val="24"/>
              </w:rPr>
              <w:t>0</w:t>
            </w:r>
          </w:p>
        </w:tc>
        <w:tc>
          <w:tcPr>
            <w:tcW w:w="1362" w:type="dxa"/>
            <w:vAlign w:val="center"/>
          </w:tcPr>
          <w:p w:rsidR="00285233" w:rsidRPr="00C60716" w:rsidRDefault="00285233" w:rsidP="00222B2E">
            <w:pPr>
              <w:jc w:val="center"/>
              <w:rPr>
                <w:rFonts w:ascii="Times New Roman" w:hAnsi="Times New Roman"/>
                <w:sz w:val="24"/>
                <w:szCs w:val="24"/>
              </w:rPr>
            </w:pPr>
            <w:r>
              <w:rPr>
                <w:rFonts w:ascii="Times New Roman" w:hAnsi="Times New Roman"/>
                <w:sz w:val="24"/>
                <w:szCs w:val="24"/>
              </w:rPr>
              <w:t>0</w:t>
            </w:r>
          </w:p>
        </w:tc>
        <w:tc>
          <w:tcPr>
            <w:tcW w:w="1433" w:type="dxa"/>
            <w:vAlign w:val="center"/>
          </w:tcPr>
          <w:p w:rsidR="00285233" w:rsidRPr="00C60716" w:rsidRDefault="00285233" w:rsidP="00222B2E">
            <w:pPr>
              <w:jc w:val="center"/>
              <w:rPr>
                <w:rFonts w:ascii="Times New Roman" w:hAnsi="Times New Roman"/>
                <w:sz w:val="24"/>
                <w:szCs w:val="24"/>
              </w:rPr>
            </w:pPr>
            <w:r>
              <w:rPr>
                <w:rFonts w:ascii="Times New Roman" w:hAnsi="Times New Roman"/>
                <w:sz w:val="24"/>
                <w:szCs w:val="24"/>
              </w:rPr>
              <w:t>0</w:t>
            </w:r>
          </w:p>
        </w:tc>
        <w:tc>
          <w:tcPr>
            <w:tcW w:w="1270" w:type="dxa"/>
            <w:vAlign w:val="center"/>
          </w:tcPr>
          <w:p w:rsidR="00285233" w:rsidRPr="00C60716" w:rsidRDefault="00285233" w:rsidP="00222B2E">
            <w:pPr>
              <w:jc w:val="center"/>
              <w:rPr>
                <w:rFonts w:ascii="Times New Roman" w:hAnsi="Times New Roman"/>
                <w:sz w:val="24"/>
                <w:szCs w:val="24"/>
              </w:rPr>
            </w:pPr>
            <w:r>
              <w:rPr>
                <w:rFonts w:ascii="Times New Roman" w:hAnsi="Times New Roman"/>
                <w:sz w:val="24"/>
                <w:szCs w:val="24"/>
              </w:rPr>
              <w:t>0</w:t>
            </w:r>
          </w:p>
        </w:tc>
      </w:tr>
      <w:tr w:rsidR="0006710E" w:rsidRPr="00C60716" w:rsidTr="0006710E">
        <w:tc>
          <w:tcPr>
            <w:tcW w:w="2093" w:type="dxa"/>
            <w:vMerge/>
          </w:tcPr>
          <w:p w:rsidR="0006710E" w:rsidRPr="00C60716" w:rsidRDefault="0006710E" w:rsidP="0006710E">
            <w:pPr>
              <w:spacing w:after="0" w:line="240" w:lineRule="auto"/>
              <w:contextualSpacing/>
              <w:jc w:val="both"/>
              <w:rPr>
                <w:rFonts w:ascii="Times New Roman" w:hAnsi="Times New Roman"/>
                <w:color w:val="000000" w:themeColor="text1"/>
                <w:sz w:val="24"/>
                <w:szCs w:val="24"/>
              </w:rPr>
            </w:pPr>
          </w:p>
        </w:tc>
        <w:tc>
          <w:tcPr>
            <w:tcW w:w="1968" w:type="dxa"/>
            <w:vMerge/>
          </w:tcPr>
          <w:p w:rsidR="0006710E" w:rsidRPr="00C60716" w:rsidRDefault="0006710E" w:rsidP="0006710E">
            <w:pPr>
              <w:spacing w:after="0" w:line="240" w:lineRule="auto"/>
              <w:contextualSpacing/>
              <w:jc w:val="both"/>
              <w:rPr>
                <w:rFonts w:ascii="Times New Roman" w:hAnsi="Times New Roman"/>
                <w:color w:val="000000" w:themeColor="text1"/>
                <w:sz w:val="24"/>
                <w:szCs w:val="24"/>
              </w:rPr>
            </w:pPr>
          </w:p>
        </w:tc>
        <w:tc>
          <w:tcPr>
            <w:tcW w:w="2065" w:type="dxa"/>
          </w:tcPr>
          <w:p w:rsidR="0006710E" w:rsidRPr="00C60716" w:rsidRDefault="0006710E" w:rsidP="0006710E">
            <w:pPr>
              <w:spacing w:after="0" w:line="240" w:lineRule="auto"/>
              <w:contextualSpacing/>
              <w:jc w:val="both"/>
              <w:rPr>
                <w:rFonts w:ascii="Times New Roman" w:hAnsi="Times New Roman"/>
                <w:color w:val="000000" w:themeColor="text1"/>
                <w:sz w:val="24"/>
                <w:szCs w:val="24"/>
              </w:rPr>
            </w:pPr>
            <w:r w:rsidRPr="00C60716">
              <w:rPr>
                <w:rFonts w:ascii="Times New Roman" w:hAnsi="Times New Roman"/>
                <w:color w:val="000000" w:themeColor="text1"/>
                <w:sz w:val="24"/>
                <w:szCs w:val="24"/>
              </w:rPr>
              <w:t>Средства бюджета Городского округа Шатура</w:t>
            </w:r>
          </w:p>
        </w:tc>
        <w:tc>
          <w:tcPr>
            <w:tcW w:w="1362" w:type="dxa"/>
          </w:tcPr>
          <w:p w:rsidR="0006710E" w:rsidRPr="00064B8F" w:rsidRDefault="0006710E" w:rsidP="0006710E">
            <w:pPr>
              <w:widowControl w:val="0"/>
              <w:tabs>
                <w:tab w:val="center" w:pos="4677"/>
                <w:tab w:val="right" w:pos="9355"/>
              </w:tabs>
              <w:autoSpaceDE w:val="0"/>
              <w:autoSpaceDN w:val="0"/>
              <w:adjustRightInd w:val="0"/>
              <w:spacing w:after="0" w:line="240" w:lineRule="auto"/>
              <w:contextualSpacing/>
              <w:jc w:val="center"/>
              <w:rPr>
                <w:rFonts w:ascii="Times New Roman" w:hAnsi="Times New Roman"/>
                <w:sz w:val="24"/>
                <w:szCs w:val="24"/>
              </w:rPr>
            </w:pPr>
            <w:r>
              <w:rPr>
                <w:rFonts w:ascii="Times New Roman" w:hAnsi="Times New Roman"/>
                <w:sz w:val="24"/>
                <w:szCs w:val="24"/>
              </w:rPr>
              <w:t>2200</w:t>
            </w:r>
          </w:p>
        </w:tc>
        <w:tc>
          <w:tcPr>
            <w:tcW w:w="1362" w:type="dxa"/>
          </w:tcPr>
          <w:p w:rsidR="0006710E" w:rsidRPr="00116DEB" w:rsidRDefault="0006710E" w:rsidP="0006710E">
            <w:pPr>
              <w:spacing w:line="240" w:lineRule="auto"/>
              <w:contextualSpacing/>
              <w:jc w:val="center"/>
              <w:rPr>
                <w:rFonts w:ascii="Times New Roman" w:hAnsi="Times New Roman"/>
                <w:sz w:val="24"/>
                <w:szCs w:val="24"/>
              </w:rPr>
            </w:pPr>
            <w:r>
              <w:rPr>
                <w:rFonts w:ascii="Times New Roman" w:hAnsi="Times New Roman"/>
                <w:sz w:val="24"/>
                <w:szCs w:val="24"/>
              </w:rPr>
              <w:t>5200</w:t>
            </w:r>
          </w:p>
        </w:tc>
        <w:tc>
          <w:tcPr>
            <w:tcW w:w="1362" w:type="dxa"/>
          </w:tcPr>
          <w:p w:rsidR="0006710E" w:rsidRPr="00F605DB" w:rsidRDefault="0006710E" w:rsidP="0006710E">
            <w:pPr>
              <w:jc w:val="center"/>
              <w:rPr>
                <w:rFonts w:ascii="Times New Roman" w:hAnsi="Times New Roman"/>
                <w:sz w:val="24"/>
                <w:szCs w:val="24"/>
              </w:rPr>
            </w:pPr>
            <w:r>
              <w:rPr>
                <w:rFonts w:ascii="Times New Roman" w:hAnsi="Times New Roman"/>
                <w:sz w:val="24"/>
                <w:szCs w:val="24"/>
              </w:rPr>
              <w:t>5200</w:t>
            </w:r>
          </w:p>
        </w:tc>
        <w:tc>
          <w:tcPr>
            <w:tcW w:w="1362" w:type="dxa"/>
          </w:tcPr>
          <w:p w:rsidR="0006710E" w:rsidRPr="00F605DB" w:rsidRDefault="0006710E" w:rsidP="0006710E">
            <w:pPr>
              <w:jc w:val="center"/>
              <w:rPr>
                <w:rFonts w:ascii="Times New Roman" w:hAnsi="Times New Roman"/>
                <w:sz w:val="24"/>
                <w:szCs w:val="24"/>
              </w:rPr>
            </w:pPr>
            <w:r>
              <w:rPr>
                <w:rFonts w:ascii="Times New Roman" w:hAnsi="Times New Roman"/>
                <w:sz w:val="24"/>
                <w:szCs w:val="24"/>
              </w:rPr>
              <w:t>2200</w:t>
            </w:r>
          </w:p>
        </w:tc>
        <w:tc>
          <w:tcPr>
            <w:tcW w:w="1433" w:type="dxa"/>
          </w:tcPr>
          <w:p w:rsidR="0006710E" w:rsidRPr="00F605DB" w:rsidRDefault="0006710E" w:rsidP="0006710E">
            <w:pPr>
              <w:jc w:val="center"/>
              <w:rPr>
                <w:rFonts w:ascii="Times New Roman" w:hAnsi="Times New Roman"/>
                <w:sz w:val="24"/>
                <w:szCs w:val="24"/>
              </w:rPr>
            </w:pPr>
            <w:r>
              <w:rPr>
                <w:rFonts w:ascii="Times New Roman" w:hAnsi="Times New Roman"/>
                <w:sz w:val="24"/>
                <w:szCs w:val="24"/>
              </w:rPr>
              <w:t>2200</w:t>
            </w:r>
          </w:p>
        </w:tc>
        <w:tc>
          <w:tcPr>
            <w:tcW w:w="1270" w:type="dxa"/>
            <w:tcBorders>
              <w:top w:val="single" w:sz="4" w:space="0" w:color="auto"/>
              <w:left w:val="single" w:sz="4" w:space="0" w:color="auto"/>
              <w:bottom w:val="single" w:sz="4" w:space="0" w:color="auto"/>
              <w:right w:val="single" w:sz="4" w:space="0" w:color="auto"/>
            </w:tcBorders>
          </w:tcPr>
          <w:p w:rsidR="0006710E" w:rsidRPr="00F37F52" w:rsidRDefault="0006710E" w:rsidP="0006710E">
            <w:pPr>
              <w:spacing w:after="0" w:line="240" w:lineRule="auto"/>
              <w:jc w:val="center"/>
              <w:rPr>
                <w:rFonts w:ascii="Times New Roman" w:hAnsi="Times New Roman"/>
                <w:sz w:val="24"/>
                <w:szCs w:val="24"/>
              </w:rPr>
            </w:pPr>
            <w:r>
              <w:rPr>
                <w:rFonts w:ascii="Times New Roman" w:hAnsi="Times New Roman"/>
                <w:sz w:val="24"/>
                <w:szCs w:val="24"/>
              </w:rPr>
              <w:t>17 000</w:t>
            </w:r>
          </w:p>
        </w:tc>
      </w:tr>
    </w:tbl>
    <w:p w:rsidR="00480A74" w:rsidRDefault="00480A74" w:rsidP="003A6C97">
      <w:pPr>
        <w:spacing w:after="0" w:line="240" w:lineRule="auto"/>
        <w:contextualSpacing/>
        <w:jc w:val="center"/>
        <w:outlineLvl w:val="0"/>
        <w:rPr>
          <w:rFonts w:ascii="Times New Roman" w:hAnsi="Times New Roman"/>
          <w:b/>
          <w:bCs/>
          <w:color w:val="26282F"/>
          <w:sz w:val="24"/>
          <w:szCs w:val="24"/>
        </w:rPr>
      </w:pPr>
    </w:p>
    <w:p w:rsidR="004877D3" w:rsidRDefault="004877D3" w:rsidP="003A6C97">
      <w:pPr>
        <w:spacing w:after="0" w:line="240" w:lineRule="auto"/>
        <w:contextualSpacing/>
        <w:jc w:val="center"/>
        <w:outlineLvl w:val="0"/>
        <w:rPr>
          <w:rFonts w:ascii="Times New Roman" w:hAnsi="Times New Roman"/>
          <w:b/>
          <w:bCs/>
          <w:color w:val="26282F"/>
          <w:sz w:val="24"/>
          <w:szCs w:val="24"/>
        </w:rPr>
      </w:pPr>
    </w:p>
    <w:p w:rsidR="004877D3" w:rsidRDefault="004877D3" w:rsidP="003A6C97">
      <w:pPr>
        <w:spacing w:after="0" w:line="240" w:lineRule="auto"/>
        <w:contextualSpacing/>
        <w:jc w:val="center"/>
        <w:outlineLvl w:val="0"/>
        <w:rPr>
          <w:rFonts w:ascii="Times New Roman" w:hAnsi="Times New Roman"/>
          <w:b/>
          <w:bCs/>
          <w:color w:val="26282F"/>
          <w:sz w:val="24"/>
          <w:szCs w:val="24"/>
        </w:rPr>
      </w:pPr>
    </w:p>
    <w:p w:rsidR="004877D3" w:rsidRDefault="004877D3" w:rsidP="003A6C97">
      <w:pPr>
        <w:spacing w:after="0" w:line="240" w:lineRule="auto"/>
        <w:contextualSpacing/>
        <w:jc w:val="center"/>
        <w:outlineLvl w:val="0"/>
        <w:rPr>
          <w:rFonts w:ascii="Times New Roman" w:hAnsi="Times New Roman"/>
          <w:b/>
          <w:bCs/>
          <w:color w:val="26282F"/>
          <w:sz w:val="24"/>
          <w:szCs w:val="24"/>
        </w:rPr>
      </w:pPr>
    </w:p>
    <w:p w:rsidR="004877D3" w:rsidRDefault="004877D3" w:rsidP="003A6C97">
      <w:pPr>
        <w:spacing w:after="0" w:line="240" w:lineRule="auto"/>
        <w:contextualSpacing/>
        <w:jc w:val="center"/>
        <w:outlineLvl w:val="0"/>
        <w:rPr>
          <w:rFonts w:ascii="Times New Roman" w:hAnsi="Times New Roman"/>
          <w:b/>
          <w:bCs/>
          <w:color w:val="26282F"/>
          <w:sz w:val="24"/>
          <w:szCs w:val="24"/>
        </w:rPr>
      </w:pPr>
    </w:p>
    <w:p w:rsidR="004877D3" w:rsidRDefault="004877D3" w:rsidP="003A6C97">
      <w:pPr>
        <w:spacing w:after="0" w:line="240" w:lineRule="auto"/>
        <w:contextualSpacing/>
        <w:jc w:val="center"/>
        <w:outlineLvl w:val="0"/>
        <w:rPr>
          <w:rFonts w:ascii="Times New Roman" w:hAnsi="Times New Roman"/>
          <w:b/>
          <w:bCs/>
          <w:color w:val="26282F"/>
          <w:sz w:val="24"/>
          <w:szCs w:val="24"/>
        </w:rPr>
      </w:pPr>
    </w:p>
    <w:p w:rsidR="00C97713" w:rsidRDefault="00C97713" w:rsidP="003A6C97">
      <w:pPr>
        <w:spacing w:after="0" w:line="240" w:lineRule="auto"/>
        <w:contextualSpacing/>
        <w:jc w:val="center"/>
        <w:outlineLvl w:val="0"/>
        <w:rPr>
          <w:rFonts w:ascii="Times New Roman" w:hAnsi="Times New Roman"/>
          <w:b/>
          <w:bCs/>
          <w:color w:val="26282F"/>
          <w:sz w:val="24"/>
          <w:szCs w:val="24"/>
        </w:rPr>
      </w:pPr>
    </w:p>
    <w:p w:rsidR="00C97713" w:rsidRDefault="00C97713" w:rsidP="003A6C97">
      <w:pPr>
        <w:spacing w:after="0" w:line="240" w:lineRule="auto"/>
        <w:contextualSpacing/>
        <w:jc w:val="center"/>
        <w:outlineLvl w:val="0"/>
        <w:rPr>
          <w:rFonts w:ascii="Times New Roman" w:hAnsi="Times New Roman"/>
          <w:b/>
          <w:bCs/>
          <w:color w:val="26282F"/>
          <w:sz w:val="24"/>
          <w:szCs w:val="24"/>
        </w:rPr>
      </w:pPr>
    </w:p>
    <w:p w:rsidR="00C97713" w:rsidRDefault="00C97713" w:rsidP="003A6C97">
      <w:pPr>
        <w:spacing w:after="0" w:line="240" w:lineRule="auto"/>
        <w:contextualSpacing/>
        <w:jc w:val="center"/>
        <w:outlineLvl w:val="0"/>
        <w:rPr>
          <w:rFonts w:ascii="Times New Roman" w:hAnsi="Times New Roman"/>
          <w:b/>
          <w:bCs/>
          <w:color w:val="26282F"/>
          <w:sz w:val="24"/>
          <w:szCs w:val="24"/>
        </w:rPr>
      </w:pPr>
    </w:p>
    <w:p w:rsidR="00C97713" w:rsidRDefault="00C97713" w:rsidP="003A6C97">
      <w:pPr>
        <w:spacing w:after="0" w:line="240" w:lineRule="auto"/>
        <w:contextualSpacing/>
        <w:jc w:val="center"/>
        <w:outlineLvl w:val="0"/>
        <w:rPr>
          <w:rFonts w:ascii="Times New Roman" w:hAnsi="Times New Roman"/>
          <w:b/>
          <w:bCs/>
          <w:color w:val="26282F"/>
          <w:sz w:val="24"/>
          <w:szCs w:val="24"/>
        </w:rPr>
      </w:pPr>
    </w:p>
    <w:p w:rsidR="00466AB1" w:rsidRDefault="00466AB1" w:rsidP="003A6C97">
      <w:pPr>
        <w:spacing w:after="0" w:line="240" w:lineRule="auto"/>
        <w:contextualSpacing/>
        <w:jc w:val="center"/>
        <w:outlineLvl w:val="0"/>
        <w:rPr>
          <w:rFonts w:ascii="Times New Roman" w:hAnsi="Times New Roman"/>
          <w:b/>
          <w:bCs/>
          <w:color w:val="26282F"/>
          <w:sz w:val="24"/>
          <w:szCs w:val="24"/>
        </w:rPr>
      </w:pPr>
    </w:p>
    <w:p w:rsidR="00C97713" w:rsidRDefault="00C97713" w:rsidP="003A6C97">
      <w:pPr>
        <w:spacing w:after="0" w:line="240" w:lineRule="auto"/>
        <w:contextualSpacing/>
        <w:jc w:val="center"/>
        <w:outlineLvl w:val="0"/>
        <w:rPr>
          <w:rFonts w:ascii="Times New Roman" w:hAnsi="Times New Roman"/>
          <w:b/>
          <w:bCs/>
          <w:color w:val="26282F"/>
          <w:sz w:val="24"/>
          <w:szCs w:val="24"/>
        </w:rPr>
      </w:pPr>
    </w:p>
    <w:p w:rsidR="00C97713" w:rsidRDefault="00C97713" w:rsidP="003A6C97">
      <w:pPr>
        <w:spacing w:after="0" w:line="240" w:lineRule="auto"/>
        <w:contextualSpacing/>
        <w:jc w:val="center"/>
        <w:outlineLvl w:val="0"/>
        <w:rPr>
          <w:rFonts w:ascii="Times New Roman" w:hAnsi="Times New Roman"/>
          <w:b/>
          <w:bCs/>
          <w:color w:val="26282F"/>
          <w:sz w:val="24"/>
          <w:szCs w:val="24"/>
        </w:rPr>
      </w:pPr>
    </w:p>
    <w:p w:rsidR="00480A74" w:rsidRDefault="00480A74" w:rsidP="003A6C97">
      <w:pPr>
        <w:spacing w:after="0" w:line="240" w:lineRule="auto"/>
        <w:contextualSpacing/>
        <w:jc w:val="center"/>
        <w:outlineLvl w:val="0"/>
        <w:rPr>
          <w:rFonts w:ascii="Times New Roman" w:hAnsi="Times New Roman"/>
          <w:b/>
          <w:bCs/>
          <w:color w:val="26282F"/>
          <w:sz w:val="24"/>
          <w:szCs w:val="24"/>
        </w:rPr>
      </w:pPr>
    </w:p>
    <w:p w:rsidR="00480A74" w:rsidRDefault="00480A74" w:rsidP="003A6C97">
      <w:pPr>
        <w:spacing w:after="0" w:line="240" w:lineRule="auto"/>
        <w:contextualSpacing/>
        <w:jc w:val="center"/>
        <w:outlineLvl w:val="0"/>
        <w:rPr>
          <w:rFonts w:ascii="Times New Roman" w:hAnsi="Times New Roman"/>
          <w:b/>
          <w:bCs/>
          <w:color w:val="26282F"/>
          <w:sz w:val="24"/>
          <w:szCs w:val="24"/>
        </w:rPr>
      </w:pPr>
    </w:p>
    <w:p w:rsidR="000364F2" w:rsidRDefault="000364F2" w:rsidP="003A6C97">
      <w:pPr>
        <w:spacing w:after="0" w:line="240" w:lineRule="auto"/>
        <w:contextualSpacing/>
        <w:jc w:val="center"/>
        <w:outlineLvl w:val="0"/>
        <w:rPr>
          <w:rFonts w:ascii="Times New Roman" w:hAnsi="Times New Roman"/>
          <w:b/>
          <w:bCs/>
          <w:color w:val="000000" w:themeColor="text1"/>
          <w:kern w:val="36"/>
          <w:sz w:val="24"/>
          <w:szCs w:val="24"/>
        </w:rPr>
      </w:pPr>
      <w:r>
        <w:rPr>
          <w:rFonts w:ascii="Times New Roman" w:hAnsi="Times New Roman"/>
          <w:b/>
          <w:bCs/>
          <w:color w:val="26282F"/>
          <w:sz w:val="24"/>
          <w:szCs w:val="24"/>
        </w:rPr>
        <w:lastRenderedPageBreak/>
        <w:t>1. </w:t>
      </w:r>
      <w:r w:rsidRPr="000364F2">
        <w:rPr>
          <w:rFonts w:ascii="Times New Roman" w:hAnsi="Times New Roman"/>
          <w:b/>
          <w:bCs/>
          <w:color w:val="000000" w:themeColor="text1"/>
          <w:kern w:val="36"/>
          <w:sz w:val="24"/>
          <w:szCs w:val="24"/>
        </w:rPr>
        <w:t>Общая характеристика сферы реализации подпрограммы</w:t>
      </w:r>
    </w:p>
    <w:p w:rsidR="002B6D59" w:rsidRDefault="002B6D59" w:rsidP="003A6C97">
      <w:pPr>
        <w:spacing w:after="0" w:line="240" w:lineRule="auto"/>
        <w:contextualSpacing/>
        <w:jc w:val="center"/>
        <w:outlineLvl w:val="0"/>
        <w:rPr>
          <w:rFonts w:ascii="Times New Roman" w:hAnsi="Times New Roman"/>
          <w:b/>
          <w:bCs/>
          <w:color w:val="000000" w:themeColor="text1"/>
          <w:kern w:val="36"/>
          <w:sz w:val="24"/>
          <w:szCs w:val="24"/>
        </w:rPr>
      </w:pPr>
    </w:p>
    <w:p w:rsidR="002B6D59" w:rsidRPr="002B6D59" w:rsidRDefault="002B6D59" w:rsidP="002B6D59">
      <w:pPr>
        <w:spacing w:after="0" w:line="240" w:lineRule="auto"/>
        <w:ind w:firstLine="709"/>
        <w:contextualSpacing/>
        <w:jc w:val="both"/>
        <w:outlineLvl w:val="0"/>
        <w:rPr>
          <w:rFonts w:ascii="Times New Roman" w:hAnsi="Times New Roman"/>
          <w:bCs/>
          <w:color w:val="000000" w:themeColor="text1"/>
          <w:kern w:val="36"/>
          <w:sz w:val="24"/>
          <w:szCs w:val="24"/>
        </w:rPr>
      </w:pPr>
      <w:r>
        <w:rPr>
          <w:rFonts w:ascii="Times New Roman" w:hAnsi="Times New Roman"/>
          <w:bCs/>
          <w:color w:val="000000" w:themeColor="text1"/>
          <w:kern w:val="36"/>
          <w:sz w:val="24"/>
          <w:szCs w:val="24"/>
        </w:rPr>
        <w:t>К</w:t>
      </w:r>
      <w:r w:rsidRPr="002B6D59">
        <w:rPr>
          <w:rFonts w:ascii="Times New Roman" w:hAnsi="Times New Roman"/>
          <w:bCs/>
          <w:color w:val="000000" w:themeColor="text1"/>
          <w:kern w:val="36"/>
          <w:sz w:val="24"/>
          <w:szCs w:val="24"/>
        </w:rPr>
        <w:t>оличество опасных природных явлений и крупных техногенных катастроф на территории Московской области ежегодно растет, при этом количество чрезвычайных ситуаций и погибших в них людей на протяжении последних лет неуклонно снижается. Это говорит о высокой эффективности предупредительных мероприятий и мероприятий по ликвидации чрезвычайных ситуаций.</w:t>
      </w:r>
    </w:p>
    <w:p w:rsidR="00C53DB8" w:rsidRPr="002B6D59" w:rsidRDefault="002B6D59" w:rsidP="00C53DB8">
      <w:pPr>
        <w:spacing w:after="0" w:line="240" w:lineRule="auto"/>
        <w:ind w:firstLine="709"/>
        <w:contextualSpacing/>
        <w:jc w:val="both"/>
        <w:outlineLvl w:val="0"/>
        <w:rPr>
          <w:rFonts w:ascii="Times New Roman" w:hAnsi="Times New Roman"/>
          <w:bCs/>
          <w:color w:val="000000" w:themeColor="text1"/>
          <w:kern w:val="36"/>
          <w:sz w:val="24"/>
          <w:szCs w:val="24"/>
        </w:rPr>
      </w:pPr>
      <w:r w:rsidRPr="002B6D59">
        <w:rPr>
          <w:rFonts w:ascii="Times New Roman" w:hAnsi="Times New Roman"/>
          <w:bCs/>
          <w:color w:val="000000" w:themeColor="text1"/>
          <w:kern w:val="36"/>
          <w:sz w:val="24"/>
          <w:szCs w:val="24"/>
        </w:rPr>
        <w:t>Особенно актуален вопрос обеспечени</w:t>
      </w:r>
      <w:r w:rsidR="00C53DB8">
        <w:rPr>
          <w:rFonts w:ascii="Times New Roman" w:hAnsi="Times New Roman"/>
          <w:bCs/>
          <w:color w:val="000000" w:themeColor="text1"/>
          <w:kern w:val="36"/>
          <w:sz w:val="24"/>
          <w:szCs w:val="24"/>
        </w:rPr>
        <w:t>я безопасности</w:t>
      </w:r>
      <w:r w:rsidRPr="002B6D59">
        <w:rPr>
          <w:rFonts w:ascii="Times New Roman" w:hAnsi="Times New Roman"/>
          <w:bCs/>
          <w:color w:val="000000" w:themeColor="text1"/>
          <w:kern w:val="36"/>
          <w:sz w:val="24"/>
          <w:szCs w:val="24"/>
        </w:rPr>
        <w:t xml:space="preserve"> населения</w:t>
      </w:r>
      <w:r w:rsidR="00C53DB8">
        <w:rPr>
          <w:rFonts w:ascii="Times New Roman" w:hAnsi="Times New Roman"/>
          <w:bCs/>
          <w:color w:val="000000" w:themeColor="text1"/>
          <w:kern w:val="36"/>
          <w:sz w:val="24"/>
          <w:szCs w:val="24"/>
        </w:rPr>
        <w:t xml:space="preserve">, охрана их жизни и здоровья на водных объектах, расположенных на территории муниципального образования. В связи с чем, необходимо создание наибольшего количества безопасных мест для отдыха </w:t>
      </w:r>
      <w:r w:rsidR="005A79AF">
        <w:rPr>
          <w:rFonts w:ascii="Times New Roman" w:hAnsi="Times New Roman"/>
          <w:bCs/>
          <w:color w:val="000000" w:themeColor="text1"/>
          <w:kern w:val="36"/>
          <w:sz w:val="24"/>
          <w:szCs w:val="24"/>
        </w:rPr>
        <w:t>людей у воды.</w:t>
      </w:r>
    </w:p>
    <w:p w:rsidR="002B6D59" w:rsidRPr="002B6D59" w:rsidRDefault="002B6D59" w:rsidP="00C53DB8">
      <w:pPr>
        <w:spacing w:after="0" w:line="240" w:lineRule="auto"/>
        <w:ind w:firstLine="709"/>
        <w:contextualSpacing/>
        <w:jc w:val="both"/>
        <w:outlineLvl w:val="0"/>
        <w:rPr>
          <w:rFonts w:ascii="Times New Roman" w:hAnsi="Times New Roman"/>
          <w:bCs/>
          <w:color w:val="000000" w:themeColor="text1"/>
          <w:kern w:val="36"/>
          <w:sz w:val="24"/>
          <w:szCs w:val="24"/>
        </w:rPr>
      </w:pPr>
      <w:r w:rsidRPr="002B6D59">
        <w:rPr>
          <w:rFonts w:ascii="Times New Roman" w:hAnsi="Times New Roman"/>
          <w:bCs/>
          <w:color w:val="000000" w:themeColor="text1"/>
          <w:kern w:val="36"/>
          <w:sz w:val="24"/>
          <w:szCs w:val="24"/>
        </w:rPr>
        <w:t>Решение задач</w:t>
      </w:r>
      <w:r w:rsidR="00C53DB8">
        <w:rPr>
          <w:rFonts w:ascii="Times New Roman" w:hAnsi="Times New Roman"/>
          <w:bCs/>
          <w:color w:val="000000" w:themeColor="text1"/>
          <w:kern w:val="36"/>
          <w:sz w:val="24"/>
          <w:szCs w:val="24"/>
        </w:rPr>
        <w:t xml:space="preserve"> по</w:t>
      </w:r>
      <w:r w:rsidR="005A79AF">
        <w:rPr>
          <w:rFonts w:ascii="Times New Roman" w:hAnsi="Times New Roman"/>
          <w:bCs/>
          <w:color w:val="000000" w:themeColor="text1"/>
          <w:kern w:val="36"/>
          <w:sz w:val="24"/>
          <w:szCs w:val="24"/>
        </w:rPr>
        <w:t xml:space="preserve"> обеспечению</w:t>
      </w:r>
      <w:r w:rsidRPr="002B6D59">
        <w:rPr>
          <w:rFonts w:ascii="Times New Roman" w:hAnsi="Times New Roman"/>
          <w:bCs/>
          <w:color w:val="000000" w:themeColor="text1"/>
          <w:kern w:val="36"/>
          <w:sz w:val="24"/>
          <w:szCs w:val="24"/>
        </w:rPr>
        <w:t xml:space="preserve"> безопасности </w:t>
      </w:r>
      <w:r w:rsidR="00C53DB8">
        <w:rPr>
          <w:rFonts w:ascii="Times New Roman" w:hAnsi="Times New Roman"/>
          <w:bCs/>
          <w:color w:val="000000" w:themeColor="text1"/>
          <w:kern w:val="36"/>
          <w:sz w:val="24"/>
          <w:szCs w:val="24"/>
        </w:rPr>
        <w:t xml:space="preserve">людей на водных объектах </w:t>
      </w:r>
      <w:r w:rsidRPr="002B6D59">
        <w:rPr>
          <w:rFonts w:ascii="Times New Roman" w:hAnsi="Times New Roman"/>
          <w:bCs/>
          <w:color w:val="000000" w:themeColor="text1"/>
          <w:kern w:val="36"/>
          <w:sz w:val="24"/>
          <w:szCs w:val="24"/>
        </w:rPr>
        <w:t xml:space="preserve">достигается за счет </w:t>
      </w:r>
      <w:r w:rsidR="00C53DB8">
        <w:rPr>
          <w:rFonts w:ascii="Times New Roman" w:hAnsi="Times New Roman"/>
          <w:bCs/>
          <w:color w:val="000000" w:themeColor="text1"/>
          <w:kern w:val="36"/>
          <w:sz w:val="24"/>
          <w:szCs w:val="24"/>
        </w:rPr>
        <w:t xml:space="preserve">осуществления комплекса мер, включающего в себя создание, благоустройство безопасных зон для купания граждан, в том числе детей, </w:t>
      </w:r>
      <w:r w:rsidR="005A79AF">
        <w:rPr>
          <w:rFonts w:ascii="Times New Roman" w:hAnsi="Times New Roman"/>
          <w:bCs/>
          <w:color w:val="000000" w:themeColor="text1"/>
          <w:kern w:val="36"/>
          <w:sz w:val="24"/>
          <w:szCs w:val="24"/>
        </w:rPr>
        <w:t>нахождение и функционирование спасательных постов</w:t>
      </w:r>
      <w:r w:rsidR="00C53DB8">
        <w:rPr>
          <w:rFonts w:ascii="Times New Roman" w:hAnsi="Times New Roman"/>
          <w:bCs/>
          <w:color w:val="000000" w:themeColor="text1"/>
          <w:kern w:val="36"/>
          <w:sz w:val="24"/>
          <w:szCs w:val="24"/>
        </w:rPr>
        <w:t xml:space="preserve">, обучение населения, в том числе детей, плаванию и приемам спасения на воде и др. </w:t>
      </w:r>
    </w:p>
    <w:p w:rsidR="002B6D59" w:rsidRPr="002B6D59" w:rsidRDefault="002B6D59" w:rsidP="005A79AF">
      <w:pPr>
        <w:spacing w:after="0" w:line="240" w:lineRule="auto"/>
        <w:ind w:firstLine="567"/>
        <w:contextualSpacing/>
        <w:jc w:val="both"/>
        <w:outlineLvl w:val="0"/>
        <w:rPr>
          <w:rFonts w:ascii="Times New Roman" w:hAnsi="Times New Roman"/>
          <w:bCs/>
          <w:color w:val="000000" w:themeColor="text1"/>
          <w:kern w:val="36"/>
          <w:sz w:val="24"/>
          <w:szCs w:val="24"/>
        </w:rPr>
      </w:pPr>
      <w:r w:rsidRPr="002B6D59">
        <w:rPr>
          <w:rFonts w:ascii="Times New Roman" w:hAnsi="Times New Roman"/>
          <w:bCs/>
          <w:color w:val="000000" w:themeColor="text1"/>
          <w:kern w:val="36"/>
          <w:sz w:val="24"/>
          <w:szCs w:val="24"/>
        </w:rPr>
        <w:t>Реализация подпрограммы 2 будет осуществляться в соответствии с пер</w:t>
      </w:r>
      <w:r w:rsidR="005A79AF">
        <w:rPr>
          <w:rFonts w:ascii="Times New Roman" w:hAnsi="Times New Roman"/>
          <w:bCs/>
          <w:color w:val="000000" w:themeColor="text1"/>
          <w:kern w:val="36"/>
          <w:sz w:val="24"/>
          <w:szCs w:val="24"/>
        </w:rPr>
        <w:t>ечнем мероприятий подпрограммы 5 «Обеспечение безопасности населения на водных объектах, расположенных на территории муниципального образования Московской области».</w:t>
      </w:r>
    </w:p>
    <w:p w:rsidR="000364F2" w:rsidRPr="000364F2" w:rsidRDefault="000364F2" w:rsidP="000364F2">
      <w:pPr>
        <w:spacing w:line="240" w:lineRule="auto"/>
        <w:contextualSpacing/>
        <w:jc w:val="center"/>
        <w:rPr>
          <w:rFonts w:ascii="Times New Roman" w:hAnsi="Times New Roman"/>
          <w:color w:val="000000" w:themeColor="text1"/>
          <w:sz w:val="24"/>
          <w:szCs w:val="24"/>
        </w:rPr>
      </w:pPr>
    </w:p>
    <w:p w:rsidR="000364F2" w:rsidRDefault="000364F2" w:rsidP="00B905F7">
      <w:pPr>
        <w:widowControl w:val="0"/>
        <w:autoSpaceDE w:val="0"/>
        <w:autoSpaceDN w:val="0"/>
        <w:adjustRightInd w:val="0"/>
        <w:spacing w:after="0" w:line="240" w:lineRule="auto"/>
        <w:jc w:val="center"/>
        <w:rPr>
          <w:rFonts w:ascii="Times New Roman" w:hAnsi="Times New Roman"/>
          <w:b/>
          <w:bCs/>
          <w:color w:val="26282F"/>
          <w:sz w:val="24"/>
          <w:szCs w:val="24"/>
        </w:rPr>
      </w:pPr>
    </w:p>
    <w:p w:rsidR="00B905F7" w:rsidRPr="00B905F7" w:rsidRDefault="00851C33" w:rsidP="00B905F7">
      <w:pPr>
        <w:widowControl w:val="0"/>
        <w:autoSpaceDE w:val="0"/>
        <w:autoSpaceDN w:val="0"/>
        <w:adjustRightInd w:val="0"/>
        <w:spacing w:after="0" w:line="240" w:lineRule="auto"/>
        <w:jc w:val="center"/>
        <w:rPr>
          <w:rFonts w:ascii="Times New Roman" w:hAnsi="Times New Roman"/>
          <w:b/>
          <w:color w:val="26282F"/>
          <w:sz w:val="24"/>
          <w:szCs w:val="24"/>
        </w:rPr>
      </w:pPr>
      <w:r>
        <w:rPr>
          <w:rFonts w:ascii="Times New Roman" w:hAnsi="Times New Roman"/>
          <w:b/>
          <w:bCs/>
          <w:color w:val="26282F"/>
          <w:sz w:val="24"/>
          <w:szCs w:val="24"/>
        </w:rPr>
        <w:t xml:space="preserve">2. </w:t>
      </w:r>
      <w:r w:rsidR="00B905F7" w:rsidRPr="00B905F7">
        <w:rPr>
          <w:rFonts w:ascii="Times New Roman" w:hAnsi="Times New Roman"/>
          <w:b/>
          <w:bCs/>
          <w:color w:val="26282F"/>
          <w:sz w:val="24"/>
          <w:szCs w:val="24"/>
        </w:rPr>
        <w:t>Концептуальные направления реформирования, модерни</w:t>
      </w:r>
      <w:r w:rsidR="00B905F7">
        <w:rPr>
          <w:rFonts w:ascii="Times New Roman" w:hAnsi="Times New Roman"/>
          <w:b/>
          <w:bCs/>
          <w:color w:val="26282F"/>
          <w:sz w:val="24"/>
          <w:szCs w:val="24"/>
        </w:rPr>
        <w:t xml:space="preserve">зации, преобразования </w:t>
      </w:r>
      <w:r w:rsidR="005714EC" w:rsidRPr="005714EC">
        <w:rPr>
          <w:rFonts w:ascii="Times New Roman" w:hAnsi="Times New Roman"/>
          <w:b/>
          <w:bCs/>
          <w:color w:val="26282F"/>
          <w:sz w:val="24"/>
          <w:szCs w:val="24"/>
        </w:rPr>
        <w:t>отдельных сфер социально-экономического</w:t>
      </w:r>
      <w:r w:rsidR="005714EC">
        <w:rPr>
          <w:rFonts w:ascii="Times New Roman" w:hAnsi="Times New Roman"/>
          <w:b/>
          <w:bCs/>
          <w:color w:val="26282F"/>
          <w:sz w:val="24"/>
          <w:szCs w:val="24"/>
        </w:rPr>
        <w:t xml:space="preserve"> развития</w:t>
      </w:r>
      <w:r w:rsidR="005714EC" w:rsidRPr="005714EC">
        <w:rPr>
          <w:rFonts w:ascii="Times New Roman" w:hAnsi="Times New Roman"/>
          <w:b/>
          <w:bCs/>
          <w:color w:val="26282F"/>
          <w:sz w:val="24"/>
          <w:szCs w:val="24"/>
        </w:rPr>
        <w:t xml:space="preserve"> </w:t>
      </w:r>
      <w:r w:rsidR="00B905F7">
        <w:rPr>
          <w:rFonts w:ascii="Times New Roman" w:hAnsi="Times New Roman"/>
          <w:b/>
          <w:bCs/>
          <w:color w:val="26282F"/>
          <w:sz w:val="24"/>
          <w:szCs w:val="24"/>
        </w:rPr>
        <w:t>Городского округа Шатура</w:t>
      </w:r>
      <w:r w:rsidR="00B905F7" w:rsidRPr="00B905F7">
        <w:rPr>
          <w:rFonts w:ascii="Times New Roman" w:hAnsi="Times New Roman"/>
          <w:b/>
          <w:bCs/>
          <w:color w:val="26282F"/>
          <w:sz w:val="24"/>
          <w:szCs w:val="24"/>
        </w:rPr>
        <w:t>, реализуемых в рамках подпрограммы</w:t>
      </w:r>
    </w:p>
    <w:p w:rsidR="00B905F7" w:rsidRPr="00B905F7" w:rsidRDefault="00B905F7" w:rsidP="00B905F7">
      <w:pPr>
        <w:widowControl w:val="0"/>
        <w:autoSpaceDE w:val="0"/>
        <w:autoSpaceDN w:val="0"/>
        <w:adjustRightInd w:val="0"/>
        <w:spacing w:after="0" w:line="240" w:lineRule="auto"/>
        <w:jc w:val="center"/>
        <w:rPr>
          <w:rFonts w:ascii="Times New Roman" w:hAnsi="Times New Roman"/>
          <w:b/>
          <w:color w:val="26282F"/>
          <w:sz w:val="24"/>
          <w:szCs w:val="24"/>
        </w:rPr>
      </w:pPr>
    </w:p>
    <w:p w:rsidR="00B905F7" w:rsidRPr="00B905F7" w:rsidRDefault="00B905F7" w:rsidP="00B905F7">
      <w:pPr>
        <w:widowControl w:val="0"/>
        <w:autoSpaceDE w:val="0"/>
        <w:autoSpaceDN w:val="0"/>
        <w:adjustRightInd w:val="0"/>
        <w:spacing w:after="0" w:line="240" w:lineRule="auto"/>
        <w:ind w:firstLine="709"/>
        <w:jc w:val="both"/>
        <w:rPr>
          <w:rFonts w:ascii="Times New Roman" w:hAnsi="Times New Roman"/>
          <w:color w:val="26282F"/>
          <w:sz w:val="24"/>
          <w:szCs w:val="24"/>
        </w:rPr>
      </w:pPr>
      <w:r w:rsidRPr="00B905F7">
        <w:rPr>
          <w:rFonts w:ascii="Times New Roman" w:hAnsi="Times New Roman"/>
          <w:color w:val="26282F"/>
          <w:sz w:val="24"/>
          <w:szCs w:val="24"/>
        </w:rPr>
        <w:t>Усилия о</w:t>
      </w:r>
      <w:r>
        <w:rPr>
          <w:rFonts w:ascii="Times New Roman" w:hAnsi="Times New Roman"/>
          <w:color w:val="26282F"/>
          <w:sz w:val="24"/>
          <w:szCs w:val="24"/>
        </w:rPr>
        <w:t>рганов местного самоуправления Городского округа Шатура</w:t>
      </w:r>
      <w:r w:rsidRPr="00B905F7">
        <w:rPr>
          <w:rFonts w:ascii="Times New Roman" w:hAnsi="Times New Roman"/>
          <w:color w:val="26282F"/>
          <w:sz w:val="24"/>
          <w:szCs w:val="24"/>
        </w:rPr>
        <w:t xml:space="preserve"> и территориальных органов исполнительной власти Московской области, в компетенцию которых входит решение вопросов обеспечения бе</w:t>
      </w:r>
      <w:r>
        <w:rPr>
          <w:rFonts w:ascii="Times New Roman" w:hAnsi="Times New Roman"/>
          <w:color w:val="26282F"/>
          <w:sz w:val="24"/>
          <w:szCs w:val="24"/>
        </w:rPr>
        <w:t>зопасности населения, в рамках м</w:t>
      </w:r>
      <w:r w:rsidRPr="00B905F7">
        <w:rPr>
          <w:rFonts w:ascii="Times New Roman" w:hAnsi="Times New Roman"/>
          <w:color w:val="26282F"/>
          <w:sz w:val="24"/>
          <w:szCs w:val="24"/>
        </w:rPr>
        <w:t>униципальной программы</w:t>
      </w:r>
      <w:r w:rsidR="005A79AF">
        <w:rPr>
          <w:rFonts w:ascii="Times New Roman" w:hAnsi="Times New Roman"/>
          <w:color w:val="26282F"/>
          <w:sz w:val="24"/>
          <w:szCs w:val="24"/>
        </w:rPr>
        <w:t xml:space="preserve"> должны обеспечить безопасное пребывание граждан на водных объектах</w:t>
      </w:r>
      <w:r>
        <w:rPr>
          <w:rFonts w:ascii="Times New Roman" w:hAnsi="Times New Roman"/>
          <w:color w:val="26282F"/>
          <w:sz w:val="24"/>
          <w:szCs w:val="24"/>
        </w:rPr>
        <w:t xml:space="preserve"> на территории Городского округа Шатура</w:t>
      </w:r>
      <w:r w:rsidR="005A79AF">
        <w:rPr>
          <w:rFonts w:ascii="Times New Roman" w:hAnsi="Times New Roman"/>
          <w:color w:val="26282F"/>
          <w:sz w:val="24"/>
          <w:szCs w:val="24"/>
        </w:rPr>
        <w:t xml:space="preserve">, а также привести к снижению доли </w:t>
      </w:r>
      <w:r w:rsidR="005A79AF" w:rsidRPr="005A79AF">
        <w:rPr>
          <w:rFonts w:ascii="Times New Roman" w:hAnsi="Times New Roman"/>
          <w:color w:val="26282F"/>
          <w:sz w:val="24"/>
          <w:szCs w:val="24"/>
        </w:rPr>
        <w:t>утонувших и травмированных людей на водных объектах</w:t>
      </w:r>
      <w:r w:rsidR="005A79AF">
        <w:rPr>
          <w:rFonts w:ascii="Times New Roman" w:hAnsi="Times New Roman"/>
          <w:color w:val="26282F"/>
          <w:sz w:val="24"/>
          <w:szCs w:val="24"/>
        </w:rPr>
        <w:t>.</w:t>
      </w:r>
    </w:p>
    <w:p w:rsidR="0021563F" w:rsidRDefault="0021563F" w:rsidP="004C2896">
      <w:pPr>
        <w:widowControl w:val="0"/>
        <w:autoSpaceDE w:val="0"/>
        <w:autoSpaceDN w:val="0"/>
        <w:adjustRightInd w:val="0"/>
        <w:spacing w:after="0" w:line="240" w:lineRule="auto"/>
        <w:ind w:firstLine="709"/>
        <w:jc w:val="center"/>
        <w:rPr>
          <w:rFonts w:ascii="Times New Roman" w:hAnsi="Times New Roman"/>
          <w:b/>
          <w:color w:val="000000" w:themeColor="text1"/>
          <w:sz w:val="24"/>
          <w:szCs w:val="24"/>
        </w:rPr>
      </w:pPr>
    </w:p>
    <w:p w:rsidR="0021563F" w:rsidRDefault="0021563F" w:rsidP="00B676DC">
      <w:pPr>
        <w:widowControl w:val="0"/>
        <w:autoSpaceDE w:val="0"/>
        <w:autoSpaceDN w:val="0"/>
        <w:adjustRightInd w:val="0"/>
        <w:spacing w:after="0" w:line="240" w:lineRule="auto"/>
        <w:ind w:firstLine="709"/>
        <w:jc w:val="both"/>
        <w:rPr>
          <w:rFonts w:ascii="Times New Roman" w:hAnsi="Times New Roman"/>
          <w:b/>
          <w:color w:val="000000" w:themeColor="text1"/>
          <w:sz w:val="24"/>
          <w:szCs w:val="24"/>
        </w:rPr>
      </w:pPr>
    </w:p>
    <w:p w:rsidR="004E1845" w:rsidRDefault="004E1845" w:rsidP="000364F2">
      <w:pPr>
        <w:widowControl w:val="0"/>
        <w:autoSpaceDE w:val="0"/>
        <w:autoSpaceDN w:val="0"/>
        <w:spacing w:after="0" w:line="240" w:lineRule="auto"/>
        <w:contextualSpacing/>
        <w:jc w:val="center"/>
        <w:outlineLvl w:val="1"/>
        <w:rPr>
          <w:rFonts w:ascii="Times New Roman" w:hAnsi="Times New Roman"/>
          <w:color w:val="000000" w:themeColor="text1"/>
          <w:sz w:val="24"/>
          <w:szCs w:val="24"/>
        </w:rPr>
      </w:pPr>
    </w:p>
    <w:p w:rsidR="005A79AF" w:rsidRDefault="005A79AF" w:rsidP="000364F2">
      <w:pPr>
        <w:widowControl w:val="0"/>
        <w:autoSpaceDE w:val="0"/>
        <w:autoSpaceDN w:val="0"/>
        <w:spacing w:after="0" w:line="240" w:lineRule="auto"/>
        <w:contextualSpacing/>
        <w:jc w:val="center"/>
        <w:outlineLvl w:val="1"/>
        <w:rPr>
          <w:rFonts w:ascii="Times New Roman" w:hAnsi="Times New Roman"/>
          <w:color w:val="000000" w:themeColor="text1"/>
          <w:sz w:val="24"/>
          <w:szCs w:val="24"/>
        </w:rPr>
      </w:pPr>
    </w:p>
    <w:p w:rsidR="005A79AF" w:rsidRDefault="005A79AF" w:rsidP="000364F2">
      <w:pPr>
        <w:widowControl w:val="0"/>
        <w:autoSpaceDE w:val="0"/>
        <w:autoSpaceDN w:val="0"/>
        <w:spacing w:after="0" w:line="240" w:lineRule="auto"/>
        <w:contextualSpacing/>
        <w:jc w:val="center"/>
        <w:outlineLvl w:val="1"/>
        <w:rPr>
          <w:rFonts w:ascii="Times New Roman" w:hAnsi="Times New Roman"/>
          <w:color w:val="000000" w:themeColor="text1"/>
          <w:sz w:val="24"/>
          <w:szCs w:val="24"/>
        </w:rPr>
      </w:pPr>
    </w:p>
    <w:p w:rsidR="005A79AF" w:rsidRDefault="005A79AF" w:rsidP="000364F2">
      <w:pPr>
        <w:widowControl w:val="0"/>
        <w:autoSpaceDE w:val="0"/>
        <w:autoSpaceDN w:val="0"/>
        <w:spacing w:after="0" w:line="240" w:lineRule="auto"/>
        <w:contextualSpacing/>
        <w:jc w:val="center"/>
        <w:outlineLvl w:val="1"/>
        <w:rPr>
          <w:rFonts w:ascii="Times New Roman" w:hAnsi="Times New Roman"/>
          <w:color w:val="000000" w:themeColor="text1"/>
          <w:sz w:val="24"/>
          <w:szCs w:val="24"/>
        </w:rPr>
      </w:pPr>
    </w:p>
    <w:p w:rsidR="005A79AF" w:rsidRDefault="005A79AF" w:rsidP="000364F2">
      <w:pPr>
        <w:widowControl w:val="0"/>
        <w:autoSpaceDE w:val="0"/>
        <w:autoSpaceDN w:val="0"/>
        <w:spacing w:after="0" w:line="240" w:lineRule="auto"/>
        <w:contextualSpacing/>
        <w:jc w:val="center"/>
        <w:outlineLvl w:val="1"/>
        <w:rPr>
          <w:rFonts w:ascii="Times New Roman" w:hAnsi="Times New Roman"/>
          <w:color w:val="000000" w:themeColor="text1"/>
          <w:sz w:val="24"/>
          <w:szCs w:val="24"/>
        </w:rPr>
      </w:pPr>
    </w:p>
    <w:p w:rsidR="005A79AF" w:rsidRDefault="005A79AF" w:rsidP="000364F2">
      <w:pPr>
        <w:widowControl w:val="0"/>
        <w:autoSpaceDE w:val="0"/>
        <w:autoSpaceDN w:val="0"/>
        <w:spacing w:after="0" w:line="240" w:lineRule="auto"/>
        <w:contextualSpacing/>
        <w:jc w:val="center"/>
        <w:outlineLvl w:val="1"/>
        <w:rPr>
          <w:rFonts w:ascii="Times New Roman" w:hAnsi="Times New Roman"/>
          <w:color w:val="000000" w:themeColor="text1"/>
          <w:sz w:val="24"/>
          <w:szCs w:val="24"/>
        </w:rPr>
      </w:pPr>
    </w:p>
    <w:p w:rsidR="005A79AF" w:rsidRDefault="005A79AF" w:rsidP="000364F2">
      <w:pPr>
        <w:widowControl w:val="0"/>
        <w:autoSpaceDE w:val="0"/>
        <w:autoSpaceDN w:val="0"/>
        <w:spacing w:after="0" w:line="240" w:lineRule="auto"/>
        <w:contextualSpacing/>
        <w:jc w:val="center"/>
        <w:outlineLvl w:val="1"/>
        <w:rPr>
          <w:rFonts w:ascii="Times New Roman" w:hAnsi="Times New Roman"/>
          <w:color w:val="000000" w:themeColor="text1"/>
          <w:sz w:val="24"/>
          <w:szCs w:val="24"/>
        </w:rPr>
      </w:pPr>
    </w:p>
    <w:p w:rsidR="005A79AF" w:rsidRDefault="005A79AF" w:rsidP="000364F2">
      <w:pPr>
        <w:widowControl w:val="0"/>
        <w:autoSpaceDE w:val="0"/>
        <w:autoSpaceDN w:val="0"/>
        <w:spacing w:after="0" w:line="240" w:lineRule="auto"/>
        <w:contextualSpacing/>
        <w:jc w:val="center"/>
        <w:outlineLvl w:val="1"/>
        <w:rPr>
          <w:rFonts w:ascii="Times New Roman" w:hAnsi="Times New Roman"/>
          <w:color w:val="000000" w:themeColor="text1"/>
          <w:sz w:val="24"/>
          <w:szCs w:val="24"/>
        </w:rPr>
      </w:pPr>
    </w:p>
    <w:p w:rsidR="005A79AF" w:rsidRDefault="005A79AF" w:rsidP="000364F2">
      <w:pPr>
        <w:widowControl w:val="0"/>
        <w:autoSpaceDE w:val="0"/>
        <w:autoSpaceDN w:val="0"/>
        <w:spacing w:after="0" w:line="240" w:lineRule="auto"/>
        <w:contextualSpacing/>
        <w:jc w:val="center"/>
        <w:outlineLvl w:val="1"/>
        <w:rPr>
          <w:rFonts w:ascii="Times New Roman" w:hAnsi="Times New Roman"/>
          <w:color w:val="000000" w:themeColor="text1"/>
          <w:sz w:val="24"/>
          <w:szCs w:val="24"/>
        </w:rPr>
      </w:pPr>
    </w:p>
    <w:p w:rsidR="005A79AF" w:rsidRDefault="005A79AF" w:rsidP="000364F2">
      <w:pPr>
        <w:widowControl w:val="0"/>
        <w:autoSpaceDE w:val="0"/>
        <w:autoSpaceDN w:val="0"/>
        <w:spacing w:after="0" w:line="240" w:lineRule="auto"/>
        <w:contextualSpacing/>
        <w:jc w:val="center"/>
        <w:outlineLvl w:val="1"/>
        <w:rPr>
          <w:rFonts w:ascii="Times New Roman" w:hAnsi="Times New Roman"/>
          <w:color w:val="000000" w:themeColor="text1"/>
          <w:sz w:val="24"/>
          <w:szCs w:val="24"/>
        </w:rPr>
      </w:pPr>
    </w:p>
    <w:p w:rsidR="005A79AF" w:rsidRDefault="005A79AF" w:rsidP="000364F2">
      <w:pPr>
        <w:widowControl w:val="0"/>
        <w:autoSpaceDE w:val="0"/>
        <w:autoSpaceDN w:val="0"/>
        <w:spacing w:after="0" w:line="240" w:lineRule="auto"/>
        <w:contextualSpacing/>
        <w:jc w:val="center"/>
        <w:outlineLvl w:val="1"/>
        <w:rPr>
          <w:rFonts w:ascii="Times New Roman" w:hAnsi="Times New Roman"/>
          <w:color w:val="000000" w:themeColor="text1"/>
          <w:sz w:val="24"/>
          <w:szCs w:val="24"/>
        </w:rPr>
      </w:pPr>
    </w:p>
    <w:p w:rsidR="005A79AF" w:rsidRDefault="005A79AF" w:rsidP="000364F2">
      <w:pPr>
        <w:widowControl w:val="0"/>
        <w:autoSpaceDE w:val="0"/>
        <w:autoSpaceDN w:val="0"/>
        <w:spacing w:after="0" w:line="240" w:lineRule="auto"/>
        <w:contextualSpacing/>
        <w:jc w:val="center"/>
        <w:outlineLvl w:val="1"/>
        <w:rPr>
          <w:rFonts w:ascii="Times New Roman" w:hAnsi="Times New Roman"/>
          <w:color w:val="000000" w:themeColor="text1"/>
          <w:sz w:val="24"/>
          <w:szCs w:val="24"/>
        </w:rPr>
      </w:pPr>
    </w:p>
    <w:p w:rsidR="000364F2" w:rsidRPr="00033351" w:rsidRDefault="000364F2" w:rsidP="000364F2">
      <w:pPr>
        <w:widowControl w:val="0"/>
        <w:autoSpaceDE w:val="0"/>
        <w:autoSpaceDN w:val="0"/>
        <w:spacing w:after="0" w:line="240" w:lineRule="auto"/>
        <w:contextualSpacing/>
        <w:jc w:val="center"/>
        <w:outlineLvl w:val="1"/>
        <w:rPr>
          <w:rFonts w:ascii="Times New Roman" w:hAnsi="Times New Roman"/>
          <w:color w:val="000000" w:themeColor="text1"/>
          <w:sz w:val="24"/>
          <w:szCs w:val="24"/>
        </w:rPr>
      </w:pPr>
      <w:r w:rsidRPr="00033351">
        <w:rPr>
          <w:rFonts w:ascii="Times New Roman" w:hAnsi="Times New Roman"/>
          <w:color w:val="000000" w:themeColor="text1"/>
          <w:sz w:val="24"/>
          <w:szCs w:val="24"/>
        </w:rPr>
        <w:t xml:space="preserve">Перечень </w:t>
      </w:r>
    </w:p>
    <w:p w:rsidR="004E1845" w:rsidRPr="004E1845" w:rsidRDefault="000364F2" w:rsidP="004E1845">
      <w:pPr>
        <w:widowControl w:val="0"/>
        <w:autoSpaceDE w:val="0"/>
        <w:autoSpaceDN w:val="0"/>
        <w:spacing w:after="0" w:line="240" w:lineRule="auto"/>
        <w:contextualSpacing/>
        <w:jc w:val="center"/>
        <w:outlineLvl w:val="1"/>
        <w:rPr>
          <w:rFonts w:ascii="Times New Roman" w:hAnsi="Times New Roman"/>
          <w:color w:val="000000" w:themeColor="text1"/>
          <w:sz w:val="24"/>
          <w:szCs w:val="24"/>
        </w:rPr>
      </w:pPr>
      <w:r w:rsidRPr="00033351">
        <w:rPr>
          <w:rFonts w:ascii="Times New Roman" w:hAnsi="Times New Roman"/>
          <w:color w:val="000000" w:themeColor="text1"/>
          <w:sz w:val="24"/>
          <w:szCs w:val="24"/>
        </w:rPr>
        <w:t xml:space="preserve">мероприятий подпрограммы </w:t>
      </w:r>
      <w:r w:rsidRPr="00033351">
        <w:rPr>
          <w:rFonts w:ascii="Times New Roman" w:hAnsi="Times New Roman"/>
          <w:color w:val="000000" w:themeColor="text1"/>
          <w:sz w:val="24"/>
          <w:szCs w:val="24"/>
          <w:lang w:val="en-US"/>
        </w:rPr>
        <w:t>V</w:t>
      </w:r>
      <w:r w:rsidRPr="00033351">
        <w:rPr>
          <w:rFonts w:ascii="Times New Roman" w:hAnsi="Times New Roman"/>
          <w:color w:val="000000" w:themeColor="text1"/>
          <w:sz w:val="24"/>
          <w:szCs w:val="24"/>
        </w:rPr>
        <w:t xml:space="preserve"> «</w:t>
      </w:r>
      <w:r w:rsidR="004E1845" w:rsidRPr="004E1845">
        <w:rPr>
          <w:rFonts w:ascii="Times New Roman" w:hAnsi="Times New Roman"/>
          <w:color w:val="000000" w:themeColor="text1"/>
          <w:sz w:val="24"/>
          <w:szCs w:val="24"/>
        </w:rPr>
        <w:t xml:space="preserve">Обеспечение безопасности населения на водных объектах расположенных </w:t>
      </w:r>
    </w:p>
    <w:p w:rsidR="0021563F" w:rsidRPr="004E1845" w:rsidRDefault="004E1845" w:rsidP="004E1845">
      <w:pPr>
        <w:widowControl w:val="0"/>
        <w:autoSpaceDE w:val="0"/>
        <w:autoSpaceDN w:val="0"/>
        <w:spacing w:after="0" w:line="240" w:lineRule="auto"/>
        <w:contextualSpacing/>
        <w:jc w:val="center"/>
        <w:outlineLvl w:val="1"/>
        <w:rPr>
          <w:rFonts w:ascii="Times New Roman" w:hAnsi="Times New Roman"/>
          <w:color w:val="000000" w:themeColor="text1"/>
          <w:sz w:val="24"/>
          <w:szCs w:val="24"/>
        </w:rPr>
      </w:pPr>
      <w:r w:rsidRPr="004E1845">
        <w:rPr>
          <w:rFonts w:ascii="Times New Roman" w:hAnsi="Times New Roman"/>
          <w:color w:val="000000" w:themeColor="text1"/>
          <w:sz w:val="24"/>
          <w:szCs w:val="24"/>
        </w:rPr>
        <w:t>на территории муниципального образования Московской области</w:t>
      </w:r>
      <w:r w:rsidR="000364F2" w:rsidRPr="00033351">
        <w:rPr>
          <w:rFonts w:ascii="Times New Roman" w:hAnsi="Times New Roman"/>
          <w:color w:val="000000" w:themeColor="text1"/>
          <w:sz w:val="24"/>
          <w:szCs w:val="24"/>
        </w:rPr>
        <w:t>»</w:t>
      </w:r>
    </w:p>
    <w:p w:rsidR="000364F2" w:rsidRDefault="000364F2" w:rsidP="000364F2">
      <w:pPr>
        <w:widowControl w:val="0"/>
        <w:autoSpaceDE w:val="0"/>
        <w:autoSpaceDN w:val="0"/>
        <w:adjustRightInd w:val="0"/>
        <w:spacing w:after="0" w:line="240" w:lineRule="auto"/>
        <w:ind w:firstLine="709"/>
        <w:jc w:val="both"/>
        <w:rPr>
          <w:rFonts w:ascii="Times New Roman" w:hAnsi="Times New Roman"/>
          <w:b/>
          <w:color w:val="000000" w:themeColor="text1"/>
          <w:sz w:val="24"/>
          <w:szCs w:val="24"/>
        </w:rPr>
      </w:pPr>
    </w:p>
    <w:tbl>
      <w:tblPr>
        <w:tblW w:w="15845" w:type="dxa"/>
        <w:tblInd w:w="-9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536"/>
        <w:gridCol w:w="1985"/>
        <w:gridCol w:w="992"/>
        <w:gridCol w:w="992"/>
        <w:gridCol w:w="992"/>
        <w:gridCol w:w="992"/>
        <w:gridCol w:w="1418"/>
        <w:gridCol w:w="1559"/>
        <w:gridCol w:w="1418"/>
        <w:gridCol w:w="1275"/>
        <w:gridCol w:w="1134"/>
        <w:gridCol w:w="1418"/>
        <w:gridCol w:w="1134"/>
      </w:tblGrid>
      <w:tr w:rsidR="000364F2" w:rsidRPr="000364F2" w:rsidTr="000364F2">
        <w:trPr>
          <w:trHeight w:val="1699"/>
        </w:trPr>
        <w:tc>
          <w:tcPr>
            <w:tcW w:w="536" w:type="dxa"/>
            <w:vMerge w:val="restart"/>
          </w:tcPr>
          <w:p w:rsidR="000364F2" w:rsidRPr="000364F2" w:rsidRDefault="000364F2" w:rsidP="000364F2">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r w:rsidRPr="000364F2">
              <w:rPr>
                <w:rFonts w:ascii="Times New Roman" w:hAnsi="Times New Roman"/>
                <w:color w:val="000000" w:themeColor="text1"/>
                <w:sz w:val="24"/>
                <w:szCs w:val="24"/>
              </w:rPr>
              <w:t>№ п/п</w:t>
            </w:r>
          </w:p>
          <w:p w:rsidR="000364F2" w:rsidRPr="000364F2" w:rsidRDefault="000364F2" w:rsidP="000364F2">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p>
        </w:tc>
        <w:tc>
          <w:tcPr>
            <w:tcW w:w="1985" w:type="dxa"/>
            <w:vMerge w:val="restart"/>
          </w:tcPr>
          <w:p w:rsidR="000364F2" w:rsidRPr="000364F2" w:rsidRDefault="000364F2" w:rsidP="000364F2">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r w:rsidRPr="000364F2">
              <w:rPr>
                <w:rFonts w:ascii="Times New Roman" w:hAnsi="Times New Roman"/>
                <w:color w:val="000000" w:themeColor="text1"/>
                <w:sz w:val="24"/>
                <w:szCs w:val="24"/>
              </w:rPr>
              <w:t>Мероприятия по реализации подпрограммы</w:t>
            </w:r>
          </w:p>
          <w:p w:rsidR="000364F2" w:rsidRPr="000364F2" w:rsidRDefault="000364F2" w:rsidP="000364F2">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p>
        </w:tc>
        <w:tc>
          <w:tcPr>
            <w:tcW w:w="992" w:type="dxa"/>
            <w:vMerge w:val="restart"/>
          </w:tcPr>
          <w:p w:rsidR="000364F2" w:rsidRPr="000364F2" w:rsidRDefault="000364F2" w:rsidP="000364F2">
            <w:pPr>
              <w:widowControl w:val="0"/>
              <w:tabs>
                <w:tab w:val="center" w:pos="4677"/>
                <w:tab w:val="right" w:pos="9355"/>
              </w:tabs>
              <w:autoSpaceDE w:val="0"/>
              <w:autoSpaceDN w:val="0"/>
              <w:adjustRightInd w:val="0"/>
              <w:spacing w:after="0" w:line="240" w:lineRule="auto"/>
              <w:ind w:left="-108" w:right="-108" w:firstLine="108"/>
              <w:contextualSpacing/>
              <w:jc w:val="center"/>
              <w:rPr>
                <w:rFonts w:ascii="Times New Roman" w:hAnsi="Times New Roman"/>
                <w:color w:val="000000" w:themeColor="text1"/>
                <w:sz w:val="24"/>
                <w:szCs w:val="24"/>
              </w:rPr>
            </w:pPr>
            <w:r w:rsidRPr="000364F2">
              <w:rPr>
                <w:rFonts w:ascii="Times New Roman" w:hAnsi="Times New Roman"/>
                <w:color w:val="000000" w:themeColor="text1"/>
                <w:sz w:val="24"/>
                <w:szCs w:val="24"/>
              </w:rPr>
              <w:t>Источники Финансирования</w:t>
            </w:r>
          </w:p>
        </w:tc>
        <w:tc>
          <w:tcPr>
            <w:tcW w:w="992" w:type="dxa"/>
            <w:vMerge w:val="restart"/>
          </w:tcPr>
          <w:p w:rsidR="000364F2" w:rsidRPr="000364F2" w:rsidRDefault="000364F2" w:rsidP="000364F2">
            <w:pPr>
              <w:widowControl w:val="0"/>
              <w:tabs>
                <w:tab w:val="center" w:pos="4677"/>
                <w:tab w:val="right" w:pos="9355"/>
              </w:tabs>
              <w:autoSpaceDE w:val="0"/>
              <w:autoSpaceDN w:val="0"/>
              <w:adjustRightInd w:val="0"/>
              <w:spacing w:after="0" w:line="240" w:lineRule="auto"/>
              <w:ind w:left="-108" w:right="-108" w:firstLine="108"/>
              <w:contextualSpacing/>
              <w:jc w:val="center"/>
              <w:rPr>
                <w:rFonts w:ascii="Times New Roman" w:hAnsi="Times New Roman"/>
                <w:color w:val="000000" w:themeColor="text1"/>
                <w:sz w:val="24"/>
                <w:szCs w:val="24"/>
              </w:rPr>
            </w:pPr>
            <w:r w:rsidRPr="000364F2">
              <w:rPr>
                <w:rFonts w:ascii="Times New Roman" w:hAnsi="Times New Roman"/>
                <w:color w:val="000000" w:themeColor="text1"/>
                <w:sz w:val="24"/>
                <w:szCs w:val="24"/>
              </w:rPr>
              <w:t>Срок исполнения мероприятия</w:t>
            </w:r>
          </w:p>
        </w:tc>
        <w:tc>
          <w:tcPr>
            <w:tcW w:w="992" w:type="dxa"/>
            <w:vMerge w:val="restart"/>
          </w:tcPr>
          <w:p w:rsidR="000364F2" w:rsidRPr="000364F2" w:rsidRDefault="000364F2" w:rsidP="000364F2">
            <w:pPr>
              <w:widowControl w:val="0"/>
              <w:tabs>
                <w:tab w:val="center" w:pos="4677"/>
                <w:tab w:val="right" w:pos="9355"/>
              </w:tabs>
              <w:autoSpaceDE w:val="0"/>
              <w:autoSpaceDN w:val="0"/>
              <w:adjustRightInd w:val="0"/>
              <w:spacing w:after="0" w:line="240" w:lineRule="auto"/>
              <w:ind w:left="-108" w:right="-108"/>
              <w:contextualSpacing/>
              <w:jc w:val="center"/>
              <w:rPr>
                <w:rFonts w:ascii="Times New Roman" w:hAnsi="Times New Roman"/>
                <w:color w:val="000000" w:themeColor="text1"/>
                <w:sz w:val="24"/>
                <w:szCs w:val="24"/>
              </w:rPr>
            </w:pPr>
            <w:r w:rsidRPr="000364F2">
              <w:rPr>
                <w:rFonts w:ascii="Times New Roman" w:hAnsi="Times New Roman"/>
                <w:color w:val="000000" w:themeColor="text1"/>
                <w:sz w:val="24"/>
                <w:szCs w:val="24"/>
              </w:rPr>
              <w:t>Объем финансирования  мероприятия в текущем финансовом году (тыс. руб.)</w:t>
            </w:r>
          </w:p>
        </w:tc>
        <w:tc>
          <w:tcPr>
            <w:tcW w:w="992" w:type="dxa"/>
            <w:vMerge w:val="restart"/>
          </w:tcPr>
          <w:p w:rsidR="000364F2" w:rsidRPr="000364F2" w:rsidRDefault="000364F2" w:rsidP="000364F2">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r w:rsidRPr="000364F2">
              <w:rPr>
                <w:rFonts w:ascii="Times New Roman" w:hAnsi="Times New Roman"/>
                <w:color w:val="000000" w:themeColor="text1"/>
                <w:sz w:val="24"/>
                <w:szCs w:val="24"/>
              </w:rPr>
              <w:t xml:space="preserve">Всего,         </w:t>
            </w:r>
            <w:r w:rsidRPr="000364F2">
              <w:rPr>
                <w:rFonts w:ascii="Times New Roman" w:hAnsi="Times New Roman"/>
                <w:color w:val="000000" w:themeColor="text1"/>
                <w:sz w:val="24"/>
                <w:szCs w:val="24"/>
              </w:rPr>
              <w:br/>
              <w:t>(тыс. руб.)</w:t>
            </w:r>
          </w:p>
        </w:tc>
        <w:tc>
          <w:tcPr>
            <w:tcW w:w="6804" w:type="dxa"/>
            <w:gridSpan w:val="5"/>
            <w:vAlign w:val="center"/>
          </w:tcPr>
          <w:p w:rsidR="000364F2" w:rsidRPr="000364F2" w:rsidRDefault="000364F2" w:rsidP="000364F2">
            <w:pPr>
              <w:widowControl w:val="0"/>
              <w:autoSpaceDE w:val="0"/>
              <w:autoSpaceDN w:val="0"/>
              <w:spacing w:after="0" w:line="240" w:lineRule="auto"/>
              <w:ind w:left="-108" w:right="-108"/>
              <w:contextualSpacing/>
              <w:jc w:val="center"/>
              <w:outlineLvl w:val="1"/>
              <w:rPr>
                <w:rFonts w:ascii="Times New Roman" w:hAnsi="Times New Roman"/>
                <w:color w:val="000000" w:themeColor="text1"/>
                <w:sz w:val="24"/>
                <w:szCs w:val="24"/>
              </w:rPr>
            </w:pPr>
            <w:r w:rsidRPr="000364F2">
              <w:rPr>
                <w:rFonts w:ascii="Times New Roman" w:hAnsi="Times New Roman"/>
                <w:color w:val="000000" w:themeColor="text1"/>
                <w:sz w:val="24"/>
                <w:szCs w:val="24"/>
              </w:rPr>
              <w:t>Объем финансирования по годам, (тыс. руб.)</w:t>
            </w:r>
          </w:p>
        </w:tc>
        <w:tc>
          <w:tcPr>
            <w:tcW w:w="1418" w:type="dxa"/>
            <w:vMerge w:val="restart"/>
          </w:tcPr>
          <w:p w:rsidR="000364F2" w:rsidRPr="000364F2" w:rsidRDefault="000364F2" w:rsidP="000364F2">
            <w:pPr>
              <w:widowControl w:val="0"/>
              <w:autoSpaceDE w:val="0"/>
              <w:autoSpaceDN w:val="0"/>
              <w:spacing w:after="0" w:line="240" w:lineRule="auto"/>
              <w:ind w:left="-108" w:right="-108"/>
              <w:contextualSpacing/>
              <w:jc w:val="center"/>
              <w:outlineLvl w:val="1"/>
              <w:rPr>
                <w:rFonts w:ascii="Times New Roman" w:hAnsi="Times New Roman"/>
                <w:color w:val="000000" w:themeColor="text1"/>
                <w:sz w:val="24"/>
                <w:szCs w:val="24"/>
              </w:rPr>
            </w:pPr>
            <w:r w:rsidRPr="000364F2">
              <w:rPr>
                <w:rFonts w:ascii="Times New Roman" w:hAnsi="Times New Roman"/>
                <w:color w:val="000000" w:themeColor="text1"/>
                <w:sz w:val="24"/>
                <w:szCs w:val="24"/>
              </w:rPr>
              <w:t>Ответственный за выполнение мероприятия подпрограммы</w:t>
            </w:r>
          </w:p>
        </w:tc>
        <w:tc>
          <w:tcPr>
            <w:tcW w:w="1134" w:type="dxa"/>
            <w:vMerge w:val="restart"/>
          </w:tcPr>
          <w:p w:rsidR="000364F2" w:rsidRPr="000364F2" w:rsidRDefault="000364F2" w:rsidP="000364F2">
            <w:pPr>
              <w:widowControl w:val="0"/>
              <w:autoSpaceDE w:val="0"/>
              <w:autoSpaceDN w:val="0"/>
              <w:spacing w:after="0" w:line="240" w:lineRule="auto"/>
              <w:ind w:left="-108" w:firstLine="108"/>
              <w:contextualSpacing/>
              <w:jc w:val="center"/>
              <w:outlineLvl w:val="1"/>
              <w:rPr>
                <w:rFonts w:ascii="Times New Roman" w:hAnsi="Times New Roman"/>
                <w:color w:val="000000" w:themeColor="text1"/>
                <w:sz w:val="24"/>
                <w:szCs w:val="24"/>
              </w:rPr>
            </w:pPr>
            <w:r w:rsidRPr="000364F2">
              <w:rPr>
                <w:rFonts w:ascii="Times New Roman" w:hAnsi="Times New Roman"/>
                <w:color w:val="000000" w:themeColor="text1"/>
                <w:sz w:val="24"/>
                <w:szCs w:val="24"/>
              </w:rPr>
              <w:t>Результаты выполнения мероприятий подпрограммы</w:t>
            </w:r>
          </w:p>
        </w:tc>
      </w:tr>
      <w:tr w:rsidR="000364F2" w:rsidRPr="000364F2" w:rsidTr="000364F2">
        <w:trPr>
          <w:trHeight w:val="615"/>
        </w:trPr>
        <w:tc>
          <w:tcPr>
            <w:tcW w:w="536" w:type="dxa"/>
            <w:vMerge/>
          </w:tcPr>
          <w:p w:rsidR="000364F2" w:rsidRPr="000364F2" w:rsidRDefault="000364F2" w:rsidP="000364F2">
            <w:pPr>
              <w:widowControl w:val="0"/>
              <w:tabs>
                <w:tab w:val="center" w:pos="4677"/>
                <w:tab w:val="right" w:pos="9355"/>
              </w:tabs>
              <w:autoSpaceDE w:val="0"/>
              <w:autoSpaceDN w:val="0"/>
              <w:adjustRightInd w:val="0"/>
              <w:spacing w:after="0" w:line="240" w:lineRule="auto"/>
              <w:ind w:left="-108" w:right="-108"/>
              <w:contextualSpacing/>
              <w:jc w:val="center"/>
              <w:rPr>
                <w:rFonts w:ascii="Times New Roman" w:hAnsi="Times New Roman"/>
                <w:color w:val="000000" w:themeColor="text1"/>
                <w:sz w:val="24"/>
                <w:szCs w:val="24"/>
              </w:rPr>
            </w:pPr>
          </w:p>
        </w:tc>
        <w:tc>
          <w:tcPr>
            <w:tcW w:w="1985" w:type="dxa"/>
            <w:vMerge/>
          </w:tcPr>
          <w:p w:rsidR="000364F2" w:rsidRPr="000364F2" w:rsidRDefault="000364F2" w:rsidP="000364F2">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p>
        </w:tc>
        <w:tc>
          <w:tcPr>
            <w:tcW w:w="992" w:type="dxa"/>
            <w:vMerge/>
          </w:tcPr>
          <w:p w:rsidR="000364F2" w:rsidRPr="000364F2" w:rsidRDefault="000364F2" w:rsidP="000364F2">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p>
        </w:tc>
        <w:tc>
          <w:tcPr>
            <w:tcW w:w="992" w:type="dxa"/>
            <w:vMerge/>
          </w:tcPr>
          <w:p w:rsidR="000364F2" w:rsidRPr="000364F2" w:rsidRDefault="000364F2" w:rsidP="000364F2">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p>
        </w:tc>
        <w:tc>
          <w:tcPr>
            <w:tcW w:w="992" w:type="dxa"/>
            <w:vMerge/>
          </w:tcPr>
          <w:p w:rsidR="000364F2" w:rsidRPr="000364F2" w:rsidRDefault="000364F2" w:rsidP="000364F2">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p>
        </w:tc>
        <w:tc>
          <w:tcPr>
            <w:tcW w:w="992" w:type="dxa"/>
            <w:vMerge/>
          </w:tcPr>
          <w:p w:rsidR="000364F2" w:rsidRPr="000364F2" w:rsidRDefault="000364F2" w:rsidP="000364F2">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p>
        </w:tc>
        <w:tc>
          <w:tcPr>
            <w:tcW w:w="1418" w:type="dxa"/>
            <w:vAlign w:val="center"/>
          </w:tcPr>
          <w:p w:rsidR="000364F2" w:rsidRPr="000364F2" w:rsidRDefault="000364F2" w:rsidP="000364F2">
            <w:pPr>
              <w:widowControl w:val="0"/>
              <w:tabs>
                <w:tab w:val="center" w:pos="4677"/>
                <w:tab w:val="right" w:pos="9355"/>
              </w:tabs>
              <w:autoSpaceDE w:val="0"/>
              <w:autoSpaceDN w:val="0"/>
              <w:adjustRightInd w:val="0"/>
              <w:spacing w:after="0" w:line="240" w:lineRule="auto"/>
              <w:ind w:right="-66"/>
              <w:contextualSpacing/>
              <w:jc w:val="center"/>
              <w:rPr>
                <w:rFonts w:ascii="Times New Roman" w:hAnsi="Times New Roman"/>
                <w:color w:val="000000" w:themeColor="text1"/>
                <w:sz w:val="24"/>
                <w:szCs w:val="24"/>
              </w:rPr>
            </w:pPr>
            <w:r w:rsidRPr="000364F2">
              <w:rPr>
                <w:rFonts w:ascii="Times New Roman" w:hAnsi="Times New Roman"/>
                <w:color w:val="000000" w:themeColor="text1"/>
                <w:sz w:val="24"/>
                <w:szCs w:val="24"/>
              </w:rPr>
              <w:t>2021</w:t>
            </w:r>
          </w:p>
        </w:tc>
        <w:tc>
          <w:tcPr>
            <w:tcW w:w="1559" w:type="dxa"/>
            <w:vAlign w:val="center"/>
          </w:tcPr>
          <w:p w:rsidR="000364F2" w:rsidRPr="000364F2" w:rsidRDefault="000364F2" w:rsidP="000364F2">
            <w:pPr>
              <w:widowControl w:val="0"/>
              <w:tabs>
                <w:tab w:val="center" w:pos="4677"/>
                <w:tab w:val="right" w:pos="9355"/>
              </w:tabs>
              <w:autoSpaceDE w:val="0"/>
              <w:autoSpaceDN w:val="0"/>
              <w:adjustRightInd w:val="0"/>
              <w:spacing w:after="0" w:line="240" w:lineRule="auto"/>
              <w:ind w:right="-80"/>
              <w:contextualSpacing/>
              <w:jc w:val="center"/>
              <w:rPr>
                <w:rFonts w:ascii="Times New Roman" w:hAnsi="Times New Roman"/>
                <w:color w:val="000000" w:themeColor="text1"/>
                <w:sz w:val="24"/>
                <w:szCs w:val="24"/>
              </w:rPr>
            </w:pPr>
            <w:r w:rsidRPr="000364F2">
              <w:rPr>
                <w:rFonts w:ascii="Times New Roman" w:hAnsi="Times New Roman"/>
                <w:color w:val="000000" w:themeColor="text1"/>
                <w:sz w:val="24"/>
                <w:szCs w:val="24"/>
              </w:rPr>
              <w:t>2022</w:t>
            </w:r>
          </w:p>
        </w:tc>
        <w:tc>
          <w:tcPr>
            <w:tcW w:w="1418" w:type="dxa"/>
            <w:vAlign w:val="center"/>
          </w:tcPr>
          <w:p w:rsidR="000364F2" w:rsidRPr="000364F2" w:rsidRDefault="000364F2" w:rsidP="000364F2">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r w:rsidRPr="000364F2">
              <w:rPr>
                <w:rFonts w:ascii="Times New Roman" w:hAnsi="Times New Roman"/>
                <w:color w:val="000000" w:themeColor="text1"/>
                <w:sz w:val="24"/>
                <w:szCs w:val="24"/>
              </w:rPr>
              <w:t>2023</w:t>
            </w:r>
          </w:p>
        </w:tc>
        <w:tc>
          <w:tcPr>
            <w:tcW w:w="1275" w:type="dxa"/>
            <w:vAlign w:val="center"/>
          </w:tcPr>
          <w:p w:rsidR="000364F2" w:rsidRPr="000364F2" w:rsidRDefault="000364F2" w:rsidP="000364F2">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r w:rsidRPr="000364F2">
              <w:rPr>
                <w:rFonts w:ascii="Times New Roman" w:hAnsi="Times New Roman"/>
                <w:color w:val="000000" w:themeColor="text1"/>
                <w:sz w:val="24"/>
                <w:szCs w:val="24"/>
              </w:rPr>
              <w:t>2024</w:t>
            </w:r>
          </w:p>
        </w:tc>
        <w:tc>
          <w:tcPr>
            <w:tcW w:w="1134" w:type="dxa"/>
            <w:vAlign w:val="center"/>
          </w:tcPr>
          <w:p w:rsidR="000364F2" w:rsidRPr="000364F2" w:rsidRDefault="000364F2" w:rsidP="000364F2">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r w:rsidRPr="000364F2">
              <w:rPr>
                <w:rFonts w:ascii="Times New Roman" w:hAnsi="Times New Roman"/>
                <w:color w:val="000000" w:themeColor="text1"/>
                <w:sz w:val="24"/>
                <w:szCs w:val="24"/>
              </w:rPr>
              <w:t>2025</w:t>
            </w:r>
          </w:p>
        </w:tc>
        <w:tc>
          <w:tcPr>
            <w:tcW w:w="1418" w:type="dxa"/>
            <w:vMerge/>
          </w:tcPr>
          <w:p w:rsidR="000364F2" w:rsidRPr="000364F2" w:rsidRDefault="000364F2" w:rsidP="000364F2">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p>
        </w:tc>
        <w:tc>
          <w:tcPr>
            <w:tcW w:w="1134" w:type="dxa"/>
            <w:vMerge/>
          </w:tcPr>
          <w:p w:rsidR="000364F2" w:rsidRPr="000364F2" w:rsidRDefault="000364F2" w:rsidP="000364F2">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p>
        </w:tc>
      </w:tr>
      <w:tr w:rsidR="000364F2" w:rsidRPr="000364F2" w:rsidTr="000364F2">
        <w:tc>
          <w:tcPr>
            <w:tcW w:w="536" w:type="dxa"/>
          </w:tcPr>
          <w:p w:rsidR="000364F2" w:rsidRPr="000364F2" w:rsidRDefault="000364F2" w:rsidP="000364F2">
            <w:pPr>
              <w:widowControl w:val="0"/>
              <w:tabs>
                <w:tab w:val="center" w:pos="4677"/>
                <w:tab w:val="right" w:pos="9355"/>
              </w:tabs>
              <w:autoSpaceDE w:val="0"/>
              <w:autoSpaceDN w:val="0"/>
              <w:adjustRightInd w:val="0"/>
              <w:spacing w:after="0" w:line="240" w:lineRule="auto"/>
              <w:ind w:left="-108" w:right="-108"/>
              <w:contextualSpacing/>
              <w:jc w:val="center"/>
              <w:rPr>
                <w:rFonts w:ascii="Times New Roman" w:hAnsi="Times New Roman"/>
                <w:color w:val="000000" w:themeColor="text1"/>
                <w:sz w:val="24"/>
                <w:szCs w:val="24"/>
              </w:rPr>
            </w:pPr>
            <w:r w:rsidRPr="000364F2">
              <w:rPr>
                <w:rFonts w:ascii="Times New Roman" w:hAnsi="Times New Roman"/>
                <w:color w:val="000000" w:themeColor="text1"/>
                <w:sz w:val="24"/>
                <w:szCs w:val="24"/>
              </w:rPr>
              <w:t>1</w:t>
            </w:r>
          </w:p>
        </w:tc>
        <w:tc>
          <w:tcPr>
            <w:tcW w:w="1985" w:type="dxa"/>
          </w:tcPr>
          <w:p w:rsidR="000364F2" w:rsidRPr="000364F2" w:rsidRDefault="000364F2" w:rsidP="000364F2">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r w:rsidRPr="000364F2">
              <w:rPr>
                <w:rFonts w:ascii="Times New Roman" w:hAnsi="Times New Roman"/>
                <w:color w:val="000000" w:themeColor="text1"/>
                <w:sz w:val="24"/>
                <w:szCs w:val="24"/>
              </w:rPr>
              <w:t>2</w:t>
            </w:r>
          </w:p>
        </w:tc>
        <w:tc>
          <w:tcPr>
            <w:tcW w:w="992" w:type="dxa"/>
          </w:tcPr>
          <w:p w:rsidR="000364F2" w:rsidRPr="000364F2" w:rsidRDefault="000364F2" w:rsidP="000364F2">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r w:rsidRPr="000364F2">
              <w:rPr>
                <w:rFonts w:ascii="Times New Roman" w:hAnsi="Times New Roman"/>
                <w:color w:val="000000" w:themeColor="text1"/>
                <w:sz w:val="24"/>
                <w:szCs w:val="24"/>
              </w:rPr>
              <w:t>3</w:t>
            </w:r>
          </w:p>
        </w:tc>
        <w:tc>
          <w:tcPr>
            <w:tcW w:w="992" w:type="dxa"/>
          </w:tcPr>
          <w:p w:rsidR="000364F2" w:rsidRPr="000364F2" w:rsidRDefault="000364F2" w:rsidP="000364F2">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r w:rsidRPr="000364F2">
              <w:rPr>
                <w:rFonts w:ascii="Times New Roman" w:hAnsi="Times New Roman"/>
                <w:color w:val="000000" w:themeColor="text1"/>
                <w:sz w:val="24"/>
                <w:szCs w:val="24"/>
              </w:rPr>
              <w:t>4</w:t>
            </w:r>
          </w:p>
        </w:tc>
        <w:tc>
          <w:tcPr>
            <w:tcW w:w="992" w:type="dxa"/>
          </w:tcPr>
          <w:p w:rsidR="000364F2" w:rsidRPr="000364F2" w:rsidRDefault="000364F2" w:rsidP="000364F2">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r w:rsidRPr="000364F2">
              <w:rPr>
                <w:rFonts w:ascii="Times New Roman" w:hAnsi="Times New Roman"/>
                <w:color w:val="000000" w:themeColor="text1"/>
                <w:sz w:val="24"/>
                <w:szCs w:val="24"/>
              </w:rPr>
              <w:t>5</w:t>
            </w:r>
          </w:p>
        </w:tc>
        <w:tc>
          <w:tcPr>
            <w:tcW w:w="992" w:type="dxa"/>
          </w:tcPr>
          <w:p w:rsidR="000364F2" w:rsidRPr="000364F2" w:rsidRDefault="000364F2" w:rsidP="000364F2">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r w:rsidRPr="000364F2">
              <w:rPr>
                <w:rFonts w:ascii="Times New Roman" w:hAnsi="Times New Roman"/>
                <w:color w:val="000000" w:themeColor="text1"/>
                <w:sz w:val="24"/>
                <w:szCs w:val="24"/>
              </w:rPr>
              <w:t>6</w:t>
            </w:r>
          </w:p>
        </w:tc>
        <w:tc>
          <w:tcPr>
            <w:tcW w:w="1418" w:type="dxa"/>
          </w:tcPr>
          <w:p w:rsidR="000364F2" w:rsidRPr="000364F2" w:rsidRDefault="000364F2" w:rsidP="000364F2">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r w:rsidRPr="000364F2">
              <w:rPr>
                <w:rFonts w:ascii="Times New Roman" w:hAnsi="Times New Roman"/>
                <w:color w:val="000000" w:themeColor="text1"/>
                <w:sz w:val="24"/>
                <w:szCs w:val="24"/>
              </w:rPr>
              <w:t>7</w:t>
            </w:r>
          </w:p>
        </w:tc>
        <w:tc>
          <w:tcPr>
            <w:tcW w:w="1559" w:type="dxa"/>
          </w:tcPr>
          <w:p w:rsidR="000364F2" w:rsidRPr="000364F2" w:rsidRDefault="000364F2" w:rsidP="000364F2">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r w:rsidRPr="000364F2">
              <w:rPr>
                <w:rFonts w:ascii="Times New Roman" w:hAnsi="Times New Roman"/>
                <w:color w:val="000000" w:themeColor="text1"/>
                <w:sz w:val="24"/>
                <w:szCs w:val="24"/>
              </w:rPr>
              <w:t>8</w:t>
            </w:r>
          </w:p>
        </w:tc>
        <w:tc>
          <w:tcPr>
            <w:tcW w:w="1418" w:type="dxa"/>
          </w:tcPr>
          <w:p w:rsidR="000364F2" w:rsidRPr="000364F2" w:rsidRDefault="000364F2" w:rsidP="000364F2">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r w:rsidRPr="000364F2">
              <w:rPr>
                <w:rFonts w:ascii="Times New Roman" w:hAnsi="Times New Roman"/>
                <w:color w:val="000000" w:themeColor="text1"/>
                <w:sz w:val="24"/>
                <w:szCs w:val="24"/>
              </w:rPr>
              <w:t>9</w:t>
            </w:r>
          </w:p>
        </w:tc>
        <w:tc>
          <w:tcPr>
            <w:tcW w:w="1275" w:type="dxa"/>
          </w:tcPr>
          <w:p w:rsidR="000364F2" w:rsidRPr="000364F2" w:rsidRDefault="000364F2" w:rsidP="000364F2">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r w:rsidRPr="000364F2">
              <w:rPr>
                <w:rFonts w:ascii="Times New Roman" w:hAnsi="Times New Roman"/>
                <w:color w:val="000000" w:themeColor="text1"/>
                <w:sz w:val="24"/>
                <w:szCs w:val="24"/>
              </w:rPr>
              <w:t>10</w:t>
            </w:r>
          </w:p>
        </w:tc>
        <w:tc>
          <w:tcPr>
            <w:tcW w:w="1134" w:type="dxa"/>
          </w:tcPr>
          <w:p w:rsidR="000364F2" w:rsidRPr="000364F2" w:rsidRDefault="000364F2" w:rsidP="000364F2">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r w:rsidRPr="000364F2">
              <w:rPr>
                <w:rFonts w:ascii="Times New Roman" w:hAnsi="Times New Roman"/>
                <w:color w:val="000000" w:themeColor="text1"/>
                <w:sz w:val="24"/>
                <w:szCs w:val="24"/>
              </w:rPr>
              <w:t>11</w:t>
            </w:r>
          </w:p>
        </w:tc>
        <w:tc>
          <w:tcPr>
            <w:tcW w:w="1418" w:type="dxa"/>
          </w:tcPr>
          <w:p w:rsidR="000364F2" w:rsidRPr="000364F2" w:rsidRDefault="000364F2" w:rsidP="000364F2">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r w:rsidRPr="000364F2">
              <w:rPr>
                <w:rFonts w:ascii="Times New Roman" w:hAnsi="Times New Roman"/>
                <w:color w:val="000000" w:themeColor="text1"/>
                <w:sz w:val="24"/>
                <w:szCs w:val="24"/>
              </w:rPr>
              <w:t>12</w:t>
            </w:r>
          </w:p>
        </w:tc>
        <w:tc>
          <w:tcPr>
            <w:tcW w:w="1134" w:type="dxa"/>
          </w:tcPr>
          <w:p w:rsidR="000364F2" w:rsidRPr="000364F2" w:rsidRDefault="000364F2" w:rsidP="000364F2">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r w:rsidRPr="000364F2">
              <w:rPr>
                <w:rFonts w:ascii="Times New Roman" w:hAnsi="Times New Roman"/>
                <w:color w:val="000000" w:themeColor="text1"/>
                <w:sz w:val="24"/>
                <w:szCs w:val="24"/>
              </w:rPr>
              <w:t>13</w:t>
            </w:r>
          </w:p>
        </w:tc>
      </w:tr>
      <w:tr w:rsidR="0006710E" w:rsidRPr="000364F2" w:rsidTr="0006710E">
        <w:trPr>
          <w:trHeight w:val="579"/>
        </w:trPr>
        <w:tc>
          <w:tcPr>
            <w:tcW w:w="536" w:type="dxa"/>
            <w:vMerge w:val="restart"/>
          </w:tcPr>
          <w:p w:rsidR="0006710E" w:rsidRPr="000364F2" w:rsidRDefault="0006710E" w:rsidP="0006710E">
            <w:pPr>
              <w:widowControl w:val="0"/>
              <w:autoSpaceDE w:val="0"/>
              <w:autoSpaceDN w:val="0"/>
              <w:spacing w:after="0" w:line="240" w:lineRule="auto"/>
              <w:contextualSpacing/>
              <w:jc w:val="center"/>
              <w:outlineLvl w:val="1"/>
              <w:rPr>
                <w:rFonts w:ascii="Times New Roman" w:hAnsi="Times New Roman"/>
                <w:color w:val="000000" w:themeColor="text1"/>
                <w:sz w:val="24"/>
                <w:szCs w:val="24"/>
              </w:rPr>
            </w:pPr>
            <w:r w:rsidRPr="000364F2">
              <w:rPr>
                <w:rFonts w:ascii="Times New Roman" w:hAnsi="Times New Roman"/>
                <w:color w:val="000000" w:themeColor="text1"/>
                <w:sz w:val="24"/>
                <w:szCs w:val="24"/>
              </w:rPr>
              <w:t>1.</w:t>
            </w:r>
          </w:p>
        </w:tc>
        <w:tc>
          <w:tcPr>
            <w:tcW w:w="1985" w:type="dxa"/>
            <w:vMerge w:val="restart"/>
          </w:tcPr>
          <w:p w:rsidR="0006710E" w:rsidRPr="00152012" w:rsidRDefault="0006710E" w:rsidP="0006710E">
            <w:pPr>
              <w:widowControl w:val="0"/>
              <w:tabs>
                <w:tab w:val="center" w:pos="4677"/>
                <w:tab w:val="right" w:pos="9355"/>
              </w:tabs>
              <w:autoSpaceDE w:val="0"/>
              <w:autoSpaceDN w:val="0"/>
              <w:adjustRightInd w:val="0"/>
              <w:spacing w:after="0" w:line="240" w:lineRule="auto"/>
              <w:ind w:right="-58"/>
              <w:contextualSpacing/>
              <w:rPr>
                <w:rFonts w:ascii="Times New Roman" w:hAnsi="Times New Roman"/>
                <w:color w:val="000000" w:themeColor="text1"/>
                <w:sz w:val="24"/>
                <w:szCs w:val="24"/>
              </w:rPr>
            </w:pPr>
            <w:r w:rsidRPr="00152012">
              <w:rPr>
                <w:rFonts w:ascii="Times New Roman" w:hAnsi="Times New Roman"/>
                <w:color w:val="000000" w:themeColor="text1"/>
                <w:sz w:val="24"/>
                <w:szCs w:val="24"/>
              </w:rPr>
              <w:t xml:space="preserve">Основное мероприятие </w:t>
            </w:r>
            <w:r w:rsidR="00093B4E">
              <w:rPr>
                <w:rFonts w:ascii="Times New Roman" w:hAnsi="Times New Roman"/>
                <w:color w:val="000000" w:themeColor="text1"/>
                <w:sz w:val="24"/>
                <w:szCs w:val="24"/>
              </w:rPr>
              <w:t>0</w:t>
            </w:r>
            <w:r w:rsidRPr="00152012">
              <w:rPr>
                <w:rFonts w:ascii="Times New Roman" w:hAnsi="Times New Roman"/>
                <w:color w:val="000000" w:themeColor="text1"/>
                <w:sz w:val="24"/>
                <w:szCs w:val="24"/>
              </w:rPr>
              <w:t>1:</w:t>
            </w:r>
          </w:p>
          <w:p w:rsidR="0006710E" w:rsidRPr="000364F2" w:rsidRDefault="0006710E" w:rsidP="0006710E">
            <w:pPr>
              <w:widowControl w:val="0"/>
              <w:tabs>
                <w:tab w:val="center" w:pos="4677"/>
                <w:tab w:val="right" w:pos="9355"/>
              </w:tabs>
              <w:autoSpaceDE w:val="0"/>
              <w:autoSpaceDN w:val="0"/>
              <w:adjustRightInd w:val="0"/>
              <w:spacing w:after="0" w:line="240" w:lineRule="auto"/>
              <w:ind w:right="-58"/>
              <w:contextualSpacing/>
              <w:rPr>
                <w:rFonts w:ascii="Times New Roman" w:hAnsi="Times New Roman"/>
                <w:b/>
                <w:color w:val="000000" w:themeColor="text1"/>
                <w:sz w:val="24"/>
                <w:szCs w:val="24"/>
              </w:rPr>
            </w:pPr>
            <w:r w:rsidRPr="004E1845">
              <w:rPr>
                <w:rFonts w:ascii="Times New Roman" w:hAnsi="Times New Roman"/>
                <w:color w:val="000000" w:themeColor="text1"/>
                <w:sz w:val="24"/>
                <w:szCs w:val="24"/>
              </w:rPr>
              <w:t>Выполнение мероприятий по безопасности населения на водных объектах, расположенных на территории Московской области</w:t>
            </w:r>
          </w:p>
        </w:tc>
        <w:tc>
          <w:tcPr>
            <w:tcW w:w="992" w:type="dxa"/>
          </w:tcPr>
          <w:p w:rsidR="0006710E" w:rsidRPr="000364F2" w:rsidRDefault="0006710E" w:rsidP="0006710E">
            <w:pPr>
              <w:widowControl w:val="0"/>
              <w:autoSpaceDE w:val="0"/>
              <w:autoSpaceDN w:val="0"/>
              <w:spacing w:after="0" w:line="240" w:lineRule="auto"/>
              <w:contextualSpacing/>
              <w:jc w:val="center"/>
              <w:outlineLvl w:val="1"/>
              <w:rPr>
                <w:rFonts w:ascii="Times New Roman" w:hAnsi="Times New Roman"/>
                <w:color w:val="000000" w:themeColor="text1"/>
                <w:sz w:val="24"/>
                <w:szCs w:val="24"/>
              </w:rPr>
            </w:pPr>
            <w:r w:rsidRPr="000364F2">
              <w:rPr>
                <w:rFonts w:ascii="Times New Roman" w:hAnsi="Times New Roman"/>
                <w:color w:val="000000" w:themeColor="text1"/>
                <w:sz w:val="24"/>
                <w:szCs w:val="24"/>
              </w:rPr>
              <w:t>Итого:</w:t>
            </w:r>
          </w:p>
        </w:tc>
        <w:tc>
          <w:tcPr>
            <w:tcW w:w="992" w:type="dxa"/>
            <w:vMerge w:val="restart"/>
          </w:tcPr>
          <w:p w:rsidR="0006710E" w:rsidRPr="00662C69" w:rsidRDefault="0006710E" w:rsidP="0006710E">
            <w:pPr>
              <w:jc w:val="center"/>
              <w:rPr>
                <w:rFonts w:ascii="Times New Roman" w:hAnsi="Times New Roman"/>
                <w:color w:val="000000" w:themeColor="text1"/>
                <w:sz w:val="24"/>
                <w:szCs w:val="24"/>
              </w:rPr>
            </w:pPr>
            <w:r>
              <w:rPr>
                <w:rFonts w:ascii="Times New Roman" w:hAnsi="Times New Roman"/>
                <w:color w:val="000000" w:themeColor="text1"/>
                <w:sz w:val="24"/>
                <w:szCs w:val="24"/>
              </w:rPr>
              <w:t>2023-2027</w:t>
            </w:r>
          </w:p>
        </w:tc>
        <w:tc>
          <w:tcPr>
            <w:tcW w:w="992" w:type="dxa"/>
            <w:vMerge w:val="restart"/>
          </w:tcPr>
          <w:p w:rsidR="0006710E" w:rsidRPr="00AC312A" w:rsidRDefault="0006710E" w:rsidP="0006710E">
            <w:pPr>
              <w:widowControl w:val="0"/>
              <w:tabs>
                <w:tab w:val="center" w:pos="4677"/>
                <w:tab w:val="right" w:pos="9355"/>
              </w:tabs>
              <w:autoSpaceDE w:val="0"/>
              <w:autoSpaceDN w:val="0"/>
              <w:adjustRightInd w:val="0"/>
              <w:spacing w:after="0" w:line="240" w:lineRule="auto"/>
              <w:ind w:left="-108" w:right="-108"/>
              <w:contextualSpacing/>
              <w:jc w:val="center"/>
              <w:rPr>
                <w:rFonts w:ascii="Times New Roman" w:hAnsi="Times New Roman"/>
                <w:sz w:val="24"/>
                <w:szCs w:val="24"/>
              </w:rPr>
            </w:pPr>
            <w:r>
              <w:rPr>
                <w:rFonts w:ascii="Times New Roman" w:hAnsi="Times New Roman"/>
                <w:sz w:val="24"/>
                <w:szCs w:val="24"/>
              </w:rPr>
              <w:t>2103,63</w:t>
            </w:r>
          </w:p>
        </w:tc>
        <w:tc>
          <w:tcPr>
            <w:tcW w:w="992" w:type="dxa"/>
          </w:tcPr>
          <w:p w:rsidR="0006710E" w:rsidRPr="00064B8F" w:rsidRDefault="0006710E" w:rsidP="0006710E">
            <w:pPr>
              <w:spacing w:line="240" w:lineRule="auto"/>
              <w:contextualSpacing/>
              <w:jc w:val="center"/>
              <w:rPr>
                <w:rFonts w:ascii="Times New Roman" w:hAnsi="Times New Roman"/>
                <w:sz w:val="24"/>
                <w:szCs w:val="24"/>
              </w:rPr>
            </w:pPr>
            <w:r>
              <w:rPr>
                <w:rFonts w:ascii="Times New Roman" w:hAnsi="Times New Roman"/>
                <w:sz w:val="24"/>
                <w:szCs w:val="24"/>
              </w:rPr>
              <w:t>17000</w:t>
            </w:r>
          </w:p>
        </w:tc>
        <w:tc>
          <w:tcPr>
            <w:tcW w:w="1418" w:type="dxa"/>
          </w:tcPr>
          <w:p w:rsidR="0006710E" w:rsidRPr="00064B8F" w:rsidRDefault="0006710E" w:rsidP="0006710E">
            <w:pPr>
              <w:widowControl w:val="0"/>
              <w:tabs>
                <w:tab w:val="center" w:pos="4677"/>
                <w:tab w:val="right" w:pos="9355"/>
              </w:tabs>
              <w:autoSpaceDE w:val="0"/>
              <w:autoSpaceDN w:val="0"/>
              <w:adjustRightInd w:val="0"/>
              <w:spacing w:after="0" w:line="240" w:lineRule="auto"/>
              <w:contextualSpacing/>
              <w:jc w:val="center"/>
              <w:rPr>
                <w:rFonts w:ascii="Times New Roman" w:hAnsi="Times New Roman"/>
                <w:sz w:val="24"/>
                <w:szCs w:val="24"/>
              </w:rPr>
            </w:pPr>
            <w:r>
              <w:rPr>
                <w:rFonts w:ascii="Times New Roman" w:hAnsi="Times New Roman"/>
                <w:sz w:val="24"/>
                <w:szCs w:val="24"/>
              </w:rPr>
              <w:t>2200</w:t>
            </w:r>
          </w:p>
        </w:tc>
        <w:tc>
          <w:tcPr>
            <w:tcW w:w="1559" w:type="dxa"/>
          </w:tcPr>
          <w:p w:rsidR="0006710E" w:rsidRPr="00116DEB" w:rsidRDefault="0006710E" w:rsidP="0006710E">
            <w:pPr>
              <w:spacing w:line="240" w:lineRule="auto"/>
              <w:contextualSpacing/>
              <w:jc w:val="center"/>
              <w:rPr>
                <w:rFonts w:ascii="Times New Roman" w:hAnsi="Times New Roman"/>
                <w:sz w:val="24"/>
                <w:szCs w:val="24"/>
              </w:rPr>
            </w:pPr>
            <w:r>
              <w:rPr>
                <w:rFonts w:ascii="Times New Roman" w:hAnsi="Times New Roman"/>
                <w:sz w:val="24"/>
                <w:szCs w:val="24"/>
              </w:rPr>
              <w:t>5200</w:t>
            </w:r>
          </w:p>
        </w:tc>
        <w:tc>
          <w:tcPr>
            <w:tcW w:w="1418" w:type="dxa"/>
          </w:tcPr>
          <w:p w:rsidR="0006710E" w:rsidRPr="00F605DB" w:rsidRDefault="0006710E" w:rsidP="0006710E">
            <w:pPr>
              <w:jc w:val="center"/>
              <w:rPr>
                <w:rFonts w:ascii="Times New Roman" w:hAnsi="Times New Roman"/>
                <w:sz w:val="24"/>
                <w:szCs w:val="24"/>
              </w:rPr>
            </w:pPr>
            <w:r>
              <w:rPr>
                <w:rFonts w:ascii="Times New Roman" w:hAnsi="Times New Roman"/>
                <w:sz w:val="24"/>
                <w:szCs w:val="24"/>
              </w:rPr>
              <w:t>5200</w:t>
            </w:r>
          </w:p>
        </w:tc>
        <w:tc>
          <w:tcPr>
            <w:tcW w:w="1275" w:type="dxa"/>
          </w:tcPr>
          <w:p w:rsidR="0006710E" w:rsidRPr="00F605DB" w:rsidRDefault="0006710E" w:rsidP="0006710E">
            <w:pPr>
              <w:jc w:val="center"/>
              <w:rPr>
                <w:rFonts w:ascii="Times New Roman" w:hAnsi="Times New Roman"/>
                <w:sz w:val="24"/>
                <w:szCs w:val="24"/>
              </w:rPr>
            </w:pPr>
            <w:r>
              <w:rPr>
                <w:rFonts w:ascii="Times New Roman" w:hAnsi="Times New Roman"/>
                <w:sz w:val="24"/>
                <w:szCs w:val="24"/>
              </w:rPr>
              <w:t>2200</w:t>
            </w:r>
          </w:p>
        </w:tc>
        <w:tc>
          <w:tcPr>
            <w:tcW w:w="1134" w:type="dxa"/>
          </w:tcPr>
          <w:p w:rsidR="0006710E" w:rsidRPr="00F605DB" w:rsidRDefault="0006710E" w:rsidP="0006710E">
            <w:pPr>
              <w:jc w:val="center"/>
              <w:rPr>
                <w:rFonts w:ascii="Times New Roman" w:hAnsi="Times New Roman"/>
                <w:sz w:val="24"/>
                <w:szCs w:val="24"/>
              </w:rPr>
            </w:pPr>
            <w:r>
              <w:rPr>
                <w:rFonts w:ascii="Times New Roman" w:hAnsi="Times New Roman"/>
                <w:sz w:val="24"/>
                <w:szCs w:val="24"/>
              </w:rPr>
              <w:t>2200</w:t>
            </w:r>
          </w:p>
        </w:tc>
        <w:tc>
          <w:tcPr>
            <w:tcW w:w="1418" w:type="dxa"/>
            <w:vMerge w:val="restart"/>
            <w:tcBorders>
              <w:right w:val="single" w:sz="4" w:space="0" w:color="auto"/>
            </w:tcBorders>
          </w:tcPr>
          <w:p w:rsidR="0006710E" w:rsidRPr="000364F2" w:rsidRDefault="0006710E" w:rsidP="00D434F4">
            <w:pPr>
              <w:widowControl w:val="0"/>
              <w:autoSpaceDE w:val="0"/>
              <w:autoSpaceDN w:val="0"/>
              <w:spacing w:after="0" w:line="240" w:lineRule="auto"/>
              <w:ind w:right="-108"/>
              <w:contextualSpacing/>
              <w:jc w:val="center"/>
              <w:outlineLvl w:val="1"/>
              <w:rPr>
                <w:rFonts w:ascii="Times New Roman" w:hAnsi="Times New Roman"/>
                <w:color w:val="000000" w:themeColor="text1"/>
                <w:sz w:val="24"/>
                <w:szCs w:val="24"/>
              </w:rPr>
            </w:pPr>
            <w:r w:rsidRPr="000364F2">
              <w:rPr>
                <w:rFonts w:ascii="Times New Roman" w:hAnsi="Times New Roman"/>
                <w:bCs/>
                <w:color w:val="000000" w:themeColor="text1"/>
                <w:sz w:val="24"/>
                <w:szCs w:val="24"/>
              </w:rPr>
              <w:t xml:space="preserve">Управление по обеспечению безопасности </w:t>
            </w:r>
          </w:p>
        </w:tc>
        <w:tc>
          <w:tcPr>
            <w:tcW w:w="1134" w:type="dxa"/>
            <w:vMerge w:val="restart"/>
            <w:tcBorders>
              <w:left w:val="single" w:sz="4" w:space="0" w:color="auto"/>
            </w:tcBorders>
          </w:tcPr>
          <w:p w:rsidR="0006710E" w:rsidRPr="000364F2" w:rsidRDefault="0006710E" w:rsidP="0006710E">
            <w:pPr>
              <w:widowControl w:val="0"/>
              <w:autoSpaceDE w:val="0"/>
              <w:autoSpaceDN w:val="0"/>
              <w:spacing w:after="0" w:line="240" w:lineRule="auto"/>
              <w:ind w:right="-122"/>
              <w:contextualSpacing/>
              <w:jc w:val="center"/>
              <w:outlineLvl w:val="1"/>
              <w:rPr>
                <w:rFonts w:ascii="Times New Roman" w:hAnsi="Times New Roman"/>
                <w:color w:val="000000" w:themeColor="text1"/>
                <w:sz w:val="24"/>
                <w:szCs w:val="24"/>
              </w:rPr>
            </w:pPr>
            <w:r w:rsidRPr="000364F2">
              <w:rPr>
                <w:rFonts w:ascii="Times New Roman" w:hAnsi="Times New Roman"/>
                <w:color w:val="000000" w:themeColor="text1"/>
                <w:sz w:val="24"/>
                <w:szCs w:val="24"/>
              </w:rPr>
              <w:t>Увеличение процента запасов материально-технических, продовольственных, медицинских и иных средств в целях гражданской обороны</w:t>
            </w:r>
          </w:p>
        </w:tc>
      </w:tr>
      <w:tr w:rsidR="0006710E" w:rsidRPr="000364F2" w:rsidTr="0006710E">
        <w:tc>
          <w:tcPr>
            <w:tcW w:w="536" w:type="dxa"/>
            <w:vMerge/>
          </w:tcPr>
          <w:p w:rsidR="0006710E" w:rsidRPr="000364F2" w:rsidRDefault="0006710E" w:rsidP="0006710E">
            <w:pPr>
              <w:widowControl w:val="0"/>
              <w:autoSpaceDE w:val="0"/>
              <w:autoSpaceDN w:val="0"/>
              <w:spacing w:after="0" w:line="240" w:lineRule="auto"/>
              <w:contextualSpacing/>
              <w:jc w:val="center"/>
              <w:outlineLvl w:val="1"/>
              <w:rPr>
                <w:rFonts w:ascii="Times New Roman" w:hAnsi="Times New Roman"/>
                <w:color w:val="000000" w:themeColor="text1"/>
                <w:sz w:val="24"/>
                <w:szCs w:val="24"/>
              </w:rPr>
            </w:pPr>
          </w:p>
        </w:tc>
        <w:tc>
          <w:tcPr>
            <w:tcW w:w="1985" w:type="dxa"/>
            <w:vMerge/>
          </w:tcPr>
          <w:p w:rsidR="0006710E" w:rsidRPr="000364F2" w:rsidRDefault="0006710E" w:rsidP="0006710E">
            <w:pPr>
              <w:spacing w:after="0" w:line="240" w:lineRule="auto"/>
              <w:contextualSpacing/>
              <w:rPr>
                <w:rFonts w:ascii="Times New Roman" w:hAnsi="Times New Roman"/>
                <w:color w:val="000000" w:themeColor="text1"/>
                <w:sz w:val="24"/>
                <w:szCs w:val="24"/>
              </w:rPr>
            </w:pPr>
          </w:p>
        </w:tc>
        <w:tc>
          <w:tcPr>
            <w:tcW w:w="992" w:type="dxa"/>
          </w:tcPr>
          <w:p w:rsidR="0006710E" w:rsidRPr="000364F2" w:rsidRDefault="0006710E" w:rsidP="0006710E">
            <w:pPr>
              <w:widowControl w:val="0"/>
              <w:autoSpaceDE w:val="0"/>
              <w:autoSpaceDN w:val="0"/>
              <w:spacing w:after="0" w:line="240" w:lineRule="auto"/>
              <w:contextualSpacing/>
              <w:jc w:val="center"/>
              <w:outlineLvl w:val="1"/>
              <w:rPr>
                <w:rFonts w:ascii="Times New Roman" w:hAnsi="Times New Roman"/>
                <w:color w:val="000000" w:themeColor="text1"/>
                <w:sz w:val="24"/>
                <w:szCs w:val="24"/>
              </w:rPr>
            </w:pPr>
            <w:r w:rsidRPr="000364F2">
              <w:rPr>
                <w:rFonts w:ascii="Times New Roman" w:hAnsi="Times New Roman"/>
                <w:color w:val="000000" w:themeColor="text1"/>
                <w:sz w:val="24"/>
                <w:szCs w:val="24"/>
              </w:rPr>
              <w:t>Средства бюджета Городского округа Шатура</w:t>
            </w:r>
          </w:p>
        </w:tc>
        <w:tc>
          <w:tcPr>
            <w:tcW w:w="992" w:type="dxa"/>
            <w:vMerge/>
          </w:tcPr>
          <w:p w:rsidR="0006710E" w:rsidRPr="000364F2" w:rsidRDefault="0006710E" w:rsidP="0006710E">
            <w:pPr>
              <w:widowControl w:val="0"/>
              <w:autoSpaceDE w:val="0"/>
              <w:autoSpaceDN w:val="0"/>
              <w:spacing w:after="0" w:line="240" w:lineRule="auto"/>
              <w:contextualSpacing/>
              <w:jc w:val="center"/>
              <w:outlineLvl w:val="1"/>
              <w:rPr>
                <w:rFonts w:ascii="Times New Roman" w:hAnsi="Times New Roman"/>
                <w:color w:val="000000" w:themeColor="text1"/>
                <w:sz w:val="24"/>
                <w:szCs w:val="24"/>
              </w:rPr>
            </w:pPr>
          </w:p>
        </w:tc>
        <w:tc>
          <w:tcPr>
            <w:tcW w:w="992" w:type="dxa"/>
            <w:vMerge/>
          </w:tcPr>
          <w:p w:rsidR="0006710E" w:rsidRPr="000364F2" w:rsidRDefault="0006710E" w:rsidP="0006710E">
            <w:pPr>
              <w:widowControl w:val="0"/>
              <w:autoSpaceDE w:val="0"/>
              <w:autoSpaceDN w:val="0"/>
              <w:spacing w:after="0" w:line="240" w:lineRule="auto"/>
              <w:contextualSpacing/>
              <w:jc w:val="center"/>
              <w:outlineLvl w:val="1"/>
              <w:rPr>
                <w:rFonts w:ascii="Times New Roman" w:hAnsi="Times New Roman"/>
                <w:color w:val="000000" w:themeColor="text1"/>
                <w:sz w:val="24"/>
                <w:szCs w:val="24"/>
              </w:rPr>
            </w:pPr>
          </w:p>
        </w:tc>
        <w:tc>
          <w:tcPr>
            <w:tcW w:w="992" w:type="dxa"/>
          </w:tcPr>
          <w:p w:rsidR="0006710E" w:rsidRPr="000364F2" w:rsidRDefault="0006710E" w:rsidP="0006710E">
            <w:pPr>
              <w:widowControl w:val="0"/>
              <w:autoSpaceDE w:val="0"/>
              <w:autoSpaceDN w:val="0"/>
              <w:adjustRightInd w:val="0"/>
              <w:spacing w:after="0" w:line="240" w:lineRule="auto"/>
              <w:contextualSpacing/>
              <w:jc w:val="center"/>
              <w:rPr>
                <w:rFonts w:ascii="Times New Roman" w:hAnsi="Times New Roman"/>
                <w:sz w:val="24"/>
                <w:szCs w:val="24"/>
              </w:rPr>
            </w:pPr>
            <w:r>
              <w:rPr>
                <w:rFonts w:ascii="Times New Roman" w:hAnsi="Times New Roman"/>
                <w:sz w:val="24"/>
                <w:szCs w:val="24"/>
              </w:rPr>
              <w:t>17000</w:t>
            </w:r>
          </w:p>
        </w:tc>
        <w:tc>
          <w:tcPr>
            <w:tcW w:w="1418" w:type="dxa"/>
          </w:tcPr>
          <w:p w:rsidR="0006710E" w:rsidRPr="000364F2" w:rsidRDefault="0006710E" w:rsidP="0006710E">
            <w:pPr>
              <w:widowControl w:val="0"/>
              <w:autoSpaceDE w:val="0"/>
              <w:autoSpaceDN w:val="0"/>
              <w:spacing w:after="0" w:line="240" w:lineRule="auto"/>
              <w:ind w:right="-108"/>
              <w:contextualSpacing/>
              <w:jc w:val="center"/>
              <w:outlineLvl w:val="1"/>
              <w:rPr>
                <w:rFonts w:ascii="Times New Roman" w:hAnsi="Times New Roman"/>
                <w:sz w:val="24"/>
                <w:szCs w:val="24"/>
              </w:rPr>
            </w:pPr>
            <w:r w:rsidRPr="007D56D2">
              <w:rPr>
                <w:rFonts w:ascii="Times New Roman" w:hAnsi="Times New Roman"/>
                <w:sz w:val="24"/>
                <w:szCs w:val="24"/>
              </w:rPr>
              <w:t>2200</w:t>
            </w:r>
          </w:p>
        </w:tc>
        <w:tc>
          <w:tcPr>
            <w:tcW w:w="1559" w:type="dxa"/>
          </w:tcPr>
          <w:p w:rsidR="0006710E" w:rsidRPr="000364F2" w:rsidRDefault="0006710E" w:rsidP="0006710E">
            <w:pPr>
              <w:widowControl w:val="0"/>
              <w:autoSpaceDE w:val="0"/>
              <w:autoSpaceDN w:val="0"/>
              <w:spacing w:after="0" w:line="240" w:lineRule="auto"/>
              <w:ind w:right="-108"/>
              <w:contextualSpacing/>
              <w:jc w:val="center"/>
              <w:outlineLvl w:val="1"/>
              <w:rPr>
                <w:rFonts w:ascii="Times New Roman" w:hAnsi="Times New Roman"/>
                <w:sz w:val="24"/>
                <w:szCs w:val="24"/>
              </w:rPr>
            </w:pPr>
            <w:r w:rsidRPr="007D56D2">
              <w:rPr>
                <w:rFonts w:ascii="Times New Roman" w:hAnsi="Times New Roman"/>
                <w:sz w:val="24"/>
                <w:szCs w:val="24"/>
              </w:rPr>
              <w:t>5200</w:t>
            </w:r>
          </w:p>
        </w:tc>
        <w:tc>
          <w:tcPr>
            <w:tcW w:w="1418" w:type="dxa"/>
          </w:tcPr>
          <w:p w:rsidR="0006710E" w:rsidRPr="000364F2" w:rsidRDefault="0006710E" w:rsidP="0006710E">
            <w:pPr>
              <w:widowControl w:val="0"/>
              <w:autoSpaceDE w:val="0"/>
              <w:autoSpaceDN w:val="0"/>
              <w:spacing w:after="0" w:line="240" w:lineRule="auto"/>
              <w:ind w:right="-108"/>
              <w:contextualSpacing/>
              <w:jc w:val="center"/>
              <w:outlineLvl w:val="1"/>
              <w:rPr>
                <w:rFonts w:ascii="Times New Roman" w:hAnsi="Times New Roman"/>
                <w:sz w:val="24"/>
                <w:szCs w:val="24"/>
              </w:rPr>
            </w:pPr>
            <w:r w:rsidRPr="007D56D2">
              <w:rPr>
                <w:rFonts w:ascii="Times New Roman" w:hAnsi="Times New Roman"/>
                <w:sz w:val="24"/>
                <w:szCs w:val="24"/>
              </w:rPr>
              <w:t>5200</w:t>
            </w:r>
          </w:p>
        </w:tc>
        <w:tc>
          <w:tcPr>
            <w:tcW w:w="1275" w:type="dxa"/>
          </w:tcPr>
          <w:p w:rsidR="0006710E" w:rsidRPr="000364F2" w:rsidRDefault="0006710E" w:rsidP="0006710E">
            <w:pPr>
              <w:widowControl w:val="0"/>
              <w:autoSpaceDE w:val="0"/>
              <w:autoSpaceDN w:val="0"/>
              <w:spacing w:after="0" w:line="240" w:lineRule="auto"/>
              <w:ind w:right="-108"/>
              <w:contextualSpacing/>
              <w:jc w:val="center"/>
              <w:outlineLvl w:val="1"/>
              <w:rPr>
                <w:rFonts w:ascii="Times New Roman" w:hAnsi="Times New Roman"/>
                <w:sz w:val="24"/>
                <w:szCs w:val="24"/>
              </w:rPr>
            </w:pPr>
            <w:r w:rsidRPr="007D56D2">
              <w:rPr>
                <w:rFonts w:ascii="Times New Roman" w:hAnsi="Times New Roman"/>
                <w:sz w:val="24"/>
                <w:szCs w:val="24"/>
              </w:rPr>
              <w:t>2200</w:t>
            </w:r>
          </w:p>
        </w:tc>
        <w:tc>
          <w:tcPr>
            <w:tcW w:w="1134" w:type="dxa"/>
          </w:tcPr>
          <w:p w:rsidR="0006710E" w:rsidRPr="000364F2" w:rsidRDefault="0006710E" w:rsidP="0006710E">
            <w:pPr>
              <w:widowControl w:val="0"/>
              <w:autoSpaceDE w:val="0"/>
              <w:autoSpaceDN w:val="0"/>
              <w:spacing w:after="0" w:line="240" w:lineRule="auto"/>
              <w:ind w:right="-108"/>
              <w:contextualSpacing/>
              <w:jc w:val="center"/>
              <w:outlineLvl w:val="1"/>
              <w:rPr>
                <w:rFonts w:ascii="Times New Roman" w:hAnsi="Times New Roman"/>
                <w:sz w:val="24"/>
                <w:szCs w:val="24"/>
              </w:rPr>
            </w:pPr>
            <w:r w:rsidRPr="007D56D2">
              <w:rPr>
                <w:rFonts w:ascii="Times New Roman" w:hAnsi="Times New Roman"/>
                <w:sz w:val="24"/>
                <w:szCs w:val="24"/>
              </w:rPr>
              <w:t>2200</w:t>
            </w:r>
          </w:p>
        </w:tc>
        <w:tc>
          <w:tcPr>
            <w:tcW w:w="1418" w:type="dxa"/>
            <w:vMerge/>
            <w:tcBorders>
              <w:right w:val="single" w:sz="4" w:space="0" w:color="auto"/>
            </w:tcBorders>
          </w:tcPr>
          <w:p w:rsidR="0006710E" w:rsidRPr="000364F2" w:rsidRDefault="0006710E" w:rsidP="0006710E">
            <w:pPr>
              <w:widowControl w:val="0"/>
              <w:autoSpaceDE w:val="0"/>
              <w:autoSpaceDN w:val="0"/>
              <w:spacing w:after="0" w:line="240" w:lineRule="auto"/>
              <w:contextualSpacing/>
              <w:jc w:val="center"/>
              <w:outlineLvl w:val="1"/>
              <w:rPr>
                <w:rFonts w:ascii="Times New Roman" w:hAnsi="Times New Roman"/>
                <w:color w:val="000000" w:themeColor="text1"/>
                <w:sz w:val="24"/>
                <w:szCs w:val="24"/>
              </w:rPr>
            </w:pPr>
          </w:p>
        </w:tc>
        <w:tc>
          <w:tcPr>
            <w:tcW w:w="1134" w:type="dxa"/>
            <w:vMerge/>
            <w:tcBorders>
              <w:left w:val="single" w:sz="4" w:space="0" w:color="auto"/>
            </w:tcBorders>
          </w:tcPr>
          <w:p w:rsidR="0006710E" w:rsidRPr="000364F2" w:rsidRDefault="0006710E" w:rsidP="0006710E">
            <w:pPr>
              <w:widowControl w:val="0"/>
              <w:autoSpaceDE w:val="0"/>
              <w:autoSpaceDN w:val="0"/>
              <w:spacing w:after="0" w:line="240" w:lineRule="auto"/>
              <w:ind w:right="-122"/>
              <w:contextualSpacing/>
              <w:outlineLvl w:val="1"/>
              <w:rPr>
                <w:rFonts w:ascii="Times New Roman" w:hAnsi="Times New Roman"/>
                <w:color w:val="000000" w:themeColor="text1"/>
                <w:sz w:val="24"/>
                <w:szCs w:val="24"/>
              </w:rPr>
            </w:pPr>
          </w:p>
        </w:tc>
      </w:tr>
      <w:tr w:rsidR="0006710E" w:rsidRPr="000364F2" w:rsidTr="0006710E">
        <w:trPr>
          <w:trHeight w:val="484"/>
        </w:trPr>
        <w:tc>
          <w:tcPr>
            <w:tcW w:w="536" w:type="dxa"/>
            <w:vMerge w:val="restart"/>
          </w:tcPr>
          <w:p w:rsidR="0006710E" w:rsidRPr="000364F2" w:rsidRDefault="0006710E" w:rsidP="0006710E">
            <w:pPr>
              <w:widowControl w:val="0"/>
              <w:autoSpaceDE w:val="0"/>
              <w:autoSpaceDN w:val="0"/>
              <w:spacing w:after="0" w:line="240" w:lineRule="auto"/>
              <w:ind w:left="-148" w:right="-58"/>
              <w:contextualSpacing/>
              <w:jc w:val="center"/>
              <w:outlineLvl w:val="1"/>
              <w:rPr>
                <w:rFonts w:ascii="Times New Roman" w:hAnsi="Times New Roman"/>
                <w:color w:val="000000" w:themeColor="text1"/>
                <w:sz w:val="24"/>
                <w:szCs w:val="24"/>
              </w:rPr>
            </w:pPr>
            <w:r w:rsidRPr="000364F2">
              <w:rPr>
                <w:rFonts w:ascii="Times New Roman" w:hAnsi="Times New Roman"/>
                <w:color w:val="000000" w:themeColor="text1"/>
                <w:sz w:val="24"/>
                <w:szCs w:val="24"/>
              </w:rPr>
              <w:lastRenderedPageBreak/>
              <w:t>2.</w:t>
            </w:r>
          </w:p>
        </w:tc>
        <w:tc>
          <w:tcPr>
            <w:tcW w:w="1985" w:type="dxa"/>
            <w:vMerge w:val="restart"/>
          </w:tcPr>
          <w:p w:rsidR="0006710E" w:rsidRPr="00F952FA" w:rsidRDefault="0006710E" w:rsidP="0006710E">
            <w:pPr>
              <w:widowControl w:val="0"/>
              <w:autoSpaceDE w:val="0"/>
              <w:autoSpaceDN w:val="0"/>
              <w:spacing w:after="0" w:line="240" w:lineRule="auto"/>
              <w:contextualSpacing/>
              <w:outlineLvl w:val="1"/>
              <w:rPr>
                <w:rFonts w:ascii="Times New Roman" w:hAnsi="Times New Roman"/>
                <w:color w:val="000000" w:themeColor="text1"/>
                <w:sz w:val="24"/>
                <w:szCs w:val="24"/>
              </w:rPr>
            </w:pPr>
            <w:r w:rsidRPr="00662C69">
              <w:rPr>
                <w:rFonts w:ascii="Times New Roman" w:hAnsi="Times New Roman"/>
                <w:color w:val="000000" w:themeColor="text1"/>
                <w:sz w:val="24"/>
                <w:szCs w:val="24"/>
              </w:rPr>
              <w:t>Мероприяти</w:t>
            </w:r>
            <w:r>
              <w:rPr>
                <w:rFonts w:ascii="Times New Roman" w:hAnsi="Times New Roman"/>
                <w:color w:val="000000" w:themeColor="text1"/>
                <w:sz w:val="24"/>
                <w:szCs w:val="24"/>
              </w:rPr>
              <w:t xml:space="preserve">е </w:t>
            </w:r>
            <w:r w:rsidRPr="00662C69">
              <w:rPr>
                <w:rFonts w:ascii="Times New Roman" w:hAnsi="Times New Roman"/>
                <w:color w:val="000000" w:themeColor="text1"/>
                <w:sz w:val="24"/>
                <w:szCs w:val="24"/>
              </w:rPr>
              <w:t>1</w:t>
            </w:r>
            <w:r>
              <w:rPr>
                <w:rFonts w:ascii="Times New Roman" w:hAnsi="Times New Roman"/>
                <w:color w:val="000000" w:themeColor="text1"/>
                <w:sz w:val="24"/>
                <w:szCs w:val="24"/>
              </w:rPr>
              <w:t>:</w:t>
            </w:r>
          </w:p>
          <w:p w:rsidR="0006710E" w:rsidRPr="000364F2" w:rsidRDefault="0006710E" w:rsidP="0006710E">
            <w:pPr>
              <w:widowControl w:val="0"/>
              <w:autoSpaceDE w:val="0"/>
              <w:autoSpaceDN w:val="0"/>
              <w:spacing w:after="0" w:line="240" w:lineRule="auto"/>
              <w:contextualSpacing/>
              <w:outlineLvl w:val="1"/>
              <w:rPr>
                <w:rFonts w:ascii="Times New Roman" w:hAnsi="Times New Roman"/>
                <w:color w:val="000000" w:themeColor="text1"/>
                <w:sz w:val="24"/>
                <w:szCs w:val="24"/>
              </w:rPr>
            </w:pPr>
            <w:r w:rsidRPr="000364F2">
              <w:rPr>
                <w:rFonts w:ascii="Times New Roman" w:hAnsi="Times New Roman"/>
                <w:color w:val="000000" w:themeColor="text1"/>
                <w:sz w:val="24"/>
                <w:szCs w:val="24"/>
              </w:rPr>
              <w:t xml:space="preserve"> </w:t>
            </w:r>
            <w:r w:rsidRPr="00F952FA">
              <w:rPr>
                <w:rFonts w:ascii="Times New Roman" w:hAnsi="Times New Roman"/>
                <w:color w:val="000000" w:themeColor="text1"/>
                <w:sz w:val="24"/>
                <w:szCs w:val="24"/>
              </w:rPr>
              <w:t xml:space="preserve">Осуществление мероприятий по обеспечению безопасности людей на водных объектах, охране их жизни и здоровья (оплата работы спасательного поста, в том числе в </w:t>
            </w:r>
            <w:proofErr w:type="spellStart"/>
            <w:r w:rsidRPr="00F952FA">
              <w:rPr>
                <w:rFonts w:ascii="Times New Roman" w:hAnsi="Times New Roman"/>
                <w:color w:val="000000" w:themeColor="text1"/>
                <w:sz w:val="24"/>
                <w:szCs w:val="24"/>
              </w:rPr>
              <w:t>межкупальный</w:t>
            </w:r>
            <w:proofErr w:type="spellEnd"/>
            <w:r w:rsidRPr="00F952FA">
              <w:rPr>
                <w:rFonts w:ascii="Times New Roman" w:hAnsi="Times New Roman"/>
                <w:color w:val="000000" w:themeColor="text1"/>
                <w:sz w:val="24"/>
                <w:szCs w:val="24"/>
              </w:rPr>
              <w:t xml:space="preserve"> период)</w:t>
            </w:r>
          </w:p>
        </w:tc>
        <w:tc>
          <w:tcPr>
            <w:tcW w:w="992" w:type="dxa"/>
          </w:tcPr>
          <w:p w:rsidR="0006710E" w:rsidRPr="000364F2" w:rsidRDefault="0006710E" w:rsidP="0006710E">
            <w:pPr>
              <w:widowControl w:val="0"/>
              <w:autoSpaceDE w:val="0"/>
              <w:autoSpaceDN w:val="0"/>
              <w:spacing w:after="0" w:line="240" w:lineRule="auto"/>
              <w:contextualSpacing/>
              <w:jc w:val="center"/>
              <w:outlineLvl w:val="1"/>
              <w:rPr>
                <w:rFonts w:ascii="Times New Roman" w:hAnsi="Times New Roman"/>
                <w:color w:val="000000" w:themeColor="text1"/>
                <w:sz w:val="24"/>
                <w:szCs w:val="24"/>
              </w:rPr>
            </w:pPr>
            <w:r w:rsidRPr="000364F2">
              <w:rPr>
                <w:rFonts w:ascii="Times New Roman" w:hAnsi="Times New Roman"/>
                <w:color w:val="000000" w:themeColor="text1"/>
                <w:sz w:val="24"/>
                <w:szCs w:val="24"/>
              </w:rPr>
              <w:t>Итого:</w:t>
            </w:r>
          </w:p>
        </w:tc>
        <w:tc>
          <w:tcPr>
            <w:tcW w:w="992" w:type="dxa"/>
            <w:vMerge w:val="restart"/>
          </w:tcPr>
          <w:p w:rsidR="0006710E" w:rsidRPr="000364F2" w:rsidRDefault="0006710E" w:rsidP="0006710E">
            <w:pPr>
              <w:jc w:val="center"/>
            </w:pPr>
            <w:r w:rsidRPr="00662C69">
              <w:rPr>
                <w:rFonts w:ascii="Times New Roman" w:hAnsi="Times New Roman"/>
                <w:color w:val="000000" w:themeColor="text1"/>
                <w:sz w:val="24"/>
                <w:szCs w:val="24"/>
              </w:rPr>
              <w:t>2023-2027</w:t>
            </w:r>
          </w:p>
        </w:tc>
        <w:tc>
          <w:tcPr>
            <w:tcW w:w="992" w:type="dxa"/>
            <w:vMerge w:val="restart"/>
            <w:tcBorders>
              <w:left w:val="single" w:sz="4" w:space="0" w:color="auto"/>
            </w:tcBorders>
          </w:tcPr>
          <w:p w:rsidR="0006710E" w:rsidRPr="000364F2" w:rsidRDefault="0006710E" w:rsidP="0006710E">
            <w:pPr>
              <w:widowControl w:val="0"/>
              <w:autoSpaceDE w:val="0"/>
              <w:autoSpaceDN w:val="0"/>
              <w:spacing w:after="0" w:line="240" w:lineRule="auto"/>
              <w:contextualSpacing/>
              <w:jc w:val="center"/>
              <w:outlineLvl w:val="1"/>
              <w:rPr>
                <w:rFonts w:ascii="Times New Roman" w:hAnsi="Times New Roman"/>
                <w:color w:val="000000" w:themeColor="text1"/>
                <w:sz w:val="24"/>
                <w:szCs w:val="24"/>
              </w:rPr>
            </w:pPr>
            <w:r w:rsidRPr="0006710E">
              <w:rPr>
                <w:rFonts w:ascii="Times New Roman" w:hAnsi="Times New Roman"/>
                <w:color w:val="000000" w:themeColor="text1"/>
                <w:sz w:val="24"/>
                <w:szCs w:val="24"/>
              </w:rPr>
              <w:t>1 692,12</w:t>
            </w:r>
          </w:p>
        </w:tc>
        <w:tc>
          <w:tcPr>
            <w:tcW w:w="992" w:type="dxa"/>
          </w:tcPr>
          <w:p w:rsidR="0006710E" w:rsidRPr="003B19DD" w:rsidRDefault="0006710E" w:rsidP="0006710E">
            <w:pPr>
              <w:spacing w:line="240" w:lineRule="auto"/>
              <w:contextualSpacing/>
              <w:jc w:val="center"/>
              <w:rPr>
                <w:rFonts w:ascii="Times New Roman" w:hAnsi="Times New Roman"/>
                <w:sz w:val="24"/>
                <w:szCs w:val="24"/>
              </w:rPr>
            </w:pPr>
            <w:r>
              <w:rPr>
                <w:rFonts w:ascii="Times New Roman" w:hAnsi="Times New Roman"/>
                <w:sz w:val="24"/>
                <w:szCs w:val="24"/>
              </w:rPr>
              <w:t>11 710</w:t>
            </w:r>
          </w:p>
        </w:tc>
        <w:tc>
          <w:tcPr>
            <w:tcW w:w="1418" w:type="dxa"/>
          </w:tcPr>
          <w:p w:rsidR="0006710E" w:rsidRPr="003B19DD" w:rsidRDefault="0006710E" w:rsidP="0006710E">
            <w:pPr>
              <w:widowControl w:val="0"/>
              <w:tabs>
                <w:tab w:val="center" w:pos="4677"/>
                <w:tab w:val="right" w:pos="9355"/>
              </w:tabs>
              <w:autoSpaceDE w:val="0"/>
              <w:autoSpaceDN w:val="0"/>
              <w:adjustRightInd w:val="0"/>
              <w:spacing w:after="0" w:line="240" w:lineRule="auto"/>
              <w:contextualSpacing/>
              <w:jc w:val="center"/>
              <w:rPr>
                <w:rFonts w:ascii="Times New Roman" w:hAnsi="Times New Roman"/>
                <w:sz w:val="24"/>
                <w:szCs w:val="24"/>
              </w:rPr>
            </w:pPr>
            <w:r>
              <w:rPr>
                <w:rFonts w:ascii="Times New Roman" w:hAnsi="Times New Roman"/>
                <w:sz w:val="24"/>
                <w:szCs w:val="24"/>
              </w:rPr>
              <w:t>1770</w:t>
            </w:r>
          </w:p>
        </w:tc>
        <w:tc>
          <w:tcPr>
            <w:tcW w:w="1559" w:type="dxa"/>
          </w:tcPr>
          <w:p w:rsidR="0006710E" w:rsidRPr="003B19DD" w:rsidRDefault="0006710E" w:rsidP="0006710E">
            <w:pPr>
              <w:spacing w:line="240" w:lineRule="auto"/>
              <w:contextualSpacing/>
              <w:jc w:val="center"/>
              <w:rPr>
                <w:rFonts w:ascii="Times New Roman" w:hAnsi="Times New Roman"/>
                <w:sz w:val="24"/>
                <w:szCs w:val="24"/>
              </w:rPr>
            </w:pPr>
            <w:r>
              <w:rPr>
                <w:rFonts w:ascii="Times New Roman" w:hAnsi="Times New Roman"/>
                <w:sz w:val="24"/>
                <w:szCs w:val="24"/>
              </w:rPr>
              <w:t>3200</w:t>
            </w:r>
          </w:p>
        </w:tc>
        <w:tc>
          <w:tcPr>
            <w:tcW w:w="1418" w:type="dxa"/>
          </w:tcPr>
          <w:p w:rsidR="0006710E" w:rsidRPr="003B19DD" w:rsidRDefault="0006710E" w:rsidP="0006710E">
            <w:pPr>
              <w:spacing w:line="240" w:lineRule="auto"/>
              <w:contextualSpacing/>
              <w:jc w:val="center"/>
              <w:rPr>
                <w:rFonts w:ascii="Times New Roman" w:hAnsi="Times New Roman"/>
                <w:sz w:val="24"/>
                <w:szCs w:val="24"/>
              </w:rPr>
            </w:pPr>
            <w:r>
              <w:rPr>
                <w:rFonts w:ascii="Times New Roman" w:hAnsi="Times New Roman"/>
                <w:sz w:val="24"/>
                <w:szCs w:val="24"/>
              </w:rPr>
              <w:t>3200</w:t>
            </w:r>
          </w:p>
        </w:tc>
        <w:tc>
          <w:tcPr>
            <w:tcW w:w="1275" w:type="dxa"/>
          </w:tcPr>
          <w:p w:rsidR="0006710E" w:rsidRPr="003B19DD" w:rsidRDefault="0006710E" w:rsidP="0006710E">
            <w:pPr>
              <w:spacing w:line="240" w:lineRule="auto"/>
              <w:contextualSpacing/>
              <w:jc w:val="center"/>
              <w:rPr>
                <w:rFonts w:ascii="Times New Roman" w:hAnsi="Times New Roman"/>
                <w:sz w:val="24"/>
                <w:szCs w:val="24"/>
              </w:rPr>
            </w:pPr>
            <w:r>
              <w:rPr>
                <w:rFonts w:ascii="Times New Roman" w:hAnsi="Times New Roman"/>
                <w:sz w:val="24"/>
                <w:szCs w:val="24"/>
              </w:rPr>
              <w:t>1770</w:t>
            </w:r>
          </w:p>
        </w:tc>
        <w:tc>
          <w:tcPr>
            <w:tcW w:w="1134" w:type="dxa"/>
          </w:tcPr>
          <w:p w:rsidR="0006710E" w:rsidRPr="003B19DD" w:rsidRDefault="0006710E" w:rsidP="0006710E">
            <w:pPr>
              <w:spacing w:line="240" w:lineRule="auto"/>
              <w:contextualSpacing/>
              <w:jc w:val="center"/>
              <w:rPr>
                <w:rFonts w:ascii="Times New Roman" w:hAnsi="Times New Roman"/>
                <w:sz w:val="24"/>
                <w:szCs w:val="24"/>
              </w:rPr>
            </w:pPr>
            <w:r>
              <w:rPr>
                <w:rFonts w:ascii="Times New Roman" w:hAnsi="Times New Roman"/>
                <w:sz w:val="24"/>
                <w:szCs w:val="24"/>
              </w:rPr>
              <w:t>1770</w:t>
            </w:r>
          </w:p>
        </w:tc>
        <w:tc>
          <w:tcPr>
            <w:tcW w:w="1418" w:type="dxa"/>
            <w:vMerge w:val="restart"/>
            <w:tcBorders>
              <w:right w:val="single" w:sz="4" w:space="0" w:color="auto"/>
            </w:tcBorders>
          </w:tcPr>
          <w:p w:rsidR="0006710E" w:rsidRPr="000364F2" w:rsidRDefault="0006710E" w:rsidP="00D434F4">
            <w:pPr>
              <w:widowControl w:val="0"/>
              <w:autoSpaceDE w:val="0"/>
              <w:autoSpaceDN w:val="0"/>
              <w:spacing w:after="0" w:line="240" w:lineRule="auto"/>
              <w:ind w:right="-108"/>
              <w:contextualSpacing/>
              <w:jc w:val="center"/>
              <w:outlineLvl w:val="1"/>
              <w:rPr>
                <w:rFonts w:ascii="Times New Roman" w:hAnsi="Times New Roman"/>
                <w:color w:val="000000" w:themeColor="text1"/>
                <w:sz w:val="24"/>
                <w:szCs w:val="24"/>
              </w:rPr>
            </w:pPr>
            <w:r w:rsidRPr="000364F2">
              <w:rPr>
                <w:rFonts w:ascii="Times New Roman" w:hAnsi="Times New Roman"/>
                <w:bCs/>
                <w:color w:val="000000"/>
                <w:sz w:val="24"/>
                <w:szCs w:val="24"/>
                <w:shd w:val="clear" w:color="auto" w:fill="FFFFFF"/>
              </w:rPr>
              <w:t xml:space="preserve">Управление по обеспечению безопасности </w:t>
            </w:r>
          </w:p>
        </w:tc>
        <w:tc>
          <w:tcPr>
            <w:tcW w:w="1134" w:type="dxa"/>
            <w:vMerge w:val="restart"/>
            <w:tcBorders>
              <w:left w:val="single" w:sz="4" w:space="0" w:color="auto"/>
            </w:tcBorders>
          </w:tcPr>
          <w:p w:rsidR="0006710E" w:rsidRPr="000364F2" w:rsidRDefault="0006710E" w:rsidP="0006710E">
            <w:pPr>
              <w:widowControl w:val="0"/>
              <w:autoSpaceDE w:val="0"/>
              <w:autoSpaceDN w:val="0"/>
              <w:spacing w:after="0" w:line="240" w:lineRule="auto"/>
              <w:contextualSpacing/>
              <w:jc w:val="center"/>
              <w:outlineLvl w:val="1"/>
              <w:rPr>
                <w:rFonts w:ascii="Times New Roman" w:hAnsi="Times New Roman"/>
                <w:color w:val="000000" w:themeColor="text1"/>
                <w:sz w:val="24"/>
                <w:szCs w:val="24"/>
              </w:rPr>
            </w:pPr>
            <w:r w:rsidRPr="0006710E">
              <w:rPr>
                <w:rFonts w:ascii="Times New Roman" w:hAnsi="Times New Roman"/>
                <w:color w:val="000000" w:themeColor="text1"/>
                <w:sz w:val="24"/>
                <w:szCs w:val="24"/>
              </w:rPr>
              <w:t>Проведение мероприятий по спасению на водных объектах</w:t>
            </w:r>
          </w:p>
        </w:tc>
      </w:tr>
      <w:tr w:rsidR="0006710E" w:rsidRPr="000364F2" w:rsidTr="0006710E">
        <w:trPr>
          <w:trHeight w:val="2208"/>
        </w:trPr>
        <w:tc>
          <w:tcPr>
            <w:tcW w:w="536" w:type="dxa"/>
            <w:vMerge/>
          </w:tcPr>
          <w:p w:rsidR="0006710E" w:rsidRPr="000364F2" w:rsidRDefault="0006710E" w:rsidP="0006710E">
            <w:pPr>
              <w:widowControl w:val="0"/>
              <w:autoSpaceDE w:val="0"/>
              <w:autoSpaceDN w:val="0"/>
              <w:spacing w:after="0" w:line="240" w:lineRule="auto"/>
              <w:contextualSpacing/>
              <w:jc w:val="center"/>
              <w:outlineLvl w:val="1"/>
              <w:rPr>
                <w:rFonts w:ascii="Times New Roman" w:hAnsi="Times New Roman"/>
                <w:color w:val="000000" w:themeColor="text1"/>
                <w:sz w:val="24"/>
                <w:szCs w:val="24"/>
              </w:rPr>
            </w:pPr>
          </w:p>
        </w:tc>
        <w:tc>
          <w:tcPr>
            <w:tcW w:w="1985" w:type="dxa"/>
            <w:vMerge/>
          </w:tcPr>
          <w:p w:rsidR="0006710E" w:rsidRPr="000364F2" w:rsidRDefault="0006710E" w:rsidP="0006710E">
            <w:pPr>
              <w:widowControl w:val="0"/>
              <w:autoSpaceDE w:val="0"/>
              <w:autoSpaceDN w:val="0"/>
              <w:spacing w:after="0" w:line="240" w:lineRule="auto"/>
              <w:contextualSpacing/>
              <w:jc w:val="center"/>
              <w:outlineLvl w:val="1"/>
              <w:rPr>
                <w:rFonts w:ascii="Times New Roman" w:hAnsi="Times New Roman"/>
                <w:color w:val="000000" w:themeColor="text1"/>
                <w:sz w:val="24"/>
                <w:szCs w:val="24"/>
              </w:rPr>
            </w:pPr>
          </w:p>
        </w:tc>
        <w:tc>
          <w:tcPr>
            <w:tcW w:w="992" w:type="dxa"/>
          </w:tcPr>
          <w:p w:rsidR="0006710E" w:rsidRPr="000364F2" w:rsidRDefault="0006710E" w:rsidP="0006710E">
            <w:pPr>
              <w:widowControl w:val="0"/>
              <w:autoSpaceDE w:val="0"/>
              <w:autoSpaceDN w:val="0"/>
              <w:spacing w:after="0" w:line="240" w:lineRule="auto"/>
              <w:contextualSpacing/>
              <w:jc w:val="center"/>
              <w:outlineLvl w:val="1"/>
              <w:rPr>
                <w:rFonts w:ascii="Times New Roman" w:hAnsi="Times New Roman"/>
                <w:color w:val="000000" w:themeColor="text1"/>
                <w:sz w:val="24"/>
                <w:szCs w:val="24"/>
              </w:rPr>
            </w:pPr>
            <w:r w:rsidRPr="000364F2">
              <w:rPr>
                <w:rFonts w:ascii="Times New Roman" w:hAnsi="Times New Roman"/>
                <w:color w:val="000000" w:themeColor="text1"/>
                <w:sz w:val="24"/>
                <w:szCs w:val="24"/>
              </w:rPr>
              <w:t>Средства бюджета Городского округа Шатура</w:t>
            </w:r>
          </w:p>
        </w:tc>
        <w:tc>
          <w:tcPr>
            <w:tcW w:w="992" w:type="dxa"/>
            <w:vMerge/>
          </w:tcPr>
          <w:p w:rsidR="0006710E" w:rsidRPr="000364F2" w:rsidRDefault="0006710E" w:rsidP="0006710E">
            <w:pPr>
              <w:widowControl w:val="0"/>
              <w:autoSpaceDE w:val="0"/>
              <w:autoSpaceDN w:val="0"/>
              <w:spacing w:after="0" w:line="240" w:lineRule="auto"/>
              <w:contextualSpacing/>
              <w:jc w:val="center"/>
              <w:outlineLvl w:val="1"/>
              <w:rPr>
                <w:rFonts w:ascii="Times New Roman" w:hAnsi="Times New Roman"/>
                <w:color w:val="000000" w:themeColor="text1"/>
                <w:sz w:val="24"/>
                <w:szCs w:val="24"/>
              </w:rPr>
            </w:pPr>
          </w:p>
        </w:tc>
        <w:tc>
          <w:tcPr>
            <w:tcW w:w="992" w:type="dxa"/>
            <w:vMerge/>
            <w:tcBorders>
              <w:left w:val="single" w:sz="4" w:space="0" w:color="auto"/>
            </w:tcBorders>
          </w:tcPr>
          <w:p w:rsidR="0006710E" w:rsidRPr="000364F2" w:rsidRDefault="0006710E" w:rsidP="0006710E">
            <w:pPr>
              <w:widowControl w:val="0"/>
              <w:autoSpaceDE w:val="0"/>
              <w:autoSpaceDN w:val="0"/>
              <w:spacing w:after="0" w:line="240" w:lineRule="auto"/>
              <w:contextualSpacing/>
              <w:jc w:val="both"/>
              <w:outlineLvl w:val="1"/>
              <w:rPr>
                <w:rFonts w:ascii="Times New Roman" w:hAnsi="Times New Roman"/>
                <w:color w:val="000000" w:themeColor="text1"/>
                <w:sz w:val="24"/>
                <w:szCs w:val="24"/>
              </w:rPr>
            </w:pPr>
          </w:p>
        </w:tc>
        <w:tc>
          <w:tcPr>
            <w:tcW w:w="992" w:type="dxa"/>
          </w:tcPr>
          <w:p w:rsidR="0006710E" w:rsidRPr="003B19DD" w:rsidRDefault="0006710E" w:rsidP="0006710E">
            <w:pPr>
              <w:spacing w:line="240" w:lineRule="auto"/>
              <w:contextualSpacing/>
              <w:jc w:val="center"/>
              <w:rPr>
                <w:rFonts w:ascii="Times New Roman" w:hAnsi="Times New Roman"/>
                <w:sz w:val="24"/>
                <w:szCs w:val="24"/>
              </w:rPr>
            </w:pPr>
            <w:r>
              <w:rPr>
                <w:rFonts w:ascii="Times New Roman" w:hAnsi="Times New Roman"/>
                <w:sz w:val="24"/>
                <w:szCs w:val="24"/>
              </w:rPr>
              <w:t>11 710</w:t>
            </w:r>
          </w:p>
        </w:tc>
        <w:tc>
          <w:tcPr>
            <w:tcW w:w="1418" w:type="dxa"/>
          </w:tcPr>
          <w:p w:rsidR="0006710E" w:rsidRPr="003B19DD" w:rsidRDefault="0006710E" w:rsidP="0006710E">
            <w:pPr>
              <w:widowControl w:val="0"/>
              <w:tabs>
                <w:tab w:val="center" w:pos="4677"/>
                <w:tab w:val="right" w:pos="9355"/>
              </w:tabs>
              <w:autoSpaceDE w:val="0"/>
              <w:autoSpaceDN w:val="0"/>
              <w:adjustRightInd w:val="0"/>
              <w:spacing w:after="0" w:line="240" w:lineRule="auto"/>
              <w:contextualSpacing/>
              <w:jc w:val="center"/>
              <w:rPr>
                <w:rFonts w:ascii="Times New Roman" w:hAnsi="Times New Roman"/>
                <w:sz w:val="24"/>
                <w:szCs w:val="24"/>
              </w:rPr>
            </w:pPr>
            <w:r>
              <w:rPr>
                <w:rFonts w:ascii="Times New Roman" w:hAnsi="Times New Roman"/>
                <w:sz w:val="24"/>
                <w:szCs w:val="24"/>
              </w:rPr>
              <w:t>1770</w:t>
            </w:r>
          </w:p>
        </w:tc>
        <w:tc>
          <w:tcPr>
            <w:tcW w:w="1559" w:type="dxa"/>
          </w:tcPr>
          <w:p w:rsidR="0006710E" w:rsidRPr="003B19DD" w:rsidRDefault="0006710E" w:rsidP="0006710E">
            <w:pPr>
              <w:spacing w:line="240" w:lineRule="auto"/>
              <w:contextualSpacing/>
              <w:jc w:val="center"/>
              <w:rPr>
                <w:rFonts w:ascii="Times New Roman" w:hAnsi="Times New Roman"/>
                <w:sz w:val="24"/>
                <w:szCs w:val="24"/>
              </w:rPr>
            </w:pPr>
            <w:r>
              <w:rPr>
                <w:rFonts w:ascii="Times New Roman" w:hAnsi="Times New Roman"/>
                <w:sz w:val="24"/>
                <w:szCs w:val="24"/>
              </w:rPr>
              <w:t>3200</w:t>
            </w:r>
          </w:p>
        </w:tc>
        <w:tc>
          <w:tcPr>
            <w:tcW w:w="1418" w:type="dxa"/>
          </w:tcPr>
          <w:p w:rsidR="0006710E" w:rsidRPr="003B19DD" w:rsidRDefault="0006710E" w:rsidP="0006710E">
            <w:pPr>
              <w:spacing w:line="240" w:lineRule="auto"/>
              <w:contextualSpacing/>
              <w:jc w:val="center"/>
              <w:rPr>
                <w:rFonts w:ascii="Times New Roman" w:hAnsi="Times New Roman"/>
                <w:sz w:val="24"/>
                <w:szCs w:val="24"/>
              </w:rPr>
            </w:pPr>
            <w:r>
              <w:rPr>
                <w:rFonts w:ascii="Times New Roman" w:hAnsi="Times New Roman"/>
                <w:sz w:val="24"/>
                <w:szCs w:val="24"/>
              </w:rPr>
              <w:t>3200</w:t>
            </w:r>
          </w:p>
        </w:tc>
        <w:tc>
          <w:tcPr>
            <w:tcW w:w="1275" w:type="dxa"/>
          </w:tcPr>
          <w:p w:rsidR="0006710E" w:rsidRPr="003B19DD" w:rsidRDefault="0006710E" w:rsidP="0006710E">
            <w:pPr>
              <w:spacing w:line="240" w:lineRule="auto"/>
              <w:contextualSpacing/>
              <w:jc w:val="center"/>
              <w:rPr>
                <w:rFonts w:ascii="Times New Roman" w:hAnsi="Times New Roman"/>
                <w:sz w:val="24"/>
                <w:szCs w:val="24"/>
              </w:rPr>
            </w:pPr>
            <w:r>
              <w:rPr>
                <w:rFonts w:ascii="Times New Roman" w:hAnsi="Times New Roman"/>
                <w:sz w:val="24"/>
                <w:szCs w:val="24"/>
              </w:rPr>
              <w:t>1770</w:t>
            </w:r>
          </w:p>
        </w:tc>
        <w:tc>
          <w:tcPr>
            <w:tcW w:w="1134" w:type="dxa"/>
          </w:tcPr>
          <w:p w:rsidR="0006710E" w:rsidRPr="003B19DD" w:rsidRDefault="0006710E" w:rsidP="0006710E">
            <w:pPr>
              <w:spacing w:line="240" w:lineRule="auto"/>
              <w:contextualSpacing/>
              <w:jc w:val="center"/>
              <w:rPr>
                <w:rFonts w:ascii="Times New Roman" w:hAnsi="Times New Roman"/>
                <w:sz w:val="24"/>
                <w:szCs w:val="24"/>
              </w:rPr>
            </w:pPr>
            <w:r>
              <w:rPr>
                <w:rFonts w:ascii="Times New Roman" w:hAnsi="Times New Roman"/>
                <w:sz w:val="24"/>
                <w:szCs w:val="24"/>
              </w:rPr>
              <w:t>1770</w:t>
            </w:r>
          </w:p>
        </w:tc>
        <w:tc>
          <w:tcPr>
            <w:tcW w:w="1418" w:type="dxa"/>
            <w:vMerge/>
            <w:tcBorders>
              <w:right w:val="single" w:sz="4" w:space="0" w:color="auto"/>
            </w:tcBorders>
          </w:tcPr>
          <w:p w:rsidR="0006710E" w:rsidRPr="000364F2" w:rsidRDefault="0006710E" w:rsidP="0006710E">
            <w:pPr>
              <w:widowControl w:val="0"/>
              <w:autoSpaceDE w:val="0"/>
              <w:autoSpaceDN w:val="0"/>
              <w:spacing w:after="0" w:line="240" w:lineRule="auto"/>
              <w:contextualSpacing/>
              <w:outlineLvl w:val="1"/>
              <w:rPr>
                <w:rFonts w:ascii="Times New Roman" w:hAnsi="Times New Roman"/>
                <w:color w:val="000000" w:themeColor="text1"/>
                <w:sz w:val="24"/>
                <w:szCs w:val="24"/>
              </w:rPr>
            </w:pPr>
          </w:p>
        </w:tc>
        <w:tc>
          <w:tcPr>
            <w:tcW w:w="1134" w:type="dxa"/>
            <w:vMerge/>
            <w:tcBorders>
              <w:left w:val="single" w:sz="4" w:space="0" w:color="auto"/>
            </w:tcBorders>
          </w:tcPr>
          <w:p w:rsidR="0006710E" w:rsidRPr="000364F2" w:rsidRDefault="0006710E" w:rsidP="0006710E">
            <w:pPr>
              <w:widowControl w:val="0"/>
              <w:autoSpaceDE w:val="0"/>
              <w:autoSpaceDN w:val="0"/>
              <w:spacing w:after="0" w:line="240" w:lineRule="auto"/>
              <w:contextualSpacing/>
              <w:outlineLvl w:val="1"/>
              <w:rPr>
                <w:rFonts w:ascii="Times New Roman" w:hAnsi="Times New Roman"/>
                <w:color w:val="000000" w:themeColor="text1"/>
                <w:sz w:val="24"/>
                <w:szCs w:val="24"/>
              </w:rPr>
            </w:pPr>
          </w:p>
        </w:tc>
      </w:tr>
      <w:tr w:rsidR="0006710E" w:rsidRPr="000364F2" w:rsidTr="0006710E">
        <w:tc>
          <w:tcPr>
            <w:tcW w:w="536" w:type="dxa"/>
            <w:vMerge w:val="restart"/>
          </w:tcPr>
          <w:p w:rsidR="0006710E" w:rsidRPr="000364F2" w:rsidRDefault="0006710E" w:rsidP="0006710E">
            <w:pPr>
              <w:widowControl w:val="0"/>
              <w:autoSpaceDE w:val="0"/>
              <w:autoSpaceDN w:val="0"/>
              <w:spacing w:after="0" w:line="240" w:lineRule="auto"/>
              <w:ind w:left="-148"/>
              <w:contextualSpacing/>
              <w:jc w:val="center"/>
              <w:outlineLvl w:val="1"/>
              <w:rPr>
                <w:rFonts w:ascii="Times New Roman" w:hAnsi="Times New Roman"/>
                <w:color w:val="000000" w:themeColor="text1"/>
                <w:sz w:val="24"/>
                <w:szCs w:val="24"/>
              </w:rPr>
            </w:pPr>
            <w:r w:rsidRPr="000364F2">
              <w:rPr>
                <w:rFonts w:ascii="Times New Roman" w:hAnsi="Times New Roman"/>
                <w:color w:val="000000" w:themeColor="text1"/>
                <w:sz w:val="24"/>
                <w:szCs w:val="24"/>
              </w:rPr>
              <w:t>3.</w:t>
            </w:r>
          </w:p>
        </w:tc>
        <w:tc>
          <w:tcPr>
            <w:tcW w:w="1985" w:type="dxa"/>
            <w:vMerge w:val="restart"/>
          </w:tcPr>
          <w:p w:rsidR="0006710E" w:rsidRPr="00152012" w:rsidRDefault="0006710E" w:rsidP="0006710E">
            <w:pPr>
              <w:widowControl w:val="0"/>
              <w:autoSpaceDE w:val="0"/>
              <w:autoSpaceDN w:val="0"/>
              <w:spacing w:after="0" w:line="240" w:lineRule="auto"/>
              <w:contextualSpacing/>
              <w:outlineLvl w:val="1"/>
              <w:rPr>
                <w:rFonts w:ascii="Times New Roman" w:hAnsi="Times New Roman"/>
                <w:color w:val="000000" w:themeColor="text1"/>
                <w:sz w:val="24"/>
                <w:szCs w:val="24"/>
              </w:rPr>
            </w:pPr>
            <w:r>
              <w:rPr>
                <w:rFonts w:ascii="Times New Roman" w:hAnsi="Times New Roman"/>
                <w:color w:val="000000" w:themeColor="text1"/>
                <w:sz w:val="24"/>
                <w:szCs w:val="24"/>
              </w:rPr>
              <w:t>Мероприятие 2</w:t>
            </w:r>
            <w:r w:rsidRPr="00152012">
              <w:rPr>
                <w:rFonts w:ascii="Times New Roman" w:hAnsi="Times New Roman"/>
                <w:color w:val="000000" w:themeColor="text1"/>
                <w:sz w:val="24"/>
                <w:szCs w:val="24"/>
              </w:rPr>
              <w:t>:</w:t>
            </w:r>
          </w:p>
          <w:p w:rsidR="0006710E" w:rsidRPr="000364F2" w:rsidRDefault="0006710E" w:rsidP="0006710E">
            <w:pPr>
              <w:widowControl w:val="0"/>
              <w:autoSpaceDE w:val="0"/>
              <w:autoSpaceDN w:val="0"/>
              <w:spacing w:after="0" w:line="240" w:lineRule="auto"/>
              <w:contextualSpacing/>
              <w:outlineLvl w:val="1"/>
              <w:rPr>
                <w:rFonts w:ascii="Times New Roman" w:hAnsi="Times New Roman"/>
                <w:color w:val="000000" w:themeColor="text1"/>
                <w:sz w:val="24"/>
                <w:szCs w:val="24"/>
              </w:rPr>
            </w:pPr>
            <w:r w:rsidRPr="00F952FA">
              <w:rPr>
                <w:rFonts w:ascii="Times New Roman" w:hAnsi="Times New Roman"/>
                <w:color w:val="000000" w:themeColor="text1"/>
                <w:sz w:val="24"/>
                <w:szCs w:val="24"/>
              </w:rPr>
              <w:t>Создание безопасных мест отдыха для населения на водных объектах</w:t>
            </w:r>
          </w:p>
        </w:tc>
        <w:tc>
          <w:tcPr>
            <w:tcW w:w="992" w:type="dxa"/>
          </w:tcPr>
          <w:p w:rsidR="0006710E" w:rsidRPr="000364F2" w:rsidRDefault="0006710E" w:rsidP="0006710E">
            <w:pPr>
              <w:widowControl w:val="0"/>
              <w:autoSpaceDE w:val="0"/>
              <w:autoSpaceDN w:val="0"/>
              <w:spacing w:after="0" w:line="240" w:lineRule="auto"/>
              <w:contextualSpacing/>
              <w:jc w:val="center"/>
              <w:outlineLvl w:val="1"/>
              <w:rPr>
                <w:rFonts w:ascii="Times New Roman" w:hAnsi="Times New Roman"/>
                <w:color w:val="000000" w:themeColor="text1"/>
                <w:sz w:val="24"/>
                <w:szCs w:val="24"/>
              </w:rPr>
            </w:pPr>
            <w:r w:rsidRPr="000364F2">
              <w:rPr>
                <w:rFonts w:ascii="Times New Roman" w:hAnsi="Times New Roman"/>
                <w:color w:val="000000" w:themeColor="text1"/>
                <w:sz w:val="24"/>
                <w:szCs w:val="24"/>
              </w:rPr>
              <w:t>Итого:</w:t>
            </w:r>
          </w:p>
        </w:tc>
        <w:tc>
          <w:tcPr>
            <w:tcW w:w="992" w:type="dxa"/>
            <w:vMerge w:val="restart"/>
          </w:tcPr>
          <w:p w:rsidR="0006710E" w:rsidRPr="000364F2" w:rsidRDefault="0006710E" w:rsidP="0006710E">
            <w:pPr>
              <w:widowControl w:val="0"/>
              <w:autoSpaceDE w:val="0"/>
              <w:autoSpaceDN w:val="0"/>
              <w:spacing w:after="0" w:line="240" w:lineRule="auto"/>
              <w:ind w:right="-108"/>
              <w:contextualSpacing/>
              <w:jc w:val="center"/>
              <w:outlineLvl w:val="1"/>
              <w:rPr>
                <w:rFonts w:ascii="Times New Roman" w:hAnsi="Times New Roman"/>
                <w:color w:val="000000" w:themeColor="text1"/>
                <w:sz w:val="24"/>
                <w:szCs w:val="24"/>
              </w:rPr>
            </w:pPr>
            <w:r w:rsidRPr="00662C69">
              <w:rPr>
                <w:rFonts w:ascii="Times New Roman" w:hAnsi="Times New Roman"/>
                <w:color w:val="000000" w:themeColor="text1"/>
                <w:sz w:val="24"/>
                <w:szCs w:val="24"/>
              </w:rPr>
              <w:t>2023-2027</w:t>
            </w:r>
          </w:p>
        </w:tc>
        <w:tc>
          <w:tcPr>
            <w:tcW w:w="992" w:type="dxa"/>
            <w:vMerge w:val="restart"/>
          </w:tcPr>
          <w:p w:rsidR="0006710E" w:rsidRPr="00AC312A" w:rsidRDefault="0006710E" w:rsidP="0006710E">
            <w:pPr>
              <w:widowControl w:val="0"/>
              <w:tabs>
                <w:tab w:val="center" w:pos="4677"/>
                <w:tab w:val="right" w:pos="9355"/>
              </w:tabs>
              <w:autoSpaceDE w:val="0"/>
              <w:autoSpaceDN w:val="0"/>
              <w:adjustRightInd w:val="0"/>
              <w:spacing w:after="0" w:line="240" w:lineRule="auto"/>
              <w:contextualSpacing/>
              <w:jc w:val="center"/>
              <w:rPr>
                <w:rFonts w:ascii="Times New Roman" w:hAnsi="Times New Roman"/>
                <w:sz w:val="24"/>
                <w:szCs w:val="24"/>
              </w:rPr>
            </w:pPr>
            <w:r w:rsidRPr="004D5B9E">
              <w:rPr>
                <w:rFonts w:ascii="Times New Roman" w:hAnsi="Times New Roman"/>
                <w:sz w:val="24"/>
                <w:szCs w:val="24"/>
              </w:rPr>
              <w:t>411,51</w:t>
            </w:r>
          </w:p>
        </w:tc>
        <w:tc>
          <w:tcPr>
            <w:tcW w:w="992" w:type="dxa"/>
            <w:tcBorders>
              <w:bottom w:val="single" w:sz="4" w:space="0" w:color="auto"/>
            </w:tcBorders>
          </w:tcPr>
          <w:p w:rsidR="0006710E" w:rsidRDefault="0006710E" w:rsidP="0006710E">
            <w:pPr>
              <w:spacing w:line="240" w:lineRule="auto"/>
              <w:contextualSpacing/>
              <w:jc w:val="center"/>
              <w:rPr>
                <w:rFonts w:ascii="Times New Roman" w:hAnsi="Times New Roman"/>
                <w:sz w:val="24"/>
                <w:szCs w:val="24"/>
              </w:rPr>
            </w:pPr>
            <w:r>
              <w:rPr>
                <w:rFonts w:ascii="Times New Roman" w:hAnsi="Times New Roman"/>
                <w:sz w:val="24"/>
                <w:szCs w:val="24"/>
              </w:rPr>
              <w:t>5290</w:t>
            </w:r>
          </w:p>
        </w:tc>
        <w:tc>
          <w:tcPr>
            <w:tcW w:w="1418" w:type="dxa"/>
            <w:tcBorders>
              <w:bottom w:val="single" w:sz="4" w:space="0" w:color="auto"/>
            </w:tcBorders>
          </w:tcPr>
          <w:p w:rsidR="0006710E" w:rsidRPr="00AC312A" w:rsidRDefault="0006710E" w:rsidP="0006710E">
            <w:pPr>
              <w:widowControl w:val="0"/>
              <w:tabs>
                <w:tab w:val="center" w:pos="4677"/>
                <w:tab w:val="right" w:pos="9355"/>
              </w:tabs>
              <w:autoSpaceDE w:val="0"/>
              <w:autoSpaceDN w:val="0"/>
              <w:adjustRightInd w:val="0"/>
              <w:spacing w:after="0" w:line="240" w:lineRule="auto"/>
              <w:contextualSpacing/>
              <w:jc w:val="center"/>
              <w:rPr>
                <w:rFonts w:ascii="Times New Roman" w:hAnsi="Times New Roman"/>
                <w:sz w:val="24"/>
                <w:szCs w:val="24"/>
              </w:rPr>
            </w:pPr>
            <w:r>
              <w:rPr>
                <w:rFonts w:ascii="Times New Roman" w:hAnsi="Times New Roman"/>
                <w:sz w:val="24"/>
                <w:szCs w:val="24"/>
              </w:rPr>
              <w:t>430</w:t>
            </w:r>
          </w:p>
        </w:tc>
        <w:tc>
          <w:tcPr>
            <w:tcW w:w="1559" w:type="dxa"/>
            <w:tcBorders>
              <w:bottom w:val="single" w:sz="4" w:space="0" w:color="auto"/>
            </w:tcBorders>
          </w:tcPr>
          <w:p w:rsidR="0006710E" w:rsidRDefault="0006710E" w:rsidP="0006710E">
            <w:pPr>
              <w:jc w:val="center"/>
              <w:rPr>
                <w:rFonts w:ascii="Times New Roman" w:hAnsi="Times New Roman"/>
                <w:sz w:val="24"/>
                <w:szCs w:val="24"/>
              </w:rPr>
            </w:pPr>
            <w:r>
              <w:rPr>
                <w:rFonts w:ascii="Times New Roman" w:hAnsi="Times New Roman"/>
                <w:sz w:val="24"/>
                <w:szCs w:val="24"/>
              </w:rPr>
              <w:t>2000</w:t>
            </w:r>
          </w:p>
        </w:tc>
        <w:tc>
          <w:tcPr>
            <w:tcW w:w="1418" w:type="dxa"/>
            <w:tcBorders>
              <w:bottom w:val="single" w:sz="4" w:space="0" w:color="auto"/>
            </w:tcBorders>
          </w:tcPr>
          <w:p w:rsidR="0006710E" w:rsidRDefault="0006710E" w:rsidP="0006710E">
            <w:pPr>
              <w:jc w:val="center"/>
              <w:rPr>
                <w:rFonts w:ascii="Times New Roman" w:hAnsi="Times New Roman"/>
                <w:sz w:val="24"/>
                <w:szCs w:val="24"/>
              </w:rPr>
            </w:pPr>
            <w:r>
              <w:rPr>
                <w:rFonts w:ascii="Times New Roman" w:hAnsi="Times New Roman"/>
                <w:sz w:val="24"/>
                <w:szCs w:val="24"/>
              </w:rPr>
              <w:t>2000</w:t>
            </w:r>
          </w:p>
        </w:tc>
        <w:tc>
          <w:tcPr>
            <w:tcW w:w="1275" w:type="dxa"/>
            <w:tcBorders>
              <w:bottom w:val="single" w:sz="4" w:space="0" w:color="auto"/>
            </w:tcBorders>
          </w:tcPr>
          <w:p w:rsidR="0006710E" w:rsidRDefault="0006710E" w:rsidP="0006710E">
            <w:pPr>
              <w:jc w:val="center"/>
              <w:rPr>
                <w:rFonts w:ascii="Times New Roman" w:hAnsi="Times New Roman"/>
                <w:sz w:val="24"/>
                <w:szCs w:val="24"/>
              </w:rPr>
            </w:pPr>
            <w:r>
              <w:rPr>
                <w:rFonts w:ascii="Times New Roman" w:hAnsi="Times New Roman"/>
                <w:sz w:val="24"/>
                <w:szCs w:val="24"/>
              </w:rPr>
              <w:t>430</w:t>
            </w:r>
          </w:p>
        </w:tc>
        <w:tc>
          <w:tcPr>
            <w:tcW w:w="1134" w:type="dxa"/>
            <w:tcBorders>
              <w:bottom w:val="single" w:sz="4" w:space="0" w:color="auto"/>
            </w:tcBorders>
          </w:tcPr>
          <w:p w:rsidR="0006710E" w:rsidRDefault="0006710E" w:rsidP="0006710E">
            <w:pPr>
              <w:jc w:val="center"/>
              <w:rPr>
                <w:rFonts w:ascii="Times New Roman" w:hAnsi="Times New Roman"/>
                <w:sz w:val="24"/>
                <w:szCs w:val="24"/>
              </w:rPr>
            </w:pPr>
            <w:r>
              <w:rPr>
                <w:rFonts w:ascii="Times New Roman" w:hAnsi="Times New Roman"/>
                <w:sz w:val="24"/>
                <w:szCs w:val="24"/>
              </w:rPr>
              <w:t>430</w:t>
            </w:r>
          </w:p>
        </w:tc>
        <w:tc>
          <w:tcPr>
            <w:tcW w:w="1418" w:type="dxa"/>
            <w:vMerge w:val="restart"/>
          </w:tcPr>
          <w:p w:rsidR="0006710E" w:rsidRPr="000364F2" w:rsidRDefault="0006710E" w:rsidP="00D434F4">
            <w:pPr>
              <w:widowControl w:val="0"/>
              <w:tabs>
                <w:tab w:val="center" w:pos="4677"/>
                <w:tab w:val="right" w:pos="9355"/>
              </w:tabs>
              <w:autoSpaceDE w:val="0"/>
              <w:autoSpaceDN w:val="0"/>
              <w:adjustRightInd w:val="0"/>
              <w:spacing w:after="0" w:line="240" w:lineRule="auto"/>
              <w:contextualSpacing/>
              <w:jc w:val="center"/>
              <w:rPr>
                <w:rFonts w:ascii="Times New Roman" w:hAnsi="Times New Roman"/>
                <w:sz w:val="24"/>
                <w:szCs w:val="24"/>
              </w:rPr>
            </w:pPr>
            <w:r w:rsidRPr="000364F2">
              <w:rPr>
                <w:rFonts w:ascii="Times New Roman" w:hAnsi="Times New Roman"/>
                <w:bCs/>
                <w:sz w:val="24"/>
                <w:szCs w:val="24"/>
              </w:rPr>
              <w:t xml:space="preserve">Управление по обеспечению безопасности </w:t>
            </w:r>
          </w:p>
        </w:tc>
        <w:tc>
          <w:tcPr>
            <w:tcW w:w="1134" w:type="dxa"/>
            <w:vMerge w:val="restart"/>
          </w:tcPr>
          <w:p w:rsidR="0006710E" w:rsidRPr="000364F2" w:rsidRDefault="0006710E" w:rsidP="0006710E">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 xml:space="preserve">Наличие мест </w:t>
            </w:r>
            <w:r w:rsidRPr="0006710E">
              <w:rPr>
                <w:rFonts w:ascii="Times New Roman" w:hAnsi="Times New Roman"/>
                <w:color w:val="000000" w:themeColor="text1"/>
                <w:sz w:val="24"/>
                <w:szCs w:val="24"/>
              </w:rPr>
              <w:t>купания и отдыха населения на водных объектах</w:t>
            </w:r>
          </w:p>
        </w:tc>
      </w:tr>
      <w:tr w:rsidR="0006710E" w:rsidRPr="000364F2" w:rsidTr="0006710E">
        <w:tc>
          <w:tcPr>
            <w:tcW w:w="536" w:type="dxa"/>
            <w:vMerge/>
          </w:tcPr>
          <w:p w:rsidR="0006710E" w:rsidRPr="000364F2" w:rsidRDefault="0006710E" w:rsidP="0006710E">
            <w:pPr>
              <w:widowControl w:val="0"/>
              <w:tabs>
                <w:tab w:val="center" w:pos="4677"/>
                <w:tab w:val="right" w:pos="9355"/>
              </w:tabs>
              <w:autoSpaceDE w:val="0"/>
              <w:autoSpaceDN w:val="0"/>
              <w:adjustRightInd w:val="0"/>
              <w:spacing w:after="0" w:line="240" w:lineRule="auto"/>
              <w:ind w:left="-108" w:right="-108"/>
              <w:contextualSpacing/>
              <w:jc w:val="center"/>
              <w:rPr>
                <w:rFonts w:ascii="Times New Roman" w:hAnsi="Times New Roman"/>
                <w:color w:val="000000" w:themeColor="text1"/>
                <w:sz w:val="24"/>
                <w:szCs w:val="24"/>
              </w:rPr>
            </w:pPr>
          </w:p>
        </w:tc>
        <w:tc>
          <w:tcPr>
            <w:tcW w:w="1985" w:type="dxa"/>
            <w:vMerge/>
          </w:tcPr>
          <w:p w:rsidR="0006710E" w:rsidRPr="000364F2" w:rsidRDefault="0006710E" w:rsidP="0006710E">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p>
        </w:tc>
        <w:tc>
          <w:tcPr>
            <w:tcW w:w="992" w:type="dxa"/>
          </w:tcPr>
          <w:p w:rsidR="0006710E" w:rsidRPr="000364F2" w:rsidRDefault="0006710E" w:rsidP="0006710E">
            <w:pPr>
              <w:widowControl w:val="0"/>
              <w:autoSpaceDE w:val="0"/>
              <w:autoSpaceDN w:val="0"/>
              <w:spacing w:after="0" w:line="240" w:lineRule="auto"/>
              <w:contextualSpacing/>
              <w:jc w:val="center"/>
              <w:outlineLvl w:val="1"/>
              <w:rPr>
                <w:rFonts w:ascii="Times New Roman" w:hAnsi="Times New Roman"/>
                <w:color w:val="000000" w:themeColor="text1"/>
                <w:sz w:val="24"/>
                <w:szCs w:val="24"/>
              </w:rPr>
            </w:pPr>
            <w:r w:rsidRPr="000364F2">
              <w:rPr>
                <w:rFonts w:ascii="Times New Roman" w:hAnsi="Times New Roman"/>
                <w:color w:val="000000" w:themeColor="text1"/>
                <w:sz w:val="24"/>
                <w:szCs w:val="24"/>
              </w:rPr>
              <w:t>Средства бюджета Городского округа Шатура</w:t>
            </w:r>
          </w:p>
        </w:tc>
        <w:tc>
          <w:tcPr>
            <w:tcW w:w="992" w:type="dxa"/>
            <w:vMerge/>
            <w:vAlign w:val="center"/>
          </w:tcPr>
          <w:p w:rsidR="0006710E" w:rsidRPr="000364F2" w:rsidRDefault="0006710E" w:rsidP="0006710E">
            <w:pPr>
              <w:widowControl w:val="0"/>
              <w:autoSpaceDE w:val="0"/>
              <w:autoSpaceDN w:val="0"/>
              <w:spacing w:after="0" w:line="240" w:lineRule="auto"/>
              <w:ind w:left="-48" w:right="-108"/>
              <w:contextualSpacing/>
              <w:jc w:val="center"/>
              <w:outlineLvl w:val="1"/>
              <w:rPr>
                <w:rFonts w:ascii="Times New Roman" w:hAnsi="Times New Roman"/>
                <w:color w:val="000000" w:themeColor="text1"/>
                <w:sz w:val="24"/>
                <w:szCs w:val="24"/>
              </w:rPr>
            </w:pPr>
          </w:p>
        </w:tc>
        <w:tc>
          <w:tcPr>
            <w:tcW w:w="992" w:type="dxa"/>
            <w:vMerge/>
          </w:tcPr>
          <w:p w:rsidR="0006710E" w:rsidRPr="000364F2" w:rsidRDefault="0006710E" w:rsidP="0006710E">
            <w:pPr>
              <w:widowControl w:val="0"/>
              <w:autoSpaceDE w:val="0"/>
              <w:autoSpaceDN w:val="0"/>
              <w:spacing w:after="0" w:line="240" w:lineRule="auto"/>
              <w:contextualSpacing/>
              <w:jc w:val="center"/>
              <w:outlineLvl w:val="1"/>
              <w:rPr>
                <w:rFonts w:ascii="Times New Roman" w:hAnsi="Times New Roman"/>
                <w:color w:val="000000" w:themeColor="text1"/>
                <w:sz w:val="24"/>
                <w:szCs w:val="24"/>
              </w:rPr>
            </w:pPr>
          </w:p>
        </w:tc>
        <w:tc>
          <w:tcPr>
            <w:tcW w:w="992" w:type="dxa"/>
            <w:tcBorders>
              <w:top w:val="single" w:sz="4" w:space="0" w:color="auto"/>
            </w:tcBorders>
          </w:tcPr>
          <w:p w:rsidR="0006710E" w:rsidRPr="000364F2" w:rsidRDefault="0006710E" w:rsidP="0006710E">
            <w:pPr>
              <w:widowControl w:val="0"/>
              <w:autoSpaceDE w:val="0"/>
              <w:autoSpaceDN w:val="0"/>
              <w:spacing w:after="0" w:line="240" w:lineRule="auto"/>
              <w:ind w:right="-129"/>
              <w:contextualSpacing/>
              <w:jc w:val="center"/>
              <w:outlineLvl w:val="1"/>
              <w:rPr>
                <w:rFonts w:ascii="Times New Roman" w:hAnsi="Times New Roman"/>
                <w:sz w:val="24"/>
                <w:szCs w:val="24"/>
              </w:rPr>
            </w:pPr>
            <w:r>
              <w:rPr>
                <w:rFonts w:ascii="Times New Roman" w:hAnsi="Times New Roman"/>
                <w:sz w:val="24"/>
                <w:szCs w:val="24"/>
              </w:rPr>
              <w:t>5290</w:t>
            </w:r>
          </w:p>
        </w:tc>
        <w:tc>
          <w:tcPr>
            <w:tcW w:w="1418" w:type="dxa"/>
            <w:tcBorders>
              <w:top w:val="single" w:sz="4" w:space="0" w:color="auto"/>
            </w:tcBorders>
          </w:tcPr>
          <w:p w:rsidR="0006710E" w:rsidRPr="000364F2" w:rsidRDefault="0006710E" w:rsidP="0006710E">
            <w:pPr>
              <w:widowControl w:val="0"/>
              <w:autoSpaceDE w:val="0"/>
              <w:autoSpaceDN w:val="0"/>
              <w:adjustRightInd w:val="0"/>
              <w:spacing w:after="0" w:line="240" w:lineRule="auto"/>
              <w:ind w:left="-108"/>
              <w:contextualSpacing/>
              <w:jc w:val="center"/>
              <w:rPr>
                <w:rFonts w:ascii="Times New Roman" w:hAnsi="Times New Roman"/>
                <w:sz w:val="24"/>
                <w:szCs w:val="24"/>
              </w:rPr>
            </w:pPr>
            <w:r>
              <w:rPr>
                <w:rFonts w:ascii="Times New Roman" w:hAnsi="Times New Roman"/>
                <w:sz w:val="24"/>
                <w:szCs w:val="24"/>
              </w:rPr>
              <w:t>430</w:t>
            </w:r>
          </w:p>
        </w:tc>
        <w:tc>
          <w:tcPr>
            <w:tcW w:w="1559" w:type="dxa"/>
            <w:tcBorders>
              <w:top w:val="single" w:sz="4" w:space="0" w:color="auto"/>
            </w:tcBorders>
          </w:tcPr>
          <w:p w:rsidR="0006710E" w:rsidRPr="000364F2" w:rsidRDefault="0006710E" w:rsidP="0006710E">
            <w:pPr>
              <w:widowControl w:val="0"/>
              <w:autoSpaceDE w:val="0"/>
              <w:autoSpaceDN w:val="0"/>
              <w:spacing w:after="0" w:line="240" w:lineRule="auto"/>
              <w:ind w:right="-129"/>
              <w:contextualSpacing/>
              <w:jc w:val="center"/>
              <w:outlineLvl w:val="1"/>
              <w:rPr>
                <w:rFonts w:ascii="Times New Roman" w:hAnsi="Times New Roman"/>
                <w:sz w:val="24"/>
                <w:szCs w:val="24"/>
              </w:rPr>
            </w:pPr>
            <w:r>
              <w:rPr>
                <w:rFonts w:ascii="Times New Roman" w:hAnsi="Times New Roman"/>
                <w:sz w:val="24"/>
                <w:szCs w:val="24"/>
              </w:rPr>
              <w:t>2000</w:t>
            </w:r>
          </w:p>
        </w:tc>
        <w:tc>
          <w:tcPr>
            <w:tcW w:w="1418" w:type="dxa"/>
            <w:tcBorders>
              <w:top w:val="single" w:sz="4" w:space="0" w:color="auto"/>
            </w:tcBorders>
          </w:tcPr>
          <w:p w:rsidR="0006710E" w:rsidRPr="000364F2" w:rsidRDefault="0006710E" w:rsidP="0006710E">
            <w:pPr>
              <w:jc w:val="center"/>
              <w:rPr>
                <w:rFonts w:ascii="Times New Roman" w:hAnsi="Times New Roman"/>
              </w:rPr>
            </w:pPr>
            <w:r>
              <w:rPr>
                <w:rFonts w:ascii="Times New Roman" w:hAnsi="Times New Roman"/>
                <w:sz w:val="24"/>
                <w:szCs w:val="24"/>
              </w:rPr>
              <w:t>2000</w:t>
            </w:r>
          </w:p>
        </w:tc>
        <w:tc>
          <w:tcPr>
            <w:tcW w:w="1275" w:type="dxa"/>
            <w:tcBorders>
              <w:top w:val="single" w:sz="4" w:space="0" w:color="auto"/>
            </w:tcBorders>
          </w:tcPr>
          <w:p w:rsidR="0006710E" w:rsidRPr="000364F2" w:rsidRDefault="0006710E" w:rsidP="0006710E">
            <w:pPr>
              <w:jc w:val="center"/>
              <w:rPr>
                <w:rFonts w:ascii="Times New Roman" w:hAnsi="Times New Roman"/>
              </w:rPr>
            </w:pPr>
            <w:r>
              <w:rPr>
                <w:rFonts w:ascii="Times New Roman" w:hAnsi="Times New Roman"/>
                <w:sz w:val="24"/>
                <w:szCs w:val="24"/>
              </w:rPr>
              <w:t>430</w:t>
            </w:r>
          </w:p>
        </w:tc>
        <w:tc>
          <w:tcPr>
            <w:tcW w:w="1134" w:type="dxa"/>
            <w:tcBorders>
              <w:top w:val="single" w:sz="4" w:space="0" w:color="auto"/>
            </w:tcBorders>
          </w:tcPr>
          <w:p w:rsidR="0006710E" w:rsidRPr="000364F2" w:rsidRDefault="0006710E" w:rsidP="0006710E">
            <w:pPr>
              <w:jc w:val="center"/>
              <w:rPr>
                <w:rFonts w:ascii="Times New Roman" w:hAnsi="Times New Roman"/>
              </w:rPr>
            </w:pPr>
            <w:r>
              <w:rPr>
                <w:rFonts w:ascii="Times New Roman" w:hAnsi="Times New Roman"/>
                <w:sz w:val="24"/>
                <w:szCs w:val="24"/>
              </w:rPr>
              <w:t>430</w:t>
            </w:r>
          </w:p>
        </w:tc>
        <w:tc>
          <w:tcPr>
            <w:tcW w:w="1418" w:type="dxa"/>
            <w:vMerge/>
          </w:tcPr>
          <w:p w:rsidR="0006710E" w:rsidRPr="000364F2" w:rsidRDefault="0006710E" w:rsidP="0006710E">
            <w:pPr>
              <w:widowControl w:val="0"/>
              <w:tabs>
                <w:tab w:val="center" w:pos="4677"/>
                <w:tab w:val="right" w:pos="9355"/>
              </w:tabs>
              <w:autoSpaceDE w:val="0"/>
              <w:autoSpaceDN w:val="0"/>
              <w:adjustRightInd w:val="0"/>
              <w:spacing w:after="0" w:line="240" w:lineRule="auto"/>
              <w:contextualSpacing/>
              <w:rPr>
                <w:rFonts w:ascii="Times New Roman" w:hAnsi="Times New Roman"/>
                <w:color w:val="000000" w:themeColor="text1"/>
                <w:sz w:val="24"/>
                <w:szCs w:val="24"/>
              </w:rPr>
            </w:pPr>
          </w:p>
        </w:tc>
        <w:tc>
          <w:tcPr>
            <w:tcW w:w="1134" w:type="dxa"/>
            <w:vMerge/>
          </w:tcPr>
          <w:p w:rsidR="0006710E" w:rsidRPr="000364F2" w:rsidRDefault="0006710E" w:rsidP="0006710E">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p>
        </w:tc>
      </w:tr>
      <w:tr w:rsidR="000364F2" w:rsidRPr="000364F2" w:rsidTr="000364F2">
        <w:trPr>
          <w:trHeight w:val="433"/>
        </w:trPr>
        <w:tc>
          <w:tcPr>
            <w:tcW w:w="536" w:type="dxa"/>
            <w:vMerge w:val="restart"/>
          </w:tcPr>
          <w:p w:rsidR="000364F2" w:rsidRPr="000364F2" w:rsidRDefault="000364F2" w:rsidP="000364F2">
            <w:pPr>
              <w:widowControl w:val="0"/>
              <w:autoSpaceDE w:val="0"/>
              <w:autoSpaceDN w:val="0"/>
              <w:spacing w:after="0" w:line="240" w:lineRule="auto"/>
              <w:ind w:left="-148" w:right="-58"/>
              <w:contextualSpacing/>
              <w:jc w:val="center"/>
              <w:outlineLvl w:val="1"/>
              <w:rPr>
                <w:rFonts w:ascii="Times New Roman" w:hAnsi="Times New Roman"/>
                <w:color w:val="000000" w:themeColor="text1"/>
                <w:sz w:val="24"/>
                <w:szCs w:val="24"/>
              </w:rPr>
            </w:pPr>
            <w:r w:rsidRPr="000364F2">
              <w:rPr>
                <w:rFonts w:ascii="Times New Roman" w:hAnsi="Times New Roman"/>
                <w:color w:val="000000" w:themeColor="text1"/>
                <w:sz w:val="24"/>
                <w:szCs w:val="24"/>
              </w:rPr>
              <w:t>4.</w:t>
            </w:r>
          </w:p>
        </w:tc>
        <w:tc>
          <w:tcPr>
            <w:tcW w:w="1985" w:type="dxa"/>
            <w:vMerge w:val="restart"/>
          </w:tcPr>
          <w:p w:rsidR="000364F2" w:rsidRPr="00152012" w:rsidRDefault="00F952FA" w:rsidP="000364F2">
            <w:pPr>
              <w:widowControl w:val="0"/>
              <w:autoSpaceDE w:val="0"/>
              <w:autoSpaceDN w:val="0"/>
              <w:spacing w:after="0" w:line="240" w:lineRule="auto"/>
              <w:contextualSpacing/>
              <w:outlineLvl w:val="1"/>
              <w:rPr>
                <w:rFonts w:ascii="Times New Roman" w:hAnsi="Times New Roman"/>
                <w:color w:val="000000" w:themeColor="text1"/>
                <w:sz w:val="24"/>
                <w:szCs w:val="24"/>
              </w:rPr>
            </w:pPr>
            <w:r>
              <w:rPr>
                <w:rFonts w:ascii="Times New Roman" w:hAnsi="Times New Roman"/>
                <w:color w:val="000000" w:themeColor="text1"/>
                <w:sz w:val="24"/>
                <w:szCs w:val="24"/>
              </w:rPr>
              <w:t>Мероприятие 3</w:t>
            </w:r>
            <w:r w:rsidR="000364F2" w:rsidRPr="00152012">
              <w:rPr>
                <w:rFonts w:ascii="Times New Roman" w:hAnsi="Times New Roman"/>
                <w:color w:val="000000" w:themeColor="text1"/>
                <w:sz w:val="24"/>
                <w:szCs w:val="24"/>
              </w:rPr>
              <w:t>:</w:t>
            </w:r>
          </w:p>
          <w:p w:rsidR="000364F2" w:rsidRPr="000364F2" w:rsidRDefault="00F952FA" w:rsidP="000364F2">
            <w:pPr>
              <w:widowControl w:val="0"/>
              <w:autoSpaceDE w:val="0"/>
              <w:autoSpaceDN w:val="0"/>
              <w:spacing w:after="0" w:line="240" w:lineRule="auto"/>
              <w:contextualSpacing/>
              <w:outlineLvl w:val="1"/>
              <w:rPr>
                <w:rFonts w:ascii="Times New Roman" w:hAnsi="Times New Roman"/>
                <w:color w:val="000000" w:themeColor="text1"/>
                <w:sz w:val="24"/>
                <w:szCs w:val="24"/>
              </w:rPr>
            </w:pPr>
            <w:r w:rsidRPr="00F952FA">
              <w:rPr>
                <w:rFonts w:ascii="Times New Roman" w:hAnsi="Times New Roman"/>
                <w:color w:val="000000" w:themeColor="text1"/>
                <w:sz w:val="24"/>
                <w:szCs w:val="24"/>
              </w:rPr>
              <w:t>Обучение населения, прежде всего детей, плаванию и приемам спасания на воде</w:t>
            </w:r>
          </w:p>
        </w:tc>
        <w:tc>
          <w:tcPr>
            <w:tcW w:w="992" w:type="dxa"/>
          </w:tcPr>
          <w:p w:rsidR="000364F2" w:rsidRPr="000364F2" w:rsidRDefault="000364F2" w:rsidP="000364F2">
            <w:pPr>
              <w:widowControl w:val="0"/>
              <w:autoSpaceDE w:val="0"/>
              <w:autoSpaceDN w:val="0"/>
              <w:spacing w:after="0" w:line="240" w:lineRule="auto"/>
              <w:contextualSpacing/>
              <w:jc w:val="center"/>
              <w:outlineLvl w:val="1"/>
              <w:rPr>
                <w:rFonts w:ascii="Times New Roman" w:hAnsi="Times New Roman"/>
                <w:color w:val="000000" w:themeColor="text1"/>
                <w:sz w:val="24"/>
                <w:szCs w:val="24"/>
              </w:rPr>
            </w:pPr>
            <w:r w:rsidRPr="000364F2">
              <w:rPr>
                <w:rFonts w:ascii="Times New Roman" w:hAnsi="Times New Roman"/>
                <w:color w:val="000000" w:themeColor="text1"/>
                <w:sz w:val="24"/>
                <w:szCs w:val="24"/>
              </w:rPr>
              <w:t>Итого:</w:t>
            </w:r>
          </w:p>
        </w:tc>
        <w:tc>
          <w:tcPr>
            <w:tcW w:w="992" w:type="dxa"/>
            <w:vMerge w:val="restart"/>
          </w:tcPr>
          <w:p w:rsidR="000364F2" w:rsidRPr="000364F2" w:rsidRDefault="00662C69" w:rsidP="000364F2">
            <w:pPr>
              <w:widowControl w:val="0"/>
              <w:autoSpaceDE w:val="0"/>
              <w:autoSpaceDN w:val="0"/>
              <w:spacing w:after="0" w:line="240" w:lineRule="auto"/>
              <w:ind w:right="-108"/>
              <w:contextualSpacing/>
              <w:jc w:val="center"/>
              <w:outlineLvl w:val="1"/>
              <w:rPr>
                <w:rFonts w:ascii="Times New Roman" w:hAnsi="Times New Roman"/>
                <w:color w:val="000000" w:themeColor="text1"/>
                <w:sz w:val="24"/>
                <w:szCs w:val="24"/>
              </w:rPr>
            </w:pPr>
            <w:r w:rsidRPr="00662C69">
              <w:rPr>
                <w:rFonts w:ascii="Times New Roman" w:hAnsi="Times New Roman"/>
                <w:color w:val="000000" w:themeColor="text1"/>
                <w:sz w:val="24"/>
                <w:szCs w:val="24"/>
              </w:rPr>
              <w:t>2023-2027</w:t>
            </w:r>
          </w:p>
        </w:tc>
        <w:tc>
          <w:tcPr>
            <w:tcW w:w="992" w:type="dxa"/>
            <w:vMerge w:val="restart"/>
          </w:tcPr>
          <w:p w:rsidR="000364F2" w:rsidRPr="000364F2" w:rsidRDefault="000364F2" w:rsidP="000364F2">
            <w:pPr>
              <w:widowControl w:val="0"/>
              <w:autoSpaceDE w:val="0"/>
              <w:autoSpaceDN w:val="0"/>
              <w:spacing w:after="0" w:line="240" w:lineRule="auto"/>
              <w:contextualSpacing/>
              <w:jc w:val="center"/>
              <w:outlineLvl w:val="1"/>
              <w:rPr>
                <w:rFonts w:ascii="Times New Roman" w:hAnsi="Times New Roman"/>
                <w:color w:val="000000" w:themeColor="text1"/>
                <w:sz w:val="24"/>
                <w:szCs w:val="24"/>
              </w:rPr>
            </w:pPr>
            <w:r w:rsidRPr="000364F2">
              <w:rPr>
                <w:rFonts w:ascii="Times New Roman" w:hAnsi="Times New Roman"/>
                <w:color w:val="000000" w:themeColor="text1"/>
                <w:sz w:val="24"/>
                <w:szCs w:val="24"/>
              </w:rPr>
              <w:t>0</w:t>
            </w:r>
          </w:p>
        </w:tc>
        <w:tc>
          <w:tcPr>
            <w:tcW w:w="992" w:type="dxa"/>
          </w:tcPr>
          <w:p w:rsidR="000364F2" w:rsidRPr="000364F2" w:rsidRDefault="002D52A7" w:rsidP="000364F2">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0</w:t>
            </w:r>
          </w:p>
        </w:tc>
        <w:tc>
          <w:tcPr>
            <w:tcW w:w="1418" w:type="dxa"/>
          </w:tcPr>
          <w:p w:rsidR="000364F2" w:rsidRPr="000364F2" w:rsidRDefault="00366C60" w:rsidP="000364F2">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0</w:t>
            </w:r>
          </w:p>
        </w:tc>
        <w:tc>
          <w:tcPr>
            <w:tcW w:w="1559" w:type="dxa"/>
          </w:tcPr>
          <w:p w:rsidR="000364F2" w:rsidRPr="000364F2" w:rsidRDefault="002D52A7" w:rsidP="000364F2">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0</w:t>
            </w:r>
          </w:p>
        </w:tc>
        <w:tc>
          <w:tcPr>
            <w:tcW w:w="1418" w:type="dxa"/>
          </w:tcPr>
          <w:p w:rsidR="000364F2" w:rsidRPr="000364F2" w:rsidRDefault="002D52A7" w:rsidP="000364F2">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0</w:t>
            </w:r>
          </w:p>
        </w:tc>
        <w:tc>
          <w:tcPr>
            <w:tcW w:w="1275" w:type="dxa"/>
          </w:tcPr>
          <w:p w:rsidR="000364F2" w:rsidRPr="000364F2" w:rsidRDefault="002D52A7" w:rsidP="000364F2">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0</w:t>
            </w:r>
          </w:p>
        </w:tc>
        <w:tc>
          <w:tcPr>
            <w:tcW w:w="1134" w:type="dxa"/>
          </w:tcPr>
          <w:p w:rsidR="000364F2" w:rsidRPr="000364F2" w:rsidRDefault="002D52A7" w:rsidP="000364F2">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0</w:t>
            </w:r>
          </w:p>
        </w:tc>
        <w:tc>
          <w:tcPr>
            <w:tcW w:w="1418" w:type="dxa"/>
            <w:vMerge w:val="restart"/>
          </w:tcPr>
          <w:p w:rsidR="000364F2" w:rsidRPr="000364F2" w:rsidRDefault="000364F2" w:rsidP="00A54712">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p>
        </w:tc>
        <w:tc>
          <w:tcPr>
            <w:tcW w:w="1134" w:type="dxa"/>
            <w:vMerge w:val="restart"/>
          </w:tcPr>
          <w:p w:rsidR="000364F2" w:rsidRPr="000364F2" w:rsidRDefault="000364F2" w:rsidP="000364F2">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p>
        </w:tc>
      </w:tr>
      <w:tr w:rsidR="000364F2" w:rsidRPr="000364F2" w:rsidTr="000364F2">
        <w:tc>
          <w:tcPr>
            <w:tcW w:w="536" w:type="dxa"/>
            <w:vMerge/>
          </w:tcPr>
          <w:p w:rsidR="000364F2" w:rsidRPr="000364F2" w:rsidRDefault="000364F2" w:rsidP="000364F2">
            <w:pPr>
              <w:widowControl w:val="0"/>
              <w:tabs>
                <w:tab w:val="center" w:pos="4677"/>
                <w:tab w:val="right" w:pos="9355"/>
              </w:tabs>
              <w:autoSpaceDE w:val="0"/>
              <w:autoSpaceDN w:val="0"/>
              <w:adjustRightInd w:val="0"/>
              <w:spacing w:after="0" w:line="240" w:lineRule="auto"/>
              <w:ind w:left="-108" w:right="-108"/>
              <w:contextualSpacing/>
              <w:jc w:val="center"/>
              <w:rPr>
                <w:rFonts w:ascii="Times New Roman" w:hAnsi="Times New Roman"/>
                <w:color w:val="000000" w:themeColor="text1"/>
                <w:sz w:val="24"/>
                <w:szCs w:val="24"/>
              </w:rPr>
            </w:pPr>
          </w:p>
        </w:tc>
        <w:tc>
          <w:tcPr>
            <w:tcW w:w="1985" w:type="dxa"/>
            <w:vMerge/>
          </w:tcPr>
          <w:p w:rsidR="000364F2" w:rsidRPr="000364F2" w:rsidRDefault="000364F2" w:rsidP="000364F2">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p>
        </w:tc>
        <w:tc>
          <w:tcPr>
            <w:tcW w:w="992" w:type="dxa"/>
          </w:tcPr>
          <w:p w:rsidR="000364F2" w:rsidRPr="000364F2" w:rsidRDefault="000364F2" w:rsidP="000364F2">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r w:rsidRPr="000364F2">
              <w:rPr>
                <w:rFonts w:ascii="Times New Roman" w:hAnsi="Times New Roman"/>
                <w:color w:val="000000" w:themeColor="text1"/>
                <w:sz w:val="24"/>
                <w:szCs w:val="24"/>
              </w:rPr>
              <w:t xml:space="preserve">Средства бюджета Городского </w:t>
            </w:r>
            <w:r w:rsidRPr="000364F2">
              <w:rPr>
                <w:rFonts w:ascii="Times New Roman" w:hAnsi="Times New Roman"/>
                <w:color w:val="000000" w:themeColor="text1"/>
                <w:sz w:val="24"/>
                <w:szCs w:val="24"/>
              </w:rPr>
              <w:lastRenderedPageBreak/>
              <w:t>округа Шатура</w:t>
            </w:r>
          </w:p>
        </w:tc>
        <w:tc>
          <w:tcPr>
            <w:tcW w:w="992" w:type="dxa"/>
            <w:vMerge/>
          </w:tcPr>
          <w:p w:rsidR="000364F2" w:rsidRPr="000364F2" w:rsidRDefault="000364F2" w:rsidP="000364F2">
            <w:pPr>
              <w:widowControl w:val="0"/>
              <w:autoSpaceDE w:val="0"/>
              <w:autoSpaceDN w:val="0"/>
              <w:spacing w:after="0" w:line="240" w:lineRule="auto"/>
              <w:contextualSpacing/>
              <w:jc w:val="center"/>
              <w:outlineLvl w:val="1"/>
              <w:rPr>
                <w:rFonts w:ascii="Times New Roman" w:hAnsi="Times New Roman"/>
                <w:color w:val="000000" w:themeColor="text1"/>
                <w:sz w:val="24"/>
                <w:szCs w:val="24"/>
              </w:rPr>
            </w:pPr>
          </w:p>
        </w:tc>
        <w:tc>
          <w:tcPr>
            <w:tcW w:w="992" w:type="dxa"/>
            <w:vMerge/>
          </w:tcPr>
          <w:p w:rsidR="000364F2" w:rsidRPr="000364F2" w:rsidRDefault="000364F2" w:rsidP="000364F2">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p>
        </w:tc>
        <w:tc>
          <w:tcPr>
            <w:tcW w:w="992" w:type="dxa"/>
          </w:tcPr>
          <w:p w:rsidR="000364F2" w:rsidRPr="000364F2" w:rsidRDefault="002D52A7" w:rsidP="000364F2">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0</w:t>
            </w:r>
          </w:p>
        </w:tc>
        <w:tc>
          <w:tcPr>
            <w:tcW w:w="1418" w:type="dxa"/>
          </w:tcPr>
          <w:p w:rsidR="000364F2" w:rsidRPr="000364F2" w:rsidRDefault="00366C60" w:rsidP="000364F2">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0</w:t>
            </w:r>
          </w:p>
        </w:tc>
        <w:tc>
          <w:tcPr>
            <w:tcW w:w="1559" w:type="dxa"/>
          </w:tcPr>
          <w:p w:rsidR="000364F2" w:rsidRPr="000364F2" w:rsidRDefault="002D52A7" w:rsidP="000364F2">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0</w:t>
            </w:r>
          </w:p>
        </w:tc>
        <w:tc>
          <w:tcPr>
            <w:tcW w:w="1418" w:type="dxa"/>
          </w:tcPr>
          <w:p w:rsidR="000364F2" w:rsidRPr="000364F2" w:rsidRDefault="002D52A7" w:rsidP="000364F2">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0</w:t>
            </w:r>
          </w:p>
        </w:tc>
        <w:tc>
          <w:tcPr>
            <w:tcW w:w="1275" w:type="dxa"/>
          </w:tcPr>
          <w:p w:rsidR="000364F2" w:rsidRPr="000364F2" w:rsidRDefault="002D52A7" w:rsidP="000364F2">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0</w:t>
            </w:r>
          </w:p>
        </w:tc>
        <w:tc>
          <w:tcPr>
            <w:tcW w:w="1134" w:type="dxa"/>
          </w:tcPr>
          <w:p w:rsidR="000364F2" w:rsidRPr="000364F2" w:rsidRDefault="002D52A7" w:rsidP="000364F2">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0</w:t>
            </w:r>
          </w:p>
        </w:tc>
        <w:tc>
          <w:tcPr>
            <w:tcW w:w="1418" w:type="dxa"/>
            <w:vMerge/>
          </w:tcPr>
          <w:p w:rsidR="000364F2" w:rsidRPr="000364F2" w:rsidRDefault="000364F2" w:rsidP="000364F2">
            <w:pPr>
              <w:widowControl w:val="0"/>
              <w:tabs>
                <w:tab w:val="center" w:pos="4677"/>
                <w:tab w:val="right" w:pos="9355"/>
              </w:tabs>
              <w:autoSpaceDE w:val="0"/>
              <w:autoSpaceDN w:val="0"/>
              <w:adjustRightInd w:val="0"/>
              <w:spacing w:after="0" w:line="240" w:lineRule="auto"/>
              <w:contextualSpacing/>
              <w:rPr>
                <w:rFonts w:ascii="Times New Roman" w:hAnsi="Times New Roman"/>
                <w:color w:val="000000" w:themeColor="text1"/>
                <w:sz w:val="24"/>
                <w:szCs w:val="24"/>
              </w:rPr>
            </w:pPr>
          </w:p>
        </w:tc>
        <w:tc>
          <w:tcPr>
            <w:tcW w:w="1134" w:type="dxa"/>
            <w:vMerge/>
          </w:tcPr>
          <w:p w:rsidR="000364F2" w:rsidRPr="000364F2" w:rsidRDefault="000364F2" w:rsidP="000364F2">
            <w:pPr>
              <w:widowControl w:val="0"/>
              <w:tabs>
                <w:tab w:val="center" w:pos="4677"/>
                <w:tab w:val="right" w:pos="9355"/>
              </w:tabs>
              <w:autoSpaceDE w:val="0"/>
              <w:autoSpaceDN w:val="0"/>
              <w:adjustRightInd w:val="0"/>
              <w:spacing w:after="0" w:line="240" w:lineRule="auto"/>
              <w:contextualSpacing/>
              <w:rPr>
                <w:rFonts w:ascii="Times New Roman" w:hAnsi="Times New Roman"/>
                <w:color w:val="000000" w:themeColor="text1"/>
                <w:sz w:val="24"/>
                <w:szCs w:val="24"/>
              </w:rPr>
            </w:pPr>
          </w:p>
        </w:tc>
      </w:tr>
      <w:tr w:rsidR="0006710E" w:rsidRPr="000364F2" w:rsidTr="0006710E">
        <w:trPr>
          <w:trHeight w:val="541"/>
        </w:trPr>
        <w:tc>
          <w:tcPr>
            <w:tcW w:w="536" w:type="dxa"/>
            <w:vMerge w:val="restart"/>
            <w:tcBorders>
              <w:top w:val="single" w:sz="4" w:space="0" w:color="auto"/>
            </w:tcBorders>
          </w:tcPr>
          <w:p w:rsidR="0006710E" w:rsidRPr="000364F2" w:rsidRDefault="0006710E" w:rsidP="0006710E">
            <w:pPr>
              <w:widowControl w:val="0"/>
              <w:autoSpaceDE w:val="0"/>
              <w:autoSpaceDN w:val="0"/>
              <w:spacing w:after="0" w:line="240" w:lineRule="auto"/>
              <w:contextualSpacing/>
              <w:jc w:val="center"/>
              <w:outlineLvl w:val="1"/>
              <w:rPr>
                <w:rFonts w:ascii="Times New Roman" w:hAnsi="Times New Roman"/>
                <w:color w:val="000000" w:themeColor="text1"/>
                <w:sz w:val="24"/>
                <w:szCs w:val="24"/>
              </w:rPr>
            </w:pPr>
            <w:r w:rsidRPr="000364F2">
              <w:rPr>
                <w:rFonts w:ascii="Times New Roman" w:hAnsi="Times New Roman"/>
                <w:color w:val="000000" w:themeColor="text1"/>
                <w:sz w:val="24"/>
                <w:szCs w:val="24"/>
              </w:rPr>
              <w:lastRenderedPageBreak/>
              <w:t>7.</w:t>
            </w:r>
          </w:p>
        </w:tc>
        <w:tc>
          <w:tcPr>
            <w:tcW w:w="1985" w:type="dxa"/>
            <w:vMerge w:val="restart"/>
            <w:tcBorders>
              <w:top w:val="single" w:sz="4" w:space="0" w:color="auto"/>
            </w:tcBorders>
          </w:tcPr>
          <w:p w:rsidR="0006710E" w:rsidRPr="000364F2" w:rsidRDefault="0006710E" w:rsidP="0006710E">
            <w:pPr>
              <w:widowControl w:val="0"/>
              <w:autoSpaceDE w:val="0"/>
              <w:autoSpaceDN w:val="0"/>
              <w:spacing w:after="0" w:line="240" w:lineRule="auto"/>
              <w:contextualSpacing/>
              <w:outlineLvl w:val="1"/>
              <w:rPr>
                <w:rFonts w:ascii="Times New Roman" w:hAnsi="Times New Roman"/>
                <w:color w:val="000000" w:themeColor="text1"/>
                <w:sz w:val="24"/>
                <w:szCs w:val="24"/>
              </w:rPr>
            </w:pPr>
            <w:r w:rsidRPr="000364F2">
              <w:rPr>
                <w:rFonts w:ascii="Times New Roman" w:hAnsi="Times New Roman" w:cs="Arial"/>
                <w:color w:val="000000" w:themeColor="text1"/>
                <w:sz w:val="24"/>
                <w:szCs w:val="24"/>
              </w:rPr>
              <w:t xml:space="preserve">Итого по подпрограмме </w:t>
            </w:r>
            <w:r w:rsidRPr="000364F2">
              <w:rPr>
                <w:rFonts w:ascii="Times New Roman" w:hAnsi="Times New Roman" w:cs="Arial"/>
                <w:color w:val="000000" w:themeColor="text1"/>
                <w:sz w:val="24"/>
                <w:szCs w:val="24"/>
                <w:lang w:val="en-US"/>
              </w:rPr>
              <w:t>V</w:t>
            </w:r>
            <w:r w:rsidRPr="000364F2">
              <w:rPr>
                <w:rFonts w:ascii="Times New Roman" w:hAnsi="Times New Roman" w:cs="Arial"/>
                <w:color w:val="000000" w:themeColor="text1"/>
                <w:sz w:val="24"/>
                <w:szCs w:val="24"/>
              </w:rPr>
              <w:t>:</w:t>
            </w:r>
          </w:p>
        </w:tc>
        <w:tc>
          <w:tcPr>
            <w:tcW w:w="992" w:type="dxa"/>
            <w:tcBorders>
              <w:top w:val="single" w:sz="4" w:space="0" w:color="auto"/>
            </w:tcBorders>
          </w:tcPr>
          <w:p w:rsidR="0006710E" w:rsidRPr="000364F2" w:rsidRDefault="0006710E" w:rsidP="0006710E">
            <w:pPr>
              <w:widowControl w:val="0"/>
              <w:autoSpaceDE w:val="0"/>
              <w:autoSpaceDN w:val="0"/>
              <w:spacing w:after="0" w:line="240" w:lineRule="auto"/>
              <w:contextualSpacing/>
              <w:jc w:val="center"/>
              <w:outlineLvl w:val="1"/>
              <w:rPr>
                <w:rFonts w:ascii="Times New Roman" w:hAnsi="Times New Roman"/>
                <w:color w:val="000000" w:themeColor="text1"/>
                <w:sz w:val="24"/>
                <w:szCs w:val="24"/>
              </w:rPr>
            </w:pPr>
            <w:r w:rsidRPr="000364F2">
              <w:rPr>
                <w:rFonts w:ascii="Times New Roman" w:hAnsi="Times New Roman"/>
                <w:color w:val="000000" w:themeColor="text1"/>
                <w:sz w:val="24"/>
                <w:szCs w:val="24"/>
              </w:rPr>
              <w:t>Итого:</w:t>
            </w:r>
          </w:p>
        </w:tc>
        <w:tc>
          <w:tcPr>
            <w:tcW w:w="992" w:type="dxa"/>
            <w:vMerge w:val="restart"/>
            <w:tcBorders>
              <w:top w:val="single" w:sz="4" w:space="0" w:color="auto"/>
            </w:tcBorders>
          </w:tcPr>
          <w:p w:rsidR="0006710E" w:rsidRPr="000364F2" w:rsidRDefault="0006710E" w:rsidP="0006710E">
            <w:pPr>
              <w:widowControl w:val="0"/>
              <w:autoSpaceDE w:val="0"/>
              <w:autoSpaceDN w:val="0"/>
              <w:spacing w:after="0" w:line="240" w:lineRule="auto"/>
              <w:contextualSpacing/>
              <w:jc w:val="center"/>
              <w:outlineLvl w:val="1"/>
              <w:rPr>
                <w:rFonts w:ascii="Times New Roman" w:hAnsi="Times New Roman"/>
                <w:color w:val="000000" w:themeColor="text1"/>
                <w:sz w:val="24"/>
                <w:szCs w:val="24"/>
              </w:rPr>
            </w:pPr>
            <w:r w:rsidRPr="00662C69">
              <w:rPr>
                <w:rFonts w:ascii="Times New Roman" w:hAnsi="Times New Roman"/>
                <w:color w:val="000000" w:themeColor="text1"/>
                <w:sz w:val="24"/>
                <w:szCs w:val="24"/>
              </w:rPr>
              <w:t>2023-2027</w:t>
            </w:r>
          </w:p>
        </w:tc>
        <w:tc>
          <w:tcPr>
            <w:tcW w:w="992" w:type="dxa"/>
            <w:vMerge w:val="restart"/>
            <w:tcBorders>
              <w:top w:val="single" w:sz="4" w:space="0" w:color="auto"/>
            </w:tcBorders>
          </w:tcPr>
          <w:p w:rsidR="0006710E" w:rsidRPr="000364F2" w:rsidRDefault="0006710E" w:rsidP="0006710E">
            <w:pPr>
              <w:widowControl w:val="0"/>
              <w:autoSpaceDE w:val="0"/>
              <w:autoSpaceDN w:val="0"/>
              <w:adjustRightInd w:val="0"/>
              <w:spacing w:after="0" w:line="240" w:lineRule="auto"/>
              <w:ind w:right="-108"/>
              <w:contextualSpacing/>
              <w:jc w:val="center"/>
              <w:rPr>
                <w:rFonts w:ascii="Times New Roman" w:hAnsi="Times New Roman"/>
                <w:color w:val="000000" w:themeColor="text1"/>
                <w:sz w:val="24"/>
                <w:szCs w:val="24"/>
              </w:rPr>
            </w:pPr>
          </w:p>
        </w:tc>
        <w:tc>
          <w:tcPr>
            <w:tcW w:w="992" w:type="dxa"/>
          </w:tcPr>
          <w:p w:rsidR="0006710E" w:rsidRPr="00064B8F" w:rsidRDefault="0006710E" w:rsidP="0006710E">
            <w:pPr>
              <w:spacing w:line="240" w:lineRule="auto"/>
              <w:contextualSpacing/>
              <w:jc w:val="center"/>
              <w:rPr>
                <w:rFonts w:ascii="Times New Roman" w:hAnsi="Times New Roman"/>
                <w:sz w:val="24"/>
                <w:szCs w:val="24"/>
              </w:rPr>
            </w:pPr>
            <w:r>
              <w:rPr>
                <w:rFonts w:ascii="Times New Roman" w:hAnsi="Times New Roman"/>
                <w:sz w:val="24"/>
                <w:szCs w:val="24"/>
              </w:rPr>
              <w:t>17000</w:t>
            </w:r>
          </w:p>
        </w:tc>
        <w:tc>
          <w:tcPr>
            <w:tcW w:w="1418" w:type="dxa"/>
          </w:tcPr>
          <w:p w:rsidR="0006710E" w:rsidRPr="00064B8F" w:rsidRDefault="0006710E" w:rsidP="0006710E">
            <w:pPr>
              <w:widowControl w:val="0"/>
              <w:tabs>
                <w:tab w:val="center" w:pos="4677"/>
                <w:tab w:val="right" w:pos="9355"/>
              </w:tabs>
              <w:autoSpaceDE w:val="0"/>
              <w:autoSpaceDN w:val="0"/>
              <w:adjustRightInd w:val="0"/>
              <w:spacing w:after="0" w:line="240" w:lineRule="auto"/>
              <w:contextualSpacing/>
              <w:jc w:val="center"/>
              <w:rPr>
                <w:rFonts w:ascii="Times New Roman" w:hAnsi="Times New Roman"/>
                <w:sz w:val="24"/>
                <w:szCs w:val="24"/>
              </w:rPr>
            </w:pPr>
            <w:r>
              <w:rPr>
                <w:rFonts w:ascii="Times New Roman" w:hAnsi="Times New Roman"/>
                <w:sz w:val="24"/>
                <w:szCs w:val="24"/>
              </w:rPr>
              <w:t>2200</w:t>
            </w:r>
          </w:p>
        </w:tc>
        <w:tc>
          <w:tcPr>
            <w:tcW w:w="1559" w:type="dxa"/>
          </w:tcPr>
          <w:p w:rsidR="0006710E" w:rsidRPr="00116DEB" w:rsidRDefault="0006710E" w:rsidP="0006710E">
            <w:pPr>
              <w:spacing w:line="240" w:lineRule="auto"/>
              <w:contextualSpacing/>
              <w:jc w:val="center"/>
              <w:rPr>
                <w:rFonts w:ascii="Times New Roman" w:hAnsi="Times New Roman"/>
                <w:sz w:val="24"/>
                <w:szCs w:val="24"/>
              </w:rPr>
            </w:pPr>
            <w:r>
              <w:rPr>
                <w:rFonts w:ascii="Times New Roman" w:hAnsi="Times New Roman"/>
                <w:sz w:val="24"/>
                <w:szCs w:val="24"/>
              </w:rPr>
              <w:t>5200</w:t>
            </w:r>
          </w:p>
        </w:tc>
        <w:tc>
          <w:tcPr>
            <w:tcW w:w="1418" w:type="dxa"/>
          </w:tcPr>
          <w:p w:rsidR="0006710E" w:rsidRPr="00F605DB" w:rsidRDefault="0006710E" w:rsidP="0006710E">
            <w:pPr>
              <w:jc w:val="center"/>
              <w:rPr>
                <w:rFonts w:ascii="Times New Roman" w:hAnsi="Times New Roman"/>
                <w:sz w:val="24"/>
                <w:szCs w:val="24"/>
              </w:rPr>
            </w:pPr>
            <w:r>
              <w:rPr>
                <w:rFonts w:ascii="Times New Roman" w:hAnsi="Times New Roman"/>
                <w:sz w:val="24"/>
                <w:szCs w:val="24"/>
              </w:rPr>
              <w:t>5200</w:t>
            </w:r>
          </w:p>
        </w:tc>
        <w:tc>
          <w:tcPr>
            <w:tcW w:w="1275" w:type="dxa"/>
          </w:tcPr>
          <w:p w:rsidR="0006710E" w:rsidRPr="00F605DB" w:rsidRDefault="0006710E" w:rsidP="0006710E">
            <w:pPr>
              <w:jc w:val="center"/>
              <w:rPr>
                <w:rFonts w:ascii="Times New Roman" w:hAnsi="Times New Roman"/>
                <w:sz w:val="24"/>
                <w:szCs w:val="24"/>
              </w:rPr>
            </w:pPr>
            <w:r>
              <w:rPr>
                <w:rFonts w:ascii="Times New Roman" w:hAnsi="Times New Roman"/>
                <w:sz w:val="24"/>
                <w:szCs w:val="24"/>
              </w:rPr>
              <w:t>2200</w:t>
            </w:r>
          </w:p>
        </w:tc>
        <w:tc>
          <w:tcPr>
            <w:tcW w:w="1134" w:type="dxa"/>
          </w:tcPr>
          <w:p w:rsidR="0006710E" w:rsidRPr="00F605DB" w:rsidRDefault="0006710E" w:rsidP="0006710E">
            <w:pPr>
              <w:jc w:val="center"/>
              <w:rPr>
                <w:rFonts w:ascii="Times New Roman" w:hAnsi="Times New Roman"/>
                <w:sz w:val="24"/>
                <w:szCs w:val="24"/>
              </w:rPr>
            </w:pPr>
            <w:r>
              <w:rPr>
                <w:rFonts w:ascii="Times New Roman" w:hAnsi="Times New Roman"/>
                <w:sz w:val="24"/>
                <w:szCs w:val="24"/>
              </w:rPr>
              <w:t>2200</w:t>
            </w:r>
          </w:p>
        </w:tc>
        <w:tc>
          <w:tcPr>
            <w:tcW w:w="1418" w:type="dxa"/>
            <w:vMerge w:val="restart"/>
            <w:tcBorders>
              <w:top w:val="single" w:sz="4" w:space="0" w:color="auto"/>
            </w:tcBorders>
          </w:tcPr>
          <w:p w:rsidR="0006710E" w:rsidRPr="000364F2" w:rsidRDefault="0006710E" w:rsidP="0006710E">
            <w:pPr>
              <w:widowControl w:val="0"/>
              <w:autoSpaceDE w:val="0"/>
              <w:autoSpaceDN w:val="0"/>
              <w:spacing w:after="0" w:line="240" w:lineRule="auto"/>
              <w:contextualSpacing/>
              <w:outlineLvl w:val="1"/>
              <w:rPr>
                <w:rFonts w:ascii="Times New Roman" w:hAnsi="Times New Roman"/>
                <w:color w:val="000000" w:themeColor="text1"/>
                <w:sz w:val="24"/>
                <w:szCs w:val="24"/>
              </w:rPr>
            </w:pPr>
          </w:p>
        </w:tc>
        <w:tc>
          <w:tcPr>
            <w:tcW w:w="1134" w:type="dxa"/>
            <w:vMerge w:val="restart"/>
            <w:tcBorders>
              <w:top w:val="single" w:sz="4" w:space="0" w:color="auto"/>
            </w:tcBorders>
          </w:tcPr>
          <w:p w:rsidR="0006710E" w:rsidRPr="000364F2" w:rsidRDefault="0006710E" w:rsidP="0006710E">
            <w:pPr>
              <w:widowControl w:val="0"/>
              <w:autoSpaceDE w:val="0"/>
              <w:autoSpaceDN w:val="0"/>
              <w:spacing w:after="0" w:line="240" w:lineRule="auto"/>
              <w:contextualSpacing/>
              <w:outlineLvl w:val="1"/>
              <w:rPr>
                <w:rFonts w:ascii="Times New Roman" w:hAnsi="Times New Roman"/>
                <w:color w:val="000000" w:themeColor="text1"/>
                <w:sz w:val="24"/>
                <w:szCs w:val="24"/>
              </w:rPr>
            </w:pPr>
          </w:p>
        </w:tc>
      </w:tr>
      <w:tr w:rsidR="0006710E" w:rsidRPr="000364F2" w:rsidTr="0006710E">
        <w:trPr>
          <w:trHeight w:val="3569"/>
        </w:trPr>
        <w:tc>
          <w:tcPr>
            <w:tcW w:w="536" w:type="dxa"/>
            <w:vMerge/>
            <w:tcBorders>
              <w:bottom w:val="single" w:sz="4" w:space="0" w:color="auto"/>
            </w:tcBorders>
          </w:tcPr>
          <w:p w:rsidR="0006710E" w:rsidRPr="000364F2" w:rsidRDefault="0006710E" w:rsidP="0006710E">
            <w:pPr>
              <w:widowControl w:val="0"/>
              <w:autoSpaceDE w:val="0"/>
              <w:autoSpaceDN w:val="0"/>
              <w:spacing w:after="0" w:line="240" w:lineRule="auto"/>
              <w:contextualSpacing/>
              <w:outlineLvl w:val="1"/>
              <w:rPr>
                <w:rFonts w:ascii="Times New Roman" w:hAnsi="Times New Roman"/>
                <w:color w:val="000000" w:themeColor="text1"/>
                <w:sz w:val="24"/>
                <w:szCs w:val="24"/>
              </w:rPr>
            </w:pPr>
          </w:p>
        </w:tc>
        <w:tc>
          <w:tcPr>
            <w:tcW w:w="1985" w:type="dxa"/>
            <w:vMerge/>
            <w:tcBorders>
              <w:bottom w:val="single" w:sz="4" w:space="0" w:color="auto"/>
            </w:tcBorders>
          </w:tcPr>
          <w:p w:rsidR="0006710E" w:rsidRPr="000364F2" w:rsidRDefault="0006710E" w:rsidP="0006710E">
            <w:pPr>
              <w:widowControl w:val="0"/>
              <w:autoSpaceDE w:val="0"/>
              <w:autoSpaceDN w:val="0"/>
              <w:spacing w:after="0" w:line="240" w:lineRule="auto"/>
              <w:contextualSpacing/>
              <w:outlineLvl w:val="1"/>
              <w:rPr>
                <w:rFonts w:ascii="Times New Roman" w:hAnsi="Times New Roman" w:cs="Arial"/>
                <w:color w:val="000000" w:themeColor="text1"/>
                <w:sz w:val="24"/>
                <w:szCs w:val="24"/>
              </w:rPr>
            </w:pPr>
          </w:p>
        </w:tc>
        <w:tc>
          <w:tcPr>
            <w:tcW w:w="992" w:type="dxa"/>
            <w:tcBorders>
              <w:bottom w:val="single" w:sz="4" w:space="0" w:color="auto"/>
            </w:tcBorders>
          </w:tcPr>
          <w:p w:rsidR="0006710E" w:rsidRPr="000364F2" w:rsidRDefault="0006710E" w:rsidP="0006710E">
            <w:pPr>
              <w:widowControl w:val="0"/>
              <w:autoSpaceDE w:val="0"/>
              <w:autoSpaceDN w:val="0"/>
              <w:spacing w:after="0" w:line="240" w:lineRule="auto"/>
              <w:contextualSpacing/>
              <w:jc w:val="center"/>
              <w:outlineLvl w:val="1"/>
              <w:rPr>
                <w:rFonts w:ascii="Times New Roman" w:hAnsi="Times New Roman"/>
                <w:color w:val="000000" w:themeColor="text1"/>
                <w:sz w:val="24"/>
                <w:szCs w:val="24"/>
              </w:rPr>
            </w:pPr>
            <w:r w:rsidRPr="000364F2">
              <w:rPr>
                <w:rFonts w:ascii="Times New Roman" w:hAnsi="Times New Roman"/>
                <w:color w:val="000000" w:themeColor="text1"/>
                <w:sz w:val="24"/>
                <w:szCs w:val="24"/>
              </w:rPr>
              <w:t>Средства бюджета Городского округа Шатура</w:t>
            </w:r>
          </w:p>
        </w:tc>
        <w:tc>
          <w:tcPr>
            <w:tcW w:w="992" w:type="dxa"/>
            <w:vMerge/>
            <w:tcBorders>
              <w:bottom w:val="single" w:sz="4" w:space="0" w:color="auto"/>
            </w:tcBorders>
          </w:tcPr>
          <w:p w:rsidR="0006710E" w:rsidRPr="000364F2" w:rsidRDefault="0006710E" w:rsidP="0006710E">
            <w:pPr>
              <w:widowControl w:val="0"/>
              <w:autoSpaceDE w:val="0"/>
              <w:autoSpaceDN w:val="0"/>
              <w:spacing w:after="0" w:line="240" w:lineRule="auto"/>
              <w:contextualSpacing/>
              <w:jc w:val="center"/>
              <w:outlineLvl w:val="1"/>
              <w:rPr>
                <w:rFonts w:ascii="Times New Roman" w:hAnsi="Times New Roman"/>
                <w:color w:val="000000" w:themeColor="text1"/>
                <w:sz w:val="24"/>
                <w:szCs w:val="24"/>
              </w:rPr>
            </w:pPr>
          </w:p>
        </w:tc>
        <w:tc>
          <w:tcPr>
            <w:tcW w:w="992" w:type="dxa"/>
            <w:vMerge/>
            <w:tcBorders>
              <w:bottom w:val="single" w:sz="4" w:space="0" w:color="auto"/>
            </w:tcBorders>
          </w:tcPr>
          <w:p w:rsidR="0006710E" w:rsidRPr="000364F2" w:rsidRDefault="0006710E" w:rsidP="0006710E">
            <w:pPr>
              <w:widowControl w:val="0"/>
              <w:autoSpaceDE w:val="0"/>
              <w:autoSpaceDN w:val="0"/>
              <w:adjustRightInd w:val="0"/>
              <w:spacing w:after="0" w:line="240" w:lineRule="auto"/>
              <w:ind w:right="-108"/>
              <w:contextualSpacing/>
              <w:jc w:val="center"/>
              <w:rPr>
                <w:rFonts w:ascii="Times New Roman" w:hAnsi="Times New Roman"/>
                <w:color w:val="000000" w:themeColor="text1"/>
                <w:sz w:val="24"/>
                <w:szCs w:val="24"/>
              </w:rPr>
            </w:pPr>
          </w:p>
        </w:tc>
        <w:tc>
          <w:tcPr>
            <w:tcW w:w="992" w:type="dxa"/>
          </w:tcPr>
          <w:p w:rsidR="0006710E" w:rsidRPr="000364F2" w:rsidRDefault="0006710E" w:rsidP="0006710E">
            <w:pPr>
              <w:widowControl w:val="0"/>
              <w:autoSpaceDE w:val="0"/>
              <w:autoSpaceDN w:val="0"/>
              <w:adjustRightInd w:val="0"/>
              <w:spacing w:after="0" w:line="240" w:lineRule="auto"/>
              <w:contextualSpacing/>
              <w:jc w:val="center"/>
              <w:rPr>
                <w:rFonts w:ascii="Times New Roman" w:hAnsi="Times New Roman"/>
                <w:sz w:val="24"/>
                <w:szCs w:val="24"/>
              </w:rPr>
            </w:pPr>
            <w:r>
              <w:rPr>
                <w:rFonts w:ascii="Times New Roman" w:hAnsi="Times New Roman"/>
                <w:sz w:val="24"/>
                <w:szCs w:val="24"/>
              </w:rPr>
              <w:t>17000</w:t>
            </w:r>
          </w:p>
        </w:tc>
        <w:tc>
          <w:tcPr>
            <w:tcW w:w="1418" w:type="dxa"/>
          </w:tcPr>
          <w:p w:rsidR="0006710E" w:rsidRPr="000364F2" w:rsidRDefault="0006710E" w:rsidP="0006710E">
            <w:pPr>
              <w:widowControl w:val="0"/>
              <w:autoSpaceDE w:val="0"/>
              <w:autoSpaceDN w:val="0"/>
              <w:spacing w:after="0" w:line="240" w:lineRule="auto"/>
              <w:ind w:right="-108"/>
              <w:contextualSpacing/>
              <w:jc w:val="center"/>
              <w:outlineLvl w:val="1"/>
              <w:rPr>
                <w:rFonts w:ascii="Times New Roman" w:hAnsi="Times New Roman"/>
                <w:sz w:val="24"/>
                <w:szCs w:val="24"/>
              </w:rPr>
            </w:pPr>
            <w:r w:rsidRPr="007D56D2">
              <w:rPr>
                <w:rFonts w:ascii="Times New Roman" w:hAnsi="Times New Roman"/>
                <w:sz w:val="24"/>
                <w:szCs w:val="24"/>
              </w:rPr>
              <w:t>2200</w:t>
            </w:r>
          </w:p>
        </w:tc>
        <w:tc>
          <w:tcPr>
            <w:tcW w:w="1559" w:type="dxa"/>
          </w:tcPr>
          <w:p w:rsidR="0006710E" w:rsidRPr="000364F2" w:rsidRDefault="0006710E" w:rsidP="0006710E">
            <w:pPr>
              <w:widowControl w:val="0"/>
              <w:autoSpaceDE w:val="0"/>
              <w:autoSpaceDN w:val="0"/>
              <w:spacing w:after="0" w:line="240" w:lineRule="auto"/>
              <w:ind w:right="-108"/>
              <w:contextualSpacing/>
              <w:jc w:val="center"/>
              <w:outlineLvl w:val="1"/>
              <w:rPr>
                <w:rFonts w:ascii="Times New Roman" w:hAnsi="Times New Roman"/>
                <w:sz w:val="24"/>
                <w:szCs w:val="24"/>
              </w:rPr>
            </w:pPr>
            <w:r w:rsidRPr="007D56D2">
              <w:rPr>
                <w:rFonts w:ascii="Times New Roman" w:hAnsi="Times New Roman"/>
                <w:sz w:val="24"/>
                <w:szCs w:val="24"/>
              </w:rPr>
              <w:t>5200</w:t>
            </w:r>
          </w:p>
        </w:tc>
        <w:tc>
          <w:tcPr>
            <w:tcW w:w="1418" w:type="dxa"/>
          </w:tcPr>
          <w:p w:rsidR="0006710E" w:rsidRPr="000364F2" w:rsidRDefault="0006710E" w:rsidP="0006710E">
            <w:pPr>
              <w:widowControl w:val="0"/>
              <w:autoSpaceDE w:val="0"/>
              <w:autoSpaceDN w:val="0"/>
              <w:spacing w:after="0" w:line="240" w:lineRule="auto"/>
              <w:ind w:right="-108"/>
              <w:contextualSpacing/>
              <w:jc w:val="center"/>
              <w:outlineLvl w:val="1"/>
              <w:rPr>
                <w:rFonts w:ascii="Times New Roman" w:hAnsi="Times New Roman"/>
                <w:sz w:val="24"/>
                <w:szCs w:val="24"/>
              </w:rPr>
            </w:pPr>
            <w:r w:rsidRPr="007D56D2">
              <w:rPr>
                <w:rFonts w:ascii="Times New Roman" w:hAnsi="Times New Roman"/>
                <w:sz w:val="24"/>
                <w:szCs w:val="24"/>
              </w:rPr>
              <w:t>5200</w:t>
            </w:r>
          </w:p>
        </w:tc>
        <w:tc>
          <w:tcPr>
            <w:tcW w:w="1275" w:type="dxa"/>
          </w:tcPr>
          <w:p w:rsidR="0006710E" w:rsidRPr="000364F2" w:rsidRDefault="0006710E" w:rsidP="0006710E">
            <w:pPr>
              <w:widowControl w:val="0"/>
              <w:autoSpaceDE w:val="0"/>
              <w:autoSpaceDN w:val="0"/>
              <w:spacing w:after="0" w:line="240" w:lineRule="auto"/>
              <w:ind w:right="-108"/>
              <w:contextualSpacing/>
              <w:jc w:val="center"/>
              <w:outlineLvl w:val="1"/>
              <w:rPr>
                <w:rFonts w:ascii="Times New Roman" w:hAnsi="Times New Roman"/>
                <w:sz w:val="24"/>
                <w:szCs w:val="24"/>
              </w:rPr>
            </w:pPr>
            <w:r w:rsidRPr="007D56D2">
              <w:rPr>
                <w:rFonts w:ascii="Times New Roman" w:hAnsi="Times New Roman"/>
                <w:sz w:val="24"/>
                <w:szCs w:val="24"/>
              </w:rPr>
              <w:t>2200</w:t>
            </w:r>
          </w:p>
        </w:tc>
        <w:tc>
          <w:tcPr>
            <w:tcW w:w="1134" w:type="dxa"/>
          </w:tcPr>
          <w:p w:rsidR="0006710E" w:rsidRPr="000364F2" w:rsidRDefault="0006710E" w:rsidP="0006710E">
            <w:pPr>
              <w:widowControl w:val="0"/>
              <w:autoSpaceDE w:val="0"/>
              <w:autoSpaceDN w:val="0"/>
              <w:spacing w:after="0" w:line="240" w:lineRule="auto"/>
              <w:ind w:right="-108"/>
              <w:contextualSpacing/>
              <w:jc w:val="center"/>
              <w:outlineLvl w:val="1"/>
              <w:rPr>
                <w:rFonts w:ascii="Times New Roman" w:hAnsi="Times New Roman"/>
                <w:sz w:val="24"/>
                <w:szCs w:val="24"/>
              </w:rPr>
            </w:pPr>
            <w:r w:rsidRPr="007D56D2">
              <w:rPr>
                <w:rFonts w:ascii="Times New Roman" w:hAnsi="Times New Roman"/>
                <w:sz w:val="24"/>
                <w:szCs w:val="24"/>
              </w:rPr>
              <w:t>2200</w:t>
            </w:r>
          </w:p>
        </w:tc>
        <w:tc>
          <w:tcPr>
            <w:tcW w:w="1418" w:type="dxa"/>
            <w:vMerge/>
            <w:tcBorders>
              <w:bottom w:val="single" w:sz="4" w:space="0" w:color="auto"/>
            </w:tcBorders>
          </w:tcPr>
          <w:p w:rsidR="0006710E" w:rsidRPr="000364F2" w:rsidRDefault="0006710E" w:rsidP="0006710E">
            <w:pPr>
              <w:widowControl w:val="0"/>
              <w:autoSpaceDE w:val="0"/>
              <w:autoSpaceDN w:val="0"/>
              <w:spacing w:after="0" w:line="240" w:lineRule="auto"/>
              <w:contextualSpacing/>
              <w:outlineLvl w:val="1"/>
              <w:rPr>
                <w:rFonts w:ascii="Times New Roman" w:hAnsi="Times New Roman"/>
                <w:color w:val="000000" w:themeColor="text1"/>
                <w:sz w:val="24"/>
                <w:szCs w:val="24"/>
              </w:rPr>
            </w:pPr>
          </w:p>
        </w:tc>
        <w:tc>
          <w:tcPr>
            <w:tcW w:w="1134" w:type="dxa"/>
            <w:vMerge/>
            <w:tcBorders>
              <w:bottom w:val="single" w:sz="4" w:space="0" w:color="auto"/>
            </w:tcBorders>
          </w:tcPr>
          <w:p w:rsidR="0006710E" w:rsidRPr="000364F2" w:rsidRDefault="0006710E" w:rsidP="0006710E">
            <w:pPr>
              <w:widowControl w:val="0"/>
              <w:autoSpaceDE w:val="0"/>
              <w:autoSpaceDN w:val="0"/>
              <w:spacing w:after="0" w:line="240" w:lineRule="auto"/>
              <w:contextualSpacing/>
              <w:outlineLvl w:val="1"/>
              <w:rPr>
                <w:rFonts w:ascii="Times New Roman" w:hAnsi="Times New Roman"/>
                <w:color w:val="000000" w:themeColor="text1"/>
                <w:sz w:val="24"/>
                <w:szCs w:val="24"/>
              </w:rPr>
            </w:pPr>
          </w:p>
        </w:tc>
      </w:tr>
    </w:tbl>
    <w:p w:rsidR="00C97713" w:rsidRDefault="00C97713" w:rsidP="00C97713">
      <w:pPr>
        <w:pStyle w:val="ConsPlusNonformat"/>
        <w:jc w:val="center"/>
        <w:rPr>
          <w:rFonts w:ascii="Times New Roman" w:hAnsi="Times New Roman"/>
          <w:color w:val="000000" w:themeColor="text1"/>
          <w:sz w:val="24"/>
          <w:szCs w:val="24"/>
        </w:rPr>
      </w:pPr>
    </w:p>
    <w:p w:rsidR="00466AB1" w:rsidRDefault="00466AB1" w:rsidP="00C97713">
      <w:pPr>
        <w:pStyle w:val="ConsPlusNonformat"/>
        <w:jc w:val="center"/>
        <w:rPr>
          <w:rFonts w:ascii="Times New Roman" w:hAnsi="Times New Roman"/>
          <w:color w:val="000000" w:themeColor="text1"/>
          <w:sz w:val="24"/>
          <w:szCs w:val="24"/>
        </w:rPr>
      </w:pPr>
    </w:p>
    <w:p w:rsidR="00466AB1" w:rsidRDefault="00466AB1" w:rsidP="00C97713">
      <w:pPr>
        <w:pStyle w:val="ConsPlusNonformat"/>
        <w:jc w:val="center"/>
        <w:rPr>
          <w:rFonts w:ascii="Times New Roman" w:hAnsi="Times New Roman"/>
          <w:color w:val="000000" w:themeColor="text1"/>
          <w:sz w:val="24"/>
          <w:szCs w:val="24"/>
        </w:rPr>
      </w:pPr>
    </w:p>
    <w:p w:rsidR="00466AB1" w:rsidRDefault="00466AB1" w:rsidP="00C97713">
      <w:pPr>
        <w:pStyle w:val="ConsPlusNonformat"/>
        <w:jc w:val="center"/>
        <w:rPr>
          <w:rFonts w:ascii="Times New Roman" w:hAnsi="Times New Roman"/>
          <w:color w:val="000000" w:themeColor="text1"/>
          <w:sz w:val="24"/>
          <w:szCs w:val="24"/>
        </w:rPr>
      </w:pPr>
    </w:p>
    <w:p w:rsidR="00466AB1" w:rsidRDefault="00466AB1" w:rsidP="00C97713">
      <w:pPr>
        <w:pStyle w:val="ConsPlusNonformat"/>
        <w:jc w:val="center"/>
        <w:rPr>
          <w:rFonts w:ascii="Times New Roman" w:hAnsi="Times New Roman"/>
          <w:color w:val="000000" w:themeColor="text1"/>
          <w:sz w:val="24"/>
          <w:szCs w:val="24"/>
        </w:rPr>
      </w:pPr>
    </w:p>
    <w:p w:rsidR="00466AB1" w:rsidRDefault="00466AB1" w:rsidP="00C97713">
      <w:pPr>
        <w:pStyle w:val="ConsPlusNonformat"/>
        <w:jc w:val="center"/>
        <w:rPr>
          <w:rFonts w:ascii="Times New Roman" w:hAnsi="Times New Roman"/>
          <w:color w:val="000000" w:themeColor="text1"/>
          <w:sz w:val="24"/>
          <w:szCs w:val="24"/>
        </w:rPr>
      </w:pPr>
    </w:p>
    <w:p w:rsidR="00466AB1" w:rsidRDefault="00466AB1" w:rsidP="00C97713">
      <w:pPr>
        <w:pStyle w:val="ConsPlusNonformat"/>
        <w:jc w:val="center"/>
        <w:rPr>
          <w:rFonts w:ascii="Times New Roman" w:hAnsi="Times New Roman"/>
          <w:color w:val="000000" w:themeColor="text1"/>
          <w:sz w:val="24"/>
          <w:szCs w:val="24"/>
        </w:rPr>
      </w:pPr>
    </w:p>
    <w:p w:rsidR="00466AB1" w:rsidRDefault="00466AB1" w:rsidP="00C97713">
      <w:pPr>
        <w:pStyle w:val="ConsPlusNonformat"/>
        <w:jc w:val="center"/>
        <w:rPr>
          <w:rFonts w:ascii="Times New Roman" w:hAnsi="Times New Roman"/>
          <w:color w:val="000000" w:themeColor="text1"/>
          <w:sz w:val="24"/>
          <w:szCs w:val="24"/>
        </w:rPr>
      </w:pPr>
    </w:p>
    <w:p w:rsidR="00466AB1" w:rsidRDefault="00466AB1" w:rsidP="00C97713">
      <w:pPr>
        <w:pStyle w:val="ConsPlusNonformat"/>
        <w:jc w:val="center"/>
        <w:rPr>
          <w:rFonts w:ascii="Times New Roman" w:hAnsi="Times New Roman"/>
          <w:color w:val="000000" w:themeColor="text1"/>
          <w:sz w:val="24"/>
          <w:szCs w:val="24"/>
        </w:rPr>
      </w:pPr>
    </w:p>
    <w:p w:rsidR="00466AB1" w:rsidRDefault="00466AB1" w:rsidP="00C97713">
      <w:pPr>
        <w:pStyle w:val="ConsPlusNonformat"/>
        <w:jc w:val="center"/>
        <w:rPr>
          <w:rFonts w:ascii="Times New Roman" w:hAnsi="Times New Roman"/>
          <w:color w:val="000000" w:themeColor="text1"/>
          <w:sz w:val="24"/>
          <w:szCs w:val="24"/>
        </w:rPr>
      </w:pPr>
    </w:p>
    <w:p w:rsidR="00466AB1" w:rsidRDefault="00466AB1" w:rsidP="00C97713">
      <w:pPr>
        <w:pStyle w:val="ConsPlusNonformat"/>
        <w:jc w:val="center"/>
        <w:rPr>
          <w:rFonts w:ascii="Times New Roman" w:hAnsi="Times New Roman"/>
          <w:color w:val="000000" w:themeColor="text1"/>
          <w:sz w:val="24"/>
          <w:szCs w:val="24"/>
        </w:rPr>
      </w:pPr>
    </w:p>
    <w:p w:rsidR="00466AB1" w:rsidRDefault="00466AB1" w:rsidP="00C97713">
      <w:pPr>
        <w:pStyle w:val="ConsPlusNonformat"/>
        <w:jc w:val="center"/>
        <w:rPr>
          <w:rFonts w:ascii="Times New Roman" w:hAnsi="Times New Roman"/>
          <w:color w:val="000000" w:themeColor="text1"/>
          <w:sz w:val="24"/>
          <w:szCs w:val="24"/>
        </w:rPr>
      </w:pPr>
    </w:p>
    <w:p w:rsidR="00466AB1" w:rsidRDefault="00466AB1" w:rsidP="00C97713">
      <w:pPr>
        <w:pStyle w:val="ConsPlusNonformat"/>
        <w:jc w:val="center"/>
        <w:rPr>
          <w:rFonts w:ascii="Times New Roman" w:hAnsi="Times New Roman"/>
          <w:color w:val="000000" w:themeColor="text1"/>
          <w:sz w:val="24"/>
          <w:szCs w:val="24"/>
        </w:rPr>
      </w:pPr>
    </w:p>
    <w:p w:rsidR="00466AB1" w:rsidRDefault="00466AB1" w:rsidP="00C97713">
      <w:pPr>
        <w:pStyle w:val="ConsPlusNonformat"/>
        <w:jc w:val="center"/>
        <w:rPr>
          <w:rFonts w:ascii="Times New Roman" w:hAnsi="Times New Roman"/>
          <w:color w:val="000000" w:themeColor="text1"/>
          <w:sz w:val="24"/>
          <w:szCs w:val="24"/>
        </w:rPr>
      </w:pPr>
    </w:p>
    <w:p w:rsidR="00466AB1" w:rsidRDefault="00466AB1" w:rsidP="00C97713">
      <w:pPr>
        <w:pStyle w:val="ConsPlusNonformat"/>
        <w:jc w:val="center"/>
        <w:rPr>
          <w:rFonts w:ascii="Times New Roman" w:hAnsi="Times New Roman"/>
          <w:color w:val="000000" w:themeColor="text1"/>
          <w:sz w:val="24"/>
          <w:szCs w:val="24"/>
        </w:rPr>
      </w:pPr>
    </w:p>
    <w:p w:rsidR="00466AB1" w:rsidRDefault="00466AB1" w:rsidP="00C97713">
      <w:pPr>
        <w:pStyle w:val="ConsPlusNonformat"/>
        <w:jc w:val="center"/>
        <w:rPr>
          <w:rFonts w:ascii="Times New Roman" w:hAnsi="Times New Roman"/>
          <w:color w:val="000000" w:themeColor="text1"/>
          <w:sz w:val="24"/>
          <w:szCs w:val="24"/>
        </w:rPr>
      </w:pPr>
    </w:p>
    <w:p w:rsidR="00466AB1" w:rsidRDefault="00466AB1" w:rsidP="00C97713">
      <w:pPr>
        <w:pStyle w:val="ConsPlusNonformat"/>
        <w:jc w:val="center"/>
        <w:rPr>
          <w:rFonts w:ascii="Times New Roman" w:hAnsi="Times New Roman"/>
          <w:color w:val="000000" w:themeColor="text1"/>
          <w:sz w:val="24"/>
          <w:szCs w:val="24"/>
        </w:rPr>
      </w:pPr>
    </w:p>
    <w:p w:rsidR="00E30A6B" w:rsidRPr="00033351" w:rsidRDefault="00E30A6B" w:rsidP="00C97713">
      <w:pPr>
        <w:pStyle w:val="ConsPlusNonformat"/>
        <w:jc w:val="center"/>
        <w:rPr>
          <w:rFonts w:ascii="Times New Roman" w:hAnsi="Times New Roman"/>
          <w:color w:val="000000" w:themeColor="text1"/>
          <w:sz w:val="24"/>
          <w:szCs w:val="24"/>
        </w:rPr>
      </w:pPr>
      <w:r w:rsidRPr="00033351">
        <w:rPr>
          <w:rFonts w:ascii="Times New Roman" w:hAnsi="Times New Roman"/>
          <w:color w:val="000000" w:themeColor="text1"/>
          <w:sz w:val="24"/>
          <w:szCs w:val="24"/>
        </w:rPr>
        <w:lastRenderedPageBreak/>
        <w:t xml:space="preserve">Паспорт подпрограммы </w:t>
      </w:r>
      <w:r w:rsidRPr="00033351">
        <w:rPr>
          <w:rFonts w:ascii="Times New Roman" w:hAnsi="Times New Roman"/>
          <w:color w:val="000000" w:themeColor="text1"/>
          <w:sz w:val="24"/>
          <w:szCs w:val="24"/>
          <w:lang w:val="en-US"/>
        </w:rPr>
        <w:t>VI</w:t>
      </w:r>
      <w:r w:rsidRPr="00033351">
        <w:rPr>
          <w:rFonts w:ascii="Times New Roman" w:hAnsi="Times New Roman"/>
          <w:color w:val="000000" w:themeColor="text1"/>
          <w:sz w:val="24"/>
          <w:szCs w:val="24"/>
        </w:rPr>
        <w:t xml:space="preserve"> «Обеспечивающая подпрограмма»</w:t>
      </w:r>
    </w:p>
    <w:p w:rsidR="00285233" w:rsidRDefault="00285233" w:rsidP="00E30A6B">
      <w:pPr>
        <w:pStyle w:val="ConsPlusNonformat"/>
        <w:jc w:val="center"/>
        <w:rPr>
          <w:rFonts w:ascii="Times New Roman" w:hAnsi="Times New Roman"/>
          <w:b/>
          <w:color w:val="000000" w:themeColor="text1"/>
          <w:sz w:val="24"/>
          <w:szCs w:val="24"/>
        </w:rPr>
      </w:pPr>
    </w:p>
    <w:p w:rsidR="00285233" w:rsidRDefault="00285233" w:rsidP="00285233">
      <w:pPr>
        <w:pStyle w:val="ConsPlusNonformat"/>
        <w:jc w:val="both"/>
        <w:rPr>
          <w:rFonts w:ascii="Times New Roman" w:hAnsi="Times New Roman"/>
          <w:b/>
          <w:color w:val="000000" w:themeColor="text1"/>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1968"/>
        <w:gridCol w:w="2065"/>
        <w:gridCol w:w="1362"/>
        <w:gridCol w:w="1362"/>
        <w:gridCol w:w="1362"/>
        <w:gridCol w:w="1362"/>
        <w:gridCol w:w="1433"/>
        <w:gridCol w:w="1270"/>
      </w:tblGrid>
      <w:tr w:rsidR="00285233" w:rsidRPr="00C60716" w:rsidTr="006C7F3F">
        <w:trPr>
          <w:trHeight w:val="756"/>
        </w:trPr>
        <w:tc>
          <w:tcPr>
            <w:tcW w:w="2093" w:type="dxa"/>
            <w:vMerge w:val="restart"/>
          </w:tcPr>
          <w:p w:rsidR="00285233" w:rsidRPr="00C60716" w:rsidRDefault="00285233" w:rsidP="00222B2E">
            <w:pPr>
              <w:spacing w:after="0" w:line="240" w:lineRule="auto"/>
              <w:contextualSpacing/>
              <w:jc w:val="both"/>
              <w:rPr>
                <w:rFonts w:ascii="Times New Roman" w:hAnsi="Times New Roman"/>
                <w:color w:val="000000" w:themeColor="text1"/>
                <w:sz w:val="24"/>
                <w:szCs w:val="24"/>
              </w:rPr>
            </w:pPr>
            <w:r w:rsidRPr="00C60716">
              <w:rPr>
                <w:rFonts w:ascii="Times New Roman" w:hAnsi="Times New Roman"/>
                <w:color w:val="000000" w:themeColor="text1"/>
                <w:sz w:val="24"/>
                <w:szCs w:val="24"/>
              </w:rPr>
              <w:t>Муниципальный заказчик подпрограммы</w:t>
            </w:r>
          </w:p>
        </w:tc>
        <w:tc>
          <w:tcPr>
            <w:tcW w:w="12184" w:type="dxa"/>
            <w:gridSpan w:val="8"/>
            <w:vAlign w:val="center"/>
          </w:tcPr>
          <w:p w:rsidR="00285233" w:rsidRPr="00C60716" w:rsidRDefault="00285233" w:rsidP="00D434F4">
            <w:pPr>
              <w:spacing w:after="0" w:line="240" w:lineRule="auto"/>
              <w:contextualSpacing/>
              <w:jc w:val="both"/>
              <w:rPr>
                <w:rFonts w:ascii="Times New Roman" w:hAnsi="Times New Roman"/>
                <w:color w:val="000000" w:themeColor="text1"/>
                <w:sz w:val="24"/>
                <w:szCs w:val="24"/>
              </w:rPr>
            </w:pPr>
            <w:r w:rsidRPr="00C60716">
              <w:rPr>
                <w:rFonts w:ascii="Times New Roman" w:hAnsi="Times New Roman"/>
                <w:color w:val="000000" w:themeColor="text1"/>
                <w:sz w:val="24"/>
                <w:szCs w:val="24"/>
              </w:rPr>
              <w:t xml:space="preserve">Управление по обеспечению безопасности </w:t>
            </w:r>
          </w:p>
        </w:tc>
      </w:tr>
      <w:tr w:rsidR="00285233" w:rsidRPr="00C60716" w:rsidTr="006C7F3F">
        <w:tc>
          <w:tcPr>
            <w:tcW w:w="2093" w:type="dxa"/>
            <w:vMerge/>
            <w:vAlign w:val="center"/>
          </w:tcPr>
          <w:p w:rsidR="00285233" w:rsidRPr="00C60716" w:rsidRDefault="00285233" w:rsidP="00222B2E">
            <w:pPr>
              <w:spacing w:after="0" w:line="240" w:lineRule="auto"/>
              <w:contextualSpacing/>
              <w:jc w:val="both"/>
              <w:rPr>
                <w:rFonts w:ascii="Times New Roman" w:hAnsi="Times New Roman"/>
                <w:color w:val="000000" w:themeColor="text1"/>
                <w:sz w:val="24"/>
                <w:szCs w:val="24"/>
              </w:rPr>
            </w:pPr>
          </w:p>
        </w:tc>
        <w:tc>
          <w:tcPr>
            <w:tcW w:w="1968" w:type="dxa"/>
            <w:vMerge w:val="restart"/>
            <w:vAlign w:val="center"/>
          </w:tcPr>
          <w:p w:rsidR="00285233" w:rsidRPr="00C60716" w:rsidRDefault="00285233" w:rsidP="00222B2E">
            <w:pPr>
              <w:spacing w:after="0" w:line="240" w:lineRule="auto"/>
              <w:contextualSpacing/>
              <w:jc w:val="both"/>
              <w:rPr>
                <w:rFonts w:ascii="Times New Roman" w:hAnsi="Times New Roman"/>
                <w:color w:val="000000" w:themeColor="text1"/>
                <w:sz w:val="24"/>
                <w:szCs w:val="24"/>
              </w:rPr>
            </w:pPr>
            <w:r w:rsidRPr="00C60716">
              <w:rPr>
                <w:rFonts w:ascii="Times New Roman" w:hAnsi="Times New Roman"/>
                <w:color w:val="000000" w:themeColor="text1"/>
                <w:sz w:val="24"/>
                <w:szCs w:val="24"/>
              </w:rPr>
              <w:t>Главный распорядитель бюджетных средств</w:t>
            </w:r>
          </w:p>
        </w:tc>
        <w:tc>
          <w:tcPr>
            <w:tcW w:w="2065" w:type="dxa"/>
            <w:vMerge w:val="restart"/>
            <w:vAlign w:val="center"/>
          </w:tcPr>
          <w:p w:rsidR="00285233" w:rsidRPr="00C60716" w:rsidRDefault="00285233" w:rsidP="00222B2E">
            <w:pPr>
              <w:spacing w:after="0" w:line="240" w:lineRule="auto"/>
              <w:contextualSpacing/>
              <w:jc w:val="both"/>
              <w:rPr>
                <w:rFonts w:ascii="Times New Roman" w:hAnsi="Times New Roman"/>
                <w:color w:val="000000" w:themeColor="text1"/>
                <w:sz w:val="24"/>
                <w:szCs w:val="24"/>
              </w:rPr>
            </w:pPr>
            <w:r w:rsidRPr="00C60716">
              <w:rPr>
                <w:rFonts w:ascii="Times New Roman" w:hAnsi="Times New Roman"/>
                <w:color w:val="000000" w:themeColor="text1"/>
                <w:sz w:val="24"/>
                <w:szCs w:val="24"/>
              </w:rPr>
              <w:t>Источник финансирования</w:t>
            </w:r>
          </w:p>
        </w:tc>
        <w:tc>
          <w:tcPr>
            <w:tcW w:w="8151" w:type="dxa"/>
            <w:gridSpan w:val="6"/>
            <w:vAlign w:val="center"/>
          </w:tcPr>
          <w:p w:rsidR="00285233" w:rsidRPr="00C60716" w:rsidRDefault="00285233" w:rsidP="00222B2E">
            <w:pPr>
              <w:spacing w:after="0" w:line="240" w:lineRule="auto"/>
              <w:contextualSpacing/>
              <w:jc w:val="center"/>
              <w:rPr>
                <w:rFonts w:ascii="Times New Roman" w:hAnsi="Times New Roman"/>
                <w:color w:val="000000" w:themeColor="text1"/>
                <w:sz w:val="24"/>
                <w:szCs w:val="24"/>
              </w:rPr>
            </w:pPr>
            <w:r w:rsidRPr="00C60716">
              <w:rPr>
                <w:rFonts w:ascii="Times New Roman" w:hAnsi="Times New Roman"/>
                <w:color w:val="000000" w:themeColor="text1"/>
                <w:sz w:val="24"/>
                <w:szCs w:val="24"/>
              </w:rPr>
              <w:t>Расходы (тыс. рублей)</w:t>
            </w:r>
          </w:p>
          <w:p w:rsidR="00285233" w:rsidRPr="00C60716" w:rsidRDefault="00285233" w:rsidP="00222B2E">
            <w:pPr>
              <w:spacing w:after="0" w:line="240" w:lineRule="auto"/>
              <w:contextualSpacing/>
              <w:jc w:val="center"/>
              <w:rPr>
                <w:rFonts w:ascii="Times New Roman" w:hAnsi="Times New Roman"/>
                <w:color w:val="000000" w:themeColor="text1"/>
                <w:sz w:val="24"/>
                <w:szCs w:val="24"/>
              </w:rPr>
            </w:pPr>
          </w:p>
        </w:tc>
      </w:tr>
      <w:tr w:rsidR="00285233" w:rsidRPr="00C60716" w:rsidTr="006C7F3F">
        <w:tc>
          <w:tcPr>
            <w:tcW w:w="2093" w:type="dxa"/>
            <w:vMerge/>
            <w:vAlign w:val="center"/>
          </w:tcPr>
          <w:p w:rsidR="00285233" w:rsidRPr="00C60716" w:rsidRDefault="00285233" w:rsidP="00222B2E">
            <w:pPr>
              <w:spacing w:after="0" w:line="240" w:lineRule="auto"/>
              <w:contextualSpacing/>
              <w:jc w:val="both"/>
              <w:rPr>
                <w:rFonts w:ascii="Times New Roman" w:hAnsi="Times New Roman"/>
                <w:color w:val="000000" w:themeColor="text1"/>
                <w:sz w:val="24"/>
                <w:szCs w:val="24"/>
              </w:rPr>
            </w:pPr>
          </w:p>
        </w:tc>
        <w:tc>
          <w:tcPr>
            <w:tcW w:w="1968" w:type="dxa"/>
            <w:vMerge/>
            <w:vAlign w:val="center"/>
          </w:tcPr>
          <w:p w:rsidR="00285233" w:rsidRPr="00C60716" w:rsidRDefault="00285233" w:rsidP="00222B2E">
            <w:pPr>
              <w:spacing w:after="0" w:line="240" w:lineRule="auto"/>
              <w:contextualSpacing/>
              <w:jc w:val="both"/>
              <w:rPr>
                <w:rFonts w:ascii="Times New Roman" w:hAnsi="Times New Roman"/>
                <w:color w:val="000000" w:themeColor="text1"/>
                <w:sz w:val="24"/>
                <w:szCs w:val="24"/>
              </w:rPr>
            </w:pPr>
          </w:p>
        </w:tc>
        <w:tc>
          <w:tcPr>
            <w:tcW w:w="2065" w:type="dxa"/>
            <w:vMerge/>
            <w:vAlign w:val="center"/>
          </w:tcPr>
          <w:p w:rsidR="00285233" w:rsidRPr="00C60716" w:rsidRDefault="00285233" w:rsidP="00222B2E">
            <w:pPr>
              <w:spacing w:after="0" w:line="240" w:lineRule="auto"/>
              <w:contextualSpacing/>
              <w:jc w:val="both"/>
              <w:rPr>
                <w:rFonts w:ascii="Times New Roman" w:hAnsi="Times New Roman"/>
                <w:color w:val="000000" w:themeColor="text1"/>
                <w:sz w:val="24"/>
                <w:szCs w:val="24"/>
              </w:rPr>
            </w:pPr>
          </w:p>
        </w:tc>
        <w:tc>
          <w:tcPr>
            <w:tcW w:w="1362" w:type="dxa"/>
          </w:tcPr>
          <w:p w:rsidR="00285233" w:rsidRPr="00C60716" w:rsidRDefault="006C7F3F" w:rsidP="00222B2E">
            <w:pPr>
              <w:spacing w:after="0" w:line="24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2023</w:t>
            </w:r>
          </w:p>
          <w:p w:rsidR="00285233" w:rsidRPr="00C60716" w:rsidRDefault="00285233" w:rsidP="00222B2E">
            <w:pPr>
              <w:spacing w:after="0" w:line="240" w:lineRule="auto"/>
              <w:contextualSpacing/>
              <w:jc w:val="center"/>
              <w:rPr>
                <w:rFonts w:ascii="Times New Roman" w:hAnsi="Times New Roman"/>
                <w:color w:val="000000" w:themeColor="text1"/>
                <w:sz w:val="24"/>
                <w:szCs w:val="24"/>
              </w:rPr>
            </w:pPr>
          </w:p>
        </w:tc>
        <w:tc>
          <w:tcPr>
            <w:tcW w:w="1362" w:type="dxa"/>
          </w:tcPr>
          <w:p w:rsidR="00285233" w:rsidRPr="00C60716" w:rsidRDefault="006C7F3F" w:rsidP="00222B2E">
            <w:pPr>
              <w:spacing w:after="0" w:line="24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2024</w:t>
            </w:r>
          </w:p>
        </w:tc>
        <w:tc>
          <w:tcPr>
            <w:tcW w:w="1362" w:type="dxa"/>
          </w:tcPr>
          <w:p w:rsidR="00285233" w:rsidRPr="00C60716" w:rsidRDefault="006C7F3F" w:rsidP="00222B2E">
            <w:pPr>
              <w:spacing w:after="0" w:line="24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2025</w:t>
            </w:r>
          </w:p>
        </w:tc>
        <w:tc>
          <w:tcPr>
            <w:tcW w:w="1362" w:type="dxa"/>
          </w:tcPr>
          <w:p w:rsidR="00285233" w:rsidRPr="00C60716" w:rsidRDefault="006C7F3F" w:rsidP="00222B2E">
            <w:pPr>
              <w:spacing w:after="0" w:line="24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2026</w:t>
            </w:r>
          </w:p>
        </w:tc>
        <w:tc>
          <w:tcPr>
            <w:tcW w:w="1433" w:type="dxa"/>
          </w:tcPr>
          <w:p w:rsidR="00285233" w:rsidRPr="00C60716" w:rsidRDefault="006C7F3F" w:rsidP="00222B2E">
            <w:pPr>
              <w:spacing w:after="0" w:line="24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2027</w:t>
            </w:r>
          </w:p>
        </w:tc>
        <w:tc>
          <w:tcPr>
            <w:tcW w:w="1270" w:type="dxa"/>
          </w:tcPr>
          <w:p w:rsidR="00285233" w:rsidRPr="00C60716" w:rsidRDefault="00285233" w:rsidP="00222B2E">
            <w:pPr>
              <w:spacing w:after="0" w:line="240" w:lineRule="auto"/>
              <w:contextualSpacing/>
              <w:jc w:val="center"/>
              <w:rPr>
                <w:rFonts w:ascii="Times New Roman" w:hAnsi="Times New Roman"/>
                <w:color w:val="000000" w:themeColor="text1"/>
                <w:sz w:val="24"/>
                <w:szCs w:val="24"/>
              </w:rPr>
            </w:pPr>
            <w:r w:rsidRPr="00C60716">
              <w:rPr>
                <w:rFonts w:ascii="Times New Roman" w:hAnsi="Times New Roman"/>
                <w:color w:val="000000" w:themeColor="text1"/>
                <w:sz w:val="24"/>
                <w:szCs w:val="24"/>
              </w:rPr>
              <w:t>Итого</w:t>
            </w:r>
          </w:p>
        </w:tc>
      </w:tr>
      <w:tr w:rsidR="006C7F3F" w:rsidRPr="00C60716" w:rsidTr="006C7F3F">
        <w:tc>
          <w:tcPr>
            <w:tcW w:w="2093" w:type="dxa"/>
            <w:vMerge/>
            <w:vAlign w:val="center"/>
          </w:tcPr>
          <w:p w:rsidR="006C7F3F" w:rsidRPr="00C60716" w:rsidRDefault="006C7F3F" w:rsidP="006C7F3F">
            <w:pPr>
              <w:spacing w:after="0" w:line="240" w:lineRule="auto"/>
              <w:contextualSpacing/>
              <w:jc w:val="both"/>
              <w:rPr>
                <w:rFonts w:ascii="Times New Roman" w:hAnsi="Times New Roman"/>
                <w:color w:val="000000" w:themeColor="text1"/>
                <w:sz w:val="24"/>
                <w:szCs w:val="24"/>
              </w:rPr>
            </w:pPr>
          </w:p>
        </w:tc>
        <w:tc>
          <w:tcPr>
            <w:tcW w:w="1968" w:type="dxa"/>
            <w:vMerge/>
            <w:vAlign w:val="center"/>
          </w:tcPr>
          <w:p w:rsidR="006C7F3F" w:rsidRPr="00C60716" w:rsidRDefault="006C7F3F" w:rsidP="006C7F3F">
            <w:pPr>
              <w:spacing w:after="0" w:line="240" w:lineRule="auto"/>
              <w:contextualSpacing/>
              <w:jc w:val="both"/>
              <w:rPr>
                <w:rFonts w:ascii="Times New Roman" w:hAnsi="Times New Roman"/>
                <w:color w:val="000000" w:themeColor="text1"/>
                <w:sz w:val="24"/>
                <w:szCs w:val="24"/>
              </w:rPr>
            </w:pPr>
          </w:p>
        </w:tc>
        <w:tc>
          <w:tcPr>
            <w:tcW w:w="2065" w:type="dxa"/>
            <w:vAlign w:val="center"/>
          </w:tcPr>
          <w:p w:rsidR="006C7F3F" w:rsidRPr="00C60716" w:rsidRDefault="006C7F3F" w:rsidP="006C7F3F">
            <w:pPr>
              <w:spacing w:after="0" w:line="240" w:lineRule="auto"/>
              <w:contextualSpacing/>
              <w:jc w:val="both"/>
              <w:rPr>
                <w:rFonts w:ascii="Times New Roman" w:hAnsi="Times New Roman"/>
                <w:color w:val="000000" w:themeColor="text1"/>
                <w:sz w:val="24"/>
                <w:szCs w:val="24"/>
              </w:rPr>
            </w:pPr>
            <w:r w:rsidRPr="00C60716">
              <w:rPr>
                <w:rFonts w:ascii="Times New Roman" w:hAnsi="Times New Roman"/>
                <w:color w:val="000000" w:themeColor="text1"/>
                <w:sz w:val="24"/>
                <w:szCs w:val="24"/>
              </w:rPr>
              <w:t>Всего, в том числе:</w:t>
            </w:r>
          </w:p>
        </w:tc>
        <w:tc>
          <w:tcPr>
            <w:tcW w:w="1362" w:type="dxa"/>
          </w:tcPr>
          <w:p w:rsidR="006C7F3F" w:rsidRPr="00DC4DAD" w:rsidRDefault="00466AB1" w:rsidP="006C7F3F">
            <w:pPr>
              <w:widowControl w:val="0"/>
              <w:autoSpaceDE w:val="0"/>
              <w:autoSpaceDN w:val="0"/>
              <w:adjustRightInd w:val="0"/>
              <w:spacing w:after="0" w:line="240" w:lineRule="auto"/>
              <w:ind w:right="-124"/>
              <w:contextualSpacing/>
              <w:jc w:val="center"/>
              <w:rPr>
                <w:rFonts w:ascii="Times New Roman" w:hAnsi="Times New Roman"/>
                <w:color w:val="000000"/>
                <w:sz w:val="24"/>
                <w:szCs w:val="24"/>
              </w:rPr>
            </w:pPr>
            <w:r>
              <w:rPr>
                <w:rFonts w:ascii="Times New Roman" w:hAnsi="Times New Roman"/>
                <w:color w:val="000000"/>
                <w:sz w:val="24"/>
                <w:szCs w:val="24"/>
              </w:rPr>
              <w:t>0</w:t>
            </w:r>
          </w:p>
        </w:tc>
        <w:tc>
          <w:tcPr>
            <w:tcW w:w="1362" w:type="dxa"/>
          </w:tcPr>
          <w:p w:rsidR="006C7F3F" w:rsidRPr="00C13305" w:rsidRDefault="00466AB1" w:rsidP="006C7F3F">
            <w:pPr>
              <w:widowControl w:val="0"/>
              <w:autoSpaceDE w:val="0"/>
              <w:autoSpaceDN w:val="0"/>
              <w:spacing w:after="0" w:line="240" w:lineRule="auto"/>
              <w:contextualSpacing/>
              <w:jc w:val="center"/>
              <w:outlineLvl w:val="1"/>
              <w:rPr>
                <w:rFonts w:ascii="Times New Roman" w:hAnsi="Times New Roman"/>
                <w:color w:val="000000"/>
                <w:sz w:val="24"/>
                <w:szCs w:val="24"/>
              </w:rPr>
            </w:pPr>
            <w:r>
              <w:rPr>
                <w:rFonts w:ascii="Times New Roman" w:hAnsi="Times New Roman"/>
                <w:color w:val="000000"/>
                <w:sz w:val="24"/>
                <w:szCs w:val="24"/>
              </w:rPr>
              <w:t>0</w:t>
            </w:r>
          </w:p>
        </w:tc>
        <w:tc>
          <w:tcPr>
            <w:tcW w:w="1362" w:type="dxa"/>
          </w:tcPr>
          <w:p w:rsidR="006C7F3F" w:rsidRPr="00285233" w:rsidRDefault="00466AB1" w:rsidP="006C7F3F">
            <w:pPr>
              <w:jc w:val="center"/>
              <w:rPr>
                <w:rFonts w:ascii="Times New Roman" w:hAnsi="Times New Roman"/>
                <w:sz w:val="24"/>
                <w:szCs w:val="24"/>
              </w:rPr>
            </w:pPr>
            <w:r>
              <w:rPr>
                <w:rFonts w:ascii="Times New Roman" w:hAnsi="Times New Roman"/>
                <w:sz w:val="24"/>
                <w:szCs w:val="24"/>
              </w:rPr>
              <w:t>0</w:t>
            </w:r>
          </w:p>
        </w:tc>
        <w:tc>
          <w:tcPr>
            <w:tcW w:w="1362" w:type="dxa"/>
          </w:tcPr>
          <w:p w:rsidR="006C7F3F" w:rsidRPr="00285233" w:rsidRDefault="00466AB1" w:rsidP="006C7F3F">
            <w:pPr>
              <w:jc w:val="center"/>
              <w:rPr>
                <w:rFonts w:ascii="Times New Roman" w:hAnsi="Times New Roman"/>
                <w:sz w:val="24"/>
                <w:szCs w:val="24"/>
              </w:rPr>
            </w:pPr>
            <w:r>
              <w:rPr>
                <w:rFonts w:ascii="Times New Roman" w:hAnsi="Times New Roman"/>
                <w:sz w:val="24"/>
                <w:szCs w:val="24"/>
              </w:rPr>
              <w:t>0</w:t>
            </w:r>
          </w:p>
        </w:tc>
        <w:tc>
          <w:tcPr>
            <w:tcW w:w="1433" w:type="dxa"/>
          </w:tcPr>
          <w:p w:rsidR="006C7F3F" w:rsidRPr="00285233" w:rsidRDefault="00466AB1" w:rsidP="006C7F3F">
            <w:pPr>
              <w:jc w:val="center"/>
              <w:rPr>
                <w:rFonts w:ascii="Times New Roman" w:hAnsi="Times New Roman"/>
                <w:sz w:val="24"/>
                <w:szCs w:val="24"/>
              </w:rPr>
            </w:pPr>
            <w:r>
              <w:rPr>
                <w:rFonts w:ascii="Times New Roman" w:hAnsi="Times New Roman"/>
                <w:sz w:val="24"/>
                <w:szCs w:val="24"/>
              </w:rPr>
              <w:t>0</w:t>
            </w:r>
          </w:p>
        </w:tc>
        <w:tc>
          <w:tcPr>
            <w:tcW w:w="1270" w:type="dxa"/>
            <w:tcBorders>
              <w:top w:val="single" w:sz="4" w:space="0" w:color="auto"/>
              <w:left w:val="single" w:sz="4" w:space="0" w:color="auto"/>
              <w:bottom w:val="single" w:sz="4" w:space="0" w:color="auto"/>
              <w:right w:val="single" w:sz="4" w:space="0" w:color="auto"/>
            </w:tcBorders>
          </w:tcPr>
          <w:p w:rsidR="006C7F3F" w:rsidRPr="00F37F52" w:rsidRDefault="00466AB1" w:rsidP="006C7F3F">
            <w:pPr>
              <w:spacing w:after="0" w:line="240" w:lineRule="auto"/>
              <w:jc w:val="center"/>
              <w:rPr>
                <w:rFonts w:ascii="Times New Roman" w:hAnsi="Times New Roman"/>
                <w:sz w:val="24"/>
                <w:szCs w:val="24"/>
              </w:rPr>
            </w:pPr>
            <w:r>
              <w:rPr>
                <w:rFonts w:ascii="Times New Roman" w:hAnsi="Times New Roman"/>
                <w:sz w:val="24"/>
                <w:szCs w:val="24"/>
              </w:rPr>
              <w:t>0</w:t>
            </w:r>
          </w:p>
        </w:tc>
      </w:tr>
      <w:tr w:rsidR="00285233" w:rsidRPr="00C60716" w:rsidTr="006C7F3F">
        <w:tc>
          <w:tcPr>
            <w:tcW w:w="2093" w:type="dxa"/>
            <w:vMerge/>
          </w:tcPr>
          <w:p w:rsidR="00285233" w:rsidRPr="00C60716" w:rsidRDefault="00285233" w:rsidP="00222B2E">
            <w:pPr>
              <w:spacing w:after="0" w:line="240" w:lineRule="auto"/>
              <w:contextualSpacing/>
              <w:jc w:val="both"/>
              <w:rPr>
                <w:rFonts w:ascii="Times New Roman" w:hAnsi="Times New Roman"/>
                <w:color w:val="000000" w:themeColor="text1"/>
                <w:sz w:val="24"/>
                <w:szCs w:val="24"/>
              </w:rPr>
            </w:pPr>
          </w:p>
        </w:tc>
        <w:tc>
          <w:tcPr>
            <w:tcW w:w="1968" w:type="dxa"/>
            <w:vMerge/>
          </w:tcPr>
          <w:p w:rsidR="00285233" w:rsidRPr="00C60716" w:rsidRDefault="00285233" w:rsidP="00222B2E">
            <w:pPr>
              <w:spacing w:after="0" w:line="240" w:lineRule="auto"/>
              <w:contextualSpacing/>
              <w:jc w:val="both"/>
              <w:rPr>
                <w:rFonts w:ascii="Times New Roman" w:hAnsi="Times New Roman"/>
                <w:color w:val="000000" w:themeColor="text1"/>
                <w:sz w:val="24"/>
                <w:szCs w:val="24"/>
              </w:rPr>
            </w:pPr>
          </w:p>
        </w:tc>
        <w:tc>
          <w:tcPr>
            <w:tcW w:w="2065" w:type="dxa"/>
          </w:tcPr>
          <w:p w:rsidR="00285233" w:rsidRPr="00C60716" w:rsidRDefault="00CD1AB3" w:rsidP="00222B2E">
            <w:pPr>
              <w:spacing w:after="0" w:line="240" w:lineRule="auto"/>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Средства бюджета Московской </w:t>
            </w:r>
            <w:r w:rsidR="00285233" w:rsidRPr="00C60716">
              <w:rPr>
                <w:rFonts w:ascii="Times New Roman" w:hAnsi="Times New Roman"/>
                <w:color w:val="000000" w:themeColor="text1"/>
                <w:sz w:val="24"/>
                <w:szCs w:val="24"/>
              </w:rPr>
              <w:t xml:space="preserve">области </w:t>
            </w:r>
          </w:p>
        </w:tc>
        <w:tc>
          <w:tcPr>
            <w:tcW w:w="1362" w:type="dxa"/>
            <w:vAlign w:val="center"/>
          </w:tcPr>
          <w:p w:rsidR="00285233" w:rsidRPr="006C7F3F" w:rsidRDefault="006C7F3F" w:rsidP="00222B2E">
            <w:pPr>
              <w:jc w:val="center"/>
              <w:rPr>
                <w:rFonts w:ascii="Times New Roman" w:hAnsi="Times New Roman"/>
                <w:sz w:val="24"/>
                <w:szCs w:val="24"/>
              </w:rPr>
            </w:pPr>
            <w:r>
              <w:rPr>
                <w:rFonts w:ascii="Times New Roman" w:hAnsi="Times New Roman"/>
                <w:sz w:val="24"/>
                <w:szCs w:val="24"/>
              </w:rPr>
              <w:t>0</w:t>
            </w:r>
          </w:p>
        </w:tc>
        <w:tc>
          <w:tcPr>
            <w:tcW w:w="1362" w:type="dxa"/>
            <w:vAlign w:val="center"/>
          </w:tcPr>
          <w:p w:rsidR="00285233" w:rsidRPr="00C60716" w:rsidRDefault="00285233" w:rsidP="00222B2E">
            <w:pPr>
              <w:jc w:val="center"/>
              <w:rPr>
                <w:rFonts w:ascii="Times New Roman" w:hAnsi="Times New Roman"/>
                <w:sz w:val="24"/>
                <w:szCs w:val="24"/>
              </w:rPr>
            </w:pPr>
            <w:r>
              <w:rPr>
                <w:rFonts w:ascii="Times New Roman" w:hAnsi="Times New Roman"/>
                <w:sz w:val="24"/>
                <w:szCs w:val="24"/>
              </w:rPr>
              <w:t>0</w:t>
            </w:r>
          </w:p>
        </w:tc>
        <w:tc>
          <w:tcPr>
            <w:tcW w:w="1362" w:type="dxa"/>
            <w:vAlign w:val="center"/>
          </w:tcPr>
          <w:p w:rsidR="00285233" w:rsidRPr="00C60716" w:rsidRDefault="00285233" w:rsidP="00222B2E">
            <w:pPr>
              <w:jc w:val="center"/>
              <w:rPr>
                <w:rFonts w:ascii="Times New Roman" w:hAnsi="Times New Roman"/>
                <w:sz w:val="24"/>
                <w:szCs w:val="24"/>
              </w:rPr>
            </w:pPr>
            <w:r>
              <w:rPr>
                <w:rFonts w:ascii="Times New Roman" w:hAnsi="Times New Roman"/>
                <w:sz w:val="24"/>
                <w:szCs w:val="24"/>
              </w:rPr>
              <w:t>0</w:t>
            </w:r>
          </w:p>
        </w:tc>
        <w:tc>
          <w:tcPr>
            <w:tcW w:w="1362" w:type="dxa"/>
            <w:vAlign w:val="center"/>
          </w:tcPr>
          <w:p w:rsidR="00285233" w:rsidRPr="00C60716" w:rsidRDefault="00285233" w:rsidP="00222B2E">
            <w:pPr>
              <w:jc w:val="center"/>
              <w:rPr>
                <w:rFonts w:ascii="Times New Roman" w:hAnsi="Times New Roman"/>
                <w:sz w:val="24"/>
                <w:szCs w:val="24"/>
              </w:rPr>
            </w:pPr>
            <w:r>
              <w:rPr>
                <w:rFonts w:ascii="Times New Roman" w:hAnsi="Times New Roman"/>
                <w:sz w:val="24"/>
                <w:szCs w:val="24"/>
              </w:rPr>
              <w:t>0</w:t>
            </w:r>
          </w:p>
        </w:tc>
        <w:tc>
          <w:tcPr>
            <w:tcW w:w="1433" w:type="dxa"/>
            <w:vAlign w:val="center"/>
          </w:tcPr>
          <w:p w:rsidR="00285233" w:rsidRPr="00C60716" w:rsidRDefault="00285233" w:rsidP="00222B2E">
            <w:pPr>
              <w:jc w:val="center"/>
              <w:rPr>
                <w:rFonts w:ascii="Times New Roman" w:hAnsi="Times New Roman"/>
                <w:sz w:val="24"/>
                <w:szCs w:val="24"/>
              </w:rPr>
            </w:pPr>
            <w:r>
              <w:rPr>
                <w:rFonts w:ascii="Times New Roman" w:hAnsi="Times New Roman"/>
                <w:sz w:val="24"/>
                <w:szCs w:val="24"/>
              </w:rPr>
              <w:t>0</w:t>
            </w:r>
          </w:p>
        </w:tc>
        <w:tc>
          <w:tcPr>
            <w:tcW w:w="1270" w:type="dxa"/>
            <w:vAlign w:val="center"/>
          </w:tcPr>
          <w:p w:rsidR="00285233" w:rsidRPr="00C60716" w:rsidRDefault="006C7F3F" w:rsidP="00222B2E">
            <w:pPr>
              <w:jc w:val="center"/>
              <w:rPr>
                <w:rFonts w:ascii="Times New Roman" w:hAnsi="Times New Roman"/>
                <w:sz w:val="24"/>
                <w:szCs w:val="24"/>
              </w:rPr>
            </w:pPr>
            <w:r>
              <w:rPr>
                <w:rFonts w:ascii="Times New Roman" w:hAnsi="Times New Roman"/>
                <w:sz w:val="24"/>
                <w:szCs w:val="24"/>
              </w:rPr>
              <w:t>0</w:t>
            </w:r>
          </w:p>
        </w:tc>
      </w:tr>
      <w:tr w:rsidR="00466AB1" w:rsidRPr="00C60716" w:rsidTr="005B6533">
        <w:tc>
          <w:tcPr>
            <w:tcW w:w="2093" w:type="dxa"/>
            <w:vMerge/>
          </w:tcPr>
          <w:p w:rsidR="00466AB1" w:rsidRPr="00C60716" w:rsidRDefault="00466AB1" w:rsidP="00466AB1">
            <w:pPr>
              <w:spacing w:after="0" w:line="240" w:lineRule="auto"/>
              <w:contextualSpacing/>
              <w:jc w:val="both"/>
              <w:rPr>
                <w:rFonts w:ascii="Times New Roman" w:hAnsi="Times New Roman"/>
                <w:color w:val="000000" w:themeColor="text1"/>
                <w:sz w:val="24"/>
                <w:szCs w:val="24"/>
              </w:rPr>
            </w:pPr>
          </w:p>
        </w:tc>
        <w:tc>
          <w:tcPr>
            <w:tcW w:w="1968" w:type="dxa"/>
            <w:vMerge/>
          </w:tcPr>
          <w:p w:rsidR="00466AB1" w:rsidRPr="00C60716" w:rsidRDefault="00466AB1" w:rsidP="00466AB1">
            <w:pPr>
              <w:spacing w:after="0" w:line="240" w:lineRule="auto"/>
              <w:contextualSpacing/>
              <w:jc w:val="both"/>
              <w:rPr>
                <w:rFonts w:ascii="Times New Roman" w:hAnsi="Times New Roman"/>
                <w:color w:val="000000" w:themeColor="text1"/>
                <w:sz w:val="24"/>
                <w:szCs w:val="24"/>
              </w:rPr>
            </w:pPr>
          </w:p>
        </w:tc>
        <w:tc>
          <w:tcPr>
            <w:tcW w:w="2065" w:type="dxa"/>
          </w:tcPr>
          <w:p w:rsidR="00466AB1" w:rsidRPr="00C60716" w:rsidRDefault="00466AB1" w:rsidP="00466AB1">
            <w:pPr>
              <w:spacing w:after="0" w:line="240" w:lineRule="auto"/>
              <w:contextualSpacing/>
              <w:jc w:val="both"/>
              <w:rPr>
                <w:rFonts w:ascii="Times New Roman" w:hAnsi="Times New Roman"/>
                <w:color w:val="000000" w:themeColor="text1"/>
                <w:sz w:val="24"/>
                <w:szCs w:val="24"/>
              </w:rPr>
            </w:pPr>
            <w:r w:rsidRPr="00C60716">
              <w:rPr>
                <w:rFonts w:ascii="Times New Roman" w:hAnsi="Times New Roman"/>
                <w:color w:val="000000" w:themeColor="text1"/>
                <w:sz w:val="24"/>
                <w:szCs w:val="24"/>
              </w:rPr>
              <w:t>Средства бюджета Городского округа Шатура</w:t>
            </w:r>
          </w:p>
        </w:tc>
        <w:tc>
          <w:tcPr>
            <w:tcW w:w="1362" w:type="dxa"/>
          </w:tcPr>
          <w:p w:rsidR="00466AB1" w:rsidRPr="00DC4DAD" w:rsidRDefault="00466AB1" w:rsidP="00466AB1">
            <w:pPr>
              <w:widowControl w:val="0"/>
              <w:autoSpaceDE w:val="0"/>
              <w:autoSpaceDN w:val="0"/>
              <w:adjustRightInd w:val="0"/>
              <w:spacing w:after="0" w:line="240" w:lineRule="auto"/>
              <w:ind w:right="-124"/>
              <w:contextualSpacing/>
              <w:jc w:val="center"/>
              <w:rPr>
                <w:rFonts w:ascii="Times New Roman" w:hAnsi="Times New Roman"/>
                <w:color w:val="000000"/>
                <w:sz w:val="24"/>
                <w:szCs w:val="24"/>
              </w:rPr>
            </w:pPr>
            <w:r>
              <w:rPr>
                <w:rFonts w:ascii="Times New Roman" w:hAnsi="Times New Roman"/>
                <w:color w:val="000000"/>
                <w:sz w:val="24"/>
                <w:szCs w:val="24"/>
              </w:rPr>
              <w:t>0</w:t>
            </w:r>
          </w:p>
        </w:tc>
        <w:tc>
          <w:tcPr>
            <w:tcW w:w="1362" w:type="dxa"/>
          </w:tcPr>
          <w:p w:rsidR="00466AB1" w:rsidRPr="00C13305" w:rsidRDefault="00466AB1" w:rsidP="00466AB1">
            <w:pPr>
              <w:widowControl w:val="0"/>
              <w:autoSpaceDE w:val="0"/>
              <w:autoSpaceDN w:val="0"/>
              <w:spacing w:after="0" w:line="240" w:lineRule="auto"/>
              <w:contextualSpacing/>
              <w:jc w:val="center"/>
              <w:outlineLvl w:val="1"/>
              <w:rPr>
                <w:rFonts w:ascii="Times New Roman" w:hAnsi="Times New Roman"/>
                <w:color w:val="000000"/>
                <w:sz w:val="24"/>
                <w:szCs w:val="24"/>
              </w:rPr>
            </w:pPr>
            <w:r>
              <w:rPr>
                <w:rFonts w:ascii="Times New Roman" w:hAnsi="Times New Roman"/>
                <w:color w:val="000000"/>
                <w:sz w:val="24"/>
                <w:szCs w:val="24"/>
              </w:rPr>
              <w:t>0</w:t>
            </w:r>
          </w:p>
        </w:tc>
        <w:tc>
          <w:tcPr>
            <w:tcW w:w="1362" w:type="dxa"/>
          </w:tcPr>
          <w:p w:rsidR="00466AB1" w:rsidRPr="00285233" w:rsidRDefault="00466AB1" w:rsidP="00466AB1">
            <w:pPr>
              <w:jc w:val="center"/>
              <w:rPr>
                <w:rFonts w:ascii="Times New Roman" w:hAnsi="Times New Roman"/>
                <w:sz w:val="24"/>
                <w:szCs w:val="24"/>
              </w:rPr>
            </w:pPr>
            <w:r>
              <w:rPr>
                <w:rFonts w:ascii="Times New Roman" w:hAnsi="Times New Roman"/>
                <w:sz w:val="24"/>
                <w:szCs w:val="24"/>
              </w:rPr>
              <w:t>0</w:t>
            </w:r>
          </w:p>
        </w:tc>
        <w:tc>
          <w:tcPr>
            <w:tcW w:w="1362" w:type="dxa"/>
          </w:tcPr>
          <w:p w:rsidR="00466AB1" w:rsidRPr="00285233" w:rsidRDefault="00466AB1" w:rsidP="00466AB1">
            <w:pPr>
              <w:jc w:val="center"/>
              <w:rPr>
                <w:rFonts w:ascii="Times New Roman" w:hAnsi="Times New Roman"/>
                <w:sz w:val="24"/>
                <w:szCs w:val="24"/>
              </w:rPr>
            </w:pPr>
            <w:r>
              <w:rPr>
                <w:rFonts w:ascii="Times New Roman" w:hAnsi="Times New Roman"/>
                <w:sz w:val="24"/>
                <w:szCs w:val="24"/>
              </w:rPr>
              <w:t>0</w:t>
            </w:r>
          </w:p>
        </w:tc>
        <w:tc>
          <w:tcPr>
            <w:tcW w:w="1433" w:type="dxa"/>
          </w:tcPr>
          <w:p w:rsidR="00466AB1" w:rsidRPr="00285233" w:rsidRDefault="00466AB1" w:rsidP="00466AB1">
            <w:pPr>
              <w:jc w:val="center"/>
              <w:rPr>
                <w:rFonts w:ascii="Times New Roman" w:hAnsi="Times New Roman"/>
                <w:sz w:val="24"/>
                <w:szCs w:val="24"/>
              </w:rPr>
            </w:pPr>
            <w:r>
              <w:rPr>
                <w:rFonts w:ascii="Times New Roman" w:hAnsi="Times New Roman"/>
                <w:sz w:val="24"/>
                <w:szCs w:val="24"/>
              </w:rPr>
              <w:t>0</w:t>
            </w:r>
          </w:p>
        </w:tc>
        <w:tc>
          <w:tcPr>
            <w:tcW w:w="1270" w:type="dxa"/>
            <w:tcBorders>
              <w:top w:val="single" w:sz="4" w:space="0" w:color="auto"/>
              <w:left w:val="single" w:sz="4" w:space="0" w:color="auto"/>
              <w:bottom w:val="single" w:sz="4" w:space="0" w:color="auto"/>
              <w:right w:val="single" w:sz="4" w:space="0" w:color="auto"/>
            </w:tcBorders>
          </w:tcPr>
          <w:p w:rsidR="00466AB1" w:rsidRPr="00F37F52" w:rsidRDefault="00466AB1" w:rsidP="00466AB1">
            <w:pPr>
              <w:spacing w:after="0" w:line="240" w:lineRule="auto"/>
              <w:jc w:val="center"/>
              <w:rPr>
                <w:rFonts w:ascii="Times New Roman" w:hAnsi="Times New Roman"/>
                <w:sz w:val="24"/>
                <w:szCs w:val="24"/>
              </w:rPr>
            </w:pPr>
            <w:r>
              <w:rPr>
                <w:rFonts w:ascii="Times New Roman" w:hAnsi="Times New Roman"/>
                <w:sz w:val="24"/>
                <w:szCs w:val="24"/>
              </w:rPr>
              <w:t>0</w:t>
            </w:r>
          </w:p>
        </w:tc>
      </w:tr>
    </w:tbl>
    <w:p w:rsidR="00480A74" w:rsidRDefault="00480A74" w:rsidP="003A6C97">
      <w:pPr>
        <w:pStyle w:val="ConsPlusNormal"/>
        <w:ind w:firstLine="0"/>
        <w:contextualSpacing/>
        <w:jc w:val="center"/>
        <w:outlineLvl w:val="1"/>
        <w:rPr>
          <w:rFonts w:ascii="Times New Roman" w:hAnsi="Times New Roman" w:cs="Times New Roman"/>
          <w:color w:val="000000" w:themeColor="text1"/>
          <w:sz w:val="24"/>
          <w:szCs w:val="24"/>
        </w:rPr>
      </w:pPr>
    </w:p>
    <w:p w:rsidR="00480A74" w:rsidRDefault="00480A74" w:rsidP="003A6C97">
      <w:pPr>
        <w:pStyle w:val="ConsPlusNormal"/>
        <w:ind w:firstLine="0"/>
        <w:contextualSpacing/>
        <w:jc w:val="center"/>
        <w:outlineLvl w:val="1"/>
        <w:rPr>
          <w:rFonts w:ascii="Times New Roman" w:hAnsi="Times New Roman" w:cs="Times New Roman"/>
          <w:color w:val="000000" w:themeColor="text1"/>
          <w:sz w:val="24"/>
          <w:szCs w:val="24"/>
        </w:rPr>
      </w:pPr>
    </w:p>
    <w:p w:rsidR="004877D3" w:rsidRDefault="004877D3" w:rsidP="003A6C97">
      <w:pPr>
        <w:pStyle w:val="ConsPlusNormal"/>
        <w:ind w:firstLine="0"/>
        <w:contextualSpacing/>
        <w:jc w:val="center"/>
        <w:outlineLvl w:val="1"/>
        <w:rPr>
          <w:rFonts w:ascii="Times New Roman" w:hAnsi="Times New Roman" w:cs="Times New Roman"/>
          <w:color w:val="000000" w:themeColor="text1"/>
          <w:sz w:val="24"/>
          <w:szCs w:val="24"/>
        </w:rPr>
      </w:pPr>
    </w:p>
    <w:p w:rsidR="004877D3" w:rsidRDefault="004877D3" w:rsidP="003A6C97">
      <w:pPr>
        <w:pStyle w:val="ConsPlusNormal"/>
        <w:ind w:firstLine="0"/>
        <w:contextualSpacing/>
        <w:jc w:val="center"/>
        <w:outlineLvl w:val="1"/>
        <w:rPr>
          <w:rFonts w:ascii="Times New Roman" w:hAnsi="Times New Roman" w:cs="Times New Roman"/>
          <w:color w:val="000000" w:themeColor="text1"/>
          <w:sz w:val="24"/>
          <w:szCs w:val="24"/>
        </w:rPr>
      </w:pPr>
    </w:p>
    <w:p w:rsidR="004877D3" w:rsidRDefault="004877D3" w:rsidP="003A6C97">
      <w:pPr>
        <w:pStyle w:val="ConsPlusNormal"/>
        <w:ind w:firstLine="0"/>
        <w:contextualSpacing/>
        <w:jc w:val="center"/>
        <w:outlineLvl w:val="1"/>
        <w:rPr>
          <w:rFonts w:ascii="Times New Roman" w:hAnsi="Times New Roman" w:cs="Times New Roman"/>
          <w:color w:val="000000" w:themeColor="text1"/>
          <w:sz w:val="24"/>
          <w:szCs w:val="24"/>
        </w:rPr>
      </w:pPr>
    </w:p>
    <w:p w:rsidR="004877D3" w:rsidRDefault="004877D3" w:rsidP="003A6C97">
      <w:pPr>
        <w:pStyle w:val="ConsPlusNormal"/>
        <w:ind w:firstLine="0"/>
        <w:contextualSpacing/>
        <w:jc w:val="center"/>
        <w:outlineLvl w:val="1"/>
        <w:rPr>
          <w:rFonts w:ascii="Times New Roman" w:hAnsi="Times New Roman" w:cs="Times New Roman"/>
          <w:color w:val="000000" w:themeColor="text1"/>
          <w:sz w:val="24"/>
          <w:szCs w:val="24"/>
        </w:rPr>
      </w:pPr>
    </w:p>
    <w:p w:rsidR="004877D3" w:rsidRDefault="004877D3" w:rsidP="003A6C97">
      <w:pPr>
        <w:pStyle w:val="ConsPlusNormal"/>
        <w:ind w:firstLine="0"/>
        <w:contextualSpacing/>
        <w:jc w:val="center"/>
        <w:outlineLvl w:val="1"/>
        <w:rPr>
          <w:rFonts w:ascii="Times New Roman" w:hAnsi="Times New Roman" w:cs="Times New Roman"/>
          <w:color w:val="000000" w:themeColor="text1"/>
          <w:sz w:val="24"/>
          <w:szCs w:val="24"/>
        </w:rPr>
      </w:pPr>
    </w:p>
    <w:p w:rsidR="00480A74" w:rsidRDefault="00480A74" w:rsidP="003A6C97">
      <w:pPr>
        <w:pStyle w:val="ConsPlusNormal"/>
        <w:ind w:firstLine="0"/>
        <w:contextualSpacing/>
        <w:jc w:val="center"/>
        <w:outlineLvl w:val="1"/>
        <w:rPr>
          <w:rFonts w:ascii="Times New Roman" w:hAnsi="Times New Roman" w:cs="Times New Roman"/>
          <w:color w:val="000000" w:themeColor="text1"/>
          <w:sz w:val="24"/>
          <w:szCs w:val="24"/>
        </w:rPr>
      </w:pPr>
    </w:p>
    <w:p w:rsidR="00C97713" w:rsidRDefault="00C97713" w:rsidP="003A6C97">
      <w:pPr>
        <w:pStyle w:val="ConsPlusNormal"/>
        <w:ind w:firstLine="0"/>
        <w:contextualSpacing/>
        <w:jc w:val="center"/>
        <w:outlineLvl w:val="1"/>
        <w:rPr>
          <w:rFonts w:ascii="Times New Roman" w:hAnsi="Times New Roman" w:cs="Times New Roman"/>
          <w:color w:val="000000" w:themeColor="text1"/>
          <w:sz w:val="24"/>
          <w:szCs w:val="24"/>
        </w:rPr>
      </w:pPr>
    </w:p>
    <w:p w:rsidR="00C97713" w:rsidRDefault="00C97713" w:rsidP="003A6C97">
      <w:pPr>
        <w:pStyle w:val="ConsPlusNormal"/>
        <w:ind w:firstLine="0"/>
        <w:contextualSpacing/>
        <w:jc w:val="center"/>
        <w:outlineLvl w:val="1"/>
        <w:rPr>
          <w:rFonts w:ascii="Times New Roman" w:hAnsi="Times New Roman" w:cs="Times New Roman"/>
          <w:color w:val="000000" w:themeColor="text1"/>
          <w:sz w:val="24"/>
          <w:szCs w:val="24"/>
        </w:rPr>
      </w:pPr>
    </w:p>
    <w:p w:rsidR="00C97713" w:rsidRDefault="00C97713" w:rsidP="003A6C97">
      <w:pPr>
        <w:pStyle w:val="ConsPlusNormal"/>
        <w:ind w:firstLine="0"/>
        <w:contextualSpacing/>
        <w:jc w:val="center"/>
        <w:outlineLvl w:val="1"/>
        <w:rPr>
          <w:rFonts w:ascii="Times New Roman" w:hAnsi="Times New Roman" w:cs="Times New Roman"/>
          <w:color w:val="000000" w:themeColor="text1"/>
          <w:sz w:val="24"/>
          <w:szCs w:val="24"/>
        </w:rPr>
      </w:pPr>
    </w:p>
    <w:p w:rsidR="00C97713" w:rsidRDefault="00C97713" w:rsidP="003A6C97">
      <w:pPr>
        <w:pStyle w:val="ConsPlusNormal"/>
        <w:ind w:firstLine="0"/>
        <w:contextualSpacing/>
        <w:jc w:val="center"/>
        <w:outlineLvl w:val="1"/>
        <w:rPr>
          <w:rFonts w:ascii="Times New Roman" w:hAnsi="Times New Roman" w:cs="Times New Roman"/>
          <w:color w:val="000000" w:themeColor="text1"/>
          <w:sz w:val="24"/>
          <w:szCs w:val="24"/>
        </w:rPr>
      </w:pPr>
    </w:p>
    <w:p w:rsidR="00C97713" w:rsidRDefault="00C97713" w:rsidP="003A6C97">
      <w:pPr>
        <w:pStyle w:val="ConsPlusNormal"/>
        <w:ind w:firstLine="0"/>
        <w:contextualSpacing/>
        <w:jc w:val="center"/>
        <w:outlineLvl w:val="1"/>
        <w:rPr>
          <w:rFonts w:ascii="Times New Roman" w:hAnsi="Times New Roman" w:cs="Times New Roman"/>
          <w:color w:val="000000" w:themeColor="text1"/>
          <w:sz w:val="24"/>
          <w:szCs w:val="24"/>
        </w:rPr>
      </w:pPr>
    </w:p>
    <w:p w:rsidR="00466AB1" w:rsidRDefault="00466AB1" w:rsidP="003A6C97">
      <w:pPr>
        <w:pStyle w:val="ConsPlusNormal"/>
        <w:ind w:firstLine="0"/>
        <w:contextualSpacing/>
        <w:jc w:val="center"/>
        <w:outlineLvl w:val="1"/>
        <w:rPr>
          <w:rFonts w:ascii="Times New Roman" w:hAnsi="Times New Roman" w:cs="Times New Roman"/>
          <w:color w:val="000000" w:themeColor="text1"/>
          <w:sz w:val="24"/>
          <w:szCs w:val="24"/>
        </w:rPr>
      </w:pPr>
    </w:p>
    <w:p w:rsidR="00C97713" w:rsidRDefault="00C97713" w:rsidP="003A6C97">
      <w:pPr>
        <w:pStyle w:val="ConsPlusNormal"/>
        <w:ind w:firstLine="0"/>
        <w:contextualSpacing/>
        <w:jc w:val="center"/>
        <w:outlineLvl w:val="1"/>
        <w:rPr>
          <w:rFonts w:ascii="Times New Roman" w:hAnsi="Times New Roman" w:cs="Times New Roman"/>
          <w:color w:val="000000" w:themeColor="text1"/>
          <w:sz w:val="24"/>
          <w:szCs w:val="24"/>
        </w:rPr>
      </w:pPr>
    </w:p>
    <w:p w:rsidR="00E30A6B" w:rsidRPr="00033351" w:rsidRDefault="00C363D0" w:rsidP="003A6C97">
      <w:pPr>
        <w:pStyle w:val="ConsPlusNormal"/>
        <w:ind w:firstLine="0"/>
        <w:contextualSpacing/>
        <w:jc w:val="center"/>
        <w:outlineLvl w:val="1"/>
        <w:rPr>
          <w:rFonts w:ascii="Times New Roman" w:hAnsi="Times New Roman" w:cs="Times New Roman"/>
          <w:color w:val="000000" w:themeColor="text1"/>
          <w:sz w:val="24"/>
          <w:szCs w:val="24"/>
        </w:rPr>
      </w:pPr>
      <w:r w:rsidRPr="00033351">
        <w:rPr>
          <w:rFonts w:ascii="Times New Roman" w:hAnsi="Times New Roman" w:cs="Times New Roman"/>
          <w:color w:val="000000" w:themeColor="text1"/>
          <w:sz w:val="24"/>
          <w:szCs w:val="24"/>
        </w:rPr>
        <w:lastRenderedPageBreak/>
        <w:t xml:space="preserve">Перечень </w:t>
      </w:r>
      <w:r w:rsidR="00E30A6B" w:rsidRPr="00033351">
        <w:rPr>
          <w:rFonts w:ascii="Times New Roman" w:hAnsi="Times New Roman" w:cs="Times New Roman"/>
          <w:color w:val="000000" w:themeColor="text1"/>
          <w:sz w:val="24"/>
          <w:szCs w:val="24"/>
        </w:rPr>
        <w:t xml:space="preserve">мероприятий подпрограммы </w:t>
      </w:r>
      <w:r w:rsidR="00E30A6B" w:rsidRPr="00033351">
        <w:rPr>
          <w:rFonts w:ascii="Times New Roman" w:hAnsi="Times New Roman" w:cs="Times New Roman"/>
          <w:color w:val="000000" w:themeColor="text1"/>
          <w:sz w:val="24"/>
          <w:szCs w:val="24"/>
          <w:lang w:val="en-US"/>
        </w:rPr>
        <w:t>VI</w:t>
      </w:r>
      <w:r w:rsidR="00E30A6B" w:rsidRPr="00033351">
        <w:rPr>
          <w:rFonts w:ascii="Times New Roman" w:hAnsi="Times New Roman" w:cs="Times New Roman"/>
          <w:color w:val="000000" w:themeColor="text1"/>
          <w:sz w:val="24"/>
          <w:szCs w:val="24"/>
        </w:rPr>
        <w:t xml:space="preserve"> «Обеспечивающая подпрограмма»</w:t>
      </w:r>
    </w:p>
    <w:p w:rsidR="00E30A6B" w:rsidRPr="00C363D0" w:rsidRDefault="00E30A6B" w:rsidP="00E30A6B">
      <w:pPr>
        <w:pStyle w:val="ConsPlusNormal"/>
        <w:ind w:firstLine="0"/>
        <w:contextualSpacing/>
        <w:jc w:val="center"/>
        <w:outlineLvl w:val="1"/>
        <w:rPr>
          <w:rFonts w:ascii="Times New Roman" w:hAnsi="Times New Roman" w:cs="Times New Roman"/>
          <w:b/>
          <w:color w:val="000000" w:themeColor="text1"/>
          <w:sz w:val="24"/>
          <w:szCs w:val="24"/>
        </w:rPr>
      </w:pPr>
    </w:p>
    <w:tbl>
      <w:tblPr>
        <w:tblW w:w="15732" w:type="dxa"/>
        <w:tblInd w:w="-9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536"/>
        <w:gridCol w:w="1985"/>
        <w:gridCol w:w="992"/>
        <w:gridCol w:w="992"/>
        <w:gridCol w:w="1134"/>
        <w:gridCol w:w="993"/>
        <w:gridCol w:w="1417"/>
        <w:gridCol w:w="1559"/>
        <w:gridCol w:w="1418"/>
        <w:gridCol w:w="1275"/>
        <w:gridCol w:w="1134"/>
        <w:gridCol w:w="1418"/>
        <w:gridCol w:w="879"/>
      </w:tblGrid>
      <w:tr w:rsidR="008538BE" w:rsidRPr="00732D28" w:rsidTr="00480A74">
        <w:trPr>
          <w:trHeight w:val="1699"/>
        </w:trPr>
        <w:tc>
          <w:tcPr>
            <w:tcW w:w="536" w:type="dxa"/>
            <w:vMerge w:val="restart"/>
          </w:tcPr>
          <w:p w:rsidR="008538BE" w:rsidRPr="00732D28" w:rsidRDefault="008538BE" w:rsidP="00404ABA">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r w:rsidRPr="00732D28">
              <w:rPr>
                <w:rFonts w:ascii="Times New Roman" w:hAnsi="Times New Roman"/>
                <w:color w:val="000000" w:themeColor="text1"/>
                <w:sz w:val="24"/>
                <w:szCs w:val="24"/>
              </w:rPr>
              <w:t>№ п/п</w:t>
            </w:r>
          </w:p>
          <w:p w:rsidR="008538BE" w:rsidRPr="00732D28" w:rsidRDefault="008538BE" w:rsidP="00404ABA">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p>
        </w:tc>
        <w:tc>
          <w:tcPr>
            <w:tcW w:w="1985" w:type="dxa"/>
            <w:vMerge w:val="restart"/>
          </w:tcPr>
          <w:p w:rsidR="008538BE" w:rsidRPr="00732D28" w:rsidRDefault="008538BE" w:rsidP="00404ABA">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r w:rsidRPr="00732D28">
              <w:rPr>
                <w:rFonts w:ascii="Times New Roman" w:hAnsi="Times New Roman"/>
                <w:color w:val="000000" w:themeColor="text1"/>
                <w:sz w:val="24"/>
                <w:szCs w:val="24"/>
              </w:rPr>
              <w:t>Мероприятия по реализации подпрограммы</w:t>
            </w:r>
          </w:p>
          <w:p w:rsidR="008538BE" w:rsidRPr="00732D28" w:rsidRDefault="008538BE" w:rsidP="00404ABA">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p>
        </w:tc>
        <w:tc>
          <w:tcPr>
            <w:tcW w:w="992" w:type="dxa"/>
            <w:vMerge w:val="restart"/>
          </w:tcPr>
          <w:p w:rsidR="008538BE" w:rsidRPr="00732D28" w:rsidRDefault="008538BE" w:rsidP="00404ABA">
            <w:pPr>
              <w:widowControl w:val="0"/>
              <w:tabs>
                <w:tab w:val="center" w:pos="4677"/>
                <w:tab w:val="right" w:pos="9355"/>
              </w:tabs>
              <w:autoSpaceDE w:val="0"/>
              <w:autoSpaceDN w:val="0"/>
              <w:adjustRightInd w:val="0"/>
              <w:spacing w:after="0" w:line="240" w:lineRule="auto"/>
              <w:ind w:left="-108" w:right="-108" w:firstLine="108"/>
              <w:contextualSpacing/>
              <w:jc w:val="center"/>
              <w:rPr>
                <w:rFonts w:ascii="Times New Roman" w:hAnsi="Times New Roman"/>
                <w:color w:val="000000" w:themeColor="text1"/>
                <w:sz w:val="24"/>
                <w:szCs w:val="24"/>
              </w:rPr>
            </w:pPr>
            <w:r w:rsidRPr="008538BE">
              <w:rPr>
                <w:rFonts w:ascii="Times New Roman" w:hAnsi="Times New Roman"/>
                <w:color w:val="000000" w:themeColor="text1"/>
                <w:sz w:val="24"/>
                <w:szCs w:val="24"/>
              </w:rPr>
              <w:t>Источники финансирования</w:t>
            </w:r>
          </w:p>
        </w:tc>
        <w:tc>
          <w:tcPr>
            <w:tcW w:w="992" w:type="dxa"/>
            <w:vMerge w:val="restart"/>
          </w:tcPr>
          <w:p w:rsidR="008538BE" w:rsidRPr="00732D28" w:rsidRDefault="008538BE" w:rsidP="00404ABA">
            <w:pPr>
              <w:widowControl w:val="0"/>
              <w:tabs>
                <w:tab w:val="center" w:pos="4677"/>
                <w:tab w:val="right" w:pos="9355"/>
              </w:tabs>
              <w:autoSpaceDE w:val="0"/>
              <w:autoSpaceDN w:val="0"/>
              <w:adjustRightInd w:val="0"/>
              <w:spacing w:after="0" w:line="240" w:lineRule="auto"/>
              <w:ind w:left="-108" w:right="-108" w:firstLine="108"/>
              <w:contextualSpacing/>
              <w:jc w:val="center"/>
              <w:rPr>
                <w:rFonts w:ascii="Times New Roman" w:hAnsi="Times New Roman"/>
                <w:color w:val="000000" w:themeColor="text1"/>
                <w:sz w:val="24"/>
                <w:szCs w:val="24"/>
              </w:rPr>
            </w:pPr>
            <w:r w:rsidRPr="00732D28">
              <w:rPr>
                <w:rFonts w:ascii="Times New Roman" w:hAnsi="Times New Roman"/>
                <w:color w:val="000000" w:themeColor="text1"/>
                <w:sz w:val="24"/>
                <w:szCs w:val="24"/>
              </w:rPr>
              <w:t>Срок исполнения мероприятия</w:t>
            </w:r>
          </w:p>
        </w:tc>
        <w:tc>
          <w:tcPr>
            <w:tcW w:w="1134" w:type="dxa"/>
            <w:vMerge w:val="restart"/>
          </w:tcPr>
          <w:p w:rsidR="008538BE" w:rsidRPr="00732D28" w:rsidRDefault="008538BE" w:rsidP="00404ABA">
            <w:pPr>
              <w:widowControl w:val="0"/>
              <w:tabs>
                <w:tab w:val="center" w:pos="4677"/>
                <w:tab w:val="right" w:pos="9355"/>
              </w:tabs>
              <w:autoSpaceDE w:val="0"/>
              <w:autoSpaceDN w:val="0"/>
              <w:adjustRightInd w:val="0"/>
              <w:spacing w:after="0" w:line="240" w:lineRule="auto"/>
              <w:ind w:left="-108" w:right="-108"/>
              <w:contextualSpacing/>
              <w:jc w:val="center"/>
              <w:rPr>
                <w:rFonts w:ascii="Times New Roman" w:hAnsi="Times New Roman"/>
                <w:color w:val="000000" w:themeColor="text1"/>
                <w:sz w:val="24"/>
                <w:szCs w:val="24"/>
              </w:rPr>
            </w:pPr>
            <w:r w:rsidRPr="00732D28">
              <w:rPr>
                <w:rFonts w:ascii="Times New Roman" w:hAnsi="Times New Roman"/>
                <w:color w:val="000000" w:themeColor="text1"/>
                <w:sz w:val="24"/>
                <w:szCs w:val="24"/>
              </w:rPr>
              <w:t>Объем финансирования  мероприятия в текущем финансовом году (тыс.</w:t>
            </w:r>
            <w:r w:rsidRPr="006A4FDB">
              <w:rPr>
                <w:rFonts w:ascii="Times New Roman" w:hAnsi="Times New Roman"/>
                <w:color w:val="000000" w:themeColor="text1"/>
                <w:sz w:val="24"/>
                <w:szCs w:val="24"/>
              </w:rPr>
              <w:t xml:space="preserve"> </w:t>
            </w:r>
            <w:r w:rsidRPr="00732D28">
              <w:rPr>
                <w:rFonts w:ascii="Times New Roman" w:hAnsi="Times New Roman"/>
                <w:color w:val="000000" w:themeColor="text1"/>
                <w:sz w:val="24"/>
                <w:szCs w:val="24"/>
              </w:rPr>
              <w:t>руб.)</w:t>
            </w:r>
          </w:p>
        </w:tc>
        <w:tc>
          <w:tcPr>
            <w:tcW w:w="993" w:type="dxa"/>
            <w:vMerge w:val="restart"/>
          </w:tcPr>
          <w:p w:rsidR="008538BE" w:rsidRPr="00732D28" w:rsidRDefault="008538BE" w:rsidP="00404ABA">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r w:rsidRPr="00732D28">
              <w:rPr>
                <w:rFonts w:ascii="Times New Roman" w:hAnsi="Times New Roman"/>
                <w:color w:val="000000" w:themeColor="text1"/>
                <w:sz w:val="24"/>
                <w:szCs w:val="24"/>
              </w:rPr>
              <w:t xml:space="preserve">Всего,         </w:t>
            </w:r>
            <w:r w:rsidRPr="00732D28">
              <w:rPr>
                <w:rFonts w:ascii="Times New Roman" w:hAnsi="Times New Roman"/>
                <w:color w:val="000000" w:themeColor="text1"/>
                <w:sz w:val="24"/>
                <w:szCs w:val="24"/>
              </w:rPr>
              <w:br/>
              <w:t>(тыс. руб.)</w:t>
            </w:r>
          </w:p>
        </w:tc>
        <w:tc>
          <w:tcPr>
            <w:tcW w:w="6803" w:type="dxa"/>
            <w:gridSpan w:val="5"/>
            <w:vAlign w:val="center"/>
          </w:tcPr>
          <w:p w:rsidR="008538BE" w:rsidRPr="00732D28" w:rsidRDefault="008538BE" w:rsidP="00404ABA">
            <w:pPr>
              <w:pStyle w:val="ConsPlusNormal"/>
              <w:ind w:left="-108" w:right="-108" w:firstLine="0"/>
              <w:contextualSpacing/>
              <w:jc w:val="center"/>
              <w:outlineLvl w:val="1"/>
              <w:rPr>
                <w:rFonts w:ascii="Times New Roman" w:hAnsi="Times New Roman" w:cs="Times New Roman"/>
                <w:color w:val="000000" w:themeColor="text1"/>
                <w:sz w:val="24"/>
                <w:szCs w:val="24"/>
              </w:rPr>
            </w:pPr>
            <w:r w:rsidRPr="00732D28">
              <w:rPr>
                <w:rFonts w:ascii="Times New Roman" w:hAnsi="Times New Roman" w:cs="Times New Roman"/>
                <w:color w:val="000000" w:themeColor="text1"/>
                <w:sz w:val="24"/>
                <w:szCs w:val="24"/>
              </w:rPr>
              <w:t>Объем финансирования по годам, (тыс. руб.)</w:t>
            </w:r>
          </w:p>
        </w:tc>
        <w:tc>
          <w:tcPr>
            <w:tcW w:w="1418" w:type="dxa"/>
            <w:vMerge w:val="restart"/>
          </w:tcPr>
          <w:p w:rsidR="008538BE" w:rsidRPr="00732D28" w:rsidRDefault="008538BE" w:rsidP="00404ABA">
            <w:pPr>
              <w:pStyle w:val="ConsPlusNormal"/>
              <w:ind w:left="-108" w:right="-108" w:firstLine="0"/>
              <w:contextualSpacing/>
              <w:jc w:val="center"/>
              <w:outlineLvl w:val="1"/>
              <w:rPr>
                <w:rFonts w:ascii="Times New Roman" w:hAnsi="Times New Roman" w:cs="Times New Roman"/>
                <w:color w:val="000000" w:themeColor="text1"/>
                <w:sz w:val="24"/>
                <w:szCs w:val="24"/>
              </w:rPr>
            </w:pPr>
            <w:r w:rsidRPr="00732D28">
              <w:rPr>
                <w:rFonts w:ascii="Times New Roman" w:hAnsi="Times New Roman" w:cs="Times New Roman"/>
                <w:color w:val="000000" w:themeColor="text1"/>
                <w:sz w:val="24"/>
                <w:szCs w:val="24"/>
              </w:rPr>
              <w:t>Ответственный за выполнение мероприятия подпрограммы</w:t>
            </w:r>
          </w:p>
        </w:tc>
        <w:tc>
          <w:tcPr>
            <w:tcW w:w="879" w:type="dxa"/>
            <w:vMerge w:val="restart"/>
          </w:tcPr>
          <w:p w:rsidR="008538BE" w:rsidRPr="00732D28" w:rsidRDefault="008538BE" w:rsidP="00404ABA">
            <w:pPr>
              <w:pStyle w:val="ConsPlusNormal"/>
              <w:ind w:left="-108" w:firstLine="108"/>
              <w:contextualSpacing/>
              <w:jc w:val="center"/>
              <w:outlineLvl w:val="1"/>
              <w:rPr>
                <w:rFonts w:ascii="Times New Roman" w:hAnsi="Times New Roman" w:cs="Times New Roman"/>
                <w:color w:val="000000" w:themeColor="text1"/>
                <w:sz w:val="24"/>
                <w:szCs w:val="24"/>
              </w:rPr>
            </w:pPr>
            <w:r w:rsidRPr="00732D28">
              <w:rPr>
                <w:rFonts w:ascii="Times New Roman" w:hAnsi="Times New Roman" w:cs="Times New Roman"/>
                <w:color w:val="000000" w:themeColor="text1"/>
                <w:sz w:val="24"/>
                <w:szCs w:val="24"/>
              </w:rPr>
              <w:t>Результаты выполнения мероприятий подпрограммы</w:t>
            </w:r>
          </w:p>
        </w:tc>
      </w:tr>
      <w:tr w:rsidR="008538BE" w:rsidRPr="00732D28" w:rsidTr="00480A74">
        <w:trPr>
          <w:trHeight w:val="615"/>
        </w:trPr>
        <w:tc>
          <w:tcPr>
            <w:tcW w:w="536" w:type="dxa"/>
            <w:vMerge/>
          </w:tcPr>
          <w:p w:rsidR="008538BE" w:rsidRPr="00732D28" w:rsidRDefault="008538BE" w:rsidP="00404ABA">
            <w:pPr>
              <w:widowControl w:val="0"/>
              <w:tabs>
                <w:tab w:val="center" w:pos="4677"/>
                <w:tab w:val="right" w:pos="9355"/>
              </w:tabs>
              <w:autoSpaceDE w:val="0"/>
              <w:autoSpaceDN w:val="0"/>
              <w:adjustRightInd w:val="0"/>
              <w:spacing w:after="0" w:line="240" w:lineRule="auto"/>
              <w:ind w:left="-108" w:right="-108"/>
              <w:contextualSpacing/>
              <w:jc w:val="center"/>
              <w:rPr>
                <w:rFonts w:ascii="Times New Roman" w:hAnsi="Times New Roman"/>
                <w:color w:val="000000" w:themeColor="text1"/>
                <w:sz w:val="24"/>
                <w:szCs w:val="24"/>
              </w:rPr>
            </w:pPr>
          </w:p>
        </w:tc>
        <w:tc>
          <w:tcPr>
            <w:tcW w:w="1985" w:type="dxa"/>
            <w:vMerge/>
          </w:tcPr>
          <w:p w:rsidR="008538BE" w:rsidRPr="00732D28" w:rsidRDefault="008538BE" w:rsidP="00404ABA">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p>
        </w:tc>
        <w:tc>
          <w:tcPr>
            <w:tcW w:w="992" w:type="dxa"/>
            <w:vMerge/>
          </w:tcPr>
          <w:p w:rsidR="008538BE" w:rsidRPr="00732D28" w:rsidRDefault="008538BE" w:rsidP="00404ABA">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p>
        </w:tc>
        <w:tc>
          <w:tcPr>
            <w:tcW w:w="992" w:type="dxa"/>
            <w:vMerge/>
          </w:tcPr>
          <w:p w:rsidR="008538BE" w:rsidRPr="00732D28" w:rsidRDefault="008538BE" w:rsidP="00404ABA">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p>
        </w:tc>
        <w:tc>
          <w:tcPr>
            <w:tcW w:w="1134" w:type="dxa"/>
            <w:vMerge/>
          </w:tcPr>
          <w:p w:rsidR="008538BE" w:rsidRPr="00732D28" w:rsidRDefault="008538BE" w:rsidP="00404ABA">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p>
        </w:tc>
        <w:tc>
          <w:tcPr>
            <w:tcW w:w="993" w:type="dxa"/>
            <w:vMerge/>
          </w:tcPr>
          <w:p w:rsidR="008538BE" w:rsidRPr="00732D28" w:rsidRDefault="008538BE" w:rsidP="00404ABA">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p>
        </w:tc>
        <w:tc>
          <w:tcPr>
            <w:tcW w:w="1417" w:type="dxa"/>
            <w:vAlign w:val="center"/>
          </w:tcPr>
          <w:p w:rsidR="008538BE" w:rsidRPr="00732D28" w:rsidRDefault="006C7F3F" w:rsidP="00404ABA">
            <w:pPr>
              <w:widowControl w:val="0"/>
              <w:tabs>
                <w:tab w:val="center" w:pos="4677"/>
                <w:tab w:val="right" w:pos="9355"/>
              </w:tabs>
              <w:autoSpaceDE w:val="0"/>
              <w:autoSpaceDN w:val="0"/>
              <w:adjustRightInd w:val="0"/>
              <w:spacing w:after="0" w:line="240" w:lineRule="auto"/>
              <w:ind w:right="-66"/>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2023</w:t>
            </w:r>
          </w:p>
        </w:tc>
        <w:tc>
          <w:tcPr>
            <w:tcW w:w="1559" w:type="dxa"/>
            <w:vAlign w:val="center"/>
          </w:tcPr>
          <w:p w:rsidR="008538BE" w:rsidRPr="00732D28" w:rsidRDefault="006C7F3F" w:rsidP="00404ABA">
            <w:pPr>
              <w:widowControl w:val="0"/>
              <w:tabs>
                <w:tab w:val="center" w:pos="4677"/>
                <w:tab w:val="right" w:pos="9355"/>
              </w:tabs>
              <w:autoSpaceDE w:val="0"/>
              <w:autoSpaceDN w:val="0"/>
              <w:adjustRightInd w:val="0"/>
              <w:spacing w:after="0" w:line="240" w:lineRule="auto"/>
              <w:ind w:right="-80"/>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2024</w:t>
            </w:r>
          </w:p>
        </w:tc>
        <w:tc>
          <w:tcPr>
            <w:tcW w:w="1418" w:type="dxa"/>
            <w:vAlign w:val="center"/>
          </w:tcPr>
          <w:p w:rsidR="008538BE" w:rsidRPr="00732D28" w:rsidRDefault="006C7F3F" w:rsidP="00404ABA">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2025</w:t>
            </w:r>
          </w:p>
        </w:tc>
        <w:tc>
          <w:tcPr>
            <w:tcW w:w="1275" w:type="dxa"/>
            <w:vAlign w:val="center"/>
          </w:tcPr>
          <w:p w:rsidR="008538BE" w:rsidRPr="00732D28" w:rsidRDefault="006C7F3F" w:rsidP="00404ABA">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2026</w:t>
            </w:r>
          </w:p>
        </w:tc>
        <w:tc>
          <w:tcPr>
            <w:tcW w:w="1134" w:type="dxa"/>
            <w:vAlign w:val="center"/>
          </w:tcPr>
          <w:p w:rsidR="008538BE" w:rsidRPr="00732D28" w:rsidRDefault="006C7F3F" w:rsidP="00404ABA">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2027</w:t>
            </w:r>
          </w:p>
        </w:tc>
        <w:tc>
          <w:tcPr>
            <w:tcW w:w="1418" w:type="dxa"/>
            <w:vMerge/>
          </w:tcPr>
          <w:p w:rsidR="008538BE" w:rsidRPr="00732D28" w:rsidRDefault="008538BE" w:rsidP="00404ABA">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p>
        </w:tc>
        <w:tc>
          <w:tcPr>
            <w:tcW w:w="879" w:type="dxa"/>
            <w:vMerge/>
          </w:tcPr>
          <w:p w:rsidR="008538BE" w:rsidRPr="00732D28" w:rsidRDefault="008538BE" w:rsidP="00404ABA">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p>
        </w:tc>
      </w:tr>
      <w:tr w:rsidR="008538BE" w:rsidRPr="00732D28" w:rsidTr="00480A74">
        <w:tc>
          <w:tcPr>
            <w:tcW w:w="536" w:type="dxa"/>
          </w:tcPr>
          <w:p w:rsidR="008538BE" w:rsidRPr="00732D28" w:rsidRDefault="008538BE" w:rsidP="00404ABA">
            <w:pPr>
              <w:widowControl w:val="0"/>
              <w:tabs>
                <w:tab w:val="center" w:pos="4677"/>
                <w:tab w:val="right" w:pos="9355"/>
              </w:tabs>
              <w:autoSpaceDE w:val="0"/>
              <w:autoSpaceDN w:val="0"/>
              <w:adjustRightInd w:val="0"/>
              <w:spacing w:after="0" w:line="240" w:lineRule="auto"/>
              <w:ind w:left="-108" w:right="-108"/>
              <w:contextualSpacing/>
              <w:jc w:val="center"/>
              <w:rPr>
                <w:rFonts w:ascii="Times New Roman" w:hAnsi="Times New Roman"/>
                <w:color w:val="000000" w:themeColor="text1"/>
                <w:sz w:val="24"/>
                <w:szCs w:val="24"/>
              </w:rPr>
            </w:pPr>
            <w:r w:rsidRPr="00732D28">
              <w:rPr>
                <w:rFonts w:ascii="Times New Roman" w:hAnsi="Times New Roman"/>
                <w:color w:val="000000" w:themeColor="text1"/>
                <w:sz w:val="24"/>
                <w:szCs w:val="24"/>
              </w:rPr>
              <w:t>1</w:t>
            </w:r>
          </w:p>
        </w:tc>
        <w:tc>
          <w:tcPr>
            <w:tcW w:w="1985" w:type="dxa"/>
          </w:tcPr>
          <w:p w:rsidR="008538BE" w:rsidRPr="00732D28" w:rsidRDefault="008538BE" w:rsidP="00404ABA">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r w:rsidRPr="00732D28">
              <w:rPr>
                <w:rFonts w:ascii="Times New Roman" w:hAnsi="Times New Roman"/>
                <w:color w:val="000000" w:themeColor="text1"/>
                <w:sz w:val="24"/>
                <w:szCs w:val="24"/>
              </w:rPr>
              <w:t>2</w:t>
            </w:r>
          </w:p>
        </w:tc>
        <w:tc>
          <w:tcPr>
            <w:tcW w:w="992" w:type="dxa"/>
          </w:tcPr>
          <w:p w:rsidR="008538BE" w:rsidRDefault="008538BE" w:rsidP="00404ABA">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3</w:t>
            </w:r>
          </w:p>
        </w:tc>
        <w:tc>
          <w:tcPr>
            <w:tcW w:w="992" w:type="dxa"/>
          </w:tcPr>
          <w:p w:rsidR="008538BE" w:rsidRPr="00732D28" w:rsidRDefault="008538BE" w:rsidP="00404ABA">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4</w:t>
            </w:r>
          </w:p>
        </w:tc>
        <w:tc>
          <w:tcPr>
            <w:tcW w:w="1134" w:type="dxa"/>
          </w:tcPr>
          <w:p w:rsidR="008538BE" w:rsidRPr="00732D28" w:rsidRDefault="008538BE" w:rsidP="00404ABA">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r w:rsidRPr="00732D28">
              <w:rPr>
                <w:rFonts w:ascii="Times New Roman" w:hAnsi="Times New Roman"/>
                <w:color w:val="000000" w:themeColor="text1"/>
                <w:sz w:val="24"/>
                <w:szCs w:val="24"/>
              </w:rPr>
              <w:t>5</w:t>
            </w:r>
          </w:p>
        </w:tc>
        <w:tc>
          <w:tcPr>
            <w:tcW w:w="993" w:type="dxa"/>
          </w:tcPr>
          <w:p w:rsidR="008538BE" w:rsidRPr="00732D28" w:rsidRDefault="008538BE" w:rsidP="00404ABA">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r w:rsidRPr="00732D28">
              <w:rPr>
                <w:rFonts w:ascii="Times New Roman" w:hAnsi="Times New Roman"/>
                <w:color w:val="000000" w:themeColor="text1"/>
                <w:sz w:val="24"/>
                <w:szCs w:val="24"/>
              </w:rPr>
              <w:t>6</w:t>
            </w:r>
          </w:p>
        </w:tc>
        <w:tc>
          <w:tcPr>
            <w:tcW w:w="1417" w:type="dxa"/>
          </w:tcPr>
          <w:p w:rsidR="008538BE" w:rsidRPr="00732D28" w:rsidRDefault="008538BE" w:rsidP="00404ABA">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7</w:t>
            </w:r>
          </w:p>
        </w:tc>
        <w:tc>
          <w:tcPr>
            <w:tcW w:w="1559" w:type="dxa"/>
          </w:tcPr>
          <w:p w:rsidR="008538BE" w:rsidRPr="00732D28" w:rsidRDefault="008538BE" w:rsidP="00404ABA">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8</w:t>
            </w:r>
          </w:p>
        </w:tc>
        <w:tc>
          <w:tcPr>
            <w:tcW w:w="1418" w:type="dxa"/>
          </w:tcPr>
          <w:p w:rsidR="008538BE" w:rsidRPr="00732D28" w:rsidRDefault="008538BE" w:rsidP="00404ABA">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9</w:t>
            </w:r>
          </w:p>
        </w:tc>
        <w:tc>
          <w:tcPr>
            <w:tcW w:w="1275" w:type="dxa"/>
          </w:tcPr>
          <w:p w:rsidR="008538BE" w:rsidRPr="00732D28" w:rsidRDefault="008538BE" w:rsidP="00404ABA">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10</w:t>
            </w:r>
          </w:p>
        </w:tc>
        <w:tc>
          <w:tcPr>
            <w:tcW w:w="1134" w:type="dxa"/>
          </w:tcPr>
          <w:p w:rsidR="008538BE" w:rsidRPr="00732D28" w:rsidRDefault="008538BE" w:rsidP="00404ABA">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11</w:t>
            </w:r>
          </w:p>
        </w:tc>
        <w:tc>
          <w:tcPr>
            <w:tcW w:w="1418" w:type="dxa"/>
          </w:tcPr>
          <w:p w:rsidR="008538BE" w:rsidRPr="00732D28" w:rsidRDefault="008538BE" w:rsidP="00404ABA">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r w:rsidRPr="00732D28">
              <w:rPr>
                <w:rFonts w:ascii="Times New Roman" w:hAnsi="Times New Roman"/>
                <w:color w:val="000000" w:themeColor="text1"/>
                <w:sz w:val="24"/>
                <w:szCs w:val="24"/>
              </w:rPr>
              <w:t>1</w:t>
            </w:r>
            <w:r>
              <w:rPr>
                <w:rFonts w:ascii="Times New Roman" w:hAnsi="Times New Roman"/>
                <w:color w:val="000000" w:themeColor="text1"/>
                <w:sz w:val="24"/>
                <w:szCs w:val="24"/>
              </w:rPr>
              <w:t>2</w:t>
            </w:r>
          </w:p>
        </w:tc>
        <w:tc>
          <w:tcPr>
            <w:tcW w:w="879" w:type="dxa"/>
          </w:tcPr>
          <w:p w:rsidR="008538BE" w:rsidRPr="00732D28" w:rsidRDefault="008538BE" w:rsidP="00404ABA">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r w:rsidRPr="00732D28">
              <w:rPr>
                <w:rFonts w:ascii="Times New Roman" w:hAnsi="Times New Roman"/>
                <w:color w:val="000000" w:themeColor="text1"/>
                <w:sz w:val="24"/>
                <w:szCs w:val="24"/>
              </w:rPr>
              <w:t>1</w:t>
            </w:r>
            <w:r>
              <w:rPr>
                <w:rFonts w:ascii="Times New Roman" w:hAnsi="Times New Roman"/>
                <w:color w:val="000000" w:themeColor="text1"/>
                <w:sz w:val="24"/>
                <w:szCs w:val="24"/>
              </w:rPr>
              <w:t>3</w:t>
            </w:r>
          </w:p>
        </w:tc>
      </w:tr>
      <w:tr w:rsidR="008538BE" w:rsidRPr="00732D28" w:rsidTr="00480A74">
        <w:trPr>
          <w:trHeight w:val="579"/>
        </w:trPr>
        <w:tc>
          <w:tcPr>
            <w:tcW w:w="536" w:type="dxa"/>
            <w:vMerge w:val="restart"/>
          </w:tcPr>
          <w:p w:rsidR="008538BE" w:rsidRPr="00732D28" w:rsidRDefault="008538BE" w:rsidP="00404ABA">
            <w:pPr>
              <w:pStyle w:val="ConsPlusNormal"/>
              <w:ind w:firstLine="0"/>
              <w:contextualSpacing/>
              <w:jc w:val="center"/>
              <w:outlineLvl w:val="1"/>
              <w:rPr>
                <w:rFonts w:ascii="Times New Roman" w:hAnsi="Times New Roman" w:cs="Times New Roman"/>
                <w:color w:val="000000" w:themeColor="text1"/>
                <w:sz w:val="24"/>
                <w:szCs w:val="24"/>
              </w:rPr>
            </w:pPr>
            <w:r w:rsidRPr="00732D28">
              <w:rPr>
                <w:rFonts w:ascii="Times New Roman" w:hAnsi="Times New Roman" w:cs="Times New Roman"/>
                <w:color w:val="000000" w:themeColor="text1"/>
                <w:sz w:val="24"/>
                <w:szCs w:val="24"/>
              </w:rPr>
              <w:t>1.</w:t>
            </w:r>
          </w:p>
        </w:tc>
        <w:tc>
          <w:tcPr>
            <w:tcW w:w="1985" w:type="dxa"/>
            <w:vMerge w:val="restart"/>
          </w:tcPr>
          <w:p w:rsidR="008538BE" w:rsidRPr="00152012" w:rsidRDefault="008538BE" w:rsidP="00152012">
            <w:pPr>
              <w:widowControl w:val="0"/>
              <w:tabs>
                <w:tab w:val="center" w:pos="4677"/>
                <w:tab w:val="right" w:pos="9355"/>
              </w:tabs>
              <w:autoSpaceDE w:val="0"/>
              <w:autoSpaceDN w:val="0"/>
              <w:adjustRightInd w:val="0"/>
              <w:spacing w:after="0" w:line="240" w:lineRule="auto"/>
              <w:ind w:right="-58"/>
              <w:contextualSpacing/>
              <w:rPr>
                <w:rFonts w:ascii="Times New Roman" w:hAnsi="Times New Roman"/>
                <w:color w:val="000000" w:themeColor="text1"/>
                <w:sz w:val="24"/>
                <w:szCs w:val="24"/>
              </w:rPr>
            </w:pPr>
            <w:r w:rsidRPr="00152012">
              <w:rPr>
                <w:rFonts w:ascii="Times New Roman" w:hAnsi="Times New Roman"/>
                <w:color w:val="000000" w:themeColor="text1"/>
                <w:sz w:val="24"/>
                <w:szCs w:val="24"/>
              </w:rPr>
              <w:t xml:space="preserve">Основное мероприятие </w:t>
            </w:r>
            <w:r w:rsidR="00093B4E">
              <w:rPr>
                <w:rFonts w:ascii="Times New Roman" w:hAnsi="Times New Roman"/>
                <w:color w:val="000000" w:themeColor="text1"/>
                <w:sz w:val="24"/>
                <w:szCs w:val="24"/>
              </w:rPr>
              <w:t>0</w:t>
            </w:r>
            <w:r w:rsidR="00FD7841" w:rsidRPr="00152012">
              <w:rPr>
                <w:rFonts w:ascii="Times New Roman" w:hAnsi="Times New Roman"/>
                <w:color w:val="000000" w:themeColor="text1"/>
                <w:sz w:val="24"/>
                <w:szCs w:val="24"/>
              </w:rPr>
              <w:t>1</w:t>
            </w:r>
            <w:r w:rsidR="00152012">
              <w:rPr>
                <w:rFonts w:ascii="Times New Roman" w:hAnsi="Times New Roman"/>
                <w:color w:val="000000" w:themeColor="text1"/>
                <w:sz w:val="24"/>
                <w:szCs w:val="24"/>
              </w:rPr>
              <w:t xml:space="preserve">: </w:t>
            </w:r>
            <w:r w:rsidRPr="00152012">
              <w:rPr>
                <w:rFonts w:ascii="Times New Roman" w:hAnsi="Times New Roman"/>
                <w:color w:val="000000" w:themeColor="text1"/>
                <w:sz w:val="24"/>
                <w:szCs w:val="24"/>
              </w:rPr>
              <w:t>Создание условий для реализации полномочий органов местного самоуправления</w:t>
            </w:r>
          </w:p>
        </w:tc>
        <w:tc>
          <w:tcPr>
            <w:tcW w:w="992" w:type="dxa"/>
          </w:tcPr>
          <w:p w:rsidR="008538BE" w:rsidRPr="00732D28" w:rsidRDefault="008538BE" w:rsidP="00E82026">
            <w:pPr>
              <w:pStyle w:val="ConsPlusNormal"/>
              <w:ind w:firstLine="0"/>
              <w:contextualSpacing/>
              <w:jc w:val="center"/>
              <w:outlineLvl w:val="1"/>
              <w:rPr>
                <w:rFonts w:ascii="Times New Roman" w:hAnsi="Times New Roman" w:cs="Times New Roman"/>
                <w:color w:val="000000" w:themeColor="text1"/>
                <w:sz w:val="24"/>
                <w:szCs w:val="24"/>
              </w:rPr>
            </w:pPr>
            <w:r w:rsidRPr="00732D28">
              <w:rPr>
                <w:rFonts w:ascii="Times New Roman" w:hAnsi="Times New Roman" w:cs="Times New Roman"/>
                <w:color w:val="000000" w:themeColor="text1"/>
                <w:sz w:val="24"/>
                <w:szCs w:val="24"/>
              </w:rPr>
              <w:t>Итого:</w:t>
            </w:r>
          </w:p>
        </w:tc>
        <w:tc>
          <w:tcPr>
            <w:tcW w:w="992" w:type="dxa"/>
            <w:vMerge w:val="restart"/>
          </w:tcPr>
          <w:p w:rsidR="008538BE" w:rsidRDefault="006C7F3F" w:rsidP="00404ABA">
            <w:pPr>
              <w:jc w:val="center"/>
            </w:pPr>
            <w:r>
              <w:rPr>
                <w:rFonts w:ascii="Times New Roman" w:hAnsi="Times New Roman"/>
                <w:color w:val="000000" w:themeColor="text1"/>
                <w:sz w:val="24"/>
                <w:szCs w:val="24"/>
              </w:rPr>
              <w:t>2023-2027</w:t>
            </w:r>
          </w:p>
        </w:tc>
        <w:tc>
          <w:tcPr>
            <w:tcW w:w="1134" w:type="dxa"/>
            <w:vMerge w:val="restart"/>
            <w:tcBorders>
              <w:top w:val="single" w:sz="4" w:space="0" w:color="auto"/>
            </w:tcBorders>
          </w:tcPr>
          <w:p w:rsidR="008538BE" w:rsidRPr="00732D28" w:rsidRDefault="00466AB1" w:rsidP="001B5EE4">
            <w:pPr>
              <w:pStyle w:val="ConsPlusNormal"/>
              <w:ind w:firstLine="0"/>
              <w:contextualSpacing/>
              <w:jc w:val="center"/>
              <w:outlineLvl w:val="1"/>
              <w:rPr>
                <w:rFonts w:ascii="Times New Roman" w:hAnsi="Times New Roman" w:cs="Times New Roman"/>
                <w:color w:val="000000" w:themeColor="text1"/>
                <w:sz w:val="24"/>
                <w:szCs w:val="24"/>
              </w:rPr>
            </w:pPr>
            <w:r w:rsidRPr="00466AB1">
              <w:rPr>
                <w:rFonts w:ascii="Times New Roman" w:hAnsi="Times New Roman" w:cs="Times New Roman"/>
                <w:color w:val="000000" w:themeColor="text1"/>
                <w:sz w:val="24"/>
                <w:szCs w:val="24"/>
              </w:rPr>
              <w:t>1 396,67</w:t>
            </w:r>
          </w:p>
        </w:tc>
        <w:tc>
          <w:tcPr>
            <w:tcW w:w="993" w:type="dxa"/>
            <w:tcBorders>
              <w:top w:val="single" w:sz="4" w:space="0" w:color="auto"/>
            </w:tcBorders>
          </w:tcPr>
          <w:p w:rsidR="008538BE" w:rsidRPr="00B4307A" w:rsidRDefault="006C7F3F" w:rsidP="00253517">
            <w:pPr>
              <w:widowControl w:val="0"/>
              <w:autoSpaceDE w:val="0"/>
              <w:autoSpaceDN w:val="0"/>
              <w:adjustRightInd w:val="0"/>
              <w:spacing w:after="0" w:line="240" w:lineRule="auto"/>
              <w:contextualSpacing/>
              <w:jc w:val="center"/>
              <w:rPr>
                <w:rFonts w:ascii="Times New Roman" w:hAnsi="Times New Roman"/>
                <w:sz w:val="24"/>
                <w:szCs w:val="24"/>
              </w:rPr>
            </w:pPr>
            <w:r>
              <w:rPr>
                <w:rFonts w:ascii="Times New Roman" w:hAnsi="Times New Roman"/>
                <w:sz w:val="24"/>
                <w:szCs w:val="24"/>
              </w:rPr>
              <w:t>0</w:t>
            </w:r>
          </w:p>
        </w:tc>
        <w:tc>
          <w:tcPr>
            <w:tcW w:w="1417" w:type="dxa"/>
            <w:tcBorders>
              <w:top w:val="single" w:sz="4" w:space="0" w:color="auto"/>
            </w:tcBorders>
          </w:tcPr>
          <w:p w:rsidR="008538BE" w:rsidRPr="00B4307A" w:rsidRDefault="00466AB1" w:rsidP="00404ABA">
            <w:pPr>
              <w:widowControl w:val="0"/>
              <w:autoSpaceDE w:val="0"/>
              <w:autoSpaceDN w:val="0"/>
              <w:spacing w:after="0" w:line="240" w:lineRule="auto"/>
              <w:ind w:right="-108"/>
              <w:contextualSpacing/>
              <w:jc w:val="center"/>
              <w:outlineLvl w:val="1"/>
              <w:rPr>
                <w:rFonts w:ascii="Times New Roman" w:hAnsi="Times New Roman"/>
                <w:sz w:val="24"/>
                <w:szCs w:val="24"/>
              </w:rPr>
            </w:pPr>
            <w:r>
              <w:rPr>
                <w:rFonts w:ascii="Times New Roman" w:hAnsi="Times New Roman"/>
                <w:sz w:val="24"/>
                <w:szCs w:val="24"/>
              </w:rPr>
              <w:t>0</w:t>
            </w:r>
          </w:p>
        </w:tc>
        <w:tc>
          <w:tcPr>
            <w:tcW w:w="1559" w:type="dxa"/>
            <w:tcBorders>
              <w:top w:val="single" w:sz="4" w:space="0" w:color="auto"/>
            </w:tcBorders>
          </w:tcPr>
          <w:p w:rsidR="008538BE" w:rsidRPr="00B4307A" w:rsidRDefault="00466AB1" w:rsidP="00404ABA">
            <w:pPr>
              <w:widowControl w:val="0"/>
              <w:autoSpaceDE w:val="0"/>
              <w:autoSpaceDN w:val="0"/>
              <w:spacing w:after="0" w:line="240" w:lineRule="auto"/>
              <w:ind w:right="-108"/>
              <w:contextualSpacing/>
              <w:jc w:val="center"/>
              <w:outlineLvl w:val="1"/>
              <w:rPr>
                <w:rFonts w:ascii="Times New Roman" w:hAnsi="Times New Roman"/>
                <w:sz w:val="24"/>
                <w:szCs w:val="24"/>
              </w:rPr>
            </w:pPr>
            <w:r>
              <w:rPr>
                <w:rFonts w:ascii="Times New Roman" w:hAnsi="Times New Roman"/>
                <w:sz w:val="24"/>
                <w:szCs w:val="24"/>
              </w:rPr>
              <w:t>0</w:t>
            </w:r>
          </w:p>
        </w:tc>
        <w:tc>
          <w:tcPr>
            <w:tcW w:w="1418" w:type="dxa"/>
          </w:tcPr>
          <w:p w:rsidR="008538BE" w:rsidRPr="00B4307A" w:rsidRDefault="00466AB1" w:rsidP="00404ABA">
            <w:pPr>
              <w:jc w:val="center"/>
              <w:rPr>
                <w:rFonts w:ascii="Times New Roman" w:hAnsi="Times New Roman"/>
                <w:sz w:val="24"/>
                <w:szCs w:val="24"/>
              </w:rPr>
            </w:pPr>
            <w:r>
              <w:rPr>
                <w:rFonts w:ascii="Times New Roman" w:hAnsi="Times New Roman"/>
                <w:sz w:val="24"/>
                <w:szCs w:val="24"/>
              </w:rPr>
              <w:t>0</w:t>
            </w:r>
          </w:p>
        </w:tc>
        <w:tc>
          <w:tcPr>
            <w:tcW w:w="1275" w:type="dxa"/>
          </w:tcPr>
          <w:p w:rsidR="008538BE" w:rsidRPr="00B4307A" w:rsidRDefault="00466AB1" w:rsidP="00404ABA">
            <w:pPr>
              <w:jc w:val="center"/>
              <w:rPr>
                <w:rFonts w:ascii="Times New Roman" w:hAnsi="Times New Roman"/>
                <w:sz w:val="24"/>
                <w:szCs w:val="24"/>
              </w:rPr>
            </w:pPr>
            <w:r>
              <w:rPr>
                <w:rFonts w:ascii="Times New Roman" w:hAnsi="Times New Roman"/>
                <w:sz w:val="24"/>
                <w:szCs w:val="24"/>
              </w:rPr>
              <w:t>0</w:t>
            </w:r>
          </w:p>
        </w:tc>
        <w:tc>
          <w:tcPr>
            <w:tcW w:w="1134" w:type="dxa"/>
          </w:tcPr>
          <w:p w:rsidR="008538BE" w:rsidRPr="00B4307A" w:rsidRDefault="00466AB1" w:rsidP="00404ABA">
            <w:pPr>
              <w:jc w:val="center"/>
              <w:rPr>
                <w:rFonts w:ascii="Times New Roman" w:hAnsi="Times New Roman"/>
                <w:sz w:val="24"/>
                <w:szCs w:val="24"/>
              </w:rPr>
            </w:pPr>
            <w:r>
              <w:rPr>
                <w:rFonts w:ascii="Times New Roman" w:hAnsi="Times New Roman"/>
                <w:sz w:val="24"/>
                <w:szCs w:val="24"/>
              </w:rPr>
              <w:t>0</w:t>
            </w:r>
          </w:p>
        </w:tc>
        <w:tc>
          <w:tcPr>
            <w:tcW w:w="1418" w:type="dxa"/>
            <w:vMerge w:val="restart"/>
            <w:tcBorders>
              <w:right w:val="single" w:sz="4" w:space="0" w:color="auto"/>
            </w:tcBorders>
          </w:tcPr>
          <w:p w:rsidR="008538BE" w:rsidRPr="00732D28" w:rsidRDefault="008538BE" w:rsidP="00D434F4">
            <w:pPr>
              <w:pStyle w:val="ConsPlusNormal"/>
              <w:ind w:right="-108" w:firstLine="0"/>
              <w:contextualSpacing/>
              <w:jc w:val="center"/>
              <w:outlineLvl w:val="1"/>
              <w:rPr>
                <w:rFonts w:ascii="Times New Roman" w:hAnsi="Times New Roman" w:cs="Times New Roman"/>
                <w:color w:val="000000" w:themeColor="text1"/>
                <w:sz w:val="24"/>
                <w:szCs w:val="24"/>
              </w:rPr>
            </w:pPr>
            <w:r w:rsidRPr="00332F5C">
              <w:rPr>
                <w:rFonts w:ascii="Times New Roman" w:hAnsi="Times New Roman" w:cs="Times New Roman"/>
                <w:bCs/>
                <w:color w:val="000000" w:themeColor="text1"/>
                <w:sz w:val="24"/>
                <w:szCs w:val="24"/>
              </w:rPr>
              <w:t xml:space="preserve">Управление по обеспечению безопасности </w:t>
            </w:r>
          </w:p>
        </w:tc>
        <w:tc>
          <w:tcPr>
            <w:tcW w:w="879" w:type="dxa"/>
            <w:vMerge w:val="restart"/>
            <w:tcBorders>
              <w:left w:val="single" w:sz="4" w:space="0" w:color="auto"/>
            </w:tcBorders>
          </w:tcPr>
          <w:p w:rsidR="008538BE" w:rsidRPr="007A5330" w:rsidRDefault="008538BE" w:rsidP="007A5330">
            <w:pPr>
              <w:pStyle w:val="ConsPlusNormal"/>
              <w:ind w:right="-122" w:firstLine="0"/>
              <w:contextualSpacing/>
              <w:jc w:val="center"/>
              <w:outlineLvl w:val="1"/>
              <w:rPr>
                <w:rFonts w:ascii="Times New Roman" w:hAnsi="Times New Roman" w:cs="Times New Roman"/>
                <w:color w:val="000000" w:themeColor="text1"/>
                <w:sz w:val="24"/>
                <w:szCs w:val="24"/>
              </w:rPr>
            </w:pPr>
            <w:r w:rsidRPr="007A5330">
              <w:rPr>
                <w:rFonts w:ascii="Times New Roman" w:hAnsi="Times New Roman" w:cs="Times New Roman"/>
                <w:color w:val="000000" w:themeColor="text1"/>
                <w:sz w:val="24"/>
                <w:szCs w:val="24"/>
              </w:rPr>
              <w:t>Создание условий для реализации полномочий органов местного самоуправления</w:t>
            </w:r>
          </w:p>
        </w:tc>
      </w:tr>
      <w:tr w:rsidR="006C7F3F" w:rsidRPr="00732D28" w:rsidTr="00480A74">
        <w:tc>
          <w:tcPr>
            <w:tcW w:w="536" w:type="dxa"/>
            <w:vMerge/>
          </w:tcPr>
          <w:p w:rsidR="006C7F3F" w:rsidRPr="00732D28" w:rsidRDefault="006C7F3F" w:rsidP="006C7F3F">
            <w:pPr>
              <w:pStyle w:val="ConsPlusNormal"/>
              <w:ind w:firstLine="0"/>
              <w:contextualSpacing/>
              <w:jc w:val="center"/>
              <w:outlineLvl w:val="1"/>
              <w:rPr>
                <w:rFonts w:ascii="Times New Roman" w:hAnsi="Times New Roman" w:cs="Times New Roman"/>
                <w:color w:val="000000" w:themeColor="text1"/>
                <w:sz w:val="24"/>
                <w:szCs w:val="24"/>
              </w:rPr>
            </w:pPr>
          </w:p>
        </w:tc>
        <w:tc>
          <w:tcPr>
            <w:tcW w:w="1985" w:type="dxa"/>
            <w:vMerge/>
          </w:tcPr>
          <w:p w:rsidR="006C7F3F" w:rsidRPr="00732D28" w:rsidRDefault="006C7F3F" w:rsidP="006C7F3F">
            <w:pPr>
              <w:spacing w:after="0" w:line="240" w:lineRule="auto"/>
              <w:contextualSpacing/>
              <w:rPr>
                <w:rFonts w:ascii="Times New Roman" w:hAnsi="Times New Roman"/>
                <w:color w:val="000000" w:themeColor="text1"/>
                <w:sz w:val="24"/>
                <w:szCs w:val="24"/>
              </w:rPr>
            </w:pPr>
          </w:p>
        </w:tc>
        <w:tc>
          <w:tcPr>
            <w:tcW w:w="992" w:type="dxa"/>
          </w:tcPr>
          <w:p w:rsidR="006C7F3F" w:rsidRPr="00732D28" w:rsidRDefault="006C7F3F" w:rsidP="006C7F3F">
            <w:pPr>
              <w:pStyle w:val="ConsPlusNormal"/>
              <w:ind w:firstLine="0"/>
              <w:contextualSpacing/>
              <w:jc w:val="center"/>
              <w:outlineLvl w:val="1"/>
              <w:rPr>
                <w:rFonts w:ascii="Times New Roman" w:hAnsi="Times New Roman" w:cs="Times New Roman"/>
                <w:color w:val="000000" w:themeColor="text1"/>
                <w:sz w:val="24"/>
                <w:szCs w:val="24"/>
              </w:rPr>
            </w:pPr>
            <w:r w:rsidRPr="00E22717">
              <w:rPr>
                <w:rFonts w:ascii="Times New Roman" w:hAnsi="Times New Roman" w:cs="Times New Roman"/>
                <w:color w:val="000000" w:themeColor="text1"/>
                <w:sz w:val="24"/>
                <w:szCs w:val="24"/>
              </w:rPr>
              <w:t xml:space="preserve">Средства бюджета </w:t>
            </w:r>
            <w:r>
              <w:rPr>
                <w:rFonts w:ascii="Times New Roman" w:hAnsi="Times New Roman" w:cs="Times New Roman"/>
                <w:color w:val="000000" w:themeColor="text1"/>
                <w:sz w:val="24"/>
                <w:szCs w:val="24"/>
              </w:rPr>
              <w:t>Городского округа Шатура</w:t>
            </w:r>
          </w:p>
        </w:tc>
        <w:tc>
          <w:tcPr>
            <w:tcW w:w="992" w:type="dxa"/>
            <w:vMerge/>
          </w:tcPr>
          <w:p w:rsidR="006C7F3F" w:rsidRPr="00732D28" w:rsidRDefault="006C7F3F" w:rsidP="006C7F3F">
            <w:pPr>
              <w:pStyle w:val="ConsPlusNormal"/>
              <w:ind w:firstLine="0"/>
              <w:contextualSpacing/>
              <w:jc w:val="center"/>
              <w:outlineLvl w:val="1"/>
              <w:rPr>
                <w:rFonts w:ascii="Times New Roman" w:hAnsi="Times New Roman" w:cs="Times New Roman"/>
                <w:color w:val="000000" w:themeColor="text1"/>
                <w:sz w:val="24"/>
                <w:szCs w:val="24"/>
              </w:rPr>
            </w:pPr>
          </w:p>
        </w:tc>
        <w:tc>
          <w:tcPr>
            <w:tcW w:w="1134" w:type="dxa"/>
            <w:vMerge/>
            <w:vAlign w:val="center"/>
          </w:tcPr>
          <w:p w:rsidR="006C7F3F" w:rsidRPr="00732D28" w:rsidRDefault="006C7F3F" w:rsidP="006C7F3F">
            <w:pPr>
              <w:pStyle w:val="ConsPlusNormal"/>
              <w:ind w:firstLine="0"/>
              <w:contextualSpacing/>
              <w:jc w:val="center"/>
              <w:outlineLvl w:val="1"/>
              <w:rPr>
                <w:rFonts w:ascii="Times New Roman" w:hAnsi="Times New Roman" w:cs="Times New Roman"/>
                <w:color w:val="000000" w:themeColor="text1"/>
                <w:sz w:val="24"/>
                <w:szCs w:val="24"/>
              </w:rPr>
            </w:pPr>
          </w:p>
        </w:tc>
        <w:tc>
          <w:tcPr>
            <w:tcW w:w="993" w:type="dxa"/>
            <w:tcBorders>
              <w:top w:val="single" w:sz="4" w:space="0" w:color="auto"/>
            </w:tcBorders>
          </w:tcPr>
          <w:p w:rsidR="006C7F3F" w:rsidRPr="00B4307A" w:rsidRDefault="006C7F3F" w:rsidP="006C7F3F">
            <w:pPr>
              <w:widowControl w:val="0"/>
              <w:autoSpaceDE w:val="0"/>
              <w:autoSpaceDN w:val="0"/>
              <w:adjustRightInd w:val="0"/>
              <w:spacing w:after="0" w:line="240" w:lineRule="auto"/>
              <w:contextualSpacing/>
              <w:jc w:val="center"/>
              <w:rPr>
                <w:rFonts w:ascii="Times New Roman" w:hAnsi="Times New Roman"/>
                <w:sz w:val="24"/>
                <w:szCs w:val="24"/>
              </w:rPr>
            </w:pPr>
            <w:r>
              <w:rPr>
                <w:rFonts w:ascii="Times New Roman" w:hAnsi="Times New Roman"/>
                <w:sz w:val="24"/>
                <w:szCs w:val="24"/>
              </w:rPr>
              <w:t>0</w:t>
            </w:r>
          </w:p>
        </w:tc>
        <w:tc>
          <w:tcPr>
            <w:tcW w:w="1417" w:type="dxa"/>
            <w:tcBorders>
              <w:top w:val="single" w:sz="4" w:space="0" w:color="auto"/>
            </w:tcBorders>
          </w:tcPr>
          <w:p w:rsidR="006C7F3F" w:rsidRPr="00B4307A" w:rsidRDefault="00466AB1" w:rsidP="006C7F3F">
            <w:pPr>
              <w:widowControl w:val="0"/>
              <w:autoSpaceDE w:val="0"/>
              <w:autoSpaceDN w:val="0"/>
              <w:spacing w:after="0" w:line="240" w:lineRule="auto"/>
              <w:ind w:right="-108"/>
              <w:contextualSpacing/>
              <w:jc w:val="center"/>
              <w:outlineLvl w:val="1"/>
              <w:rPr>
                <w:rFonts w:ascii="Times New Roman" w:hAnsi="Times New Roman"/>
                <w:sz w:val="24"/>
                <w:szCs w:val="24"/>
              </w:rPr>
            </w:pPr>
            <w:r>
              <w:rPr>
                <w:rFonts w:ascii="Times New Roman" w:hAnsi="Times New Roman"/>
                <w:sz w:val="24"/>
                <w:szCs w:val="24"/>
              </w:rPr>
              <w:t>0</w:t>
            </w:r>
          </w:p>
        </w:tc>
        <w:tc>
          <w:tcPr>
            <w:tcW w:w="1559" w:type="dxa"/>
            <w:tcBorders>
              <w:top w:val="single" w:sz="4" w:space="0" w:color="auto"/>
            </w:tcBorders>
          </w:tcPr>
          <w:p w:rsidR="006C7F3F" w:rsidRPr="00B4307A" w:rsidRDefault="00466AB1" w:rsidP="006C7F3F">
            <w:pPr>
              <w:widowControl w:val="0"/>
              <w:autoSpaceDE w:val="0"/>
              <w:autoSpaceDN w:val="0"/>
              <w:spacing w:after="0" w:line="240" w:lineRule="auto"/>
              <w:ind w:right="-108"/>
              <w:contextualSpacing/>
              <w:jc w:val="center"/>
              <w:outlineLvl w:val="1"/>
              <w:rPr>
                <w:rFonts w:ascii="Times New Roman" w:hAnsi="Times New Roman"/>
                <w:sz w:val="24"/>
                <w:szCs w:val="24"/>
              </w:rPr>
            </w:pPr>
            <w:r>
              <w:rPr>
                <w:rFonts w:ascii="Times New Roman" w:hAnsi="Times New Roman"/>
                <w:sz w:val="24"/>
                <w:szCs w:val="24"/>
              </w:rPr>
              <w:t>0</w:t>
            </w:r>
          </w:p>
        </w:tc>
        <w:tc>
          <w:tcPr>
            <w:tcW w:w="1418" w:type="dxa"/>
          </w:tcPr>
          <w:p w:rsidR="006C7F3F" w:rsidRPr="00B4307A" w:rsidRDefault="00466AB1" w:rsidP="006C7F3F">
            <w:pPr>
              <w:jc w:val="center"/>
              <w:rPr>
                <w:rFonts w:ascii="Times New Roman" w:hAnsi="Times New Roman"/>
                <w:sz w:val="24"/>
                <w:szCs w:val="24"/>
              </w:rPr>
            </w:pPr>
            <w:r>
              <w:rPr>
                <w:rFonts w:ascii="Times New Roman" w:hAnsi="Times New Roman"/>
                <w:sz w:val="24"/>
                <w:szCs w:val="24"/>
              </w:rPr>
              <w:t>0</w:t>
            </w:r>
          </w:p>
        </w:tc>
        <w:tc>
          <w:tcPr>
            <w:tcW w:w="1275" w:type="dxa"/>
          </w:tcPr>
          <w:p w:rsidR="006C7F3F" w:rsidRPr="00B4307A" w:rsidRDefault="00466AB1" w:rsidP="006C7F3F">
            <w:pPr>
              <w:jc w:val="center"/>
              <w:rPr>
                <w:rFonts w:ascii="Times New Roman" w:hAnsi="Times New Roman"/>
                <w:sz w:val="24"/>
                <w:szCs w:val="24"/>
              </w:rPr>
            </w:pPr>
            <w:r>
              <w:rPr>
                <w:rFonts w:ascii="Times New Roman" w:hAnsi="Times New Roman"/>
                <w:sz w:val="24"/>
                <w:szCs w:val="24"/>
              </w:rPr>
              <w:t>0</w:t>
            </w:r>
          </w:p>
        </w:tc>
        <w:tc>
          <w:tcPr>
            <w:tcW w:w="1134" w:type="dxa"/>
          </w:tcPr>
          <w:p w:rsidR="006C7F3F" w:rsidRPr="00B4307A" w:rsidRDefault="00466AB1" w:rsidP="006C7F3F">
            <w:pPr>
              <w:jc w:val="center"/>
              <w:rPr>
                <w:rFonts w:ascii="Times New Roman" w:hAnsi="Times New Roman"/>
                <w:sz w:val="24"/>
                <w:szCs w:val="24"/>
              </w:rPr>
            </w:pPr>
            <w:r>
              <w:rPr>
                <w:rFonts w:ascii="Times New Roman" w:hAnsi="Times New Roman"/>
                <w:sz w:val="24"/>
                <w:szCs w:val="24"/>
              </w:rPr>
              <w:t>0</w:t>
            </w:r>
          </w:p>
        </w:tc>
        <w:tc>
          <w:tcPr>
            <w:tcW w:w="1418" w:type="dxa"/>
            <w:vMerge/>
            <w:tcBorders>
              <w:right w:val="single" w:sz="4" w:space="0" w:color="auto"/>
            </w:tcBorders>
          </w:tcPr>
          <w:p w:rsidR="006C7F3F" w:rsidRPr="00732D28" w:rsidRDefault="006C7F3F" w:rsidP="006C7F3F">
            <w:pPr>
              <w:pStyle w:val="ConsPlusNormal"/>
              <w:ind w:firstLine="0"/>
              <w:contextualSpacing/>
              <w:outlineLvl w:val="1"/>
              <w:rPr>
                <w:rFonts w:ascii="Times New Roman" w:hAnsi="Times New Roman" w:cs="Times New Roman"/>
                <w:color w:val="000000" w:themeColor="text1"/>
                <w:sz w:val="24"/>
                <w:szCs w:val="24"/>
              </w:rPr>
            </w:pPr>
          </w:p>
        </w:tc>
        <w:tc>
          <w:tcPr>
            <w:tcW w:w="879" w:type="dxa"/>
            <w:vMerge/>
            <w:tcBorders>
              <w:left w:val="single" w:sz="4" w:space="0" w:color="auto"/>
            </w:tcBorders>
          </w:tcPr>
          <w:p w:rsidR="006C7F3F" w:rsidRPr="00732D28" w:rsidRDefault="006C7F3F" w:rsidP="006C7F3F">
            <w:pPr>
              <w:pStyle w:val="ConsPlusNormal"/>
              <w:ind w:right="-122" w:firstLine="0"/>
              <w:contextualSpacing/>
              <w:outlineLvl w:val="1"/>
              <w:rPr>
                <w:rFonts w:ascii="Times New Roman" w:hAnsi="Times New Roman" w:cs="Times New Roman"/>
                <w:color w:val="000000" w:themeColor="text1"/>
                <w:sz w:val="24"/>
                <w:szCs w:val="24"/>
              </w:rPr>
            </w:pPr>
          </w:p>
        </w:tc>
      </w:tr>
      <w:tr w:rsidR="008538BE" w:rsidRPr="00732D28" w:rsidTr="00480A74">
        <w:trPr>
          <w:trHeight w:val="484"/>
        </w:trPr>
        <w:tc>
          <w:tcPr>
            <w:tcW w:w="536" w:type="dxa"/>
            <w:vMerge w:val="restart"/>
          </w:tcPr>
          <w:p w:rsidR="008538BE" w:rsidRPr="00732D28" w:rsidRDefault="008538BE" w:rsidP="00C9187C">
            <w:pPr>
              <w:pStyle w:val="ConsPlusNormal"/>
              <w:ind w:left="-148" w:right="-58" w:firstLine="0"/>
              <w:contextualSpacing/>
              <w:jc w:val="center"/>
              <w:outlineLvl w:val="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1985" w:type="dxa"/>
            <w:vMerge w:val="restart"/>
          </w:tcPr>
          <w:p w:rsidR="008538BE" w:rsidRPr="00B905F7" w:rsidRDefault="00152012" w:rsidP="00404ABA">
            <w:pPr>
              <w:pStyle w:val="ConsPlusNormal"/>
              <w:ind w:firstLine="0"/>
              <w:contextualSpacing/>
              <w:outlineLvl w:val="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Мероприятие </w:t>
            </w:r>
            <w:r w:rsidR="009932FA" w:rsidRPr="00B905F7">
              <w:rPr>
                <w:rFonts w:ascii="Times New Roman" w:hAnsi="Times New Roman" w:cs="Times New Roman"/>
                <w:color w:val="000000" w:themeColor="text1"/>
                <w:sz w:val="24"/>
                <w:szCs w:val="24"/>
              </w:rPr>
              <w:t>1</w:t>
            </w:r>
            <w:r w:rsidR="008538BE" w:rsidRPr="00B905F7">
              <w:rPr>
                <w:rFonts w:ascii="Times New Roman" w:hAnsi="Times New Roman" w:cs="Times New Roman"/>
                <w:color w:val="000000" w:themeColor="text1"/>
                <w:sz w:val="24"/>
                <w:szCs w:val="24"/>
              </w:rPr>
              <w:t>:</w:t>
            </w:r>
          </w:p>
          <w:p w:rsidR="008538BE" w:rsidRPr="00732D28" w:rsidRDefault="008538BE" w:rsidP="00466AB1">
            <w:pPr>
              <w:pStyle w:val="ConsPlusNormal"/>
              <w:ind w:firstLine="0"/>
              <w:contextualSpacing/>
              <w:outlineLvl w:val="1"/>
              <w:rPr>
                <w:rFonts w:ascii="Times New Roman" w:hAnsi="Times New Roman" w:cs="Times New Roman"/>
                <w:color w:val="000000" w:themeColor="text1"/>
                <w:sz w:val="24"/>
                <w:szCs w:val="24"/>
              </w:rPr>
            </w:pPr>
            <w:r w:rsidRPr="00732D28">
              <w:rPr>
                <w:rFonts w:ascii="Times New Roman" w:hAnsi="Times New Roman" w:cs="Times New Roman"/>
                <w:color w:val="000000" w:themeColor="text1"/>
                <w:sz w:val="24"/>
                <w:szCs w:val="24"/>
              </w:rPr>
              <w:lastRenderedPageBreak/>
              <w:t xml:space="preserve"> </w:t>
            </w:r>
            <w:r w:rsidRPr="00E30A6B">
              <w:rPr>
                <w:rFonts w:ascii="Times New Roman" w:hAnsi="Times New Roman" w:cs="Times New Roman"/>
                <w:color w:val="000000" w:themeColor="text1"/>
                <w:sz w:val="24"/>
                <w:szCs w:val="24"/>
              </w:rPr>
              <w:t>Расходы на обеспечение деятельности (оказание ус</w:t>
            </w:r>
            <w:r w:rsidR="00466AB1">
              <w:rPr>
                <w:rFonts w:ascii="Times New Roman" w:hAnsi="Times New Roman" w:cs="Times New Roman"/>
                <w:color w:val="000000" w:themeColor="text1"/>
                <w:sz w:val="24"/>
                <w:szCs w:val="24"/>
              </w:rPr>
              <w:t xml:space="preserve">луг) муниципальных учреждений </w:t>
            </w:r>
          </w:p>
        </w:tc>
        <w:tc>
          <w:tcPr>
            <w:tcW w:w="992" w:type="dxa"/>
          </w:tcPr>
          <w:p w:rsidR="008538BE" w:rsidRPr="00732D28" w:rsidRDefault="008538BE" w:rsidP="00E82026">
            <w:pPr>
              <w:pStyle w:val="ConsPlusNormal"/>
              <w:ind w:firstLine="0"/>
              <w:contextualSpacing/>
              <w:jc w:val="center"/>
              <w:outlineLvl w:val="1"/>
              <w:rPr>
                <w:rFonts w:ascii="Times New Roman" w:hAnsi="Times New Roman" w:cs="Times New Roman"/>
                <w:color w:val="000000" w:themeColor="text1"/>
                <w:sz w:val="24"/>
                <w:szCs w:val="24"/>
              </w:rPr>
            </w:pPr>
            <w:r w:rsidRPr="00732D28">
              <w:rPr>
                <w:rFonts w:ascii="Times New Roman" w:hAnsi="Times New Roman" w:cs="Times New Roman"/>
                <w:color w:val="000000" w:themeColor="text1"/>
                <w:sz w:val="24"/>
                <w:szCs w:val="24"/>
              </w:rPr>
              <w:lastRenderedPageBreak/>
              <w:t>Итого:</w:t>
            </w:r>
          </w:p>
        </w:tc>
        <w:tc>
          <w:tcPr>
            <w:tcW w:w="992" w:type="dxa"/>
            <w:vMerge w:val="restart"/>
          </w:tcPr>
          <w:p w:rsidR="008538BE" w:rsidRDefault="006C7F3F" w:rsidP="00404ABA">
            <w:pPr>
              <w:jc w:val="center"/>
            </w:pPr>
            <w:r w:rsidRPr="006C7F3F">
              <w:rPr>
                <w:rFonts w:ascii="Times New Roman" w:hAnsi="Times New Roman"/>
                <w:color w:val="000000" w:themeColor="text1"/>
                <w:sz w:val="24"/>
                <w:szCs w:val="24"/>
              </w:rPr>
              <w:t>2023-2027</w:t>
            </w:r>
          </w:p>
        </w:tc>
        <w:tc>
          <w:tcPr>
            <w:tcW w:w="1134" w:type="dxa"/>
            <w:vMerge w:val="restart"/>
            <w:tcBorders>
              <w:left w:val="single" w:sz="4" w:space="0" w:color="auto"/>
            </w:tcBorders>
          </w:tcPr>
          <w:p w:rsidR="008538BE" w:rsidRPr="00732D28" w:rsidRDefault="00382ABB" w:rsidP="00382ABB">
            <w:pPr>
              <w:pStyle w:val="ConsPlusNormal"/>
              <w:ind w:firstLine="0"/>
              <w:contextualSpacing/>
              <w:jc w:val="center"/>
              <w:outlineLvl w:val="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c>
          <w:tcPr>
            <w:tcW w:w="993" w:type="dxa"/>
          </w:tcPr>
          <w:p w:rsidR="008538BE" w:rsidRPr="008370DA" w:rsidRDefault="008538BE" w:rsidP="00404ABA">
            <w:pPr>
              <w:widowControl w:val="0"/>
              <w:autoSpaceDE w:val="0"/>
              <w:autoSpaceDN w:val="0"/>
              <w:adjustRightInd w:val="0"/>
              <w:spacing w:after="0" w:line="240" w:lineRule="auto"/>
              <w:contextualSpacing/>
              <w:jc w:val="center"/>
              <w:rPr>
                <w:rFonts w:ascii="Times New Roman" w:hAnsi="Times New Roman"/>
                <w:sz w:val="24"/>
                <w:szCs w:val="24"/>
              </w:rPr>
            </w:pPr>
            <w:r w:rsidRPr="008370DA">
              <w:rPr>
                <w:rFonts w:ascii="Times New Roman" w:hAnsi="Times New Roman"/>
                <w:sz w:val="24"/>
                <w:szCs w:val="24"/>
              </w:rPr>
              <w:t>0</w:t>
            </w:r>
          </w:p>
        </w:tc>
        <w:tc>
          <w:tcPr>
            <w:tcW w:w="1417" w:type="dxa"/>
          </w:tcPr>
          <w:p w:rsidR="008538BE" w:rsidRPr="008370DA" w:rsidRDefault="008538BE" w:rsidP="00404ABA">
            <w:pPr>
              <w:widowControl w:val="0"/>
              <w:autoSpaceDE w:val="0"/>
              <w:autoSpaceDN w:val="0"/>
              <w:spacing w:after="0" w:line="240" w:lineRule="auto"/>
              <w:ind w:right="-108"/>
              <w:contextualSpacing/>
              <w:jc w:val="center"/>
              <w:outlineLvl w:val="1"/>
              <w:rPr>
                <w:rFonts w:ascii="Times New Roman" w:hAnsi="Times New Roman"/>
                <w:sz w:val="24"/>
                <w:szCs w:val="24"/>
              </w:rPr>
            </w:pPr>
            <w:r w:rsidRPr="008370DA">
              <w:rPr>
                <w:rFonts w:ascii="Times New Roman" w:hAnsi="Times New Roman"/>
                <w:sz w:val="24"/>
                <w:szCs w:val="24"/>
              </w:rPr>
              <w:t>0</w:t>
            </w:r>
          </w:p>
        </w:tc>
        <w:tc>
          <w:tcPr>
            <w:tcW w:w="1559" w:type="dxa"/>
          </w:tcPr>
          <w:p w:rsidR="008538BE" w:rsidRPr="008370DA" w:rsidRDefault="008538BE" w:rsidP="00404ABA">
            <w:pPr>
              <w:widowControl w:val="0"/>
              <w:autoSpaceDE w:val="0"/>
              <w:autoSpaceDN w:val="0"/>
              <w:spacing w:after="0" w:line="240" w:lineRule="auto"/>
              <w:ind w:right="-108"/>
              <w:contextualSpacing/>
              <w:jc w:val="center"/>
              <w:outlineLvl w:val="1"/>
              <w:rPr>
                <w:rFonts w:ascii="Times New Roman" w:hAnsi="Times New Roman"/>
                <w:sz w:val="24"/>
                <w:szCs w:val="24"/>
              </w:rPr>
            </w:pPr>
            <w:r w:rsidRPr="008370DA">
              <w:rPr>
                <w:rFonts w:ascii="Times New Roman" w:hAnsi="Times New Roman"/>
                <w:sz w:val="24"/>
                <w:szCs w:val="24"/>
              </w:rPr>
              <w:t>0</w:t>
            </w:r>
          </w:p>
        </w:tc>
        <w:tc>
          <w:tcPr>
            <w:tcW w:w="1418" w:type="dxa"/>
          </w:tcPr>
          <w:p w:rsidR="008538BE" w:rsidRPr="008370DA" w:rsidRDefault="008538BE" w:rsidP="00404ABA">
            <w:pPr>
              <w:jc w:val="center"/>
              <w:rPr>
                <w:rFonts w:ascii="Times New Roman" w:hAnsi="Times New Roman"/>
                <w:sz w:val="24"/>
                <w:szCs w:val="24"/>
              </w:rPr>
            </w:pPr>
            <w:r w:rsidRPr="008370DA">
              <w:rPr>
                <w:rFonts w:ascii="Times New Roman" w:hAnsi="Times New Roman"/>
                <w:sz w:val="24"/>
                <w:szCs w:val="24"/>
              </w:rPr>
              <w:t>0</w:t>
            </w:r>
          </w:p>
        </w:tc>
        <w:tc>
          <w:tcPr>
            <w:tcW w:w="1275" w:type="dxa"/>
          </w:tcPr>
          <w:p w:rsidR="008538BE" w:rsidRPr="008370DA" w:rsidRDefault="008538BE" w:rsidP="00404ABA">
            <w:pPr>
              <w:jc w:val="center"/>
              <w:rPr>
                <w:rFonts w:ascii="Times New Roman" w:hAnsi="Times New Roman"/>
                <w:sz w:val="24"/>
                <w:szCs w:val="24"/>
              </w:rPr>
            </w:pPr>
            <w:r w:rsidRPr="008370DA">
              <w:rPr>
                <w:rFonts w:ascii="Times New Roman" w:hAnsi="Times New Roman"/>
                <w:sz w:val="24"/>
                <w:szCs w:val="24"/>
              </w:rPr>
              <w:t>0</w:t>
            </w:r>
          </w:p>
        </w:tc>
        <w:tc>
          <w:tcPr>
            <w:tcW w:w="1134" w:type="dxa"/>
          </w:tcPr>
          <w:p w:rsidR="008538BE" w:rsidRPr="008370DA" w:rsidRDefault="008538BE" w:rsidP="00404ABA">
            <w:pPr>
              <w:jc w:val="center"/>
              <w:rPr>
                <w:rFonts w:ascii="Times New Roman" w:hAnsi="Times New Roman"/>
                <w:sz w:val="24"/>
                <w:szCs w:val="24"/>
              </w:rPr>
            </w:pPr>
            <w:r w:rsidRPr="008370DA">
              <w:rPr>
                <w:rFonts w:ascii="Times New Roman" w:hAnsi="Times New Roman"/>
                <w:sz w:val="24"/>
                <w:szCs w:val="24"/>
              </w:rPr>
              <w:t>0</w:t>
            </w:r>
          </w:p>
        </w:tc>
        <w:tc>
          <w:tcPr>
            <w:tcW w:w="1418" w:type="dxa"/>
            <w:vMerge w:val="restart"/>
            <w:tcBorders>
              <w:right w:val="single" w:sz="4" w:space="0" w:color="auto"/>
            </w:tcBorders>
          </w:tcPr>
          <w:p w:rsidR="008538BE" w:rsidRPr="00732D28" w:rsidRDefault="008538BE" w:rsidP="00404ABA">
            <w:pPr>
              <w:pStyle w:val="ConsPlusNormal"/>
              <w:ind w:right="-108" w:firstLine="0"/>
              <w:contextualSpacing/>
              <w:outlineLvl w:val="1"/>
              <w:rPr>
                <w:rFonts w:ascii="Times New Roman" w:hAnsi="Times New Roman" w:cs="Times New Roman"/>
                <w:color w:val="000000" w:themeColor="text1"/>
                <w:sz w:val="24"/>
                <w:szCs w:val="24"/>
              </w:rPr>
            </w:pPr>
          </w:p>
        </w:tc>
        <w:tc>
          <w:tcPr>
            <w:tcW w:w="879" w:type="dxa"/>
            <w:vMerge w:val="restart"/>
            <w:tcBorders>
              <w:left w:val="single" w:sz="4" w:space="0" w:color="auto"/>
            </w:tcBorders>
          </w:tcPr>
          <w:p w:rsidR="008538BE" w:rsidRPr="00732D28" w:rsidRDefault="008538BE" w:rsidP="00404ABA">
            <w:pPr>
              <w:pStyle w:val="ConsPlusNormal"/>
              <w:ind w:firstLine="0"/>
              <w:contextualSpacing/>
              <w:outlineLvl w:val="1"/>
              <w:rPr>
                <w:rFonts w:ascii="Times New Roman" w:hAnsi="Times New Roman" w:cs="Times New Roman"/>
                <w:color w:val="000000" w:themeColor="text1"/>
                <w:sz w:val="24"/>
                <w:szCs w:val="24"/>
              </w:rPr>
            </w:pPr>
          </w:p>
        </w:tc>
      </w:tr>
      <w:tr w:rsidR="008538BE" w:rsidRPr="00732D28" w:rsidTr="00480A74">
        <w:trPr>
          <w:trHeight w:val="2208"/>
        </w:trPr>
        <w:tc>
          <w:tcPr>
            <w:tcW w:w="536" w:type="dxa"/>
            <w:vMerge/>
          </w:tcPr>
          <w:p w:rsidR="008538BE" w:rsidRPr="00732D28" w:rsidRDefault="008538BE" w:rsidP="00C9187C">
            <w:pPr>
              <w:pStyle w:val="ConsPlusNormal"/>
              <w:ind w:firstLine="0"/>
              <w:contextualSpacing/>
              <w:jc w:val="center"/>
              <w:outlineLvl w:val="1"/>
              <w:rPr>
                <w:rFonts w:ascii="Times New Roman" w:hAnsi="Times New Roman" w:cs="Times New Roman"/>
                <w:color w:val="000000" w:themeColor="text1"/>
                <w:sz w:val="24"/>
                <w:szCs w:val="24"/>
              </w:rPr>
            </w:pPr>
          </w:p>
        </w:tc>
        <w:tc>
          <w:tcPr>
            <w:tcW w:w="1985" w:type="dxa"/>
            <w:vMerge/>
          </w:tcPr>
          <w:p w:rsidR="008538BE" w:rsidRPr="00732D28" w:rsidRDefault="008538BE" w:rsidP="00404ABA">
            <w:pPr>
              <w:pStyle w:val="ConsPlusNormal"/>
              <w:ind w:firstLine="0"/>
              <w:contextualSpacing/>
              <w:jc w:val="center"/>
              <w:outlineLvl w:val="1"/>
              <w:rPr>
                <w:rFonts w:ascii="Times New Roman" w:hAnsi="Times New Roman" w:cs="Times New Roman"/>
                <w:color w:val="000000" w:themeColor="text1"/>
                <w:sz w:val="24"/>
                <w:szCs w:val="24"/>
              </w:rPr>
            </w:pPr>
          </w:p>
        </w:tc>
        <w:tc>
          <w:tcPr>
            <w:tcW w:w="992" w:type="dxa"/>
          </w:tcPr>
          <w:p w:rsidR="008538BE" w:rsidRPr="00732D28" w:rsidRDefault="008538BE" w:rsidP="00E82026">
            <w:pPr>
              <w:pStyle w:val="ConsPlusNormal"/>
              <w:ind w:firstLine="0"/>
              <w:contextualSpacing/>
              <w:jc w:val="center"/>
              <w:outlineLvl w:val="1"/>
              <w:rPr>
                <w:rFonts w:ascii="Times New Roman" w:hAnsi="Times New Roman" w:cs="Times New Roman"/>
                <w:color w:val="000000" w:themeColor="text1"/>
                <w:sz w:val="24"/>
                <w:szCs w:val="24"/>
              </w:rPr>
            </w:pPr>
            <w:r w:rsidRPr="00E22717">
              <w:rPr>
                <w:rFonts w:ascii="Times New Roman" w:hAnsi="Times New Roman" w:cs="Times New Roman"/>
                <w:color w:val="000000" w:themeColor="text1"/>
                <w:sz w:val="24"/>
                <w:szCs w:val="24"/>
              </w:rPr>
              <w:t xml:space="preserve">Средства бюджета </w:t>
            </w:r>
            <w:r>
              <w:rPr>
                <w:rFonts w:ascii="Times New Roman" w:hAnsi="Times New Roman" w:cs="Times New Roman"/>
                <w:color w:val="000000" w:themeColor="text1"/>
                <w:sz w:val="24"/>
                <w:szCs w:val="24"/>
              </w:rPr>
              <w:t>Городского округа Шатура</w:t>
            </w:r>
          </w:p>
        </w:tc>
        <w:tc>
          <w:tcPr>
            <w:tcW w:w="992" w:type="dxa"/>
            <w:vMerge/>
          </w:tcPr>
          <w:p w:rsidR="008538BE" w:rsidRPr="00732D28" w:rsidRDefault="008538BE" w:rsidP="00404ABA">
            <w:pPr>
              <w:pStyle w:val="ConsPlusNormal"/>
              <w:ind w:firstLine="0"/>
              <w:contextualSpacing/>
              <w:jc w:val="center"/>
              <w:outlineLvl w:val="1"/>
              <w:rPr>
                <w:rFonts w:ascii="Times New Roman" w:hAnsi="Times New Roman" w:cs="Times New Roman"/>
                <w:color w:val="000000" w:themeColor="text1"/>
                <w:sz w:val="24"/>
                <w:szCs w:val="24"/>
              </w:rPr>
            </w:pPr>
          </w:p>
        </w:tc>
        <w:tc>
          <w:tcPr>
            <w:tcW w:w="1134" w:type="dxa"/>
            <w:vMerge/>
            <w:tcBorders>
              <w:left w:val="single" w:sz="4" w:space="0" w:color="auto"/>
            </w:tcBorders>
          </w:tcPr>
          <w:p w:rsidR="008538BE" w:rsidRPr="00732D28" w:rsidRDefault="008538BE" w:rsidP="00404ABA">
            <w:pPr>
              <w:pStyle w:val="ConsPlusNormal"/>
              <w:ind w:firstLine="0"/>
              <w:contextualSpacing/>
              <w:jc w:val="both"/>
              <w:outlineLvl w:val="1"/>
              <w:rPr>
                <w:rFonts w:ascii="Times New Roman" w:hAnsi="Times New Roman" w:cs="Times New Roman"/>
                <w:color w:val="000000" w:themeColor="text1"/>
                <w:sz w:val="24"/>
                <w:szCs w:val="24"/>
              </w:rPr>
            </w:pPr>
          </w:p>
        </w:tc>
        <w:tc>
          <w:tcPr>
            <w:tcW w:w="993" w:type="dxa"/>
          </w:tcPr>
          <w:p w:rsidR="008538BE" w:rsidRPr="008370DA" w:rsidRDefault="008538BE" w:rsidP="00404ABA">
            <w:pPr>
              <w:widowControl w:val="0"/>
              <w:autoSpaceDE w:val="0"/>
              <w:autoSpaceDN w:val="0"/>
              <w:adjustRightInd w:val="0"/>
              <w:spacing w:after="0" w:line="240" w:lineRule="auto"/>
              <w:contextualSpacing/>
              <w:jc w:val="center"/>
              <w:rPr>
                <w:rFonts w:ascii="Times New Roman" w:hAnsi="Times New Roman"/>
                <w:sz w:val="24"/>
                <w:szCs w:val="24"/>
              </w:rPr>
            </w:pPr>
            <w:r w:rsidRPr="008370DA">
              <w:rPr>
                <w:rFonts w:ascii="Times New Roman" w:hAnsi="Times New Roman"/>
                <w:sz w:val="24"/>
                <w:szCs w:val="24"/>
              </w:rPr>
              <w:t>0</w:t>
            </w:r>
          </w:p>
        </w:tc>
        <w:tc>
          <w:tcPr>
            <w:tcW w:w="1417" w:type="dxa"/>
          </w:tcPr>
          <w:p w:rsidR="008538BE" w:rsidRPr="008370DA" w:rsidRDefault="008538BE" w:rsidP="00404ABA">
            <w:pPr>
              <w:widowControl w:val="0"/>
              <w:autoSpaceDE w:val="0"/>
              <w:autoSpaceDN w:val="0"/>
              <w:spacing w:after="0" w:line="240" w:lineRule="auto"/>
              <w:ind w:right="-108"/>
              <w:contextualSpacing/>
              <w:jc w:val="center"/>
              <w:outlineLvl w:val="1"/>
              <w:rPr>
                <w:rFonts w:ascii="Times New Roman" w:hAnsi="Times New Roman"/>
                <w:sz w:val="24"/>
                <w:szCs w:val="24"/>
              </w:rPr>
            </w:pPr>
            <w:r w:rsidRPr="008370DA">
              <w:rPr>
                <w:rFonts w:ascii="Times New Roman" w:hAnsi="Times New Roman"/>
                <w:sz w:val="24"/>
                <w:szCs w:val="24"/>
              </w:rPr>
              <w:t>0</w:t>
            </w:r>
          </w:p>
        </w:tc>
        <w:tc>
          <w:tcPr>
            <w:tcW w:w="1559" w:type="dxa"/>
          </w:tcPr>
          <w:p w:rsidR="008538BE" w:rsidRPr="008370DA" w:rsidRDefault="008538BE" w:rsidP="00404ABA">
            <w:pPr>
              <w:widowControl w:val="0"/>
              <w:autoSpaceDE w:val="0"/>
              <w:autoSpaceDN w:val="0"/>
              <w:spacing w:after="0" w:line="240" w:lineRule="auto"/>
              <w:ind w:right="-108"/>
              <w:contextualSpacing/>
              <w:jc w:val="center"/>
              <w:outlineLvl w:val="1"/>
              <w:rPr>
                <w:rFonts w:ascii="Times New Roman" w:hAnsi="Times New Roman"/>
                <w:sz w:val="24"/>
                <w:szCs w:val="24"/>
              </w:rPr>
            </w:pPr>
            <w:r w:rsidRPr="008370DA">
              <w:rPr>
                <w:rFonts w:ascii="Times New Roman" w:hAnsi="Times New Roman"/>
                <w:sz w:val="24"/>
                <w:szCs w:val="24"/>
              </w:rPr>
              <w:t>0</w:t>
            </w:r>
          </w:p>
        </w:tc>
        <w:tc>
          <w:tcPr>
            <w:tcW w:w="1418" w:type="dxa"/>
          </w:tcPr>
          <w:p w:rsidR="008538BE" w:rsidRPr="008370DA" w:rsidRDefault="008538BE" w:rsidP="00404ABA">
            <w:pPr>
              <w:jc w:val="center"/>
              <w:rPr>
                <w:rFonts w:ascii="Times New Roman" w:hAnsi="Times New Roman"/>
                <w:sz w:val="24"/>
                <w:szCs w:val="24"/>
              </w:rPr>
            </w:pPr>
            <w:r w:rsidRPr="008370DA">
              <w:rPr>
                <w:rFonts w:ascii="Times New Roman" w:hAnsi="Times New Roman"/>
                <w:sz w:val="24"/>
                <w:szCs w:val="24"/>
              </w:rPr>
              <w:t>0</w:t>
            </w:r>
          </w:p>
        </w:tc>
        <w:tc>
          <w:tcPr>
            <w:tcW w:w="1275" w:type="dxa"/>
          </w:tcPr>
          <w:p w:rsidR="008538BE" w:rsidRPr="008370DA" w:rsidRDefault="008538BE" w:rsidP="00404ABA">
            <w:pPr>
              <w:jc w:val="center"/>
              <w:rPr>
                <w:rFonts w:ascii="Times New Roman" w:hAnsi="Times New Roman"/>
                <w:sz w:val="24"/>
                <w:szCs w:val="24"/>
              </w:rPr>
            </w:pPr>
            <w:r w:rsidRPr="008370DA">
              <w:rPr>
                <w:rFonts w:ascii="Times New Roman" w:hAnsi="Times New Roman"/>
                <w:sz w:val="24"/>
                <w:szCs w:val="24"/>
              </w:rPr>
              <w:t>0</w:t>
            </w:r>
          </w:p>
        </w:tc>
        <w:tc>
          <w:tcPr>
            <w:tcW w:w="1134" w:type="dxa"/>
          </w:tcPr>
          <w:p w:rsidR="008538BE" w:rsidRPr="008370DA" w:rsidRDefault="008538BE" w:rsidP="00404ABA">
            <w:pPr>
              <w:jc w:val="center"/>
              <w:rPr>
                <w:rFonts w:ascii="Times New Roman" w:hAnsi="Times New Roman"/>
                <w:sz w:val="24"/>
                <w:szCs w:val="24"/>
              </w:rPr>
            </w:pPr>
            <w:r w:rsidRPr="008370DA">
              <w:rPr>
                <w:rFonts w:ascii="Times New Roman" w:hAnsi="Times New Roman"/>
                <w:sz w:val="24"/>
                <w:szCs w:val="24"/>
              </w:rPr>
              <w:t>0</w:t>
            </w:r>
          </w:p>
        </w:tc>
        <w:tc>
          <w:tcPr>
            <w:tcW w:w="1418" w:type="dxa"/>
            <w:vMerge/>
            <w:tcBorders>
              <w:right w:val="single" w:sz="4" w:space="0" w:color="auto"/>
            </w:tcBorders>
          </w:tcPr>
          <w:p w:rsidR="008538BE" w:rsidRPr="00732D28" w:rsidRDefault="008538BE" w:rsidP="00404ABA">
            <w:pPr>
              <w:pStyle w:val="ConsPlusNormal"/>
              <w:ind w:firstLine="0"/>
              <w:contextualSpacing/>
              <w:outlineLvl w:val="1"/>
              <w:rPr>
                <w:rFonts w:ascii="Times New Roman" w:hAnsi="Times New Roman" w:cs="Times New Roman"/>
                <w:color w:val="000000" w:themeColor="text1"/>
                <w:sz w:val="24"/>
                <w:szCs w:val="24"/>
              </w:rPr>
            </w:pPr>
          </w:p>
        </w:tc>
        <w:tc>
          <w:tcPr>
            <w:tcW w:w="879" w:type="dxa"/>
            <w:vMerge/>
            <w:tcBorders>
              <w:left w:val="single" w:sz="4" w:space="0" w:color="auto"/>
            </w:tcBorders>
          </w:tcPr>
          <w:p w:rsidR="008538BE" w:rsidRPr="00732D28" w:rsidRDefault="008538BE" w:rsidP="00404ABA">
            <w:pPr>
              <w:pStyle w:val="ConsPlusNormal"/>
              <w:ind w:firstLine="0"/>
              <w:contextualSpacing/>
              <w:outlineLvl w:val="1"/>
              <w:rPr>
                <w:rFonts w:ascii="Times New Roman" w:hAnsi="Times New Roman" w:cs="Times New Roman"/>
                <w:color w:val="000000" w:themeColor="text1"/>
                <w:sz w:val="24"/>
                <w:szCs w:val="24"/>
              </w:rPr>
            </w:pPr>
          </w:p>
        </w:tc>
      </w:tr>
      <w:tr w:rsidR="008370DA" w:rsidRPr="00732D28" w:rsidTr="00480A74">
        <w:tc>
          <w:tcPr>
            <w:tcW w:w="536" w:type="dxa"/>
            <w:vMerge w:val="restart"/>
          </w:tcPr>
          <w:p w:rsidR="008370DA" w:rsidRPr="004E1C38" w:rsidRDefault="008370DA" w:rsidP="00C9187C">
            <w:pPr>
              <w:pStyle w:val="ConsPlusNormal"/>
              <w:ind w:left="-148" w:firstLine="0"/>
              <w:contextualSpacing/>
              <w:jc w:val="center"/>
              <w:outlineLvl w:val="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3.</w:t>
            </w:r>
          </w:p>
        </w:tc>
        <w:tc>
          <w:tcPr>
            <w:tcW w:w="1985" w:type="dxa"/>
            <w:vMerge w:val="restart"/>
          </w:tcPr>
          <w:p w:rsidR="008370DA" w:rsidRPr="00B905F7" w:rsidRDefault="008370DA" w:rsidP="00404ABA">
            <w:pPr>
              <w:pStyle w:val="ConsPlusNormal"/>
              <w:ind w:firstLine="0"/>
              <w:contextualSpacing/>
              <w:outlineLvl w:val="1"/>
              <w:rPr>
                <w:rFonts w:ascii="Times New Roman" w:hAnsi="Times New Roman" w:cs="Times New Roman"/>
                <w:color w:val="000000" w:themeColor="text1"/>
                <w:sz w:val="24"/>
                <w:szCs w:val="24"/>
              </w:rPr>
            </w:pPr>
            <w:r w:rsidRPr="00B905F7">
              <w:rPr>
                <w:rFonts w:ascii="Times New Roman" w:hAnsi="Times New Roman" w:cs="Times New Roman"/>
                <w:color w:val="000000" w:themeColor="text1"/>
                <w:sz w:val="24"/>
                <w:szCs w:val="24"/>
              </w:rPr>
              <w:t xml:space="preserve">Мероприятие </w:t>
            </w:r>
            <w:r w:rsidR="009932FA" w:rsidRPr="00B905F7">
              <w:rPr>
                <w:rFonts w:ascii="Times New Roman" w:hAnsi="Times New Roman" w:cs="Times New Roman"/>
                <w:color w:val="000000" w:themeColor="text1"/>
                <w:sz w:val="24"/>
                <w:szCs w:val="24"/>
              </w:rPr>
              <w:t>2</w:t>
            </w:r>
            <w:r w:rsidRPr="00B905F7">
              <w:rPr>
                <w:rFonts w:ascii="Times New Roman" w:hAnsi="Times New Roman" w:cs="Times New Roman"/>
                <w:color w:val="000000" w:themeColor="text1"/>
                <w:sz w:val="24"/>
                <w:szCs w:val="24"/>
              </w:rPr>
              <w:t>:</w:t>
            </w:r>
          </w:p>
          <w:p w:rsidR="008370DA" w:rsidRPr="004E1C38" w:rsidRDefault="008370DA" w:rsidP="00404ABA">
            <w:pPr>
              <w:pStyle w:val="ConsPlusNormal"/>
              <w:ind w:firstLine="0"/>
              <w:contextualSpacing/>
              <w:outlineLvl w:val="1"/>
              <w:rPr>
                <w:rFonts w:ascii="Times New Roman" w:hAnsi="Times New Roman" w:cs="Times New Roman"/>
                <w:color w:val="000000" w:themeColor="text1"/>
                <w:sz w:val="24"/>
                <w:szCs w:val="24"/>
              </w:rPr>
            </w:pPr>
            <w:r w:rsidRPr="004E1C38">
              <w:rPr>
                <w:rFonts w:ascii="Times New Roman" w:hAnsi="Times New Roman" w:cs="Times New Roman"/>
                <w:color w:val="000000" w:themeColor="text1"/>
                <w:sz w:val="24"/>
                <w:szCs w:val="24"/>
              </w:rPr>
              <w:t xml:space="preserve"> </w:t>
            </w:r>
            <w:r w:rsidR="00466AB1" w:rsidRPr="00466AB1">
              <w:rPr>
                <w:rFonts w:ascii="Times New Roman" w:hAnsi="Times New Roman" w:cs="Times New Roman"/>
                <w:color w:val="000000" w:themeColor="text1"/>
                <w:sz w:val="24"/>
                <w:szCs w:val="24"/>
              </w:rPr>
              <w:t>Диагностика, ремонт, регламентные работы и техническое обслуживание пожарных, аварийно-спасательных, оперативно-служебных и специальных автомобилей</w:t>
            </w:r>
          </w:p>
        </w:tc>
        <w:tc>
          <w:tcPr>
            <w:tcW w:w="992" w:type="dxa"/>
          </w:tcPr>
          <w:p w:rsidR="008370DA" w:rsidRPr="00732D28" w:rsidRDefault="008370DA" w:rsidP="00E82026">
            <w:pPr>
              <w:pStyle w:val="ConsPlusNormal"/>
              <w:ind w:firstLine="0"/>
              <w:contextualSpacing/>
              <w:jc w:val="center"/>
              <w:outlineLvl w:val="1"/>
              <w:rPr>
                <w:rFonts w:ascii="Times New Roman" w:hAnsi="Times New Roman" w:cs="Times New Roman"/>
                <w:color w:val="000000" w:themeColor="text1"/>
                <w:sz w:val="24"/>
                <w:szCs w:val="24"/>
              </w:rPr>
            </w:pPr>
            <w:r w:rsidRPr="00732D28">
              <w:rPr>
                <w:rFonts w:ascii="Times New Roman" w:hAnsi="Times New Roman" w:cs="Times New Roman"/>
                <w:color w:val="000000" w:themeColor="text1"/>
                <w:sz w:val="24"/>
                <w:szCs w:val="24"/>
              </w:rPr>
              <w:t xml:space="preserve">Итого: </w:t>
            </w:r>
          </w:p>
        </w:tc>
        <w:tc>
          <w:tcPr>
            <w:tcW w:w="992" w:type="dxa"/>
            <w:vMerge w:val="restart"/>
          </w:tcPr>
          <w:p w:rsidR="008370DA" w:rsidRPr="00732D28" w:rsidRDefault="006C7F3F" w:rsidP="00E22717">
            <w:pPr>
              <w:pStyle w:val="ConsPlusNormal"/>
              <w:ind w:right="-108" w:firstLine="0"/>
              <w:contextualSpacing/>
              <w:jc w:val="center"/>
              <w:outlineLvl w:val="1"/>
              <w:rPr>
                <w:rFonts w:ascii="Times New Roman" w:hAnsi="Times New Roman" w:cs="Times New Roman"/>
                <w:color w:val="000000" w:themeColor="text1"/>
                <w:sz w:val="24"/>
                <w:szCs w:val="24"/>
              </w:rPr>
            </w:pPr>
            <w:r w:rsidRPr="006C7F3F">
              <w:rPr>
                <w:rFonts w:ascii="Times New Roman" w:hAnsi="Times New Roman" w:cs="Times New Roman"/>
                <w:color w:val="000000" w:themeColor="text1"/>
                <w:sz w:val="24"/>
                <w:szCs w:val="24"/>
              </w:rPr>
              <w:t>2023-2027</w:t>
            </w:r>
          </w:p>
        </w:tc>
        <w:tc>
          <w:tcPr>
            <w:tcW w:w="1134" w:type="dxa"/>
            <w:vMerge w:val="restart"/>
          </w:tcPr>
          <w:p w:rsidR="008370DA" w:rsidRPr="00732D28" w:rsidRDefault="008370DA" w:rsidP="00404ABA">
            <w:pPr>
              <w:pStyle w:val="ConsPlusNormal"/>
              <w:ind w:firstLine="0"/>
              <w:contextualSpacing/>
              <w:jc w:val="center"/>
              <w:outlineLvl w:val="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c>
          <w:tcPr>
            <w:tcW w:w="993" w:type="dxa"/>
          </w:tcPr>
          <w:p w:rsidR="008370DA" w:rsidRPr="00E66142" w:rsidRDefault="008370DA" w:rsidP="00404ABA">
            <w:pPr>
              <w:widowControl w:val="0"/>
              <w:autoSpaceDE w:val="0"/>
              <w:autoSpaceDN w:val="0"/>
              <w:spacing w:after="0" w:line="240" w:lineRule="auto"/>
              <w:ind w:right="-129"/>
              <w:contextualSpacing/>
              <w:jc w:val="center"/>
              <w:outlineLvl w:val="1"/>
              <w:rPr>
                <w:rFonts w:ascii="Times New Roman" w:hAnsi="Times New Roman"/>
                <w:sz w:val="24"/>
                <w:szCs w:val="24"/>
              </w:rPr>
            </w:pPr>
            <w:r>
              <w:rPr>
                <w:rFonts w:ascii="Times New Roman" w:hAnsi="Times New Roman"/>
                <w:sz w:val="24"/>
                <w:szCs w:val="24"/>
              </w:rPr>
              <w:t>0</w:t>
            </w:r>
          </w:p>
        </w:tc>
        <w:tc>
          <w:tcPr>
            <w:tcW w:w="1417" w:type="dxa"/>
          </w:tcPr>
          <w:p w:rsidR="008370DA" w:rsidRPr="00E66142" w:rsidRDefault="008370DA" w:rsidP="00404ABA">
            <w:pPr>
              <w:widowControl w:val="0"/>
              <w:autoSpaceDE w:val="0"/>
              <w:autoSpaceDN w:val="0"/>
              <w:adjustRightInd w:val="0"/>
              <w:spacing w:after="0" w:line="240" w:lineRule="auto"/>
              <w:ind w:left="-108"/>
              <w:contextualSpacing/>
              <w:jc w:val="center"/>
              <w:rPr>
                <w:rFonts w:ascii="Times New Roman" w:hAnsi="Times New Roman"/>
                <w:sz w:val="24"/>
                <w:szCs w:val="24"/>
              </w:rPr>
            </w:pPr>
            <w:r>
              <w:rPr>
                <w:rFonts w:ascii="Times New Roman" w:hAnsi="Times New Roman"/>
                <w:sz w:val="24"/>
                <w:szCs w:val="24"/>
              </w:rPr>
              <w:t>0</w:t>
            </w:r>
          </w:p>
        </w:tc>
        <w:tc>
          <w:tcPr>
            <w:tcW w:w="1559" w:type="dxa"/>
          </w:tcPr>
          <w:p w:rsidR="008370DA" w:rsidRPr="001655C6" w:rsidRDefault="008370DA" w:rsidP="00404ABA">
            <w:pPr>
              <w:widowControl w:val="0"/>
              <w:autoSpaceDE w:val="0"/>
              <w:autoSpaceDN w:val="0"/>
              <w:spacing w:after="0" w:line="240" w:lineRule="auto"/>
              <w:ind w:right="-129"/>
              <w:contextualSpacing/>
              <w:jc w:val="center"/>
              <w:outlineLvl w:val="1"/>
              <w:rPr>
                <w:rFonts w:ascii="Times New Roman" w:hAnsi="Times New Roman"/>
                <w:sz w:val="24"/>
                <w:szCs w:val="24"/>
              </w:rPr>
            </w:pPr>
            <w:r>
              <w:rPr>
                <w:rFonts w:ascii="Times New Roman" w:hAnsi="Times New Roman"/>
                <w:sz w:val="24"/>
                <w:szCs w:val="24"/>
              </w:rPr>
              <w:t>0</w:t>
            </w:r>
          </w:p>
        </w:tc>
        <w:tc>
          <w:tcPr>
            <w:tcW w:w="1418" w:type="dxa"/>
          </w:tcPr>
          <w:p w:rsidR="008370DA" w:rsidRPr="008370DA" w:rsidRDefault="008370DA" w:rsidP="00404ABA">
            <w:pPr>
              <w:jc w:val="center"/>
              <w:rPr>
                <w:rFonts w:ascii="Times New Roman" w:hAnsi="Times New Roman"/>
                <w:sz w:val="24"/>
                <w:szCs w:val="24"/>
              </w:rPr>
            </w:pPr>
            <w:r w:rsidRPr="008370DA">
              <w:rPr>
                <w:rFonts w:ascii="Times New Roman" w:hAnsi="Times New Roman"/>
                <w:sz w:val="24"/>
                <w:szCs w:val="24"/>
              </w:rPr>
              <w:t>0</w:t>
            </w:r>
          </w:p>
        </w:tc>
        <w:tc>
          <w:tcPr>
            <w:tcW w:w="1275" w:type="dxa"/>
          </w:tcPr>
          <w:p w:rsidR="008370DA" w:rsidRPr="008370DA" w:rsidRDefault="008370DA" w:rsidP="00404ABA">
            <w:pPr>
              <w:jc w:val="center"/>
              <w:rPr>
                <w:rFonts w:ascii="Times New Roman" w:hAnsi="Times New Roman"/>
                <w:sz w:val="24"/>
                <w:szCs w:val="24"/>
              </w:rPr>
            </w:pPr>
            <w:r w:rsidRPr="008370DA">
              <w:rPr>
                <w:rFonts w:ascii="Times New Roman" w:hAnsi="Times New Roman"/>
                <w:sz w:val="24"/>
                <w:szCs w:val="24"/>
              </w:rPr>
              <w:t>0</w:t>
            </w:r>
          </w:p>
        </w:tc>
        <w:tc>
          <w:tcPr>
            <w:tcW w:w="1134" w:type="dxa"/>
          </w:tcPr>
          <w:p w:rsidR="008370DA" w:rsidRPr="008370DA" w:rsidRDefault="008370DA" w:rsidP="00404ABA">
            <w:pPr>
              <w:jc w:val="center"/>
              <w:rPr>
                <w:rFonts w:ascii="Times New Roman" w:hAnsi="Times New Roman"/>
                <w:sz w:val="24"/>
                <w:szCs w:val="24"/>
              </w:rPr>
            </w:pPr>
            <w:r w:rsidRPr="008370DA">
              <w:rPr>
                <w:rFonts w:ascii="Times New Roman" w:hAnsi="Times New Roman"/>
                <w:sz w:val="24"/>
                <w:szCs w:val="24"/>
              </w:rPr>
              <w:t>0</w:t>
            </w:r>
          </w:p>
        </w:tc>
        <w:tc>
          <w:tcPr>
            <w:tcW w:w="1418" w:type="dxa"/>
            <w:vMerge w:val="restart"/>
          </w:tcPr>
          <w:p w:rsidR="008370DA" w:rsidRPr="00732D28" w:rsidRDefault="008370DA" w:rsidP="00404ABA">
            <w:pPr>
              <w:widowControl w:val="0"/>
              <w:tabs>
                <w:tab w:val="center" w:pos="4677"/>
                <w:tab w:val="right" w:pos="9355"/>
              </w:tabs>
              <w:autoSpaceDE w:val="0"/>
              <w:autoSpaceDN w:val="0"/>
              <w:adjustRightInd w:val="0"/>
              <w:spacing w:after="0" w:line="240" w:lineRule="auto"/>
              <w:contextualSpacing/>
              <w:rPr>
                <w:rFonts w:ascii="Times New Roman" w:hAnsi="Times New Roman"/>
                <w:sz w:val="24"/>
                <w:szCs w:val="24"/>
              </w:rPr>
            </w:pPr>
          </w:p>
        </w:tc>
        <w:tc>
          <w:tcPr>
            <w:tcW w:w="879" w:type="dxa"/>
            <w:vMerge w:val="restart"/>
          </w:tcPr>
          <w:p w:rsidR="008370DA" w:rsidRPr="00732D28" w:rsidRDefault="008370DA" w:rsidP="00404ABA">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p>
        </w:tc>
      </w:tr>
      <w:tr w:rsidR="008370DA" w:rsidRPr="00732D28" w:rsidTr="00480A74">
        <w:tc>
          <w:tcPr>
            <w:tcW w:w="536" w:type="dxa"/>
            <w:vMerge/>
          </w:tcPr>
          <w:p w:rsidR="008370DA" w:rsidRPr="00732D28" w:rsidRDefault="008370DA" w:rsidP="00C9187C">
            <w:pPr>
              <w:widowControl w:val="0"/>
              <w:tabs>
                <w:tab w:val="center" w:pos="4677"/>
                <w:tab w:val="right" w:pos="9355"/>
              </w:tabs>
              <w:autoSpaceDE w:val="0"/>
              <w:autoSpaceDN w:val="0"/>
              <w:adjustRightInd w:val="0"/>
              <w:spacing w:after="0" w:line="240" w:lineRule="auto"/>
              <w:ind w:left="-108" w:right="-108"/>
              <w:contextualSpacing/>
              <w:jc w:val="center"/>
              <w:rPr>
                <w:rFonts w:ascii="Times New Roman" w:hAnsi="Times New Roman"/>
                <w:color w:val="000000" w:themeColor="text1"/>
                <w:sz w:val="24"/>
                <w:szCs w:val="24"/>
              </w:rPr>
            </w:pPr>
          </w:p>
        </w:tc>
        <w:tc>
          <w:tcPr>
            <w:tcW w:w="1985" w:type="dxa"/>
            <w:vMerge/>
          </w:tcPr>
          <w:p w:rsidR="008370DA" w:rsidRPr="00732D28" w:rsidRDefault="008370DA" w:rsidP="00404ABA">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p>
        </w:tc>
        <w:tc>
          <w:tcPr>
            <w:tcW w:w="992" w:type="dxa"/>
          </w:tcPr>
          <w:p w:rsidR="008370DA" w:rsidRPr="00732D28" w:rsidRDefault="008370DA" w:rsidP="00E82026">
            <w:pPr>
              <w:pStyle w:val="ConsPlusNormal"/>
              <w:ind w:firstLine="0"/>
              <w:contextualSpacing/>
              <w:jc w:val="center"/>
              <w:outlineLvl w:val="1"/>
              <w:rPr>
                <w:rFonts w:ascii="Times New Roman" w:hAnsi="Times New Roman" w:cs="Times New Roman"/>
                <w:color w:val="000000" w:themeColor="text1"/>
                <w:sz w:val="24"/>
                <w:szCs w:val="24"/>
              </w:rPr>
            </w:pPr>
            <w:r w:rsidRPr="00E22717">
              <w:rPr>
                <w:rFonts w:ascii="Times New Roman" w:hAnsi="Times New Roman" w:cs="Times New Roman"/>
                <w:color w:val="000000" w:themeColor="text1"/>
                <w:sz w:val="24"/>
                <w:szCs w:val="24"/>
              </w:rPr>
              <w:t xml:space="preserve">Средства бюджета </w:t>
            </w:r>
            <w:r>
              <w:rPr>
                <w:rFonts w:ascii="Times New Roman" w:hAnsi="Times New Roman" w:cs="Times New Roman"/>
                <w:color w:val="000000" w:themeColor="text1"/>
                <w:sz w:val="24"/>
                <w:szCs w:val="24"/>
              </w:rPr>
              <w:t>Городского округа Шатура</w:t>
            </w:r>
          </w:p>
        </w:tc>
        <w:tc>
          <w:tcPr>
            <w:tcW w:w="992" w:type="dxa"/>
            <w:vMerge/>
            <w:vAlign w:val="center"/>
          </w:tcPr>
          <w:p w:rsidR="008370DA" w:rsidRPr="00732D28" w:rsidRDefault="008370DA" w:rsidP="00404ABA">
            <w:pPr>
              <w:pStyle w:val="ConsPlusNormal"/>
              <w:ind w:left="-48" w:right="-108" w:firstLine="0"/>
              <w:contextualSpacing/>
              <w:jc w:val="center"/>
              <w:outlineLvl w:val="1"/>
              <w:rPr>
                <w:rFonts w:ascii="Times New Roman" w:hAnsi="Times New Roman" w:cs="Times New Roman"/>
                <w:color w:val="000000" w:themeColor="text1"/>
                <w:sz w:val="24"/>
                <w:szCs w:val="24"/>
              </w:rPr>
            </w:pPr>
          </w:p>
        </w:tc>
        <w:tc>
          <w:tcPr>
            <w:tcW w:w="1134" w:type="dxa"/>
            <w:vMerge/>
          </w:tcPr>
          <w:p w:rsidR="008370DA" w:rsidRPr="00732D28" w:rsidRDefault="008370DA" w:rsidP="00404ABA">
            <w:pPr>
              <w:pStyle w:val="ConsPlusNormal"/>
              <w:ind w:firstLine="0"/>
              <w:contextualSpacing/>
              <w:jc w:val="center"/>
              <w:outlineLvl w:val="1"/>
              <w:rPr>
                <w:rFonts w:ascii="Times New Roman" w:hAnsi="Times New Roman" w:cs="Times New Roman"/>
                <w:color w:val="000000" w:themeColor="text1"/>
                <w:sz w:val="24"/>
                <w:szCs w:val="24"/>
              </w:rPr>
            </w:pPr>
          </w:p>
        </w:tc>
        <w:tc>
          <w:tcPr>
            <w:tcW w:w="993" w:type="dxa"/>
          </w:tcPr>
          <w:p w:rsidR="008370DA" w:rsidRPr="00E66142" w:rsidRDefault="008370DA" w:rsidP="00404ABA">
            <w:pPr>
              <w:widowControl w:val="0"/>
              <w:autoSpaceDE w:val="0"/>
              <w:autoSpaceDN w:val="0"/>
              <w:spacing w:after="0" w:line="240" w:lineRule="auto"/>
              <w:ind w:right="-129"/>
              <w:contextualSpacing/>
              <w:jc w:val="center"/>
              <w:outlineLvl w:val="1"/>
              <w:rPr>
                <w:rFonts w:ascii="Times New Roman" w:hAnsi="Times New Roman"/>
                <w:sz w:val="24"/>
                <w:szCs w:val="24"/>
              </w:rPr>
            </w:pPr>
            <w:r>
              <w:rPr>
                <w:rFonts w:ascii="Times New Roman" w:hAnsi="Times New Roman"/>
                <w:sz w:val="24"/>
                <w:szCs w:val="24"/>
              </w:rPr>
              <w:t>0</w:t>
            </w:r>
          </w:p>
        </w:tc>
        <w:tc>
          <w:tcPr>
            <w:tcW w:w="1417" w:type="dxa"/>
          </w:tcPr>
          <w:p w:rsidR="008370DA" w:rsidRPr="00E66142" w:rsidRDefault="008370DA" w:rsidP="00404ABA">
            <w:pPr>
              <w:widowControl w:val="0"/>
              <w:autoSpaceDE w:val="0"/>
              <w:autoSpaceDN w:val="0"/>
              <w:adjustRightInd w:val="0"/>
              <w:spacing w:after="0" w:line="240" w:lineRule="auto"/>
              <w:ind w:left="-108"/>
              <w:contextualSpacing/>
              <w:jc w:val="center"/>
              <w:rPr>
                <w:rFonts w:ascii="Times New Roman" w:hAnsi="Times New Roman"/>
                <w:color w:val="000000"/>
                <w:sz w:val="24"/>
                <w:szCs w:val="24"/>
              </w:rPr>
            </w:pPr>
            <w:r>
              <w:rPr>
                <w:rFonts w:ascii="Times New Roman" w:hAnsi="Times New Roman"/>
                <w:color w:val="000000"/>
                <w:sz w:val="24"/>
                <w:szCs w:val="24"/>
              </w:rPr>
              <w:t>0</w:t>
            </w:r>
          </w:p>
        </w:tc>
        <w:tc>
          <w:tcPr>
            <w:tcW w:w="1559" w:type="dxa"/>
          </w:tcPr>
          <w:p w:rsidR="008370DA" w:rsidRPr="001655C6" w:rsidRDefault="008370DA" w:rsidP="00404ABA">
            <w:pPr>
              <w:widowControl w:val="0"/>
              <w:autoSpaceDE w:val="0"/>
              <w:autoSpaceDN w:val="0"/>
              <w:spacing w:after="0" w:line="240" w:lineRule="auto"/>
              <w:ind w:right="-129"/>
              <w:contextualSpacing/>
              <w:jc w:val="center"/>
              <w:outlineLvl w:val="1"/>
              <w:rPr>
                <w:rFonts w:ascii="Times New Roman" w:hAnsi="Times New Roman"/>
                <w:color w:val="000000"/>
                <w:sz w:val="24"/>
                <w:szCs w:val="24"/>
              </w:rPr>
            </w:pPr>
            <w:r>
              <w:rPr>
                <w:rFonts w:ascii="Times New Roman" w:hAnsi="Times New Roman"/>
                <w:color w:val="000000"/>
                <w:sz w:val="24"/>
                <w:szCs w:val="24"/>
              </w:rPr>
              <w:t>0</w:t>
            </w:r>
          </w:p>
        </w:tc>
        <w:tc>
          <w:tcPr>
            <w:tcW w:w="1418" w:type="dxa"/>
          </w:tcPr>
          <w:p w:rsidR="008370DA" w:rsidRPr="008370DA" w:rsidRDefault="008370DA" w:rsidP="00404ABA">
            <w:pPr>
              <w:jc w:val="center"/>
              <w:rPr>
                <w:rFonts w:ascii="Times New Roman" w:hAnsi="Times New Roman"/>
                <w:sz w:val="24"/>
                <w:szCs w:val="24"/>
              </w:rPr>
            </w:pPr>
            <w:r w:rsidRPr="008370DA">
              <w:rPr>
                <w:rFonts w:ascii="Times New Roman" w:hAnsi="Times New Roman"/>
                <w:sz w:val="24"/>
                <w:szCs w:val="24"/>
              </w:rPr>
              <w:t>0</w:t>
            </w:r>
          </w:p>
        </w:tc>
        <w:tc>
          <w:tcPr>
            <w:tcW w:w="1275" w:type="dxa"/>
          </w:tcPr>
          <w:p w:rsidR="008370DA" w:rsidRPr="008370DA" w:rsidRDefault="008370DA" w:rsidP="00404ABA">
            <w:pPr>
              <w:jc w:val="center"/>
              <w:rPr>
                <w:rFonts w:ascii="Times New Roman" w:hAnsi="Times New Roman"/>
                <w:sz w:val="24"/>
                <w:szCs w:val="24"/>
              </w:rPr>
            </w:pPr>
            <w:r w:rsidRPr="008370DA">
              <w:rPr>
                <w:rFonts w:ascii="Times New Roman" w:hAnsi="Times New Roman"/>
                <w:sz w:val="24"/>
                <w:szCs w:val="24"/>
              </w:rPr>
              <w:t>0</w:t>
            </w:r>
          </w:p>
        </w:tc>
        <w:tc>
          <w:tcPr>
            <w:tcW w:w="1134" w:type="dxa"/>
          </w:tcPr>
          <w:p w:rsidR="008370DA" w:rsidRPr="008370DA" w:rsidRDefault="008370DA" w:rsidP="00404ABA">
            <w:pPr>
              <w:jc w:val="center"/>
              <w:rPr>
                <w:rFonts w:ascii="Times New Roman" w:hAnsi="Times New Roman"/>
                <w:sz w:val="24"/>
                <w:szCs w:val="24"/>
              </w:rPr>
            </w:pPr>
            <w:r w:rsidRPr="008370DA">
              <w:rPr>
                <w:rFonts w:ascii="Times New Roman" w:hAnsi="Times New Roman"/>
                <w:sz w:val="24"/>
                <w:szCs w:val="24"/>
              </w:rPr>
              <w:t>0</w:t>
            </w:r>
          </w:p>
        </w:tc>
        <w:tc>
          <w:tcPr>
            <w:tcW w:w="1418" w:type="dxa"/>
            <w:vMerge/>
          </w:tcPr>
          <w:p w:rsidR="008370DA" w:rsidRPr="00732D28" w:rsidRDefault="008370DA" w:rsidP="00404ABA">
            <w:pPr>
              <w:widowControl w:val="0"/>
              <w:tabs>
                <w:tab w:val="center" w:pos="4677"/>
                <w:tab w:val="right" w:pos="9355"/>
              </w:tabs>
              <w:autoSpaceDE w:val="0"/>
              <w:autoSpaceDN w:val="0"/>
              <w:adjustRightInd w:val="0"/>
              <w:spacing w:after="0" w:line="240" w:lineRule="auto"/>
              <w:contextualSpacing/>
              <w:rPr>
                <w:rFonts w:ascii="Times New Roman" w:hAnsi="Times New Roman"/>
                <w:color w:val="000000" w:themeColor="text1"/>
                <w:sz w:val="24"/>
                <w:szCs w:val="24"/>
              </w:rPr>
            </w:pPr>
          </w:p>
        </w:tc>
        <w:tc>
          <w:tcPr>
            <w:tcW w:w="879" w:type="dxa"/>
            <w:vMerge/>
          </w:tcPr>
          <w:p w:rsidR="008370DA" w:rsidRPr="00732D28" w:rsidRDefault="008370DA" w:rsidP="00404ABA">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p>
        </w:tc>
      </w:tr>
      <w:tr w:rsidR="008538BE" w:rsidRPr="00732D28" w:rsidTr="00466AB1">
        <w:trPr>
          <w:trHeight w:val="295"/>
        </w:trPr>
        <w:tc>
          <w:tcPr>
            <w:tcW w:w="536" w:type="dxa"/>
            <w:vMerge w:val="restart"/>
          </w:tcPr>
          <w:p w:rsidR="008538BE" w:rsidRPr="00732D28" w:rsidRDefault="008538BE" w:rsidP="00C9187C">
            <w:pPr>
              <w:pStyle w:val="ConsPlusNormal"/>
              <w:ind w:left="-148" w:right="-58" w:firstLine="0"/>
              <w:contextualSpacing/>
              <w:jc w:val="center"/>
              <w:outlineLvl w:val="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p>
        </w:tc>
        <w:tc>
          <w:tcPr>
            <w:tcW w:w="1985" w:type="dxa"/>
            <w:vMerge w:val="restart"/>
          </w:tcPr>
          <w:p w:rsidR="008538BE" w:rsidRPr="00B905F7" w:rsidRDefault="00152012" w:rsidP="00404ABA">
            <w:pPr>
              <w:pStyle w:val="ConsPlusNormal"/>
              <w:ind w:firstLine="0"/>
              <w:contextualSpacing/>
              <w:outlineLvl w:val="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Мероприятие </w:t>
            </w:r>
            <w:r w:rsidR="009932FA" w:rsidRPr="00B905F7">
              <w:rPr>
                <w:rFonts w:ascii="Times New Roman" w:hAnsi="Times New Roman" w:cs="Times New Roman"/>
                <w:color w:val="000000" w:themeColor="text1"/>
                <w:sz w:val="24"/>
                <w:szCs w:val="24"/>
              </w:rPr>
              <w:t>3</w:t>
            </w:r>
            <w:r w:rsidR="008538BE" w:rsidRPr="00B905F7">
              <w:rPr>
                <w:rFonts w:ascii="Times New Roman" w:hAnsi="Times New Roman" w:cs="Times New Roman"/>
                <w:color w:val="000000" w:themeColor="text1"/>
                <w:sz w:val="24"/>
                <w:szCs w:val="24"/>
              </w:rPr>
              <w:t>:</w:t>
            </w:r>
          </w:p>
          <w:p w:rsidR="008538BE" w:rsidRPr="00732D28" w:rsidRDefault="00466AB1" w:rsidP="00404ABA">
            <w:pPr>
              <w:pStyle w:val="ConsPlusNormal"/>
              <w:ind w:firstLine="0"/>
              <w:contextualSpacing/>
              <w:outlineLvl w:val="1"/>
              <w:rPr>
                <w:rFonts w:ascii="Times New Roman" w:hAnsi="Times New Roman" w:cs="Times New Roman"/>
                <w:color w:val="000000" w:themeColor="text1"/>
                <w:sz w:val="24"/>
                <w:szCs w:val="24"/>
              </w:rPr>
            </w:pPr>
            <w:r w:rsidRPr="00466AB1">
              <w:rPr>
                <w:rFonts w:ascii="Times New Roman" w:hAnsi="Times New Roman" w:cs="Times New Roman"/>
                <w:color w:val="000000" w:themeColor="text1"/>
                <w:sz w:val="24"/>
                <w:szCs w:val="24"/>
              </w:rPr>
              <w:t>Закупка зап</w:t>
            </w:r>
            <w:r>
              <w:rPr>
                <w:rFonts w:ascii="Times New Roman" w:hAnsi="Times New Roman" w:cs="Times New Roman"/>
                <w:color w:val="000000" w:themeColor="text1"/>
                <w:sz w:val="24"/>
                <w:szCs w:val="24"/>
              </w:rPr>
              <w:t xml:space="preserve">асных частей, материалов, шин и </w:t>
            </w:r>
            <w:r w:rsidRPr="00466AB1">
              <w:rPr>
                <w:rFonts w:ascii="Times New Roman" w:hAnsi="Times New Roman" w:cs="Times New Roman"/>
                <w:color w:val="000000" w:themeColor="text1"/>
                <w:sz w:val="24"/>
                <w:szCs w:val="24"/>
              </w:rPr>
              <w:t xml:space="preserve">аккумуляторов, оборудования, приспособлений и инструмента для проведения ремонта и технического </w:t>
            </w:r>
            <w:r w:rsidRPr="00466AB1">
              <w:rPr>
                <w:rFonts w:ascii="Times New Roman" w:hAnsi="Times New Roman" w:cs="Times New Roman"/>
                <w:color w:val="000000" w:themeColor="text1"/>
                <w:sz w:val="24"/>
                <w:szCs w:val="24"/>
              </w:rPr>
              <w:lastRenderedPageBreak/>
              <w:t>обслуживания автомобильной техники, пожарных насосов, средств малой механизации, гидравлического аварийно-спасательного инструмента</w:t>
            </w:r>
          </w:p>
        </w:tc>
        <w:tc>
          <w:tcPr>
            <w:tcW w:w="992" w:type="dxa"/>
          </w:tcPr>
          <w:p w:rsidR="008538BE" w:rsidRPr="00732D28" w:rsidRDefault="008538BE" w:rsidP="00E82026">
            <w:pPr>
              <w:pStyle w:val="ConsPlusNormal"/>
              <w:ind w:firstLine="0"/>
              <w:contextualSpacing/>
              <w:jc w:val="center"/>
              <w:outlineLvl w:val="1"/>
              <w:rPr>
                <w:rFonts w:ascii="Times New Roman" w:hAnsi="Times New Roman" w:cs="Times New Roman"/>
                <w:color w:val="000000" w:themeColor="text1"/>
                <w:sz w:val="24"/>
                <w:szCs w:val="24"/>
              </w:rPr>
            </w:pPr>
            <w:r w:rsidRPr="00732D28">
              <w:rPr>
                <w:rFonts w:ascii="Times New Roman" w:hAnsi="Times New Roman" w:cs="Times New Roman"/>
                <w:color w:val="000000" w:themeColor="text1"/>
                <w:sz w:val="24"/>
                <w:szCs w:val="24"/>
              </w:rPr>
              <w:lastRenderedPageBreak/>
              <w:t>Итого:</w:t>
            </w:r>
          </w:p>
        </w:tc>
        <w:tc>
          <w:tcPr>
            <w:tcW w:w="992" w:type="dxa"/>
            <w:vMerge w:val="restart"/>
          </w:tcPr>
          <w:p w:rsidR="008538BE" w:rsidRPr="00732D28" w:rsidRDefault="006C7F3F" w:rsidP="00E22717">
            <w:pPr>
              <w:pStyle w:val="ConsPlusNormal"/>
              <w:ind w:right="-108" w:firstLine="0"/>
              <w:contextualSpacing/>
              <w:jc w:val="center"/>
              <w:outlineLvl w:val="1"/>
              <w:rPr>
                <w:rFonts w:ascii="Times New Roman" w:hAnsi="Times New Roman" w:cs="Times New Roman"/>
                <w:color w:val="000000" w:themeColor="text1"/>
                <w:sz w:val="24"/>
                <w:szCs w:val="24"/>
              </w:rPr>
            </w:pPr>
            <w:r w:rsidRPr="006C7F3F">
              <w:rPr>
                <w:rFonts w:ascii="Times New Roman" w:hAnsi="Times New Roman" w:cs="Times New Roman"/>
                <w:color w:val="000000" w:themeColor="text1"/>
                <w:sz w:val="24"/>
                <w:szCs w:val="24"/>
              </w:rPr>
              <w:t>2023-2027</w:t>
            </w:r>
          </w:p>
        </w:tc>
        <w:tc>
          <w:tcPr>
            <w:tcW w:w="1134" w:type="dxa"/>
            <w:vMerge w:val="restart"/>
          </w:tcPr>
          <w:p w:rsidR="008538BE" w:rsidRPr="00732D28" w:rsidRDefault="006C7F3F" w:rsidP="00404ABA">
            <w:pPr>
              <w:pStyle w:val="ConsPlusNormal"/>
              <w:ind w:firstLine="0"/>
              <w:contextualSpacing/>
              <w:jc w:val="center"/>
              <w:outlineLvl w:val="1"/>
              <w:rPr>
                <w:rFonts w:ascii="Times New Roman" w:hAnsi="Times New Roman" w:cs="Times New Roman"/>
                <w:color w:val="000000" w:themeColor="text1"/>
                <w:sz w:val="24"/>
                <w:szCs w:val="24"/>
              </w:rPr>
            </w:pPr>
            <w:r w:rsidRPr="006C7F3F">
              <w:rPr>
                <w:rFonts w:ascii="Times New Roman" w:hAnsi="Times New Roman" w:cs="Times New Roman"/>
                <w:color w:val="000000" w:themeColor="text1"/>
                <w:sz w:val="24"/>
                <w:szCs w:val="24"/>
              </w:rPr>
              <w:t>1 396,67</w:t>
            </w:r>
          </w:p>
        </w:tc>
        <w:tc>
          <w:tcPr>
            <w:tcW w:w="993" w:type="dxa"/>
          </w:tcPr>
          <w:p w:rsidR="008538BE" w:rsidRPr="00DC4DAD" w:rsidRDefault="00466AB1" w:rsidP="00404ABA">
            <w:pPr>
              <w:widowControl w:val="0"/>
              <w:autoSpaceDE w:val="0"/>
              <w:autoSpaceDN w:val="0"/>
              <w:adjustRightInd w:val="0"/>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0</w:t>
            </w:r>
          </w:p>
        </w:tc>
        <w:tc>
          <w:tcPr>
            <w:tcW w:w="1417" w:type="dxa"/>
          </w:tcPr>
          <w:p w:rsidR="008538BE" w:rsidRPr="00DC4DAD" w:rsidRDefault="00466AB1" w:rsidP="00404ABA">
            <w:pPr>
              <w:widowControl w:val="0"/>
              <w:autoSpaceDE w:val="0"/>
              <w:autoSpaceDN w:val="0"/>
              <w:adjustRightInd w:val="0"/>
              <w:spacing w:after="0" w:line="240" w:lineRule="auto"/>
              <w:ind w:right="-124"/>
              <w:contextualSpacing/>
              <w:jc w:val="center"/>
              <w:rPr>
                <w:rFonts w:ascii="Times New Roman" w:hAnsi="Times New Roman"/>
                <w:color w:val="000000"/>
                <w:sz w:val="24"/>
                <w:szCs w:val="24"/>
              </w:rPr>
            </w:pPr>
            <w:r>
              <w:rPr>
                <w:rFonts w:ascii="Times New Roman" w:hAnsi="Times New Roman"/>
                <w:color w:val="000000"/>
                <w:sz w:val="24"/>
                <w:szCs w:val="24"/>
              </w:rPr>
              <w:t>0</w:t>
            </w:r>
          </w:p>
        </w:tc>
        <w:tc>
          <w:tcPr>
            <w:tcW w:w="1559" w:type="dxa"/>
          </w:tcPr>
          <w:p w:rsidR="008538BE" w:rsidRPr="00C13305" w:rsidRDefault="00466AB1" w:rsidP="00404ABA">
            <w:pPr>
              <w:widowControl w:val="0"/>
              <w:autoSpaceDE w:val="0"/>
              <w:autoSpaceDN w:val="0"/>
              <w:spacing w:after="0" w:line="240" w:lineRule="auto"/>
              <w:contextualSpacing/>
              <w:jc w:val="center"/>
              <w:outlineLvl w:val="1"/>
              <w:rPr>
                <w:rFonts w:ascii="Times New Roman" w:hAnsi="Times New Roman"/>
                <w:color w:val="000000"/>
                <w:sz w:val="24"/>
                <w:szCs w:val="24"/>
              </w:rPr>
            </w:pPr>
            <w:r>
              <w:rPr>
                <w:rFonts w:ascii="Times New Roman" w:hAnsi="Times New Roman"/>
                <w:color w:val="000000"/>
                <w:sz w:val="24"/>
                <w:szCs w:val="24"/>
              </w:rPr>
              <w:t>0</w:t>
            </w:r>
          </w:p>
        </w:tc>
        <w:tc>
          <w:tcPr>
            <w:tcW w:w="1418" w:type="dxa"/>
          </w:tcPr>
          <w:p w:rsidR="008538BE" w:rsidRPr="00285233" w:rsidRDefault="00466AB1" w:rsidP="00404ABA">
            <w:pPr>
              <w:jc w:val="center"/>
              <w:rPr>
                <w:rFonts w:ascii="Times New Roman" w:hAnsi="Times New Roman"/>
                <w:sz w:val="24"/>
                <w:szCs w:val="24"/>
              </w:rPr>
            </w:pPr>
            <w:r>
              <w:rPr>
                <w:rFonts w:ascii="Times New Roman" w:hAnsi="Times New Roman"/>
                <w:sz w:val="24"/>
                <w:szCs w:val="24"/>
              </w:rPr>
              <w:t>0</w:t>
            </w:r>
          </w:p>
        </w:tc>
        <w:tc>
          <w:tcPr>
            <w:tcW w:w="1275" w:type="dxa"/>
          </w:tcPr>
          <w:p w:rsidR="008538BE" w:rsidRPr="00285233" w:rsidRDefault="00466AB1" w:rsidP="00404ABA">
            <w:pPr>
              <w:jc w:val="center"/>
              <w:rPr>
                <w:rFonts w:ascii="Times New Roman" w:hAnsi="Times New Roman"/>
                <w:sz w:val="24"/>
                <w:szCs w:val="24"/>
              </w:rPr>
            </w:pPr>
            <w:r>
              <w:rPr>
                <w:rFonts w:ascii="Times New Roman" w:hAnsi="Times New Roman"/>
                <w:sz w:val="24"/>
                <w:szCs w:val="24"/>
              </w:rPr>
              <w:t>0</w:t>
            </w:r>
          </w:p>
        </w:tc>
        <w:tc>
          <w:tcPr>
            <w:tcW w:w="1134" w:type="dxa"/>
          </w:tcPr>
          <w:p w:rsidR="008538BE" w:rsidRPr="00285233" w:rsidRDefault="00466AB1" w:rsidP="00404ABA">
            <w:pPr>
              <w:jc w:val="center"/>
              <w:rPr>
                <w:rFonts w:ascii="Times New Roman" w:hAnsi="Times New Roman"/>
                <w:sz w:val="24"/>
                <w:szCs w:val="24"/>
              </w:rPr>
            </w:pPr>
            <w:r>
              <w:rPr>
                <w:rFonts w:ascii="Times New Roman" w:hAnsi="Times New Roman"/>
                <w:sz w:val="24"/>
                <w:szCs w:val="24"/>
              </w:rPr>
              <w:t>0</w:t>
            </w:r>
          </w:p>
        </w:tc>
        <w:tc>
          <w:tcPr>
            <w:tcW w:w="1418" w:type="dxa"/>
            <w:vMerge w:val="restart"/>
          </w:tcPr>
          <w:p w:rsidR="008538BE" w:rsidRPr="00732D28" w:rsidRDefault="008538BE" w:rsidP="00ED15B5">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p>
        </w:tc>
        <w:tc>
          <w:tcPr>
            <w:tcW w:w="879" w:type="dxa"/>
            <w:vMerge w:val="restart"/>
          </w:tcPr>
          <w:p w:rsidR="008538BE" w:rsidRPr="00732D28" w:rsidRDefault="008538BE" w:rsidP="00804EFF">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p>
        </w:tc>
      </w:tr>
      <w:tr w:rsidR="006C7F3F" w:rsidRPr="00732D28" w:rsidTr="00480A74">
        <w:trPr>
          <w:trHeight w:val="2208"/>
        </w:trPr>
        <w:tc>
          <w:tcPr>
            <w:tcW w:w="536" w:type="dxa"/>
            <w:vMerge/>
          </w:tcPr>
          <w:p w:rsidR="006C7F3F" w:rsidRPr="00732D28" w:rsidRDefault="006C7F3F" w:rsidP="006C7F3F">
            <w:pPr>
              <w:widowControl w:val="0"/>
              <w:tabs>
                <w:tab w:val="center" w:pos="4677"/>
                <w:tab w:val="right" w:pos="9355"/>
              </w:tabs>
              <w:autoSpaceDE w:val="0"/>
              <w:autoSpaceDN w:val="0"/>
              <w:adjustRightInd w:val="0"/>
              <w:spacing w:after="0" w:line="240" w:lineRule="auto"/>
              <w:ind w:left="-108" w:right="-108"/>
              <w:contextualSpacing/>
              <w:jc w:val="center"/>
              <w:rPr>
                <w:rFonts w:ascii="Times New Roman" w:hAnsi="Times New Roman"/>
                <w:color w:val="000000" w:themeColor="text1"/>
                <w:sz w:val="24"/>
                <w:szCs w:val="24"/>
              </w:rPr>
            </w:pPr>
          </w:p>
        </w:tc>
        <w:tc>
          <w:tcPr>
            <w:tcW w:w="1985" w:type="dxa"/>
            <w:vMerge/>
          </w:tcPr>
          <w:p w:rsidR="006C7F3F" w:rsidRPr="00732D28" w:rsidRDefault="006C7F3F" w:rsidP="006C7F3F">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p>
        </w:tc>
        <w:tc>
          <w:tcPr>
            <w:tcW w:w="992" w:type="dxa"/>
          </w:tcPr>
          <w:p w:rsidR="006C7F3F" w:rsidRPr="00732D28" w:rsidRDefault="006C7F3F" w:rsidP="006C7F3F">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r w:rsidRPr="00E22717">
              <w:rPr>
                <w:rFonts w:ascii="Times New Roman" w:hAnsi="Times New Roman"/>
                <w:color w:val="000000" w:themeColor="text1"/>
                <w:sz w:val="24"/>
                <w:szCs w:val="24"/>
              </w:rPr>
              <w:t xml:space="preserve">Средства бюджета </w:t>
            </w:r>
            <w:r>
              <w:rPr>
                <w:rFonts w:ascii="Times New Roman" w:hAnsi="Times New Roman"/>
                <w:color w:val="000000" w:themeColor="text1"/>
                <w:sz w:val="24"/>
                <w:szCs w:val="24"/>
              </w:rPr>
              <w:t>Городского округа Шатура</w:t>
            </w:r>
          </w:p>
        </w:tc>
        <w:tc>
          <w:tcPr>
            <w:tcW w:w="992" w:type="dxa"/>
            <w:vMerge/>
          </w:tcPr>
          <w:p w:rsidR="006C7F3F" w:rsidRPr="00732D28" w:rsidRDefault="006C7F3F" w:rsidP="006C7F3F">
            <w:pPr>
              <w:pStyle w:val="ConsPlusNormal"/>
              <w:ind w:firstLine="0"/>
              <w:contextualSpacing/>
              <w:jc w:val="center"/>
              <w:outlineLvl w:val="1"/>
              <w:rPr>
                <w:rFonts w:ascii="Times New Roman" w:hAnsi="Times New Roman" w:cs="Times New Roman"/>
                <w:color w:val="000000" w:themeColor="text1"/>
                <w:sz w:val="24"/>
                <w:szCs w:val="24"/>
              </w:rPr>
            </w:pPr>
          </w:p>
        </w:tc>
        <w:tc>
          <w:tcPr>
            <w:tcW w:w="1134" w:type="dxa"/>
            <w:vMerge/>
          </w:tcPr>
          <w:p w:rsidR="006C7F3F" w:rsidRPr="00732D28" w:rsidRDefault="006C7F3F" w:rsidP="006C7F3F">
            <w:pPr>
              <w:widowControl w:val="0"/>
              <w:tabs>
                <w:tab w:val="center" w:pos="4677"/>
                <w:tab w:val="right" w:pos="9355"/>
              </w:tabs>
              <w:autoSpaceDE w:val="0"/>
              <w:autoSpaceDN w:val="0"/>
              <w:adjustRightInd w:val="0"/>
              <w:spacing w:after="0" w:line="240" w:lineRule="auto"/>
              <w:contextualSpacing/>
              <w:jc w:val="center"/>
              <w:rPr>
                <w:rFonts w:ascii="Times New Roman" w:hAnsi="Times New Roman"/>
                <w:color w:val="000000" w:themeColor="text1"/>
                <w:sz w:val="24"/>
                <w:szCs w:val="24"/>
              </w:rPr>
            </w:pPr>
          </w:p>
        </w:tc>
        <w:tc>
          <w:tcPr>
            <w:tcW w:w="993" w:type="dxa"/>
          </w:tcPr>
          <w:p w:rsidR="006C7F3F" w:rsidRPr="00DC4DAD" w:rsidRDefault="00466AB1" w:rsidP="006C7F3F">
            <w:pPr>
              <w:widowControl w:val="0"/>
              <w:autoSpaceDE w:val="0"/>
              <w:autoSpaceDN w:val="0"/>
              <w:adjustRightInd w:val="0"/>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0</w:t>
            </w:r>
          </w:p>
        </w:tc>
        <w:tc>
          <w:tcPr>
            <w:tcW w:w="1417" w:type="dxa"/>
          </w:tcPr>
          <w:p w:rsidR="006C7F3F" w:rsidRPr="00DC4DAD" w:rsidRDefault="00466AB1" w:rsidP="006C7F3F">
            <w:pPr>
              <w:widowControl w:val="0"/>
              <w:autoSpaceDE w:val="0"/>
              <w:autoSpaceDN w:val="0"/>
              <w:adjustRightInd w:val="0"/>
              <w:spacing w:after="0" w:line="240" w:lineRule="auto"/>
              <w:ind w:right="-124"/>
              <w:contextualSpacing/>
              <w:jc w:val="center"/>
              <w:rPr>
                <w:rFonts w:ascii="Times New Roman" w:hAnsi="Times New Roman"/>
                <w:color w:val="000000"/>
                <w:sz w:val="24"/>
                <w:szCs w:val="24"/>
              </w:rPr>
            </w:pPr>
            <w:r>
              <w:rPr>
                <w:rFonts w:ascii="Times New Roman" w:hAnsi="Times New Roman"/>
                <w:color w:val="000000"/>
                <w:sz w:val="24"/>
                <w:szCs w:val="24"/>
              </w:rPr>
              <w:t>0</w:t>
            </w:r>
          </w:p>
        </w:tc>
        <w:tc>
          <w:tcPr>
            <w:tcW w:w="1559" w:type="dxa"/>
          </w:tcPr>
          <w:p w:rsidR="006C7F3F" w:rsidRPr="00C13305" w:rsidRDefault="00466AB1" w:rsidP="006C7F3F">
            <w:pPr>
              <w:widowControl w:val="0"/>
              <w:autoSpaceDE w:val="0"/>
              <w:autoSpaceDN w:val="0"/>
              <w:spacing w:after="0" w:line="240" w:lineRule="auto"/>
              <w:contextualSpacing/>
              <w:jc w:val="center"/>
              <w:outlineLvl w:val="1"/>
              <w:rPr>
                <w:rFonts w:ascii="Times New Roman" w:hAnsi="Times New Roman"/>
                <w:color w:val="000000"/>
                <w:sz w:val="24"/>
                <w:szCs w:val="24"/>
              </w:rPr>
            </w:pPr>
            <w:r>
              <w:rPr>
                <w:rFonts w:ascii="Times New Roman" w:hAnsi="Times New Roman"/>
                <w:color w:val="000000"/>
                <w:sz w:val="24"/>
                <w:szCs w:val="24"/>
              </w:rPr>
              <w:t>0</w:t>
            </w:r>
          </w:p>
        </w:tc>
        <w:tc>
          <w:tcPr>
            <w:tcW w:w="1418" w:type="dxa"/>
          </w:tcPr>
          <w:p w:rsidR="006C7F3F" w:rsidRPr="00285233" w:rsidRDefault="00466AB1" w:rsidP="006C7F3F">
            <w:pPr>
              <w:jc w:val="center"/>
              <w:rPr>
                <w:rFonts w:ascii="Times New Roman" w:hAnsi="Times New Roman"/>
                <w:sz w:val="24"/>
                <w:szCs w:val="24"/>
              </w:rPr>
            </w:pPr>
            <w:r>
              <w:rPr>
                <w:rFonts w:ascii="Times New Roman" w:hAnsi="Times New Roman"/>
                <w:sz w:val="24"/>
                <w:szCs w:val="24"/>
              </w:rPr>
              <w:t>0</w:t>
            </w:r>
          </w:p>
        </w:tc>
        <w:tc>
          <w:tcPr>
            <w:tcW w:w="1275" w:type="dxa"/>
          </w:tcPr>
          <w:p w:rsidR="006C7F3F" w:rsidRPr="00285233" w:rsidRDefault="00466AB1" w:rsidP="006C7F3F">
            <w:pPr>
              <w:jc w:val="center"/>
              <w:rPr>
                <w:rFonts w:ascii="Times New Roman" w:hAnsi="Times New Roman"/>
                <w:sz w:val="24"/>
                <w:szCs w:val="24"/>
              </w:rPr>
            </w:pPr>
            <w:r>
              <w:rPr>
                <w:rFonts w:ascii="Times New Roman" w:hAnsi="Times New Roman"/>
                <w:sz w:val="24"/>
                <w:szCs w:val="24"/>
              </w:rPr>
              <w:t>0</w:t>
            </w:r>
          </w:p>
        </w:tc>
        <w:tc>
          <w:tcPr>
            <w:tcW w:w="1134" w:type="dxa"/>
          </w:tcPr>
          <w:p w:rsidR="006C7F3F" w:rsidRPr="00285233" w:rsidRDefault="00466AB1" w:rsidP="006C7F3F">
            <w:pPr>
              <w:jc w:val="center"/>
              <w:rPr>
                <w:rFonts w:ascii="Times New Roman" w:hAnsi="Times New Roman"/>
                <w:sz w:val="24"/>
                <w:szCs w:val="24"/>
              </w:rPr>
            </w:pPr>
            <w:r>
              <w:rPr>
                <w:rFonts w:ascii="Times New Roman" w:hAnsi="Times New Roman"/>
                <w:sz w:val="24"/>
                <w:szCs w:val="24"/>
              </w:rPr>
              <w:t>0</w:t>
            </w:r>
          </w:p>
        </w:tc>
        <w:tc>
          <w:tcPr>
            <w:tcW w:w="1418" w:type="dxa"/>
            <w:vMerge/>
          </w:tcPr>
          <w:p w:rsidR="006C7F3F" w:rsidRPr="00732D28" w:rsidRDefault="006C7F3F" w:rsidP="006C7F3F">
            <w:pPr>
              <w:widowControl w:val="0"/>
              <w:tabs>
                <w:tab w:val="center" w:pos="4677"/>
                <w:tab w:val="right" w:pos="9355"/>
              </w:tabs>
              <w:autoSpaceDE w:val="0"/>
              <w:autoSpaceDN w:val="0"/>
              <w:adjustRightInd w:val="0"/>
              <w:spacing w:after="0" w:line="240" w:lineRule="auto"/>
              <w:contextualSpacing/>
              <w:rPr>
                <w:rFonts w:ascii="Times New Roman" w:hAnsi="Times New Roman"/>
                <w:color w:val="000000" w:themeColor="text1"/>
                <w:sz w:val="24"/>
                <w:szCs w:val="24"/>
              </w:rPr>
            </w:pPr>
          </w:p>
        </w:tc>
        <w:tc>
          <w:tcPr>
            <w:tcW w:w="879" w:type="dxa"/>
            <w:vMerge/>
          </w:tcPr>
          <w:p w:rsidR="006C7F3F" w:rsidRPr="00732D28" w:rsidRDefault="006C7F3F" w:rsidP="006C7F3F">
            <w:pPr>
              <w:widowControl w:val="0"/>
              <w:tabs>
                <w:tab w:val="center" w:pos="4677"/>
                <w:tab w:val="right" w:pos="9355"/>
              </w:tabs>
              <w:autoSpaceDE w:val="0"/>
              <w:autoSpaceDN w:val="0"/>
              <w:adjustRightInd w:val="0"/>
              <w:spacing w:after="0" w:line="240" w:lineRule="auto"/>
              <w:contextualSpacing/>
              <w:rPr>
                <w:rFonts w:ascii="Times New Roman" w:hAnsi="Times New Roman"/>
                <w:color w:val="000000" w:themeColor="text1"/>
                <w:sz w:val="24"/>
                <w:szCs w:val="24"/>
              </w:rPr>
            </w:pPr>
          </w:p>
        </w:tc>
      </w:tr>
      <w:tr w:rsidR="006C7F3F" w:rsidRPr="00732D28" w:rsidTr="00466AB1">
        <w:trPr>
          <w:trHeight w:val="493"/>
        </w:trPr>
        <w:tc>
          <w:tcPr>
            <w:tcW w:w="536" w:type="dxa"/>
            <w:vMerge w:val="restart"/>
            <w:tcBorders>
              <w:top w:val="single" w:sz="4" w:space="0" w:color="auto"/>
            </w:tcBorders>
          </w:tcPr>
          <w:p w:rsidR="006C7F3F" w:rsidRPr="00732D28" w:rsidRDefault="006C7F3F" w:rsidP="006C7F3F">
            <w:pPr>
              <w:pStyle w:val="ConsPlusNormal"/>
              <w:ind w:firstLine="0"/>
              <w:contextualSpacing/>
              <w:jc w:val="center"/>
              <w:outlineLvl w:val="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5.</w:t>
            </w:r>
          </w:p>
        </w:tc>
        <w:tc>
          <w:tcPr>
            <w:tcW w:w="1985" w:type="dxa"/>
            <w:vMerge w:val="restart"/>
            <w:tcBorders>
              <w:top w:val="single" w:sz="4" w:space="0" w:color="auto"/>
            </w:tcBorders>
          </w:tcPr>
          <w:p w:rsidR="006C7F3F" w:rsidRPr="000047D9" w:rsidRDefault="006C7F3F" w:rsidP="006C7F3F">
            <w:pPr>
              <w:pStyle w:val="ConsPlusNormal"/>
              <w:ind w:firstLine="0"/>
              <w:contextualSpacing/>
              <w:outlineLvl w:val="1"/>
              <w:rPr>
                <w:rFonts w:ascii="Times New Roman" w:hAnsi="Times New Roman" w:cs="Times New Roman"/>
                <w:color w:val="000000" w:themeColor="text1"/>
                <w:sz w:val="24"/>
                <w:szCs w:val="24"/>
              </w:rPr>
            </w:pPr>
            <w:r w:rsidRPr="007A4080">
              <w:rPr>
                <w:rFonts w:ascii="Times New Roman" w:hAnsi="Times New Roman"/>
                <w:color w:val="000000" w:themeColor="text1"/>
                <w:sz w:val="24"/>
                <w:szCs w:val="24"/>
              </w:rPr>
              <w:t xml:space="preserve">Итого по подпрограмме </w:t>
            </w:r>
            <w:r w:rsidRPr="007A4080">
              <w:rPr>
                <w:rFonts w:ascii="Times New Roman" w:hAnsi="Times New Roman"/>
                <w:color w:val="000000" w:themeColor="text1"/>
                <w:sz w:val="24"/>
                <w:szCs w:val="24"/>
                <w:lang w:val="en-US"/>
              </w:rPr>
              <w:t>V</w:t>
            </w:r>
            <w:r>
              <w:rPr>
                <w:rFonts w:ascii="Times New Roman" w:hAnsi="Times New Roman"/>
                <w:color w:val="000000" w:themeColor="text1"/>
                <w:sz w:val="24"/>
                <w:szCs w:val="24"/>
                <w:lang w:val="en-US"/>
              </w:rPr>
              <w:t>I</w:t>
            </w:r>
            <w:r>
              <w:rPr>
                <w:rFonts w:ascii="Times New Roman" w:hAnsi="Times New Roman"/>
                <w:color w:val="000000" w:themeColor="text1"/>
                <w:sz w:val="24"/>
                <w:szCs w:val="24"/>
              </w:rPr>
              <w:t>:</w:t>
            </w:r>
          </w:p>
        </w:tc>
        <w:tc>
          <w:tcPr>
            <w:tcW w:w="992" w:type="dxa"/>
            <w:tcBorders>
              <w:top w:val="single" w:sz="4" w:space="0" w:color="auto"/>
            </w:tcBorders>
          </w:tcPr>
          <w:p w:rsidR="006C7F3F" w:rsidRPr="00732D28" w:rsidRDefault="006C7F3F" w:rsidP="006C7F3F">
            <w:pPr>
              <w:pStyle w:val="ConsPlusNormal"/>
              <w:ind w:firstLine="0"/>
              <w:contextualSpacing/>
              <w:jc w:val="center"/>
              <w:outlineLvl w:val="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Итого:</w:t>
            </w:r>
          </w:p>
        </w:tc>
        <w:tc>
          <w:tcPr>
            <w:tcW w:w="992" w:type="dxa"/>
            <w:vMerge w:val="restart"/>
            <w:tcBorders>
              <w:top w:val="single" w:sz="4" w:space="0" w:color="auto"/>
            </w:tcBorders>
          </w:tcPr>
          <w:p w:rsidR="006C7F3F" w:rsidRPr="00732D28" w:rsidRDefault="006C7F3F" w:rsidP="006C7F3F">
            <w:pPr>
              <w:pStyle w:val="ConsPlusNormal"/>
              <w:ind w:firstLine="0"/>
              <w:contextualSpacing/>
              <w:jc w:val="center"/>
              <w:outlineLvl w:val="1"/>
              <w:rPr>
                <w:rFonts w:ascii="Times New Roman" w:hAnsi="Times New Roman" w:cs="Times New Roman"/>
                <w:color w:val="000000" w:themeColor="text1"/>
                <w:sz w:val="24"/>
                <w:szCs w:val="24"/>
              </w:rPr>
            </w:pPr>
            <w:r w:rsidRPr="006C7F3F">
              <w:rPr>
                <w:rFonts w:ascii="Times New Roman" w:hAnsi="Times New Roman" w:cs="Times New Roman"/>
                <w:color w:val="000000" w:themeColor="text1"/>
                <w:sz w:val="24"/>
                <w:szCs w:val="24"/>
              </w:rPr>
              <w:t>2023-2027</w:t>
            </w:r>
          </w:p>
        </w:tc>
        <w:tc>
          <w:tcPr>
            <w:tcW w:w="1134" w:type="dxa"/>
            <w:vMerge w:val="restart"/>
            <w:tcBorders>
              <w:top w:val="single" w:sz="4" w:space="0" w:color="auto"/>
            </w:tcBorders>
          </w:tcPr>
          <w:p w:rsidR="006C7F3F" w:rsidRPr="00732D28" w:rsidRDefault="006C7F3F" w:rsidP="006C7F3F">
            <w:pPr>
              <w:pStyle w:val="ConsPlusNonformat"/>
              <w:ind w:right="-108"/>
              <w:contextualSpacing/>
              <w:jc w:val="center"/>
              <w:rPr>
                <w:rFonts w:ascii="Times New Roman" w:hAnsi="Times New Roman" w:cs="Times New Roman"/>
                <w:color w:val="000000" w:themeColor="text1"/>
                <w:sz w:val="24"/>
                <w:szCs w:val="24"/>
              </w:rPr>
            </w:pPr>
          </w:p>
        </w:tc>
        <w:tc>
          <w:tcPr>
            <w:tcW w:w="993" w:type="dxa"/>
          </w:tcPr>
          <w:p w:rsidR="006C7F3F" w:rsidRPr="00DC4DAD" w:rsidRDefault="00466AB1" w:rsidP="006C7F3F">
            <w:pPr>
              <w:widowControl w:val="0"/>
              <w:autoSpaceDE w:val="0"/>
              <w:autoSpaceDN w:val="0"/>
              <w:adjustRightInd w:val="0"/>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0</w:t>
            </w:r>
          </w:p>
        </w:tc>
        <w:tc>
          <w:tcPr>
            <w:tcW w:w="1417" w:type="dxa"/>
          </w:tcPr>
          <w:p w:rsidR="006C7F3F" w:rsidRPr="00DC4DAD" w:rsidRDefault="00466AB1" w:rsidP="006C7F3F">
            <w:pPr>
              <w:widowControl w:val="0"/>
              <w:autoSpaceDE w:val="0"/>
              <w:autoSpaceDN w:val="0"/>
              <w:adjustRightInd w:val="0"/>
              <w:spacing w:after="0" w:line="240" w:lineRule="auto"/>
              <w:ind w:right="-124"/>
              <w:contextualSpacing/>
              <w:jc w:val="center"/>
              <w:rPr>
                <w:rFonts w:ascii="Times New Roman" w:hAnsi="Times New Roman"/>
                <w:color w:val="000000"/>
                <w:sz w:val="24"/>
                <w:szCs w:val="24"/>
              </w:rPr>
            </w:pPr>
            <w:r>
              <w:rPr>
                <w:rFonts w:ascii="Times New Roman" w:hAnsi="Times New Roman"/>
                <w:color w:val="000000"/>
                <w:sz w:val="24"/>
                <w:szCs w:val="24"/>
              </w:rPr>
              <w:t>0</w:t>
            </w:r>
          </w:p>
        </w:tc>
        <w:tc>
          <w:tcPr>
            <w:tcW w:w="1559" w:type="dxa"/>
          </w:tcPr>
          <w:p w:rsidR="006C7F3F" w:rsidRPr="00C13305" w:rsidRDefault="00466AB1" w:rsidP="006C7F3F">
            <w:pPr>
              <w:widowControl w:val="0"/>
              <w:autoSpaceDE w:val="0"/>
              <w:autoSpaceDN w:val="0"/>
              <w:spacing w:after="0" w:line="240" w:lineRule="auto"/>
              <w:contextualSpacing/>
              <w:jc w:val="center"/>
              <w:outlineLvl w:val="1"/>
              <w:rPr>
                <w:rFonts w:ascii="Times New Roman" w:hAnsi="Times New Roman"/>
                <w:color w:val="000000"/>
                <w:sz w:val="24"/>
                <w:szCs w:val="24"/>
              </w:rPr>
            </w:pPr>
            <w:r>
              <w:rPr>
                <w:rFonts w:ascii="Times New Roman" w:hAnsi="Times New Roman"/>
                <w:color w:val="000000"/>
                <w:sz w:val="24"/>
                <w:szCs w:val="24"/>
              </w:rPr>
              <w:t>0</w:t>
            </w:r>
          </w:p>
        </w:tc>
        <w:tc>
          <w:tcPr>
            <w:tcW w:w="1418" w:type="dxa"/>
          </w:tcPr>
          <w:p w:rsidR="006C7F3F" w:rsidRPr="00285233" w:rsidRDefault="00466AB1" w:rsidP="006C7F3F">
            <w:pPr>
              <w:jc w:val="center"/>
              <w:rPr>
                <w:rFonts w:ascii="Times New Roman" w:hAnsi="Times New Roman"/>
                <w:sz w:val="24"/>
                <w:szCs w:val="24"/>
              </w:rPr>
            </w:pPr>
            <w:r>
              <w:rPr>
                <w:rFonts w:ascii="Times New Roman" w:hAnsi="Times New Roman"/>
                <w:sz w:val="24"/>
                <w:szCs w:val="24"/>
              </w:rPr>
              <w:t>0</w:t>
            </w:r>
          </w:p>
        </w:tc>
        <w:tc>
          <w:tcPr>
            <w:tcW w:w="1275" w:type="dxa"/>
          </w:tcPr>
          <w:p w:rsidR="006C7F3F" w:rsidRPr="00285233" w:rsidRDefault="00466AB1" w:rsidP="006C7F3F">
            <w:pPr>
              <w:jc w:val="center"/>
              <w:rPr>
                <w:rFonts w:ascii="Times New Roman" w:hAnsi="Times New Roman"/>
                <w:sz w:val="24"/>
                <w:szCs w:val="24"/>
              </w:rPr>
            </w:pPr>
            <w:r>
              <w:rPr>
                <w:rFonts w:ascii="Times New Roman" w:hAnsi="Times New Roman"/>
                <w:sz w:val="24"/>
                <w:szCs w:val="24"/>
              </w:rPr>
              <w:t>0</w:t>
            </w:r>
          </w:p>
        </w:tc>
        <w:tc>
          <w:tcPr>
            <w:tcW w:w="1134" w:type="dxa"/>
          </w:tcPr>
          <w:p w:rsidR="006C7F3F" w:rsidRPr="00285233" w:rsidRDefault="00466AB1" w:rsidP="006C7F3F">
            <w:pPr>
              <w:jc w:val="center"/>
              <w:rPr>
                <w:rFonts w:ascii="Times New Roman" w:hAnsi="Times New Roman"/>
                <w:sz w:val="24"/>
                <w:szCs w:val="24"/>
              </w:rPr>
            </w:pPr>
            <w:r>
              <w:rPr>
                <w:rFonts w:ascii="Times New Roman" w:hAnsi="Times New Roman"/>
                <w:sz w:val="24"/>
                <w:szCs w:val="24"/>
              </w:rPr>
              <w:t>0</w:t>
            </w:r>
          </w:p>
        </w:tc>
        <w:tc>
          <w:tcPr>
            <w:tcW w:w="1418" w:type="dxa"/>
            <w:vMerge w:val="restart"/>
            <w:tcBorders>
              <w:top w:val="single" w:sz="4" w:space="0" w:color="auto"/>
            </w:tcBorders>
          </w:tcPr>
          <w:p w:rsidR="006C7F3F" w:rsidRPr="00732D28" w:rsidRDefault="006C7F3F" w:rsidP="006C7F3F">
            <w:pPr>
              <w:pStyle w:val="ConsPlusNormal"/>
              <w:ind w:firstLine="0"/>
              <w:contextualSpacing/>
              <w:outlineLvl w:val="1"/>
              <w:rPr>
                <w:rFonts w:ascii="Times New Roman" w:hAnsi="Times New Roman" w:cs="Times New Roman"/>
                <w:color w:val="000000" w:themeColor="text1"/>
                <w:sz w:val="24"/>
                <w:szCs w:val="24"/>
              </w:rPr>
            </w:pPr>
          </w:p>
        </w:tc>
        <w:tc>
          <w:tcPr>
            <w:tcW w:w="879" w:type="dxa"/>
            <w:vMerge w:val="restart"/>
            <w:tcBorders>
              <w:top w:val="single" w:sz="4" w:space="0" w:color="auto"/>
            </w:tcBorders>
          </w:tcPr>
          <w:p w:rsidR="006C7F3F" w:rsidRPr="00732D28" w:rsidRDefault="006C7F3F" w:rsidP="006C7F3F">
            <w:pPr>
              <w:pStyle w:val="ConsPlusNormal"/>
              <w:ind w:firstLine="0"/>
              <w:contextualSpacing/>
              <w:outlineLvl w:val="1"/>
              <w:rPr>
                <w:rFonts w:ascii="Times New Roman" w:hAnsi="Times New Roman" w:cs="Times New Roman"/>
                <w:color w:val="000000" w:themeColor="text1"/>
                <w:sz w:val="24"/>
                <w:szCs w:val="24"/>
              </w:rPr>
            </w:pPr>
          </w:p>
        </w:tc>
      </w:tr>
      <w:tr w:rsidR="006C7F3F" w:rsidRPr="00732D28" w:rsidTr="00466AB1">
        <w:trPr>
          <w:trHeight w:val="2333"/>
        </w:trPr>
        <w:tc>
          <w:tcPr>
            <w:tcW w:w="536" w:type="dxa"/>
            <w:vMerge/>
          </w:tcPr>
          <w:p w:rsidR="006C7F3F" w:rsidRPr="00732D28" w:rsidRDefault="006C7F3F" w:rsidP="006C7F3F">
            <w:pPr>
              <w:pStyle w:val="ConsPlusNormal"/>
              <w:ind w:firstLine="0"/>
              <w:contextualSpacing/>
              <w:outlineLvl w:val="1"/>
              <w:rPr>
                <w:rFonts w:ascii="Times New Roman" w:hAnsi="Times New Roman" w:cs="Times New Roman"/>
                <w:color w:val="000000" w:themeColor="text1"/>
                <w:sz w:val="24"/>
                <w:szCs w:val="24"/>
              </w:rPr>
            </w:pPr>
          </w:p>
        </w:tc>
        <w:tc>
          <w:tcPr>
            <w:tcW w:w="1985" w:type="dxa"/>
            <w:vMerge/>
          </w:tcPr>
          <w:p w:rsidR="006C7F3F" w:rsidRPr="007A4080" w:rsidRDefault="006C7F3F" w:rsidP="006C7F3F">
            <w:pPr>
              <w:pStyle w:val="ConsPlusNormal"/>
              <w:ind w:firstLine="0"/>
              <w:contextualSpacing/>
              <w:outlineLvl w:val="1"/>
              <w:rPr>
                <w:rFonts w:ascii="Times New Roman" w:hAnsi="Times New Roman"/>
                <w:color w:val="000000" w:themeColor="text1"/>
                <w:sz w:val="24"/>
                <w:szCs w:val="24"/>
              </w:rPr>
            </w:pPr>
          </w:p>
        </w:tc>
        <w:tc>
          <w:tcPr>
            <w:tcW w:w="992" w:type="dxa"/>
          </w:tcPr>
          <w:p w:rsidR="006C7F3F" w:rsidRDefault="006C7F3F" w:rsidP="006C7F3F">
            <w:pPr>
              <w:pStyle w:val="ConsPlusNormal"/>
              <w:ind w:firstLine="0"/>
              <w:contextualSpacing/>
              <w:jc w:val="center"/>
              <w:outlineLvl w:val="1"/>
              <w:rPr>
                <w:rFonts w:ascii="Times New Roman" w:hAnsi="Times New Roman" w:cs="Times New Roman"/>
                <w:color w:val="000000" w:themeColor="text1"/>
                <w:sz w:val="24"/>
                <w:szCs w:val="24"/>
              </w:rPr>
            </w:pPr>
            <w:r w:rsidRPr="00E22717">
              <w:rPr>
                <w:rFonts w:ascii="Times New Roman" w:hAnsi="Times New Roman" w:cs="Times New Roman"/>
                <w:color w:val="000000" w:themeColor="text1"/>
                <w:sz w:val="24"/>
                <w:szCs w:val="24"/>
              </w:rPr>
              <w:t xml:space="preserve">Средства бюджета </w:t>
            </w:r>
            <w:r>
              <w:rPr>
                <w:rFonts w:ascii="Times New Roman" w:hAnsi="Times New Roman" w:cs="Times New Roman"/>
                <w:color w:val="000000" w:themeColor="text1"/>
                <w:sz w:val="24"/>
                <w:szCs w:val="24"/>
              </w:rPr>
              <w:t>Городского округа Шатура</w:t>
            </w:r>
          </w:p>
        </w:tc>
        <w:tc>
          <w:tcPr>
            <w:tcW w:w="992" w:type="dxa"/>
            <w:vMerge/>
          </w:tcPr>
          <w:p w:rsidR="006C7F3F" w:rsidRPr="00732D28" w:rsidRDefault="006C7F3F" w:rsidP="006C7F3F">
            <w:pPr>
              <w:pStyle w:val="ConsPlusNormal"/>
              <w:ind w:firstLine="0"/>
              <w:contextualSpacing/>
              <w:jc w:val="center"/>
              <w:outlineLvl w:val="1"/>
              <w:rPr>
                <w:rFonts w:ascii="Times New Roman" w:hAnsi="Times New Roman" w:cs="Times New Roman"/>
                <w:color w:val="000000" w:themeColor="text1"/>
                <w:sz w:val="24"/>
                <w:szCs w:val="24"/>
              </w:rPr>
            </w:pPr>
          </w:p>
        </w:tc>
        <w:tc>
          <w:tcPr>
            <w:tcW w:w="1134" w:type="dxa"/>
            <w:vMerge/>
          </w:tcPr>
          <w:p w:rsidR="006C7F3F" w:rsidRPr="00732D28" w:rsidRDefault="006C7F3F" w:rsidP="006C7F3F">
            <w:pPr>
              <w:pStyle w:val="ConsPlusNonformat"/>
              <w:ind w:right="-108"/>
              <w:contextualSpacing/>
              <w:jc w:val="center"/>
              <w:rPr>
                <w:rFonts w:ascii="Times New Roman" w:hAnsi="Times New Roman" w:cs="Times New Roman"/>
                <w:color w:val="000000" w:themeColor="text1"/>
                <w:sz w:val="24"/>
                <w:szCs w:val="24"/>
              </w:rPr>
            </w:pPr>
          </w:p>
        </w:tc>
        <w:tc>
          <w:tcPr>
            <w:tcW w:w="993" w:type="dxa"/>
          </w:tcPr>
          <w:p w:rsidR="006C7F3F" w:rsidRPr="00DC4DAD" w:rsidRDefault="00466AB1" w:rsidP="006C7F3F">
            <w:pPr>
              <w:widowControl w:val="0"/>
              <w:autoSpaceDE w:val="0"/>
              <w:autoSpaceDN w:val="0"/>
              <w:adjustRightInd w:val="0"/>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0</w:t>
            </w:r>
          </w:p>
        </w:tc>
        <w:tc>
          <w:tcPr>
            <w:tcW w:w="1417" w:type="dxa"/>
          </w:tcPr>
          <w:p w:rsidR="006C7F3F" w:rsidRPr="00DC4DAD" w:rsidRDefault="00466AB1" w:rsidP="006C7F3F">
            <w:pPr>
              <w:widowControl w:val="0"/>
              <w:autoSpaceDE w:val="0"/>
              <w:autoSpaceDN w:val="0"/>
              <w:adjustRightInd w:val="0"/>
              <w:spacing w:after="0" w:line="240" w:lineRule="auto"/>
              <w:ind w:right="-124"/>
              <w:contextualSpacing/>
              <w:jc w:val="center"/>
              <w:rPr>
                <w:rFonts w:ascii="Times New Roman" w:hAnsi="Times New Roman"/>
                <w:color w:val="000000"/>
                <w:sz w:val="24"/>
                <w:szCs w:val="24"/>
              </w:rPr>
            </w:pPr>
            <w:r>
              <w:rPr>
                <w:rFonts w:ascii="Times New Roman" w:hAnsi="Times New Roman"/>
                <w:color w:val="000000"/>
                <w:sz w:val="24"/>
                <w:szCs w:val="24"/>
              </w:rPr>
              <w:t>0</w:t>
            </w:r>
          </w:p>
        </w:tc>
        <w:tc>
          <w:tcPr>
            <w:tcW w:w="1559" w:type="dxa"/>
          </w:tcPr>
          <w:p w:rsidR="006C7F3F" w:rsidRPr="00C13305" w:rsidRDefault="00466AB1" w:rsidP="006C7F3F">
            <w:pPr>
              <w:widowControl w:val="0"/>
              <w:autoSpaceDE w:val="0"/>
              <w:autoSpaceDN w:val="0"/>
              <w:spacing w:after="0" w:line="240" w:lineRule="auto"/>
              <w:contextualSpacing/>
              <w:jc w:val="center"/>
              <w:outlineLvl w:val="1"/>
              <w:rPr>
                <w:rFonts w:ascii="Times New Roman" w:hAnsi="Times New Roman"/>
                <w:color w:val="000000"/>
                <w:sz w:val="24"/>
                <w:szCs w:val="24"/>
              </w:rPr>
            </w:pPr>
            <w:r>
              <w:rPr>
                <w:rFonts w:ascii="Times New Roman" w:hAnsi="Times New Roman"/>
                <w:color w:val="000000"/>
                <w:sz w:val="24"/>
                <w:szCs w:val="24"/>
              </w:rPr>
              <w:t>0</w:t>
            </w:r>
          </w:p>
        </w:tc>
        <w:tc>
          <w:tcPr>
            <w:tcW w:w="1418" w:type="dxa"/>
          </w:tcPr>
          <w:p w:rsidR="006C7F3F" w:rsidRPr="00285233" w:rsidRDefault="00466AB1" w:rsidP="006C7F3F">
            <w:pPr>
              <w:jc w:val="center"/>
              <w:rPr>
                <w:rFonts w:ascii="Times New Roman" w:hAnsi="Times New Roman"/>
                <w:sz w:val="24"/>
                <w:szCs w:val="24"/>
              </w:rPr>
            </w:pPr>
            <w:r>
              <w:rPr>
                <w:rFonts w:ascii="Times New Roman" w:hAnsi="Times New Roman"/>
                <w:sz w:val="24"/>
                <w:szCs w:val="24"/>
              </w:rPr>
              <w:t>0</w:t>
            </w:r>
          </w:p>
        </w:tc>
        <w:tc>
          <w:tcPr>
            <w:tcW w:w="1275" w:type="dxa"/>
          </w:tcPr>
          <w:p w:rsidR="006C7F3F" w:rsidRPr="00285233" w:rsidRDefault="00466AB1" w:rsidP="006C7F3F">
            <w:pPr>
              <w:jc w:val="center"/>
              <w:rPr>
                <w:rFonts w:ascii="Times New Roman" w:hAnsi="Times New Roman"/>
                <w:sz w:val="24"/>
                <w:szCs w:val="24"/>
              </w:rPr>
            </w:pPr>
            <w:r>
              <w:rPr>
                <w:rFonts w:ascii="Times New Roman" w:hAnsi="Times New Roman"/>
                <w:sz w:val="24"/>
                <w:szCs w:val="24"/>
              </w:rPr>
              <w:t>0</w:t>
            </w:r>
          </w:p>
        </w:tc>
        <w:tc>
          <w:tcPr>
            <w:tcW w:w="1134" w:type="dxa"/>
          </w:tcPr>
          <w:p w:rsidR="006C7F3F" w:rsidRPr="00285233" w:rsidRDefault="00466AB1" w:rsidP="006C7F3F">
            <w:pPr>
              <w:jc w:val="center"/>
              <w:rPr>
                <w:rFonts w:ascii="Times New Roman" w:hAnsi="Times New Roman"/>
                <w:sz w:val="24"/>
                <w:szCs w:val="24"/>
              </w:rPr>
            </w:pPr>
            <w:r>
              <w:rPr>
                <w:rFonts w:ascii="Times New Roman" w:hAnsi="Times New Roman"/>
                <w:sz w:val="24"/>
                <w:szCs w:val="24"/>
              </w:rPr>
              <w:t>0</w:t>
            </w:r>
          </w:p>
        </w:tc>
        <w:tc>
          <w:tcPr>
            <w:tcW w:w="1418" w:type="dxa"/>
            <w:vMerge/>
          </w:tcPr>
          <w:p w:rsidR="006C7F3F" w:rsidRPr="00732D28" w:rsidRDefault="006C7F3F" w:rsidP="006C7F3F">
            <w:pPr>
              <w:pStyle w:val="ConsPlusNormal"/>
              <w:ind w:firstLine="0"/>
              <w:contextualSpacing/>
              <w:outlineLvl w:val="1"/>
              <w:rPr>
                <w:rFonts w:ascii="Times New Roman" w:hAnsi="Times New Roman" w:cs="Times New Roman"/>
                <w:color w:val="000000" w:themeColor="text1"/>
                <w:sz w:val="24"/>
                <w:szCs w:val="24"/>
              </w:rPr>
            </w:pPr>
          </w:p>
        </w:tc>
        <w:tc>
          <w:tcPr>
            <w:tcW w:w="879" w:type="dxa"/>
            <w:vMerge/>
          </w:tcPr>
          <w:p w:rsidR="006C7F3F" w:rsidRPr="00732D28" w:rsidRDefault="006C7F3F" w:rsidP="006C7F3F">
            <w:pPr>
              <w:pStyle w:val="ConsPlusNormal"/>
              <w:ind w:firstLine="0"/>
              <w:contextualSpacing/>
              <w:outlineLvl w:val="1"/>
              <w:rPr>
                <w:rFonts w:ascii="Times New Roman" w:hAnsi="Times New Roman" w:cs="Times New Roman"/>
                <w:color w:val="000000" w:themeColor="text1"/>
                <w:sz w:val="24"/>
                <w:szCs w:val="24"/>
              </w:rPr>
            </w:pPr>
          </w:p>
        </w:tc>
      </w:tr>
    </w:tbl>
    <w:p w:rsidR="006F5091" w:rsidRPr="00732D28" w:rsidRDefault="006F5091" w:rsidP="00E22717">
      <w:pPr>
        <w:pStyle w:val="ConsPlusNonformat"/>
        <w:contextualSpacing/>
        <w:rPr>
          <w:rFonts w:ascii="Times New Roman" w:hAnsi="Times New Roman" w:cs="Times New Roman"/>
          <w:color w:val="000000" w:themeColor="text1"/>
          <w:sz w:val="24"/>
          <w:szCs w:val="24"/>
        </w:rPr>
      </w:pPr>
    </w:p>
    <w:sectPr w:rsidR="006F5091" w:rsidRPr="00732D28" w:rsidSect="00B315AE">
      <w:type w:val="continuous"/>
      <w:pgSz w:w="16838" w:h="11906" w:orient="landscape"/>
      <w:pgMar w:top="851" w:right="850" w:bottom="1276"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1F0D" w:rsidRDefault="00671F0D" w:rsidP="00865125">
      <w:pPr>
        <w:spacing w:after="0" w:line="240" w:lineRule="auto"/>
      </w:pPr>
      <w:r>
        <w:separator/>
      </w:r>
    </w:p>
  </w:endnote>
  <w:endnote w:type="continuationSeparator" w:id="0">
    <w:p w:rsidR="00671F0D" w:rsidRDefault="00671F0D" w:rsidP="008651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altName w:val="Tahoma"/>
    <w:panose1 w:val="020B0604030504040204"/>
    <w:charset w:val="CC"/>
    <w:family w:val="swiss"/>
    <w:pitch w:val="variable"/>
    <w:sig w:usb0="E1002EFF" w:usb1="C000605B" w:usb2="00000029" w:usb3="00000000" w:csb0="000101FF" w:csb1="00000000"/>
  </w:font>
  <w:font w:name="Gulim">
    <w:altName w:val="굴림"/>
    <w:panose1 w:val="020B0600000101010101"/>
    <w:charset w:val="81"/>
    <w:family w:val="roman"/>
    <w:notTrueType/>
    <w:pitch w:val="fixed"/>
    <w:sig w:usb0="00000001" w:usb1="09060000" w:usb2="00000010" w:usb3="00000000" w:csb0="00080000" w:csb1="00000000"/>
  </w:font>
  <w:font w:name="Candara">
    <w:panose1 w:val="020E0502030303020204"/>
    <w:charset w:val="CC"/>
    <w:family w:val="swiss"/>
    <w:pitch w:val="variable"/>
    <w:sig w:usb0="A00002EF" w:usb1="4000A44B" w:usb2="00000000" w:usb3="00000000" w:csb0="0000019F" w:csb1="00000000"/>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1F0D" w:rsidRDefault="00671F0D" w:rsidP="00865125">
      <w:pPr>
        <w:spacing w:after="0" w:line="240" w:lineRule="auto"/>
      </w:pPr>
      <w:r>
        <w:separator/>
      </w:r>
    </w:p>
  </w:footnote>
  <w:footnote w:type="continuationSeparator" w:id="0">
    <w:p w:rsidR="00671F0D" w:rsidRDefault="00671F0D" w:rsidP="008651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34F4" w:rsidRDefault="00D434F4">
    <w:pPr>
      <w:pStyle w:val="af1"/>
    </w:pPr>
    <w:r>
      <w:rPr>
        <w:rFonts w:ascii="Times New Roman" w:hAnsi="Times New Roman"/>
        <w:noProof/>
        <w:szCs w:val="24"/>
      </w:rPr>
      <mc:AlternateContent>
        <mc:Choice Requires="wps">
          <w:drawing>
            <wp:anchor distT="0" distB="0" distL="114300" distR="114300" simplePos="0" relativeHeight="251669504" behindDoc="0" locked="0" layoutInCell="1" allowOverlap="1" wp14:anchorId="047FA669" wp14:editId="301FCD5B">
              <wp:simplePos x="0" y="0"/>
              <wp:positionH relativeFrom="column">
                <wp:posOffset>426085</wp:posOffset>
              </wp:positionH>
              <wp:positionV relativeFrom="paragraph">
                <wp:posOffset>1503045</wp:posOffset>
              </wp:positionV>
              <wp:extent cx="6276975" cy="0"/>
              <wp:effectExtent l="0" t="0" r="9525" b="19050"/>
              <wp:wrapNone/>
              <wp:docPr id="5" name="Прямая соединительная линия 5"/>
              <wp:cNvGraphicFramePr/>
              <a:graphic xmlns:a="http://schemas.openxmlformats.org/drawingml/2006/main">
                <a:graphicData uri="http://schemas.microsoft.com/office/word/2010/wordprocessingShape">
                  <wps:wsp>
                    <wps:cNvCnPr/>
                    <wps:spPr>
                      <a:xfrm>
                        <a:off x="0" y="0"/>
                        <a:ext cx="6276975"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2F3E650" id="Прямая соединительная линия 5" o:spid="_x0000_s1026" style="position:absolute;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55pt,118.35pt" to="527.8pt,1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" strokecolor="black [3040]" strokeweight="1.5pt"/>
          </w:pict>
        </mc:Fallback>
      </mc:AlternateContent>
    </w:r>
    <w:r w:rsidRPr="00865125">
      <w:rPr>
        <w:rFonts w:ascii="Times New Roman" w:hAnsi="Times New Roman"/>
        <w:noProof/>
        <w:szCs w:val="24"/>
      </w:rPr>
      <mc:AlternateContent>
        <mc:Choice Requires="wps">
          <w:drawing>
            <wp:anchor distT="0" distB="0" distL="114300" distR="114300" simplePos="0" relativeHeight="251657216" behindDoc="0" locked="0" layoutInCell="1" allowOverlap="1" wp14:anchorId="4F15F346" wp14:editId="1822AEC1">
              <wp:simplePos x="0" y="0"/>
              <wp:positionH relativeFrom="column">
                <wp:posOffset>426085</wp:posOffset>
              </wp:positionH>
              <wp:positionV relativeFrom="paragraph">
                <wp:posOffset>312420</wp:posOffset>
              </wp:positionV>
              <wp:extent cx="6538595" cy="1783715"/>
              <wp:effectExtent l="0" t="0" r="0" b="698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8595" cy="1783715"/>
                      </a:xfrm>
                      <a:prstGeom prst="rect">
                        <a:avLst/>
                      </a:prstGeom>
                      <a:solidFill>
                        <a:srgbClr val="FFFFFF"/>
                      </a:solidFill>
                      <a:ln w="9525">
                        <a:noFill/>
                        <a:miter lim="800000"/>
                        <a:headEnd/>
                        <a:tailEnd/>
                      </a:ln>
                    </wps:spPr>
                    <wps:txbx>
                      <w:txbxContent>
                        <w:p w:rsidR="00D434F4" w:rsidRPr="00865125" w:rsidRDefault="00D434F4" w:rsidP="00865125">
                          <w:pPr>
                            <w:shd w:val="clear" w:color="auto" w:fill="FFFFFF"/>
                            <w:suppressAutoHyphens/>
                            <w:spacing w:after="0"/>
                            <w:jc w:val="center"/>
                            <w:rPr>
                              <w:rFonts w:ascii="Times New Roman" w:hAnsi="Times New Roman"/>
                              <w:b/>
                              <w:bCs/>
                              <w:noProof/>
                              <w:spacing w:val="-11"/>
                              <w:sz w:val="32"/>
                              <w:szCs w:val="32"/>
                            </w:rPr>
                          </w:pPr>
                          <w:r w:rsidRPr="00865125">
                            <w:rPr>
                              <w:rFonts w:ascii="Times New Roman" w:hAnsi="Times New Roman"/>
                              <w:b/>
                              <w:bCs/>
                              <w:noProof/>
                              <w:spacing w:val="-11"/>
                              <w:sz w:val="32"/>
                              <w:szCs w:val="32"/>
                            </w:rPr>
                            <w:t xml:space="preserve">АДМИНИСТРАЦИЯ ГОРОДСКОГО ОКРУГА ШАТУРА </w:t>
                          </w:r>
                          <w:r w:rsidRPr="00865125">
                            <w:rPr>
                              <w:rFonts w:ascii="Times New Roman" w:hAnsi="Times New Roman"/>
                              <w:b/>
                              <w:bCs/>
                              <w:noProof/>
                              <w:spacing w:val="-11"/>
                              <w:sz w:val="32"/>
                              <w:szCs w:val="32"/>
                            </w:rPr>
                            <w:br/>
                            <w:t>МОСКОВСКОЙ ОБЛАСТИ</w:t>
                          </w:r>
                        </w:p>
                        <w:p w:rsidR="00D434F4" w:rsidRPr="00865125" w:rsidRDefault="00D434F4" w:rsidP="003B1BDE">
                          <w:pPr>
                            <w:shd w:val="clear" w:color="auto" w:fill="FFFFFF"/>
                            <w:suppressAutoHyphens/>
                            <w:spacing w:after="0" w:line="240" w:lineRule="auto"/>
                            <w:jc w:val="center"/>
                            <w:rPr>
                              <w:rFonts w:ascii="Times New Roman" w:hAnsi="Times New Roman"/>
                              <w:b/>
                              <w:bCs/>
                              <w:noProof/>
                              <w:color w:val="1F497D"/>
                              <w:spacing w:val="-11"/>
                              <w:sz w:val="32"/>
                              <w:szCs w:val="28"/>
                            </w:rPr>
                          </w:pPr>
                        </w:p>
                        <w:p w:rsidR="00D434F4" w:rsidRPr="00865125" w:rsidRDefault="00D434F4" w:rsidP="003B1BDE">
                          <w:pPr>
                            <w:keepNext/>
                            <w:keepLines/>
                            <w:tabs>
                              <w:tab w:val="right" w:pos="9923"/>
                            </w:tabs>
                            <w:suppressAutoHyphens/>
                            <w:spacing w:after="0"/>
                            <w:jc w:val="center"/>
                            <w:rPr>
                              <w:rFonts w:ascii="Times New Roman" w:hAnsi="Times New Roman"/>
                              <w:b/>
                              <w:noProof/>
                              <w:sz w:val="32"/>
                              <w:szCs w:val="32"/>
                              <w:lang w:eastAsia="en-US"/>
                            </w:rPr>
                          </w:pPr>
                          <w:r w:rsidRPr="00865125">
                            <w:rPr>
                              <w:rFonts w:ascii="Times New Roman" w:hAnsi="Times New Roman"/>
                              <w:b/>
                              <w:noProof/>
                              <w:sz w:val="32"/>
                              <w:szCs w:val="32"/>
                              <w:lang w:eastAsia="en-US"/>
                            </w:rPr>
                            <w:t>ПОСТАНОВЛЕНИЕ</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F15F346" id="_x0000_t202" coordsize="21600,21600" o:spt="202" path="m,l,21600r21600,l21600,xe">
              <v:stroke joinstyle="miter"/>
              <v:path gradientshapeok="t" o:connecttype="rect"/>
            </v:shapetype>
            <v:shape id="Надпись 2" o:spid="_x0000_s1026" type="#_x0000_t202" style="position:absolute;margin-left:33.55pt;margin-top:24.6pt;width:514.85pt;height:140.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" stroked="f">
              <v:textbox>
                <w:txbxContent>
                  <w:p w:rsidR="00D434F4" w:rsidRPr="00865125" w:rsidRDefault="00D434F4" w:rsidP="00865125">
                    <w:pPr>
                      <w:shd w:val="clear" w:color="auto" w:fill="FFFFFF"/>
                      <w:suppressAutoHyphens/>
                      <w:spacing w:after="0"/>
                      <w:jc w:val="center"/>
                      <w:rPr>
                        <w:rFonts w:ascii="Times New Roman" w:hAnsi="Times New Roman"/>
                        <w:b/>
                        <w:bCs/>
                        <w:noProof/>
                        <w:spacing w:val="-11"/>
                        <w:sz w:val="32"/>
                        <w:szCs w:val="32"/>
                      </w:rPr>
                    </w:pPr>
                    <w:r w:rsidRPr="00865125">
                      <w:rPr>
                        <w:rFonts w:ascii="Times New Roman" w:hAnsi="Times New Roman"/>
                        <w:b/>
                        <w:bCs/>
                        <w:noProof/>
                        <w:spacing w:val="-11"/>
                        <w:sz w:val="32"/>
                        <w:szCs w:val="32"/>
                      </w:rPr>
                      <w:t xml:space="preserve">АДМИНИСТРАЦИЯ ГОРОДСКОГО ОКРУГА ШАТУРА </w:t>
                    </w:r>
                    <w:r w:rsidRPr="00865125">
                      <w:rPr>
                        <w:rFonts w:ascii="Times New Roman" w:hAnsi="Times New Roman"/>
                        <w:b/>
                        <w:bCs/>
                        <w:noProof/>
                        <w:spacing w:val="-11"/>
                        <w:sz w:val="32"/>
                        <w:szCs w:val="32"/>
                      </w:rPr>
                      <w:br/>
                      <w:t>МОСКОВСКОЙ ОБЛАСТИ</w:t>
                    </w:r>
                  </w:p>
                  <w:p w:rsidR="00D434F4" w:rsidRPr="00865125" w:rsidRDefault="00D434F4" w:rsidP="003B1BDE">
                    <w:pPr>
                      <w:shd w:val="clear" w:color="auto" w:fill="FFFFFF"/>
                      <w:suppressAutoHyphens/>
                      <w:spacing w:after="0" w:line="240" w:lineRule="auto"/>
                      <w:jc w:val="center"/>
                      <w:rPr>
                        <w:rFonts w:ascii="Times New Roman" w:hAnsi="Times New Roman"/>
                        <w:b/>
                        <w:bCs/>
                        <w:noProof/>
                        <w:color w:val="1F497D"/>
                        <w:spacing w:val="-11"/>
                        <w:sz w:val="32"/>
                        <w:szCs w:val="28"/>
                      </w:rPr>
                    </w:pPr>
                  </w:p>
                  <w:p w:rsidR="00D434F4" w:rsidRPr="00865125" w:rsidRDefault="00D434F4" w:rsidP="003B1BDE">
                    <w:pPr>
                      <w:keepNext/>
                      <w:keepLines/>
                      <w:tabs>
                        <w:tab w:val="right" w:pos="9923"/>
                      </w:tabs>
                      <w:suppressAutoHyphens/>
                      <w:spacing w:after="0"/>
                      <w:jc w:val="center"/>
                      <w:rPr>
                        <w:rFonts w:ascii="Times New Roman" w:hAnsi="Times New Roman"/>
                        <w:b/>
                        <w:noProof/>
                        <w:sz w:val="32"/>
                        <w:szCs w:val="32"/>
                        <w:lang w:eastAsia="en-US"/>
                      </w:rPr>
                    </w:pPr>
                    <w:r w:rsidRPr="00865125">
                      <w:rPr>
                        <w:rFonts w:ascii="Times New Roman" w:hAnsi="Times New Roman"/>
                        <w:b/>
                        <w:noProof/>
                        <w:sz w:val="32"/>
                        <w:szCs w:val="32"/>
                        <w:lang w:eastAsia="en-US"/>
                      </w:rPr>
                      <w:t>ПОСТАНОВЛЕНИЕ</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E66EB5D6"/>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A9547E04"/>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9DEE2E6E"/>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225CAA8E"/>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F88800C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648DFB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7F4188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6186FA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78C002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8DCAE202"/>
    <w:lvl w:ilvl="0">
      <w:start w:val="1"/>
      <w:numFmt w:val="bullet"/>
      <w:lvlText w:val=""/>
      <w:lvlJc w:val="left"/>
      <w:pPr>
        <w:tabs>
          <w:tab w:val="num" w:pos="360"/>
        </w:tabs>
        <w:ind w:left="360" w:hanging="360"/>
      </w:pPr>
      <w:rPr>
        <w:rFonts w:ascii="Symbol" w:hAnsi="Symbol" w:hint="default"/>
      </w:rPr>
    </w:lvl>
  </w:abstractNum>
  <w:abstractNum w:abstractNumId="10">
    <w:nsid w:val="04E151E8"/>
    <w:multiLevelType w:val="hybridMultilevel"/>
    <w:tmpl w:val="0B7286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7073C7D"/>
    <w:multiLevelType w:val="hybridMultilevel"/>
    <w:tmpl w:val="99C0DD18"/>
    <w:lvl w:ilvl="0" w:tplc="0419000F">
      <w:start w:val="1"/>
      <w:numFmt w:val="decimal"/>
      <w:lvlText w:val="%1."/>
      <w:lvlJc w:val="left"/>
      <w:pPr>
        <w:ind w:left="720" w:hanging="360"/>
      </w:pPr>
      <w:rPr>
        <w:rFonts w:cs="Times New Roman" w:hint="default"/>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15906943"/>
    <w:multiLevelType w:val="hybridMultilevel"/>
    <w:tmpl w:val="22E05AEC"/>
    <w:lvl w:ilvl="0" w:tplc="9A402B00">
      <w:start w:val="2"/>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1F6100E"/>
    <w:multiLevelType w:val="hybridMultilevel"/>
    <w:tmpl w:val="23980308"/>
    <w:lvl w:ilvl="0" w:tplc="9AD800C6">
      <w:start w:val="1"/>
      <w:numFmt w:val="decimal"/>
      <w:lvlText w:val="%1."/>
      <w:lvlJc w:val="left"/>
      <w:pPr>
        <w:ind w:left="673"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6A36B22"/>
    <w:multiLevelType w:val="hybridMultilevel"/>
    <w:tmpl w:val="7110EA6A"/>
    <w:lvl w:ilvl="0" w:tplc="E13E852C">
      <w:start w:val="2"/>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
    <w:nsid w:val="2A3C0336"/>
    <w:multiLevelType w:val="hybridMultilevel"/>
    <w:tmpl w:val="615ED87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228731D"/>
    <w:multiLevelType w:val="hybridMultilevel"/>
    <w:tmpl w:val="34CE2D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32E2EF6"/>
    <w:multiLevelType w:val="hybridMultilevel"/>
    <w:tmpl w:val="C8B8ED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45B0421"/>
    <w:multiLevelType w:val="hybridMultilevel"/>
    <w:tmpl w:val="A006B9A4"/>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36E702B2"/>
    <w:multiLevelType w:val="hybridMultilevel"/>
    <w:tmpl w:val="ED84755A"/>
    <w:lvl w:ilvl="0" w:tplc="42980B9E">
      <w:start w:val="2"/>
      <w:numFmt w:val="decimal"/>
      <w:lvlText w:val="%1."/>
      <w:lvlJc w:val="left"/>
      <w:pPr>
        <w:ind w:left="72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D9F4553"/>
    <w:multiLevelType w:val="hybridMultilevel"/>
    <w:tmpl w:val="C8B8ED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FE441AF"/>
    <w:multiLevelType w:val="hybridMultilevel"/>
    <w:tmpl w:val="811A2C14"/>
    <w:lvl w:ilvl="0" w:tplc="AAECA86A">
      <w:start w:val="2"/>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2">
    <w:nsid w:val="40146E66"/>
    <w:multiLevelType w:val="hybridMultilevel"/>
    <w:tmpl w:val="9A88C3DE"/>
    <w:lvl w:ilvl="0" w:tplc="59AA5B50">
      <w:start w:val="1"/>
      <w:numFmt w:val="upperRoman"/>
      <w:lvlText w:val="%1."/>
      <w:lvlJc w:val="left"/>
      <w:pPr>
        <w:ind w:left="72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49F3E19"/>
    <w:multiLevelType w:val="hybridMultilevel"/>
    <w:tmpl w:val="1256BA3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46683EBB"/>
    <w:multiLevelType w:val="hybridMultilevel"/>
    <w:tmpl w:val="A14EA7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D4E6965"/>
    <w:multiLevelType w:val="hybridMultilevel"/>
    <w:tmpl w:val="AC3E70E2"/>
    <w:lvl w:ilvl="0" w:tplc="434C14D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6">
    <w:nsid w:val="516853D5"/>
    <w:multiLevelType w:val="hybridMultilevel"/>
    <w:tmpl w:val="FFE477D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EFB0180"/>
    <w:multiLevelType w:val="hybridMultilevel"/>
    <w:tmpl w:val="B21C6DFA"/>
    <w:lvl w:ilvl="0" w:tplc="8C1CB686">
      <w:start w:val="2"/>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F8F2A02"/>
    <w:multiLevelType w:val="hybridMultilevel"/>
    <w:tmpl w:val="0D22535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600F7D4F"/>
    <w:multiLevelType w:val="multilevel"/>
    <w:tmpl w:val="2F4620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A74362A"/>
    <w:multiLevelType w:val="hybridMultilevel"/>
    <w:tmpl w:val="3DEC0824"/>
    <w:lvl w:ilvl="0" w:tplc="9AD800C6">
      <w:start w:val="1"/>
      <w:numFmt w:val="decimal"/>
      <w:lvlText w:val="%1."/>
      <w:lvlJc w:val="left"/>
      <w:pPr>
        <w:ind w:left="673"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EFC15E0"/>
    <w:multiLevelType w:val="hybridMultilevel"/>
    <w:tmpl w:val="2620FA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4146F5D"/>
    <w:multiLevelType w:val="hybridMultilevel"/>
    <w:tmpl w:val="13DC60B4"/>
    <w:lvl w:ilvl="0" w:tplc="B12C7376">
      <w:start w:val="6"/>
      <w:numFmt w:val="decimal"/>
      <w:lvlText w:val="%1."/>
      <w:lvlJc w:val="left"/>
      <w:pPr>
        <w:tabs>
          <w:tab w:val="num" w:pos="540"/>
        </w:tabs>
        <w:ind w:left="540" w:hanging="360"/>
      </w:pPr>
      <w:rPr>
        <w:rFonts w:cs="Times New Roman" w:hint="default"/>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33">
    <w:nsid w:val="74A07DAD"/>
    <w:multiLevelType w:val="hybridMultilevel"/>
    <w:tmpl w:val="058C2B9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1"/>
  </w:num>
  <w:num w:numId="2">
    <w:abstractNumId w:val="28"/>
  </w:num>
  <w:num w:numId="3">
    <w:abstractNumId w:val="23"/>
  </w:num>
  <w:num w:numId="4">
    <w:abstractNumId w:val="32"/>
  </w:num>
  <w:num w:numId="5">
    <w:abstractNumId w:val="33"/>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8"/>
  </w:num>
  <w:num w:numId="17">
    <w:abstractNumId w:val="30"/>
  </w:num>
  <w:num w:numId="18">
    <w:abstractNumId w:val="13"/>
  </w:num>
  <w:num w:numId="19">
    <w:abstractNumId w:val="20"/>
  </w:num>
  <w:num w:numId="20">
    <w:abstractNumId w:val="17"/>
  </w:num>
  <w:num w:numId="21">
    <w:abstractNumId w:val="29"/>
  </w:num>
  <w:num w:numId="22">
    <w:abstractNumId w:val="24"/>
  </w:num>
  <w:num w:numId="23">
    <w:abstractNumId w:val="12"/>
  </w:num>
  <w:num w:numId="24">
    <w:abstractNumId w:val="27"/>
  </w:num>
  <w:num w:numId="25">
    <w:abstractNumId w:val="22"/>
  </w:num>
  <w:num w:numId="26">
    <w:abstractNumId w:val="31"/>
  </w:num>
  <w:num w:numId="27">
    <w:abstractNumId w:val="10"/>
  </w:num>
  <w:num w:numId="28">
    <w:abstractNumId w:val="16"/>
  </w:num>
  <w:num w:numId="29">
    <w:abstractNumId w:val="25"/>
  </w:num>
  <w:num w:numId="30">
    <w:abstractNumId w:val="15"/>
  </w:num>
  <w:num w:numId="31">
    <w:abstractNumId w:val="26"/>
  </w:num>
  <w:num w:numId="32">
    <w:abstractNumId w:val="19"/>
  </w:num>
  <w:num w:numId="33">
    <w:abstractNumId w:val="21"/>
  </w:num>
  <w:num w:numId="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4D19"/>
    <w:rsid w:val="0000072F"/>
    <w:rsid w:val="00001E51"/>
    <w:rsid w:val="0000418A"/>
    <w:rsid w:val="000047D9"/>
    <w:rsid w:val="00004821"/>
    <w:rsid w:val="0000545A"/>
    <w:rsid w:val="00005F59"/>
    <w:rsid w:val="0000689E"/>
    <w:rsid w:val="000072DC"/>
    <w:rsid w:val="000076C8"/>
    <w:rsid w:val="00010733"/>
    <w:rsid w:val="00010A6E"/>
    <w:rsid w:val="00011589"/>
    <w:rsid w:val="00012B3A"/>
    <w:rsid w:val="0001409E"/>
    <w:rsid w:val="00014C60"/>
    <w:rsid w:val="00016671"/>
    <w:rsid w:val="000166EB"/>
    <w:rsid w:val="00016E78"/>
    <w:rsid w:val="00016FA9"/>
    <w:rsid w:val="000173CF"/>
    <w:rsid w:val="0001783E"/>
    <w:rsid w:val="00017AD1"/>
    <w:rsid w:val="0002131F"/>
    <w:rsid w:val="0002490E"/>
    <w:rsid w:val="00025F77"/>
    <w:rsid w:val="00027704"/>
    <w:rsid w:val="00027AEF"/>
    <w:rsid w:val="000308C0"/>
    <w:rsid w:val="0003116B"/>
    <w:rsid w:val="00031D2C"/>
    <w:rsid w:val="00031EF4"/>
    <w:rsid w:val="00033351"/>
    <w:rsid w:val="000337B9"/>
    <w:rsid w:val="000361CA"/>
    <w:rsid w:val="000364F2"/>
    <w:rsid w:val="00037685"/>
    <w:rsid w:val="000405A9"/>
    <w:rsid w:val="00041B45"/>
    <w:rsid w:val="00041C79"/>
    <w:rsid w:val="000428B0"/>
    <w:rsid w:val="00042A59"/>
    <w:rsid w:val="00042F54"/>
    <w:rsid w:val="000442A3"/>
    <w:rsid w:val="0004515B"/>
    <w:rsid w:val="00045773"/>
    <w:rsid w:val="00045D02"/>
    <w:rsid w:val="000501DA"/>
    <w:rsid w:val="000529D1"/>
    <w:rsid w:val="0005379A"/>
    <w:rsid w:val="00053C50"/>
    <w:rsid w:val="0005493A"/>
    <w:rsid w:val="00056240"/>
    <w:rsid w:val="0005637F"/>
    <w:rsid w:val="000563BA"/>
    <w:rsid w:val="00057578"/>
    <w:rsid w:val="0006065A"/>
    <w:rsid w:val="00060A7B"/>
    <w:rsid w:val="00064B8F"/>
    <w:rsid w:val="0006581B"/>
    <w:rsid w:val="00065BE6"/>
    <w:rsid w:val="0006710E"/>
    <w:rsid w:val="000712BB"/>
    <w:rsid w:val="00071406"/>
    <w:rsid w:val="000717CB"/>
    <w:rsid w:val="0007599A"/>
    <w:rsid w:val="00076B70"/>
    <w:rsid w:val="00080522"/>
    <w:rsid w:val="000819C1"/>
    <w:rsid w:val="00082660"/>
    <w:rsid w:val="00083AB0"/>
    <w:rsid w:val="00086841"/>
    <w:rsid w:val="00090611"/>
    <w:rsid w:val="00093B4E"/>
    <w:rsid w:val="00094758"/>
    <w:rsid w:val="00094CE8"/>
    <w:rsid w:val="0009570A"/>
    <w:rsid w:val="00095C09"/>
    <w:rsid w:val="0009621D"/>
    <w:rsid w:val="00096C86"/>
    <w:rsid w:val="0009747D"/>
    <w:rsid w:val="000A3ED4"/>
    <w:rsid w:val="000A3F82"/>
    <w:rsid w:val="000A400E"/>
    <w:rsid w:val="000A4995"/>
    <w:rsid w:val="000A5EE2"/>
    <w:rsid w:val="000B247B"/>
    <w:rsid w:val="000B2976"/>
    <w:rsid w:val="000B3A6E"/>
    <w:rsid w:val="000B4A4F"/>
    <w:rsid w:val="000B63F2"/>
    <w:rsid w:val="000B64E6"/>
    <w:rsid w:val="000B669F"/>
    <w:rsid w:val="000B7410"/>
    <w:rsid w:val="000B75F5"/>
    <w:rsid w:val="000C1E1C"/>
    <w:rsid w:val="000C284B"/>
    <w:rsid w:val="000C38EE"/>
    <w:rsid w:val="000C694A"/>
    <w:rsid w:val="000C7935"/>
    <w:rsid w:val="000C7F03"/>
    <w:rsid w:val="000D0EE4"/>
    <w:rsid w:val="000D1640"/>
    <w:rsid w:val="000D1E7A"/>
    <w:rsid w:val="000D1E7C"/>
    <w:rsid w:val="000D3D04"/>
    <w:rsid w:val="000D4C12"/>
    <w:rsid w:val="000D5250"/>
    <w:rsid w:val="000D53FB"/>
    <w:rsid w:val="000D5EDD"/>
    <w:rsid w:val="000D5FA8"/>
    <w:rsid w:val="000D70DD"/>
    <w:rsid w:val="000E0F44"/>
    <w:rsid w:val="000E1CA0"/>
    <w:rsid w:val="000E347B"/>
    <w:rsid w:val="000E453F"/>
    <w:rsid w:val="000E55E1"/>
    <w:rsid w:val="000E5B9B"/>
    <w:rsid w:val="000E6C2F"/>
    <w:rsid w:val="000E7D0F"/>
    <w:rsid w:val="000F0137"/>
    <w:rsid w:val="000F3572"/>
    <w:rsid w:val="000F36D7"/>
    <w:rsid w:val="000F39C6"/>
    <w:rsid w:val="000F3E41"/>
    <w:rsid w:val="000F4332"/>
    <w:rsid w:val="000F4802"/>
    <w:rsid w:val="000F67E4"/>
    <w:rsid w:val="000F7B6E"/>
    <w:rsid w:val="00100FF0"/>
    <w:rsid w:val="00103335"/>
    <w:rsid w:val="00103741"/>
    <w:rsid w:val="00104EFC"/>
    <w:rsid w:val="00105DDF"/>
    <w:rsid w:val="00107714"/>
    <w:rsid w:val="00110D0C"/>
    <w:rsid w:val="001117A5"/>
    <w:rsid w:val="0011185A"/>
    <w:rsid w:val="001120F9"/>
    <w:rsid w:val="001121E6"/>
    <w:rsid w:val="001141CC"/>
    <w:rsid w:val="001151A5"/>
    <w:rsid w:val="0011602D"/>
    <w:rsid w:val="00116DEB"/>
    <w:rsid w:val="00117B51"/>
    <w:rsid w:val="00120936"/>
    <w:rsid w:val="00123A63"/>
    <w:rsid w:val="00123E5F"/>
    <w:rsid w:val="001243EE"/>
    <w:rsid w:val="001246C8"/>
    <w:rsid w:val="00124999"/>
    <w:rsid w:val="00124A26"/>
    <w:rsid w:val="0012597D"/>
    <w:rsid w:val="0012718E"/>
    <w:rsid w:val="00127C01"/>
    <w:rsid w:val="00130006"/>
    <w:rsid w:val="001303B0"/>
    <w:rsid w:val="00132397"/>
    <w:rsid w:val="0013278B"/>
    <w:rsid w:val="00133CC3"/>
    <w:rsid w:val="0013447D"/>
    <w:rsid w:val="00134AF0"/>
    <w:rsid w:val="00134B2D"/>
    <w:rsid w:val="0013733B"/>
    <w:rsid w:val="00143092"/>
    <w:rsid w:val="001445B4"/>
    <w:rsid w:val="0015168C"/>
    <w:rsid w:val="00152012"/>
    <w:rsid w:val="001521C9"/>
    <w:rsid w:val="0015398D"/>
    <w:rsid w:val="00153AB1"/>
    <w:rsid w:val="001543D2"/>
    <w:rsid w:val="001605F2"/>
    <w:rsid w:val="00160E8C"/>
    <w:rsid w:val="001618AD"/>
    <w:rsid w:val="00161E8F"/>
    <w:rsid w:val="001632C7"/>
    <w:rsid w:val="001655C6"/>
    <w:rsid w:val="00165DE2"/>
    <w:rsid w:val="00166B44"/>
    <w:rsid w:val="0016713A"/>
    <w:rsid w:val="00167781"/>
    <w:rsid w:val="00170526"/>
    <w:rsid w:val="00170A8B"/>
    <w:rsid w:val="0017264D"/>
    <w:rsid w:val="00173523"/>
    <w:rsid w:val="0017510C"/>
    <w:rsid w:val="00175746"/>
    <w:rsid w:val="00175A05"/>
    <w:rsid w:val="00176FBC"/>
    <w:rsid w:val="00180876"/>
    <w:rsid w:val="00182A6E"/>
    <w:rsid w:val="00182E67"/>
    <w:rsid w:val="00182E6B"/>
    <w:rsid w:val="00183FC9"/>
    <w:rsid w:val="00185E32"/>
    <w:rsid w:val="00186130"/>
    <w:rsid w:val="001869F3"/>
    <w:rsid w:val="00191167"/>
    <w:rsid w:val="0019145C"/>
    <w:rsid w:val="00191FED"/>
    <w:rsid w:val="00192791"/>
    <w:rsid w:val="00192CC5"/>
    <w:rsid w:val="00195DF3"/>
    <w:rsid w:val="00195EAB"/>
    <w:rsid w:val="00195F55"/>
    <w:rsid w:val="0019663F"/>
    <w:rsid w:val="001966E3"/>
    <w:rsid w:val="001970DD"/>
    <w:rsid w:val="0019721B"/>
    <w:rsid w:val="001974A0"/>
    <w:rsid w:val="001A0F18"/>
    <w:rsid w:val="001A35A9"/>
    <w:rsid w:val="001A36FA"/>
    <w:rsid w:val="001A3F86"/>
    <w:rsid w:val="001A65E3"/>
    <w:rsid w:val="001A70DF"/>
    <w:rsid w:val="001B15C1"/>
    <w:rsid w:val="001B1791"/>
    <w:rsid w:val="001B3489"/>
    <w:rsid w:val="001B37FB"/>
    <w:rsid w:val="001B38DC"/>
    <w:rsid w:val="001B4E53"/>
    <w:rsid w:val="001B5EB6"/>
    <w:rsid w:val="001B5EE4"/>
    <w:rsid w:val="001B78D4"/>
    <w:rsid w:val="001C6AEE"/>
    <w:rsid w:val="001C741C"/>
    <w:rsid w:val="001C750D"/>
    <w:rsid w:val="001D1D3E"/>
    <w:rsid w:val="001D1E52"/>
    <w:rsid w:val="001D29B2"/>
    <w:rsid w:val="001D3D91"/>
    <w:rsid w:val="001D4FFA"/>
    <w:rsid w:val="001D5A45"/>
    <w:rsid w:val="001D62F5"/>
    <w:rsid w:val="001D66C9"/>
    <w:rsid w:val="001D6FC1"/>
    <w:rsid w:val="001D7ECB"/>
    <w:rsid w:val="001E089C"/>
    <w:rsid w:val="001E1CF9"/>
    <w:rsid w:val="001E62C5"/>
    <w:rsid w:val="001F105A"/>
    <w:rsid w:val="001F1DBB"/>
    <w:rsid w:val="001F27B0"/>
    <w:rsid w:val="001F2912"/>
    <w:rsid w:val="001F2C5F"/>
    <w:rsid w:val="001F2D75"/>
    <w:rsid w:val="001F452F"/>
    <w:rsid w:val="001F4D19"/>
    <w:rsid w:val="001F5739"/>
    <w:rsid w:val="001F61FA"/>
    <w:rsid w:val="001F66D8"/>
    <w:rsid w:val="001F683A"/>
    <w:rsid w:val="001F72C1"/>
    <w:rsid w:val="00200332"/>
    <w:rsid w:val="00202181"/>
    <w:rsid w:val="00202D34"/>
    <w:rsid w:val="00202F02"/>
    <w:rsid w:val="00203B95"/>
    <w:rsid w:val="00203E6A"/>
    <w:rsid w:val="002050E0"/>
    <w:rsid w:val="00205881"/>
    <w:rsid w:val="00205D31"/>
    <w:rsid w:val="002112EE"/>
    <w:rsid w:val="00213558"/>
    <w:rsid w:val="002143AD"/>
    <w:rsid w:val="002154B3"/>
    <w:rsid w:val="0021563F"/>
    <w:rsid w:val="00215AA4"/>
    <w:rsid w:val="00215F27"/>
    <w:rsid w:val="00216A83"/>
    <w:rsid w:val="00216B57"/>
    <w:rsid w:val="0021715D"/>
    <w:rsid w:val="0022002A"/>
    <w:rsid w:val="00220540"/>
    <w:rsid w:val="00222B2E"/>
    <w:rsid w:val="00223BFB"/>
    <w:rsid w:val="00225508"/>
    <w:rsid w:val="00225A12"/>
    <w:rsid w:val="00225B96"/>
    <w:rsid w:val="00225DE4"/>
    <w:rsid w:val="0022643B"/>
    <w:rsid w:val="00226D54"/>
    <w:rsid w:val="0022752C"/>
    <w:rsid w:val="00230304"/>
    <w:rsid w:val="002304B3"/>
    <w:rsid w:val="00230A39"/>
    <w:rsid w:val="00231191"/>
    <w:rsid w:val="0023172F"/>
    <w:rsid w:val="00233E77"/>
    <w:rsid w:val="00236DB5"/>
    <w:rsid w:val="00240848"/>
    <w:rsid w:val="00240864"/>
    <w:rsid w:val="00241445"/>
    <w:rsid w:val="00243DEA"/>
    <w:rsid w:val="00244ED2"/>
    <w:rsid w:val="00250F2C"/>
    <w:rsid w:val="0025248B"/>
    <w:rsid w:val="00253517"/>
    <w:rsid w:val="0025478B"/>
    <w:rsid w:val="00254A4E"/>
    <w:rsid w:val="002557C7"/>
    <w:rsid w:val="00255922"/>
    <w:rsid w:val="00255DE9"/>
    <w:rsid w:val="002566E3"/>
    <w:rsid w:val="002578A6"/>
    <w:rsid w:val="00257A9C"/>
    <w:rsid w:val="0026082B"/>
    <w:rsid w:val="0026120A"/>
    <w:rsid w:val="00261EF6"/>
    <w:rsid w:val="00263D26"/>
    <w:rsid w:val="00263D51"/>
    <w:rsid w:val="00265C58"/>
    <w:rsid w:val="00265CDC"/>
    <w:rsid w:val="00267F7D"/>
    <w:rsid w:val="00270AF6"/>
    <w:rsid w:val="00271267"/>
    <w:rsid w:val="00271F6D"/>
    <w:rsid w:val="002727B7"/>
    <w:rsid w:val="002771C6"/>
    <w:rsid w:val="00280D9C"/>
    <w:rsid w:val="00281A1A"/>
    <w:rsid w:val="00281CF7"/>
    <w:rsid w:val="002820D4"/>
    <w:rsid w:val="0028238B"/>
    <w:rsid w:val="00282BD4"/>
    <w:rsid w:val="00283721"/>
    <w:rsid w:val="00283FF5"/>
    <w:rsid w:val="00284B10"/>
    <w:rsid w:val="00285233"/>
    <w:rsid w:val="0028561B"/>
    <w:rsid w:val="00285B26"/>
    <w:rsid w:val="00286CE7"/>
    <w:rsid w:val="00287819"/>
    <w:rsid w:val="002925D7"/>
    <w:rsid w:val="00294AD3"/>
    <w:rsid w:val="00295009"/>
    <w:rsid w:val="00296CFA"/>
    <w:rsid w:val="002A1AED"/>
    <w:rsid w:val="002A3956"/>
    <w:rsid w:val="002A4D65"/>
    <w:rsid w:val="002A4F53"/>
    <w:rsid w:val="002A5A1B"/>
    <w:rsid w:val="002A5B36"/>
    <w:rsid w:val="002A6A45"/>
    <w:rsid w:val="002A7C44"/>
    <w:rsid w:val="002B09E1"/>
    <w:rsid w:val="002B606F"/>
    <w:rsid w:val="002B6563"/>
    <w:rsid w:val="002B6B55"/>
    <w:rsid w:val="002B6D59"/>
    <w:rsid w:val="002B6E60"/>
    <w:rsid w:val="002C0252"/>
    <w:rsid w:val="002C179E"/>
    <w:rsid w:val="002C186A"/>
    <w:rsid w:val="002C1A76"/>
    <w:rsid w:val="002C275F"/>
    <w:rsid w:val="002C2EEC"/>
    <w:rsid w:val="002C3089"/>
    <w:rsid w:val="002C6268"/>
    <w:rsid w:val="002C7D02"/>
    <w:rsid w:val="002D12DC"/>
    <w:rsid w:val="002D1310"/>
    <w:rsid w:val="002D1C48"/>
    <w:rsid w:val="002D216B"/>
    <w:rsid w:val="002D3AC9"/>
    <w:rsid w:val="002D52A7"/>
    <w:rsid w:val="002D5B6D"/>
    <w:rsid w:val="002D5C2B"/>
    <w:rsid w:val="002E0D2E"/>
    <w:rsid w:val="002E112D"/>
    <w:rsid w:val="002E1C98"/>
    <w:rsid w:val="002E41F0"/>
    <w:rsid w:val="002E4A0F"/>
    <w:rsid w:val="002E655D"/>
    <w:rsid w:val="002E6705"/>
    <w:rsid w:val="002E68C2"/>
    <w:rsid w:val="002E71D4"/>
    <w:rsid w:val="002F2605"/>
    <w:rsid w:val="002F564C"/>
    <w:rsid w:val="002F7DC4"/>
    <w:rsid w:val="00300109"/>
    <w:rsid w:val="00301E4D"/>
    <w:rsid w:val="003028EC"/>
    <w:rsid w:val="00303A78"/>
    <w:rsid w:val="00303F27"/>
    <w:rsid w:val="003055E8"/>
    <w:rsid w:val="00306A46"/>
    <w:rsid w:val="00307E98"/>
    <w:rsid w:val="00307FD6"/>
    <w:rsid w:val="00310D32"/>
    <w:rsid w:val="00311971"/>
    <w:rsid w:val="00311BD8"/>
    <w:rsid w:val="00311DC4"/>
    <w:rsid w:val="00311F1B"/>
    <w:rsid w:val="0031216C"/>
    <w:rsid w:val="003122BC"/>
    <w:rsid w:val="00313E9A"/>
    <w:rsid w:val="0031544D"/>
    <w:rsid w:val="003156EB"/>
    <w:rsid w:val="00315DBA"/>
    <w:rsid w:val="00316A6B"/>
    <w:rsid w:val="003200F7"/>
    <w:rsid w:val="00321709"/>
    <w:rsid w:val="00322390"/>
    <w:rsid w:val="003227F4"/>
    <w:rsid w:val="0032280E"/>
    <w:rsid w:val="00322AD6"/>
    <w:rsid w:val="003235F4"/>
    <w:rsid w:val="00323AE1"/>
    <w:rsid w:val="003260D8"/>
    <w:rsid w:val="00326578"/>
    <w:rsid w:val="00327294"/>
    <w:rsid w:val="003273B3"/>
    <w:rsid w:val="003307BD"/>
    <w:rsid w:val="00330EF2"/>
    <w:rsid w:val="00332AD8"/>
    <w:rsid w:val="00332F48"/>
    <w:rsid w:val="00332F5C"/>
    <w:rsid w:val="003333E4"/>
    <w:rsid w:val="00333630"/>
    <w:rsid w:val="0033422D"/>
    <w:rsid w:val="00334B38"/>
    <w:rsid w:val="00335813"/>
    <w:rsid w:val="00336B27"/>
    <w:rsid w:val="00337E27"/>
    <w:rsid w:val="00341FB8"/>
    <w:rsid w:val="003445AA"/>
    <w:rsid w:val="0034716F"/>
    <w:rsid w:val="00347985"/>
    <w:rsid w:val="003501A0"/>
    <w:rsid w:val="00350CFF"/>
    <w:rsid w:val="003522A3"/>
    <w:rsid w:val="00352A25"/>
    <w:rsid w:val="00353550"/>
    <w:rsid w:val="00356DDB"/>
    <w:rsid w:val="003571E0"/>
    <w:rsid w:val="00357400"/>
    <w:rsid w:val="003621DB"/>
    <w:rsid w:val="00362D55"/>
    <w:rsid w:val="003637E8"/>
    <w:rsid w:val="00363860"/>
    <w:rsid w:val="0036463A"/>
    <w:rsid w:val="0036467A"/>
    <w:rsid w:val="003654A2"/>
    <w:rsid w:val="00365A02"/>
    <w:rsid w:val="00366C60"/>
    <w:rsid w:val="00367838"/>
    <w:rsid w:val="00367CED"/>
    <w:rsid w:val="00367D4D"/>
    <w:rsid w:val="00367F68"/>
    <w:rsid w:val="00370207"/>
    <w:rsid w:val="00370BB4"/>
    <w:rsid w:val="003710E8"/>
    <w:rsid w:val="00372607"/>
    <w:rsid w:val="00372AA3"/>
    <w:rsid w:val="00373AA7"/>
    <w:rsid w:val="0037418F"/>
    <w:rsid w:val="00374F9D"/>
    <w:rsid w:val="00374FF9"/>
    <w:rsid w:val="0037502D"/>
    <w:rsid w:val="0037620A"/>
    <w:rsid w:val="0037620B"/>
    <w:rsid w:val="00382ABB"/>
    <w:rsid w:val="00383366"/>
    <w:rsid w:val="00384711"/>
    <w:rsid w:val="0038495E"/>
    <w:rsid w:val="00385CB3"/>
    <w:rsid w:val="00385F22"/>
    <w:rsid w:val="00387AB6"/>
    <w:rsid w:val="00390A58"/>
    <w:rsid w:val="0039118F"/>
    <w:rsid w:val="00391D3A"/>
    <w:rsid w:val="0039256C"/>
    <w:rsid w:val="00395843"/>
    <w:rsid w:val="003974CA"/>
    <w:rsid w:val="003A33B6"/>
    <w:rsid w:val="003A3905"/>
    <w:rsid w:val="003A4598"/>
    <w:rsid w:val="003A5BC8"/>
    <w:rsid w:val="003A6C97"/>
    <w:rsid w:val="003A7728"/>
    <w:rsid w:val="003B03D0"/>
    <w:rsid w:val="003B19DD"/>
    <w:rsid w:val="003B1ADD"/>
    <w:rsid w:val="003B1BDE"/>
    <w:rsid w:val="003B2808"/>
    <w:rsid w:val="003B2B19"/>
    <w:rsid w:val="003B3DD0"/>
    <w:rsid w:val="003B4791"/>
    <w:rsid w:val="003B4ADC"/>
    <w:rsid w:val="003B56AD"/>
    <w:rsid w:val="003B572C"/>
    <w:rsid w:val="003B5B43"/>
    <w:rsid w:val="003B65F4"/>
    <w:rsid w:val="003C0060"/>
    <w:rsid w:val="003C0678"/>
    <w:rsid w:val="003C0EF3"/>
    <w:rsid w:val="003C14A2"/>
    <w:rsid w:val="003C29EC"/>
    <w:rsid w:val="003C2D28"/>
    <w:rsid w:val="003C3B4B"/>
    <w:rsid w:val="003C422E"/>
    <w:rsid w:val="003C6733"/>
    <w:rsid w:val="003C69CF"/>
    <w:rsid w:val="003D0008"/>
    <w:rsid w:val="003D05C1"/>
    <w:rsid w:val="003D2A55"/>
    <w:rsid w:val="003D2CBD"/>
    <w:rsid w:val="003D3FC2"/>
    <w:rsid w:val="003D4DF4"/>
    <w:rsid w:val="003D55B3"/>
    <w:rsid w:val="003D702E"/>
    <w:rsid w:val="003E131B"/>
    <w:rsid w:val="003E1ECC"/>
    <w:rsid w:val="003E43DC"/>
    <w:rsid w:val="003E5095"/>
    <w:rsid w:val="003E63A5"/>
    <w:rsid w:val="003E7B01"/>
    <w:rsid w:val="003F0718"/>
    <w:rsid w:val="003F07A7"/>
    <w:rsid w:val="003F0A5C"/>
    <w:rsid w:val="003F1FC2"/>
    <w:rsid w:val="003F2868"/>
    <w:rsid w:val="003F303A"/>
    <w:rsid w:val="003F4059"/>
    <w:rsid w:val="003F429D"/>
    <w:rsid w:val="003F4BF9"/>
    <w:rsid w:val="003F4C03"/>
    <w:rsid w:val="003F4E1F"/>
    <w:rsid w:val="003F4E7D"/>
    <w:rsid w:val="003F5C6A"/>
    <w:rsid w:val="003F622C"/>
    <w:rsid w:val="003F6617"/>
    <w:rsid w:val="003F674D"/>
    <w:rsid w:val="003F6D53"/>
    <w:rsid w:val="003F78F1"/>
    <w:rsid w:val="0040003C"/>
    <w:rsid w:val="00401235"/>
    <w:rsid w:val="00403720"/>
    <w:rsid w:val="00403EA9"/>
    <w:rsid w:val="0040461F"/>
    <w:rsid w:val="00404ABA"/>
    <w:rsid w:val="0040556C"/>
    <w:rsid w:val="004074BC"/>
    <w:rsid w:val="004077E6"/>
    <w:rsid w:val="004103D1"/>
    <w:rsid w:val="00410F16"/>
    <w:rsid w:val="004110B5"/>
    <w:rsid w:val="00411BF8"/>
    <w:rsid w:val="00412595"/>
    <w:rsid w:val="00412CCD"/>
    <w:rsid w:val="004131B1"/>
    <w:rsid w:val="0041335A"/>
    <w:rsid w:val="0041663F"/>
    <w:rsid w:val="00416836"/>
    <w:rsid w:val="00417DE2"/>
    <w:rsid w:val="0042033A"/>
    <w:rsid w:val="00420D4E"/>
    <w:rsid w:val="00421A77"/>
    <w:rsid w:val="00422EA1"/>
    <w:rsid w:val="00423632"/>
    <w:rsid w:val="004237EB"/>
    <w:rsid w:val="00423F1B"/>
    <w:rsid w:val="0042415E"/>
    <w:rsid w:val="00425E26"/>
    <w:rsid w:val="00430501"/>
    <w:rsid w:val="0043172D"/>
    <w:rsid w:val="004320E4"/>
    <w:rsid w:val="00433E5C"/>
    <w:rsid w:val="00433ED8"/>
    <w:rsid w:val="0043586A"/>
    <w:rsid w:val="00435C26"/>
    <w:rsid w:val="004374B7"/>
    <w:rsid w:val="0043789E"/>
    <w:rsid w:val="004400EC"/>
    <w:rsid w:val="00440778"/>
    <w:rsid w:val="00440C83"/>
    <w:rsid w:val="0044191C"/>
    <w:rsid w:val="00441A38"/>
    <w:rsid w:val="00443128"/>
    <w:rsid w:val="00443F38"/>
    <w:rsid w:val="0044641E"/>
    <w:rsid w:val="004479DB"/>
    <w:rsid w:val="0045135C"/>
    <w:rsid w:val="00460AB3"/>
    <w:rsid w:val="00460F19"/>
    <w:rsid w:val="00461BC9"/>
    <w:rsid w:val="00461D13"/>
    <w:rsid w:val="004622E9"/>
    <w:rsid w:val="00465913"/>
    <w:rsid w:val="00465CA1"/>
    <w:rsid w:val="00466AB1"/>
    <w:rsid w:val="00466B63"/>
    <w:rsid w:val="00467189"/>
    <w:rsid w:val="00467788"/>
    <w:rsid w:val="00471168"/>
    <w:rsid w:val="004724CB"/>
    <w:rsid w:val="00472C15"/>
    <w:rsid w:val="00473D27"/>
    <w:rsid w:val="004751EC"/>
    <w:rsid w:val="00477D40"/>
    <w:rsid w:val="00480260"/>
    <w:rsid w:val="0048059B"/>
    <w:rsid w:val="00480A74"/>
    <w:rsid w:val="00481780"/>
    <w:rsid w:val="004825F7"/>
    <w:rsid w:val="0048341F"/>
    <w:rsid w:val="004862D5"/>
    <w:rsid w:val="00486624"/>
    <w:rsid w:val="0048767A"/>
    <w:rsid w:val="004877D3"/>
    <w:rsid w:val="00487BBF"/>
    <w:rsid w:val="00490E58"/>
    <w:rsid w:val="00492B90"/>
    <w:rsid w:val="004930F8"/>
    <w:rsid w:val="00493316"/>
    <w:rsid w:val="004957F6"/>
    <w:rsid w:val="00495F5E"/>
    <w:rsid w:val="004971BD"/>
    <w:rsid w:val="004978F7"/>
    <w:rsid w:val="00497B63"/>
    <w:rsid w:val="004A171F"/>
    <w:rsid w:val="004A371E"/>
    <w:rsid w:val="004A3A32"/>
    <w:rsid w:val="004A501A"/>
    <w:rsid w:val="004A5426"/>
    <w:rsid w:val="004A5CEE"/>
    <w:rsid w:val="004A5E43"/>
    <w:rsid w:val="004A70DC"/>
    <w:rsid w:val="004B08AA"/>
    <w:rsid w:val="004B0C68"/>
    <w:rsid w:val="004B12D5"/>
    <w:rsid w:val="004B2285"/>
    <w:rsid w:val="004B29BF"/>
    <w:rsid w:val="004B3969"/>
    <w:rsid w:val="004B47D4"/>
    <w:rsid w:val="004B4B6C"/>
    <w:rsid w:val="004B5523"/>
    <w:rsid w:val="004B6D89"/>
    <w:rsid w:val="004C05ED"/>
    <w:rsid w:val="004C0EEC"/>
    <w:rsid w:val="004C1B42"/>
    <w:rsid w:val="004C2896"/>
    <w:rsid w:val="004C3A55"/>
    <w:rsid w:val="004C3BE7"/>
    <w:rsid w:val="004C4786"/>
    <w:rsid w:val="004C5369"/>
    <w:rsid w:val="004C5515"/>
    <w:rsid w:val="004C652D"/>
    <w:rsid w:val="004C7744"/>
    <w:rsid w:val="004D0B70"/>
    <w:rsid w:val="004D12D3"/>
    <w:rsid w:val="004D1926"/>
    <w:rsid w:val="004D1D8B"/>
    <w:rsid w:val="004D4DC7"/>
    <w:rsid w:val="004D5B9E"/>
    <w:rsid w:val="004D5DA0"/>
    <w:rsid w:val="004D5E63"/>
    <w:rsid w:val="004D6EE0"/>
    <w:rsid w:val="004D6F94"/>
    <w:rsid w:val="004E0006"/>
    <w:rsid w:val="004E1068"/>
    <w:rsid w:val="004E11C2"/>
    <w:rsid w:val="004E1845"/>
    <w:rsid w:val="004E1C38"/>
    <w:rsid w:val="004E2A18"/>
    <w:rsid w:val="004E3898"/>
    <w:rsid w:val="004E55C9"/>
    <w:rsid w:val="004F08A3"/>
    <w:rsid w:val="004F149D"/>
    <w:rsid w:val="004F1593"/>
    <w:rsid w:val="004F330D"/>
    <w:rsid w:val="004F5205"/>
    <w:rsid w:val="004F58FB"/>
    <w:rsid w:val="004F6E2B"/>
    <w:rsid w:val="004F777E"/>
    <w:rsid w:val="004F7855"/>
    <w:rsid w:val="00501DAD"/>
    <w:rsid w:val="00501F80"/>
    <w:rsid w:val="0050432A"/>
    <w:rsid w:val="005076DF"/>
    <w:rsid w:val="00511547"/>
    <w:rsid w:val="00511B34"/>
    <w:rsid w:val="00511C89"/>
    <w:rsid w:val="00512322"/>
    <w:rsid w:val="00517396"/>
    <w:rsid w:val="00517DE2"/>
    <w:rsid w:val="00520BB0"/>
    <w:rsid w:val="00522210"/>
    <w:rsid w:val="00522A40"/>
    <w:rsid w:val="00522EC3"/>
    <w:rsid w:val="005255FE"/>
    <w:rsid w:val="0052620E"/>
    <w:rsid w:val="00526CFD"/>
    <w:rsid w:val="00526EFD"/>
    <w:rsid w:val="00531760"/>
    <w:rsid w:val="00531BE6"/>
    <w:rsid w:val="005340B0"/>
    <w:rsid w:val="00536599"/>
    <w:rsid w:val="00536D9F"/>
    <w:rsid w:val="0054074A"/>
    <w:rsid w:val="005409DB"/>
    <w:rsid w:val="00543247"/>
    <w:rsid w:val="00544A44"/>
    <w:rsid w:val="00544F0D"/>
    <w:rsid w:val="00544FFE"/>
    <w:rsid w:val="00546ACC"/>
    <w:rsid w:val="00552B5D"/>
    <w:rsid w:val="0055450C"/>
    <w:rsid w:val="00554912"/>
    <w:rsid w:val="00555E90"/>
    <w:rsid w:val="005607F6"/>
    <w:rsid w:val="00560AB5"/>
    <w:rsid w:val="00560BDC"/>
    <w:rsid w:val="005614E4"/>
    <w:rsid w:val="0056156C"/>
    <w:rsid w:val="005628E0"/>
    <w:rsid w:val="00563973"/>
    <w:rsid w:val="00564D27"/>
    <w:rsid w:val="005652D7"/>
    <w:rsid w:val="0056589C"/>
    <w:rsid w:val="00567B2B"/>
    <w:rsid w:val="00570BD5"/>
    <w:rsid w:val="00571162"/>
    <w:rsid w:val="005714EC"/>
    <w:rsid w:val="00572048"/>
    <w:rsid w:val="005738CC"/>
    <w:rsid w:val="0057532C"/>
    <w:rsid w:val="00575B91"/>
    <w:rsid w:val="00576082"/>
    <w:rsid w:val="005764C9"/>
    <w:rsid w:val="005765C1"/>
    <w:rsid w:val="00582CC8"/>
    <w:rsid w:val="00582CE0"/>
    <w:rsid w:val="00583E54"/>
    <w:rsid w:val="0058481E"/>
    <w:rsid w:val="00585108"/>
    <w:rsid w:val="00586655"/>
    <w:rsid w:val="00586974"/>
    <w:rsid w:val="00587540"/>
    <w:rsid w:val="0059022B"/>
    <w:rsid w:val="00590A03"/>
    <w:rsid w:val="00590F29"/>
    <w:rsid w:val="00591BD3"/>
    <w:rsid w:val="0059378B"/>
    <w:rsid w:val="0059401E"/>
    <w:rsid w:val="005958FB"/>
    <w:rsid w:val="00595FD8"/>
    <w:rsid w:val="00596DC7"/>
    <w:rsid w:val="00597B32"/>
    <w:rsid w:val="005A049F"/>
    <w:rsid w:val="005A1356"/>
    <w:rsid w:val="005A14B0"/>
    <w:rsid w:val="005A1892"/>
    <w:rsid w:val="005A1B2D"/>
    <w:rsid w:val="005A379C"/>
    <w:rsid w:val="005A4295"/>
    <w:rsid w:val="005A4501"/>
    <w:rsid w:val="005A6C68"/>
    <w:rsid w:val="005A6FE9"/>
    <w:rsid w:val="005A79AF"/>
    <w:rsid w:val="005B2884"/>
    <w:rsid w:val="005B399B"/>
    <w:rsid w:val="005B6533"/>
    <w:rsid w:val="005B6FC2"/>
    <w:rsid w:val="005B77E6"/>
    <w:rsid w:val="005C0465"/>
    <w:rsid w:val="005C078D"/>
    <w:rsid w:val="005C1BDB"/>
    <w:rsid w:val="005C2530"/>
    <w:rsid w:val="005C27E4"/>
    <w:rsid w:val="005C4D7F"/>
    <w:rsid w:val="005C6193"/>
    <w:rsid w:val="005D0273"/>
    <w:rsid w:val="005D03FB"/>
    <w:rsid w:val="005D32E1"/>
    <w:rsid w:val="005D3553"/>
    <w:rsid w:val="005D43A0"/>
    <w:rsid w:val="005D43A6"/>
    <w:rsid w:val="005E52AC"/>
    <w:rsid w:val="005E53CC"/>
    <w:rsid w:val="005E6001"/>
    <w:rsid w:val="005E6963"/>
    <w:rsid w:val="005F0FDF"/>
    <w:rsid w:val="005F1E93"/>
    <w:rsid w:val="005F3C63"/>
    <w:rsid w:val="005F462E"/>
    <w:rsid w:val="005F5981"/>
    <w:rsid w:val="005F771B"/>
    <w:rsid w:val="005F7C99"/>
    <w:rsid w:val="006023A7"/>
    <w:rsid w:val="00603429"/>
    <w:rsid w:val="00604782"/>
    <w:rsid w:val="00604DE7"/>
    <w:rsid w:val="006052A3"/>
    <w:rsid w:val="0060546D"/>
    <w:rsid w:val="00605F8E"/>
    <w:rsid w:val="00606190"/>
    <w:rsid w:val="0060627C"/>
    <w:rsid w:val="00607AA1"/>
    <w:rsid w:val="00612EB1"/>
    <w:rsid w:val="006131B9"/>
    <w:rsid w:val="0061400D"/>
    <w:rsid w:val="00614165"/>
    <w:rsid w:val="00614CC3"/>
    <w:rsid w:val="00615139"/>
    <w:rsid w:val="00617B56"/>
    <w:rsid w:val="00620637"/>
    <w:rsid w:val="00620A48"/>
    <w:rsid w:val="00620D6D"/>
    <w:rsid w:val="00620DFC"/>
    <w:rsid w:val="006216B5"/>
    <w:rsid w:val="006222C0"/>
    <w:rsid w:val="00622A13"/>
    <w:rsid w:val="006239EF"/>
    <w:rsid w:val="006247F5"/>
    <w:rsid w:val="00624EB5"/>
    <w:rsid w:val="00625807"/>
    <w:rsid w:val="00627F8B"/>
    <w:rsid w:val="00630906"/>
    <w:rsid w:val="00631872"/>
    <w:rsid w:val="00631CC1"/>
    <w:rsid w:val="00631E7E"/>
    <w:rsid w:val="00633CA8"/>
    <w:rsid w:val="00634280"/>
    <w:rsid w:val="006375AE"/>
    <w:rsid w:val="00640771"/>
    <w:rsid w:val="00641362"/>
    <w:rsid w:val="006426B1"/>
    <w:rsid w:val="00643282"/>
    <w:rsid w:val="0064361A"/>
    <w:rsid w:val="00646B0F"/>
    <w:rsid w:val="0064748D"/>
    <w:rsid w:val="00647E8D"/>
    <w:rsid w:val="0065080F"/>
    <w:rsid w:val="00650FAF"/>
    <w:rsid w:val="0065100D"/>
    <w:rsid w:val="006516DA"/>
    <w:rsid w:val="006534CB"/>
    <w:rsid w:val="00654205"/>
    <w:rsid w:val="00654E50"/>
    <w:rsid w:val="00655DE4"/>
    <w:rsid w:val="0065707F"/>
    <w:rsid w:val="00660751"/>
    <w:rsid w:val="00660ABF"/>
    <w:rsid w:val="006610A6"/>
    <w:rsid w:val="0066243E"/>
    <w:rsid w:val="00662C69"/>
    <w:rsid w:val="00663325"/>
    <w:rsid w:val="00663FF6"/>
    <w:rsid w:val="00664472"/>
    <w:rsid w:val="00664DB3"/>
    <w:rsid w:val="0066549D"/>
    <w:rsid w:val="0066598C"/>
    <w:rsid w:val="00667EF6"/>
    <w:rsid w:val="00671F0D"/>
    <w:rsid w:val="006727C4"/>
    <w:rsid w:val="0067420E"/>
    <w:rsid w:val="00675D9A"/>
    <w:rsid w:val="00676228"/>
    <w:rsid w:val="006765E4"/>
    <w:rsid w:val="00676901"/>
    <w:rsid w:val="00680E46"/>
    <w:rsid w:val="00682072"/>
    <w:rsid w:val="006822A2"/>
    <w:rsid w:val="00684539"/>
    <w:rsid w:val="0068510D"/>
    <w:rsid w:val="00687564"/>
    <w:rsid w:val="00692A85"/>
    <w:rsid w:val="00692CAE"/>
    <w:rsid w:val="00692F64"/>
    <w:rsid w:val="006934E0"/>
    <w:rsid w:val="00694090"/>
    <w:rsid w:val="00694334"/>
    <w:rsid w:val="00694559"/>
    <w:rsid w:val="00694D5C"/>
    <w:rsid w:val="00695C1E"/>
    <w:rsid w:val="0069614E"/>
    <w:rsid w:val="006A00E8"/>
    <w:rsid w:val="006A313C"/>
    <w:rsid w:val="006A363F"/>
    <w:rsid w:val="006A3DEA"/>
    <w:rsid w:val="006A4441"/>
    <w:rsid w:val="006A4FDB"/>
    <w:rsid w:val="006A53E4"/>
    <w:rsid w:val="006A5916"/>
    <w:rsid w:val="006A60AD"/>
    <w:rsid w:val="006A613C"/>
    <w:rsid w:val="006A6A3C"/>
    <w:rsid w:val="006A7517"/>
    <w:rsid w:val="006A75AC"/>
    <w:rsid w:val="006B0640"/>
    <w:rsid w:val="006B1403"/>
    <w:rsid w:val="006B3496"/>
    <w:rsid w:val="006B43CB"/>
    <w:rsid w:val="006B44C5"/>
    <w:rsid w:val="006B5287"/>
    <w:rsid w:val="006B55F2"/>
    <w:rsid w:val="006B7F3C"/>
    <w:rsid w:val="006C5073"/>
    <w:rsid w:val="006C54AA"/>
    <w:rsid w:val="006C6382"/>
    <w:rsid w:val="006C7F3F"/>
    <w:rsid w:val="006D1A02"/>
    <w:rsid w:val="006D31FD"/>
    <w:rsid w:val="006D495C"/>
    <w:rsid w:val="006E0AC2"/>
    <w:rsid w:val="006E0F86"/>
    <w:rsid w:val="006E1B1C"/>
    <w:rsid w:val="006E23FE"/>
    <w:rsid w:val="006E315D"/>
    <w:rsid w:val="006E35B7"/>
    <w:rsid w:val="006E381D"/>
    <w:rsid w:val="006E4087"/>
    <w:rsid w:val="006E4949"/>
    <w:rsid w:val="006E4E03"/>
    <w:rsid w:val="006E6487"/>
    <w:rsid w:val="006E6783"/>
    <w:rsid w:val="006E6CFB"/>
    <w:rsid w:val="006F0347"/>
    <w:rsid w:val="006F06A4"/>
    <w:rsid w:val="006F1BEE"/>
    <w:rsid w:val="006F1D88"/>
    <w:rsid w:val="006F2C3E"/>
    <w:rsid w:val="006F32CF"/>
    <w:rsid w:val="006F5091"/>
    <w:rsid w:val="006F670D"/>
    <w:rsid w:val="006F754C"/>
    <w:rsid w:val="006F7A1B"/>
    <w:rsid w:val="006F7C3D"/>
    <w:rsid w:val="00700786"/>
    <w:rsid w:val="00700FF5"/>
    <w:rsid w:val="00701D00"/>
    <w:rsid w:val="00702767"/>
    <w:rsid w:val="00706AD4"/>
    <w:rsid w:val="0070714E"/>
    <w:rsid w:val="0070720C"/>
    <w:rsid w:val="0070772D"/>
    <w:rsid w:val="00707B2D"/>
    <w:rsid w:val="00707DF9"/>
    <w:rsid w:val="007124C1"/>
    <w:rsid w:val="0071254D"/>
    <w:rsid w:val="0071289B"/>
    <w:rsid w:val="00712E5B"/>
    <w:rsid w:val="007157EB"/>
    <w:rsid w:val="0071581C"/>
    <w:rsid w:val="00715C23"/>
    <w:rsid w:val="00716650"/>
    <w:rsid w:val="0071665E"/>
    <w:rsid w:val="007201A7"/>
    <w:rsid w:val="00721A8E"/>
    <w:rsid w:val="00721BCA"/>
    <w:rsid w:val="00725608"/>
    <w:rsid w:val="0072726A"/>
    <w:rsid w:val="007275E1"/>
    <w:rsid w:val="00730257"/>
    <w:rsid w:val="00731853"/>
    <w:rsid w:val="007325D3"/>
    <w:rsid w:val="00732D28"/>
    <w:rsid w:val="0073424C"/>
    <w:rsid w:val="00735861"/>
    <w:rsid w:val="00736357"/>
    <w:rsid w:val="0074002B"/>
    <w:rsid w:val="00740F84"/>
    <w:rsid w:val="007441ED"/>
    <w:rsid w:val="0074444A"/>
    <w:rsid w:val="00745608"/>
    <w:rsid w:val="00746F68"/>
    <w:rsid w:val="0074705B"/>
    <w:rsid w:val="007506C3"/>
    <w:rsid w:val="00750716"/>
    <w:rsid w:val="00750CF8"/>
    <w:rsid w:val="00751089"/>
    <w:rsid w:val="007543A0"/>
    <w:rsid w:val="007547C4"/>
    <w:rsid w:val="0075774B"/>
    <w:rsid w:val="00760984"/>
    <w:rsid w:val="0076238D"/>
    <w:rsid w:val="007625FB"/>
    <w:rsid w:val="00764AF0"/>
    <w:rsid w:val="00766991"/>
    <w:rsid w:val="0076749D"/>
    <w:rsid w:val="007677EE"/>
    <w:rsid w:val="00767B30"/>
    <w:rsid w:val="007703DD"/>
    <w:rsid w:val="007713B8"/>
    <w:rsid w:val="007718B3"/>
    <w:rsid w:val="00774988"/>
    <w:rsid w:val="00775904"/>
    <w:rsid w:val="0077650F"/>
    <w:rsid w:val="007766BB"/>
    <w:rsid w:val="00780179"/>
    <w:rsid w:val="007805B7"/>
    <w:rsid w:val="00780735"/>
    <w:rsid w:val="00780830"/>
    <w:rsid w:val="0078194F"/>
    <w:rsid w:val="00782AA5"/>
    <w:rsid w:val="007852FB"/>
    <w:rsid w:val="00785B22"/>
    <w:rsid w:val="00785D61"/>
    <w:rsid w:val="00786079"/>
    <w:rsid w:val="007866B4"/>
    <w:rsid w:val="007867DE"/>
    <w:rsid w:val="00786C5F"/>
    <w:rsid w:val="00786D83"/>
    <w:rsid w:val="00787C64"/>
    <w:rsid w:val="0079001C"/>
    <w:rsid w:val="0079001F"/>
    <w:rsid w:val="00791D98"/>
    <w:rsid w:val="00792A31"/>
    <w:rsid w:val="0079372B"/>
    <w:rsid w:val="00795A96"/>
    <w:rsid w:val="007969DB"/>
    <w:rsid w:val="00796BF9"/>
    <w:rsid w:val="00797A40"/>
    <w:rsid w:val="00797A61"/>
    <w:rsid w:val="007A1577"/>
    <w:rsid w:val="007A2523"/>
    <w:rsid w:val="007A387D"/>
    <w:rsid w:val="007A4080"/>
    <w:rsid w:val="007A5330"/>
    <w:rsid w:val="007A60CC"/>
    <w:rsid w:val="007A634C"/>
    <w:rsid w:val="007A7D45"/>
    <w:rsid w:val="007B0124"/>
    <w:rsid w:val="007B14C3"/>
    <w:rsid w:val="007B1C1A"/>
    <w:rsid w:val="007B3C4A"/>
    <w:rsid w:val="007B6CF0"/>
    <w:rsid w:val="007B6D56"/>
    <w:rsid w:val="007B6F58"/>
    <w:rsid w:val="007B71BA"/>
    <w:rsid w:val="007B770F"/>
    <w:rsid w:val="007C08CD"/>
    <w:rsid w:val="007C1400"/>
    <w:rsid w:val="007C1EE8"/>
    <w:rsid w:val="007C3B92"/>
    <w:rsid w:val="007C5D15"/>
    <w:rsid w:val="007C64FC"/>
    <w:rsid w:val="007D300A"/>
    <w:rsid w:val="007D3094"/>
    <w:rsid w:val="007D42E6"/>
    <w:rsid w:val="007D44AF"/>
    <w:rsid w:val="007D56D2"/>
    <w:rsid w:val="007D5E1E"/>
    <w:rsid w:val="007D6A6B"/>
    <w:rsid w:val="007D771C"/>
    <w:rsid w:val="007D7949"/>
    <w:rsid w:val="007E2262"/>
    <w:rsid w:val="007E28D9"/>
    <w:rsid w:val="007E303E"/>
    <w:rsid w:val="007E31BC"/>
    <w:rsid w:val="007E3FF4"/>
    <w:rsid w:val="007E6006"/>
    <w:rsid w:val="007E60BA"/>
    <w:rsid w:val="007E692B"/>
    <w:rsid w:val="007E6F15"/>
    <w:rsid w:val="007E755B"/>
    <w:rsid w:val="007F0264"/>
    <w:rsid w:val="007F18AB"/>
    <w:rsid w:val="007F29EA"/>
    <w:rsid w:val="007F2EF8"/>
    <w:rsid w:val="007F2F4E"/>
    <w:rsid w:val="007F6C4C"/>
    <w:rsid w:val="008001E3"/>
    <w:rsid w:val="0080049D"/>
    <w:rsid w:val="0080101C"/>
    <w:rsid w:val="00801D9E"/>
    <w:rsid w:val="008021C7"/>
    <w:rsid w:val="008024F2"/>
    <w:rsid w:val="00803217"/>
    <w:rsid w:val="008044BB"/>
    <w:rsid w:val="00804EFF"/>
    <w:rsid w:val="0080576A"/>
    <w:rsid w:val="00810A21"/>
    <w:rsid w:val="00810BF7"/>
    <w:rsid w:val="00810C53"/>
    <w:rsid w:val="00810D81"/>
    <w:rsid w:val="00810FCA"/>
    <w:rsid w:val="008122B2"/>
    <w:rsid w:val="008124F8"/>
    <w:rsid w:val="00812771"/>
    <w:rsid w:val="00812E67"/>
    <w:rsid w:val="00813B31"/>
    <w:rsid w:val="00814CD2"/>
    <w:rsid w:val="00815BB0"/>
    <w:rsid w:val="00816448"/>
    <w:rsid w:val="0082068B"/>
    <w:rsid w:val="0082136D"/>
    <w:rsid w:val="008232E4"/>
    <w:rsid w:val="00823ED7"/>
    <w:rsid w:val="00824552"/>
    <w:rsid w:val="00826F0D"/>
    <w:rsid w:val="00827D40"/>
    <w:rsid w:val="00830A51"/>
    <w:rsid w:val="00832B84"/>
    <w:rsid w:val="00833505"/>
    <w:rsid w:val="00833D6D"/>
    <w:rsid w:val="008347AB"/>
    <w:rsid w:val="0083670C"/>
    <w:rsid w:val="008370DA"/>
    <w:rsid w:val="00837E87"/>
    <w:rsid w:val="00840033"/>
    <w:rsid w:val="00843376"/>
    <w:rsid w:val="008435B4"/>
    <w:rsid w:val="00844A2D"/>
    <w:rsid w:val="00844BEA"/>
    <w:rsid w:val="0084606C"/>
    <w:rsid w:val="0084745C"/>
    <w:rsid w:val="008477B4"/>
    <w:rsid w:val="00851C33"/>
    <w:rsid w:val="00852A6F"/>
    <w:rsid w:val="008535DF"/>
    <w:rsid w:val="008538BE"/>
    <w:rsid w:val="00853AA2"/>
    <w:rsid w:val="0085404A"/>
    <w:rsid w:val="008541FC"/>
    <w:rsid w:val="008550A8"/>
    <w:rsid w:val="00855F67"/>
    <w:rsid w:val="00856413"/>
    <w:rsid w:val="00857426"/>
    <w:rsid w:val="00857ECF"/>
    <w:rsid w:val="00857F70"/>
    <w:rsid w:val="0086215D"/>
    <w:rsid w:val="008635F2"/>
    <w:rsid w:val="00863F54"/>
    <w:rsid w:val="008649CA"/>
    <w:rsid w:val="00864A4C"/>
    <w:rsid w:val="00865125"/>
    <w:rsid w:val="008651E3"/>
    <w:rsid w:val="00867E96"/>
    <w:rsid w:val="008703F4"/>
    <w:rsid w:val="00870E10"/>
    <w:rsid w:val="008720B0"/>
    <w:rsid w:val="0087562C"/>
    <w:rsid w:val="00877D79"/>
    <w:rsid w:val="0088613F"/>
    <w:rsid w:val="008868ED"/>
    <w:rsid w:val="00886BA8"/>
    <w:rsid w:val="00887D76"/>
    <w:rsid w:val="00890475"/>
    <w:rsid w:val="008907DF"/>
    <w:rsid w:val="008908B1"/>
    <w:rsid w:val="00890FDC"/>
    <w:rsid w:val="00892789"/>
    <w:rsid w:val="00893598"/>
    <w:rsid w:val="00893806"/>
    <w:rsid w:val="00894CC8"/>
    <w:rsid w:val="0089505C"/>
    <w:rsid w:val="00895847"/>
    <w:rsid w:val="008966DE"/>
    <w:rsid w:val="00896A60"/>
    <w:rsid w:val="00897109"/>
    <w:rsid w:val="008A2455"/>
    <w:rsid w:val="008A3077"/>
    <w:rsid w:val="008A74B6"/>
    <w:rsid w:val="008B19A1"/>
    <w:rsid w:val="008B2908"/>
    <w:rsid w:val="008B394D"/>
    <w:rsid w:val="008B3D94"/>
    <w:rsid w:val="008B40E2"/>
    <w:rsid w:val="008B448E"/>
    <w:rsid w:val="008B4CCE"/>
    <w:rsid w:val="008B4FCC"/>
    <w:rsid w:val="008B5D32"/>
    <w:rsid w:val="008B6331"/>
    <w:rsid w:val="008C0BAC"/>
    <w:rsid w:val="008C155B"/>
    <w:rsid w:val="008C3EB8"/>
    <w:rsid w:val="008C5147"/>
    <w:rsid w:val="008C7804"/>
    <w:rsid w:val="008C7ACB"/>
    <w:rsid w:val="008D0C09"/>
    <w:rsid w:val="008D1E2F"/>
    <w:rsid w:val="008D2178"/>
    <w:rsid w:val="008D5BAD"/>
    <w:rsid w:val="008D6245"/>
    <w:rsid w:val="008D6B6A"/>
    <w:rsid w:val="008D6C86"/>
    <w:rsid w:val="008D7152"/>
    <w:rsid w:val="008E053D"/>
    <w:rsid w:val="008E076F"/>
    <w:rsid w:val="008E0A08"/>
    <w:rsid w:val="008E3107"/>
    <w:rsid w:val="008E34E8"/>
    <w:rsid w:val="008E4A83"/>
    <w:rsid w:val="008E4AE0"/>
    <w:rsid w:val="008E548D"/>
    <w:rsid w:val="008E750B"/>
    <w:rsid w:val="008E772C"/>
    <w:rsid w:val="008F2142"/>
    <w:rsid w:val="008F2E84"/>
    <w:rsid w:val="008F655A"/>
    <w:rsid w:val="008F7172"/>
    <w:rsid w:val="008F7194"/>
    <w:rsid w:val="009013E5"/>
    <w:rsid w:val="00901A1E"/>
    <w:rsid w:val="00901E14"/>
    <w:rsid w:val="0090285A"/>
    <w:rsid w:val="009040DD"/>
    <w:rsid w:val="00904C17"/>
    <w:rsid w:val="00910F64"/>
    <w:rsid w:val="009119BE"/>
    <w:rsid w:val="00912250"/>
    <w:rsid w:val="00912C25"/>
    <w:rsid w:val="00914E5D"/>
    <w:rsid w:val="00916067"/>
    <w:rsid w:val="0091728E"/>
    <w:rsid w:val="00917849"/>
    <w:rsid w:val="009213C5"/>
    <w:rsid w:val="00922023"/>
    <w:rsid w:val="009268AA"/>
    <w:rsid w:val="00926EC0"/>
    <w:rsid w:val="00927F49"/>
    <w:rsid w:val="009309A7"/>
    <w:rsid w:val="00933D62"/>
    <w:rsid w:val="0093616B"/>
    <w:rsid w:val="00942F30"/>
    <w:rsid w:val="00944D9A"/>
    <w:rsid w:val="0094511F"/>
    <w:rsid w:val="009455D2"/>
    <w:rsid w:val="009461E3"/>
    <w:rsid w:val="00946736"/>
    <w:rsid w:val="0095602D"/>
    <w:rsid w:val="009564A7"/>
    <w:rsid w:val="009578EF"/>
    <w:rsid w:val="00960525"/>
    <w:rsid w:val="00960A42"/>
    <w:rsid w:val="0096159A"/>
    <w:rsid w:val="009628C6"/>
    <w:rsid w:val="00962AF2"/>
    <w:rsid w:val="0096329D"/>
    <w:rsid w:val="009658EB"/>
    <w:rsid w:val="009663DC"/>
    <w:rsid w:val="00966DB6"/>
    <w:rsid w:val="009671D6"/>
    <w:rsid w:val="009672FD"/>
    <w:rsid w:val="00967319"/>
    <w:rsid w:val="00970561"/>
    <w:rsid w:val="00970E3E"/>
    <w:rsid w:val="00970EC4"/>
    <w:rsid w:val="00971184"/>
    <w:rsid w:val="00974654"/>
    <w:rsid w:val="00974E14"/>
    <w:rsid w:val="00974F19"/>
    <w:rsid w:val="00977FE9"/>
    <w:rsid w:val="0098036B"/>
    <w:rsid w:val="00982704"/>
    <w:rsid w:val="0098497B"/>
    <w:rsid w:val="00984F22"/>
    <w:rsid w:val="00987B3E"/>
    <w:rsid w:val="00987B5C"/>
    <w:rsid w:val="0099064C"/>
    <w:rsid w:val="009932FA"/>
    <w:rsid w:val="00994CCA"/>
    <w:rsid w:val="00994D62"/>
    <w:rsid w:val="00996875"/>
    <w:rsid w:val="00996A69"/>
    <w:rsid w:val="00996F58"/>
    <w:rsid w:val="00997F65"/>
    <w:rsid w:val="009A0796"/>
    <w:rsid w:val="009A095A"/>
    <w:rsid w:val="009A12D3"/>
    <w:rsid w:val="009A3F49"/>
    <w:rsid w:val="009A4CAC"/>
    <w:rsid w:val="009A50F2"/>
    <w:rsid w:val="009A6D0A"/>
    <w:rsid w:val="009A7E10"/>
    <w:rsid w:val="009B1418"/>
    <w:rsid w:val="009B19E9"/>
    <w:rsid w:val="009B2622"/>
    <w:rsid w:val="009B2D27"/>
    <w:rsid w:val="009B398B"/>
    <w:rsid w:val="009B39CA"/>
    <w:rsid w:val="009B3AE6"/>
    <w:rsid w:val="009B48E0"/>
    <w:rsid w:val="009B67D2"/>
    <w:rsid w:val="009C000A"/>
    <w:rsid w:val="009C2532"/>
    <w:rsid w:val="009C31C8"/>
    <w:rsid w:val="009C3855"/>
    <w:rsid w:val="009C5192"/>
    <w:rsid w:val="009C5D4A"/>
    <w:rsid w:val="009C6AE1"/>
    <w:rsid w:val="009C7050"/>
    <w:rsid w:val="009D0AD6"/>
    <w:rsid w:val="009D1623"/>
    <w:rsid w:val="009D3A0C"/>
    <w:rsid w:val="009D6795"/>
    <w:rsid w:val="009D7CD4"/>
    <w:rsid w:val="009E01FF"/>
    <w:rsid w:val="009E0E07"/>
    <w:rsid w:val="009E314A"/>
    <w:rsid w:val="009E3F20"/>
    <w:rsid w:val="009E54DD"/>
    <w:rsid w:val="009E56C9"/>
    <w:rsid w:val="009E6C57"/>
    <w:rsid w:val="009F2946"/>
    <w:rsid w:val="009F6CF6"/>
    <w:rsid w:val="009F6D77"/>
    <w:rsid w:val="009F6FAE"/>
    <w:rsid w:val="009F7131"/>
    <w:rsid w:val="009F7957"/>
    <w:rsid w:val="00A019BE"/>
    <w:rsid w:val="00A03141"/>
    <w:rsid w:val="00A034FB"/>
    <w:rsid w:val="00A049BF"/>
    <w:rsid w:val="00A066F4"/>
    <w:rsid w:val="00A0687B"/>
    <w:rsid w:val="00A06C38"/>
    <w:rsid w:val="00A0731E"/>
    <w:rsid w:val="00A0759E"/>
    <w:rsid w:val="00A07E51"/>
    <w:rsid w:val="00A10E7F"/>
    <w:rsid w:val="00A12195"/>
    <w:rsid w:val="00A15B25"/>
    <w:rsid w:val="00A16F0A"/>
    <w:rsid w:val="00A2052E"/>
    <w:rsid w:val="00A21698"/>
    <w:rsid w:val="00A21965"/>
    <w:rsid w:val="00A24C3A"/>
    <w:rsid w:val="00A2502D"/>
    <w:rsid w:val="00A252FE"/>
    <w:rsid w:val="00A2684D"/>
    <w:rsid w:val="00A27795"/>
    <w:rsid w:val="00A27C40"/>
    <w:rsid w:val="00A3141D"/>
    <w:rsid w:val="00A32808"/>
    <w:rsid w:val="00A328D0"/>
    <w:rsid w:val="00A32CE4"/>
    <w:rsid w:val="00A35F04"/>
    <w:rsid w:val="00A3612D"/>
    <w:rsid w:val="00A37456"/>
    <w:rsid w:val="00A40134"/>
    <w:rsid w:val="00A403ED"/>
    <w:rsid w:val="00A4124A"/>
    <w:rsid w:val="00A4280D"/>
    <w:rsid w:val="00A42B08"/>
    <w:rsid w:val="00A44464"/>
    <w:rsid w:val="00A445CB"/>
    <w:rsid w:val="00A44C7F"/>
    <w:rsid w:val="00A451DC"/>
    <w:rsid w:val="00A46360"/>
    <w:rsid w:val="00A47E7D"/>
    <w:rsid w:val="00A51113"/>
    <w:rsid w:val="00A518F7"/>
    <w:rsid w:val="00A52082"/>
    <w:rsid w:val="00A527C7"/>
    <w:rsid w:val="00A5280E"/>
    <w:rsid w:val="00A53280"/>
    <w:rsid w:val="00A53C71"/>
    <w:rsid w:val="00A54712"/>
    <w:rsid w:val="00A54F3B"/>
    <w:rsid w:val="00A5548E"/>
    <w:rsid w:val="00A558F0"/>
    <w:rsid w:val="00A55996"/>
    <w:rsid w:val="00A5736B"/>
    <w:rsid w:val="00A575EC"/>
    <w:rsid w:val="00A616F0"/>
    <w:rsid w:val="00A620C4"/>
    <w:rsid w:val="00A62DD4"/>
    <w:rsid w:val="00A63CF9"/>
    <w:rsid w:val="00A63ECB"/>
    <w:rsid w:val="00A6423C"/>
    <w:rsid w:val="00A647A8"/>
    <w:rsid w:val="00A714A3"/>
    <w:rsid w:val="00A7487F"/>
    <w:rsid w:val="00A76B09"/>
    <w:rsid w:val="00A809CB"/>
    <w:rsid w:val="00A80DB3"/>
    <w:rsid w:val="00A80EBB"/>
    <w:rsid w:val="00A817F1"/>
    <w:rsid w:val="00A81F35"/>
    <w:rsid w:val="00A83902"/>
    <w:rsid w:val="00A85B0C"/>
    <w:rsid w:val="00A86508"/>
    <w:rsid w:val="00A86530"/>
    <w:rsid w:val="00A86E07"/>
    <w:rsid w:val="00A90AE4"/>
    <w:rsid w:val="00A91137"/>
    <w:rsid w:val="00A91997"/>
    <w:rsid w:val="00A938DF"/>
    <w:rsid w:val="00A94C46"/>
    <w:rsid w:val="00A94DAB"/>
    <w:rsid w:val="00A95B51"/>
    <w:rsid w:val="00A970A5"/>
    <w:rsid w:val="00A97D93"/>
    <w:rsid w:val="00AA02B4"/>
    <w:rsid w:val="00AA1750"/>
    <w:rsid w:val="00AA1E60"/>
    <w:rsid w:val="00AA224B"/>
    <w:rsid w:val="00AA3C99"/>
    <w:rsid w:val="00AA49D3"/>
    <w:rsid w:val="00AA4D92"/>
    <w:rsid w:val="00AA55C2"/>
    <w:rsid w:val="00AB1AED"/>
    <w:rsid w:val="00AB2813"/>
    <w:rsid w:val="00AB2B63"/>
    <w:rsid w:val="00AB3E71"/>
    <w:rsid w:val="00AB3F3A"/>
    <w:rsid w:val="00AB3F82"/>
    <w:rsid w:val="00AB493B"/>
    <w:rsid w:val="00AB4DFF"/>
    <w:rsid w:val="00AB5658"/>
    <w:rsid w:val="00AB6040"/>
    <w:rsid w:val="00AB6A04"/>
    <w:rsid w:val="00AC1FB9"/>
    <w:rsid w:val="00AC2493"/>
    <w:rsid w:val="00AC312A"/>
    <w:rsid w:val="00AC3248"/>
    <w:rsid w:val="00AC69C2"/>
    <w:rsid w:val="00AD1156"/>
    <w:rsid w:val="00AD1763"/>
    <w:rsid w:val="00AD249A"/>
    <w:rsid w:val="00AD5D1F"/>
    <w:rsid w:val="00AD68CA"/>
    <w:rsid w:val="00AD6CB9"/>
    <w:rsid w:val="00AD773D"/>
    <w:rsid w:val="00AD7CD5"/>
    <w:rsid w:val="00AE1265"/>
    <w:rsid w:val="00AE33A2"/>
    <w:rsid w:val="00AE3617"/>
    <w:rsid w:val="00AE4058"/>
    <w:rsid w:val="00AE5591"/>
    <w:rsid w:val="00AE6152"/>
    <w:rsid w:val="00AE673B"/>
    <w:rsid w:val="00AE6B99"/>
    <w:rsid w:val="00AF12DB"/>
    <w:rsid w:val="00AF16AC"/>
    <w:rsid w:val="00AF247E"/>
    <w:rsid w:val="00AF4E3C"/>
    <w:rsid w:val="00AF4E63"/>
    <w:rsid w:val="00AF6514"/>
    <w:rsid w:val="00AF67CA"/>
    <w:rsid w:val="00AF6A5D"/>
    <w:rsid w:val="00AF72D9"/>
    <w:rsid w:val="00B01FDA"/>
    <w:rsid w:val="00B02F8A"/>
    <w:rsid w:val="00B048E9"/>
    <w:rsid w:val="00B06674"/>
    <w:rsid w:val="00B12024"/>
    <w:rsid w:val="00B12F1D"/>
    <w:rsid w:val="00B149A2"/>
    <w:rsid w:val="00B14A7B"/>
    <w:rsid w:val="00B15288"/>
    <w:rsid w:val="00B15E6C"/>
    <w:rsid w:val="00B17AF8"/>
    <w:rsid w:val="00B20536"/>
    <w:rsid w:val="00B22030"/>
    <w:rsid w:val="00B22402"/>
    <w:rsid w:val="00B22470"/>
    <w:rsid w:val="00B22687"/>
    <w:rsid w:val="00B230F6"/>
    <w:rsid w:val="00B24616"/>
    <w:rsid w:val="00B247B7"/>
    <w:rsid w:val="00B250FF"/>
    <w:rsid w:val="00B25417"/>
    <w:rsid w:val="00B26DEE"/>
    <w:rsid w:val="00B26EE1"/>
    <w:rsid w:val="00B27063"/>
    <w:rsid w:val="00B31150"/>
    <w:rsid w:val="00B315AE"/>
    <w:rsid w:val="00B32868"/>
    <w:rsid w:val="00B32B89"/>
    <w:rsid w:val="00B33135"/>
    <w:rsid w:val="00B34029"/>
    <w:rsid w:val="00B36349"/>
    <w:rsid w:val="00B37471"/>
    <w:rsid w:val="00B379C9"/>
    <w:rsid w:val="00B37DEB"/>
    <w:rsid w:val="00B4307A"/>
    <w:rsid w:val="00B43691"/>
    <w:rsid w:val="00B43D69"/>
    <w:rsid w:val="00B4669E"/>
    <w:rsid w:val="00B506EB"/>
    <w:rsid w:val="00B51203"/>
    <w:rsid w:val="00B52192"/>
    <w:rsid w:val="00B53032"/>
    <w:rsid w:val="00B53CCD"/>
    <w:rsid w:val="00B6007C"/>
    <w:rsid w:val="00B60FCD"/>
    <w:rsid w:val="00B611AD"/>
    <w:rsid w:val="00B62AE1"/>
    <w:rsid w:val="00B637C8"/>
    <w:rsid w:val="00B63D83"/>
    <w:rsid w:val="00B64085"/>
    <w:rsid w:val="00B652D2"/>
    <w:rsid w:val="00B655FD"/>
    <w:rsid w:val="00B65D15"/>
    <w:rsid w:val="00B66609"/>
    <w:rsid w:val="00B676DC"/>
    <w:rsid w:val="00B71259"/>
    <w:rsid w:val="00B71983"/>
    <w:rsid w:val="00B71C15"/>
    <w:rsid w:val="00B736A1"/>
    <w:rsid w:val="00B7390B"/>
    <w:rsid w:val="00B74068"/>
    <w:rsid w:val="00B750A5"/>
    <w:rsid w:val="00B75721"/>
    <w:rsid w:val="00B758C0"/>
    <w:rsid w:val="00B75FAD"/>
    <w:rsid w:val="00B77809"/>
    <w:rsid w:val="00B80836"/>
    <w:rsid w:val="00B81658"/>
    <w:rsid w:val="00B81CA9"/>
    <w:rsid w:val="00B82C94"/>
    <w:rsid w:val="00B82D30"/>
    <w:rsid w:val="00B83BDE"/>
    <w:rsid w:val="00B8436F"/>
    <w:rsid w:val="00B84C25"/>
    <w:rsid w:val="00B905F7"/>
    <w:rsid w:val="00B91179"/>
    <w:rsid w:val="00B920D2"/>
    <w:rsid w:val="00B9331E"/>
    <w:rsid w:val="00B9378A"/>
    <w:rsid w:val="00BA0386"/>
    <w:rsid w:val="00BA0448"/>
    <w:rsid w:val="00BA0FD9"/>
    <w:rsid w:val="00BA154C"/>
    <w:rsid w:val="00BA16B4"/>
    <w:rsid w:val="00BA2666"/>
    <w:rsid w:val="00BA2E57"/>
    <w:rsid w:val="00BA30DD"/>
    <w:rsid w:val="00BA3656"/>
    <w:rsid w:val="00BA4C53"/>
    <w:rsid w:val="00BA4F4D"/>
    <w:rsid w:val="00BB0A50"/>
    <w:rsid w:val="00BB1D23"/>
    <w:rsid w:val="00BB22BD"/>
    <w:rsid w:val="00BB2C18"/>
    <w:rsid w:val="00BB2E27"/>
    <w:rsid w:val="00BB4CB9"/>
    <w:rsid w:val="00BB6BA3"/>
    <w:rsid w:val="00BC0F03"/>
    <w:rsid w:val="00BC129C"/>
    <w:rsid w:val="00BC2133"/>
    <w:rsid w:val="00BC2169"/>
    <w:rsid w:val="00BC28C6"/>
    <w:rsid w:val="00BC2CEC"/>
    <w:rsid w:val="00BC3B75"/>
    <w:rsid w:val="00BC4C83"/>
    <w:rsid w:val="00BC4D65"/>
    <w:rsid w:val="00BC4E9E"/>
    <w:rsid w:val="00BD06D7"/>
    <w:rsid w:val="00BD2A02"/>
    <w:rsid w:val="00BD43E7"/>
    <w:rsid w:val="00BD48CD"/>
    <w:rsid w:val="00BD5944"/>
    <w:rsid w:val="00BD5DAF"/>
    <w:rsid w:val="00BD5F57"/>
    <w:rsid w:val="00BD630E"/>
    <w:rsid w:val="00BD66E5"/>
    <w:rsid w:val="00BD6A44"/>
    <w:rsid w:val="00BD6EFB"/>
    <w:rsid w:val="00BD7893"/>
    <w:rsid w:val="00BE01A2"/>
    <w:rsid w:val="00BE084F"/>
    <w:rsid w:val="00BE0863"/>
    <w:rsid w:val="00BE08CF"/>
    <w:rsid w:val="00BE0B4F"/>
    <w:rsid w:val="00BE1362"/>
    <w:rsid w:val="00BE271C"/>
    <w:rsid w:val="00BE2F92"/>
    <w:rsid w:val="00BE31EE"/>
    <w:rsid w:val="00BE3D95"/>
    <w:rsid w:val="00BE4FA4"/>
    <w:rsid w:val="00BE65AF"/>
    <w:rsid w:val="00BE67B7"/>
    <w:rsid w:val="00BE67CE"/>
    <w:rsid w:val="00BE77E6"/>
    <w:rsid w:val="00BF01C2"/>
    <w:rsid w:val="00BF1315"/>
    <w:rsid w:val="00BF14AE"/>
    <w:rsid w:val="00BF194E"/>
    <w:rsid w:val="00BF2167"/>
    <w:rsid w:val="00BF3283"/>
    <w:rsid w:val="00BF4D96"/>
    <w:rsid w:val="00BF5071"/>
    <w:rsid w:val="00BF552C"/>
    <w:rsid w:val="00BF5D2C"/>
    <w:rsid w:val="00BF7EF3"/>
    <w:rsid w:val="00C0058F"/>
    <w:rsid w:val="00C00AB8"/>
    <w:rsid w:val="00C014D8"/>
    <w:rsid w:val="00C01579"/>
    <w:rsid w:val="00C03270"/>
    <w:rsid w:val="00C040D1"/>
    <w:rsid w:val="00C0412B"/>
    <w:rsid w:val="00C0473E"/>
    <w:rsid w:val="00C12312"/>
    <w:rsid w:val="00C128A7"/>
    <w:rsid w:val="00C13305"/>
    <w:rsid w:val="00C14C4A"/>
    <w:rsid w:val="00C164F0"/>
    <w:rsid w:val="00C167CE"/>
    <w:rsid w:val="00C173F8"/>
    <w:rsid w:val="00C17663"/>
    <w:rsid w:val="00C20F76"/>
    <w:rsid w:val="00C21086"/>
    <w:rsid w:val="00C21352"/>
    <w:rsid w:val="00C21364"/>
    <w:rsid w:val="00C2300F"/>
    <w:rsid w:val="00C230EF"/>
    <w:rsid w:val="00C237A7"/>
    <w:rsid w:val="00C2422B"/>
    <w:rsid w:val="00C25F56"/>
    <w:rsid w:val="00C27743"/>
    <w:rsid w:val="00C30C61"/>
    <w:rsid w:val="00C3152A"/>
    <w:rsid w:val="00C318CB"/>
    <w:rsid w:val="00C326BA"/>
    <w:rsid w:val="00C33931"/>
    <w:rsid w:val="00C33BC0"/>
    <w:rsid w:val="00C35305"/>
    <w:rsid w:val="00C357E0"/>
    <w:rsid w:val="00C363D0"/>
    <w:rsid w:val="00C364B5"/>
    <w:rsid w:val="00C379A2"/>
    <w:rsid w:val="00C40709"/>
    <w:rsid w:val="00C41CF5"/>
    <w:rsid w:val="00C424DD"/>
    <w:rsid w:val="00C42611"/>
    <w:rsid w:val="00C42ABD"/>
    <w:rsid w:val="00C44B58"/>
    <w:rsid w:val="00C45A22"/>
    <w:rsid w:val="00C4756C"/>
    <w:rsid w:val="00C475E5"/>
    <w:rsid w:val="00C47708"/>
    <w:rsid w:val="00C4797A"/>
    <w:rsid w:val="00C47D73"/>
    <w:rsid w:val="00C50579"/>
    <w:rsid w:val="00C51506"/>
    <w:rsid w:val="00C52360"/>
    <w:rsid w:val="00C53477"/>
    <w:rsid w:val="00C53DB8"/>
    <w:rsid w:val="00C54C21"/>
    <w:rsid w:val="00C54DF2"/>
    <w:rsid w:val="00C5663F"/>
    <w:rsid w:val="00C56FC8"/>
    <w:rsid w:val="00C572F4"/>
    <w:rsid w:val="00C578B8"/>
    <w:rsid w:val="00C60716"/>
    <w:rsid w:val="00C63952"/>
    <w:rsid w:val="00C65320"/>
    <w:rsid w:val="00C675A2"/>
    <w:rsid w:val="00C708B5"/>
    <w:rsid w:val="00C70D26"/>
    <w:rsid w:val="00C72820"/>
    <w:rsid w:val="00C73350"/>
    <w:rsid w:val="00C733B7"/>
    <w:rsid w:val="00C737CD"/>
    <w:rsid w:val="00C7490A"/>
    <w:rsid w:val="00C74C99"/>
    <w:rsid w:val="00C74CA6"/>
    <w:rsid w:val="00C75460"/>
    <w:rsid w:val="00C76265"/>
    <w:rsid w:val="00C76820"/>
    <w:rsid w:val="00C772D4"/>
    <w:rsid w:val="00C80998"/>
    <w:rsid w:val="00C80FA6"/>
    <w:rsid w:val="00C8246F"/>
    <w:rsid w:val="00C830F0"/>
    <w:rsid w:val="00C85146"/>
    <w:rsid w:val="00C8569E"/>
    <w:rsid w:val="00C85790"/>
    <w:rsid w:val="00C85BCE"/>
    <w:rsid w:val="00C85C4C"/>
    <w:rsid w:val="00C869AD"/>
    <w:rsid w:val="00C8767B"/>
    <w:rsid w:val="00C9187C"/>
    <w:rsid w:val="00C91BB6"/>
    <w:rsid w:val="00C91C34"/>
    <w:rsid w:val="00C922F3"/>
    <w:rsid w:val="00C92BA5"/>
    <w:rsid w:val="00C934F3"/>
    <w:rsid w:val="00C951FA"/>
    <w:rsid w:val="00C963BE"/>
    <w:rsid w:val="00C96637"/>
    <w:rsid w:val="00C975D6"/>
    <w:rsid w:val="00C97713"/>
    <w:rsid w:val="00C97AD7"/>
    <w:rsid w:val="00C97F42"/>
    <w:rsid w:val="00CA1159"/>
    <w:rsid w:val="00CA19B8"/>
    <w:rsid w:val="00CA1F14"/>
    <w:rsid w:val="00CA2645"/>
    <w:rsid w:val="00CA26F7"/>
    <w:rsid w:val="00CA44D1"/>
    <w:rsid w:val="00CA505B"/>
    <w:rsid w:val="00CA52C3"/>
    <w:rsid w:val="00CA5A2B"/>
    <w:rsid w:val="00CA5F65"/>
    <w:rsid w:val="00CA64E3"/>
    <w:rsid w:val="00CA6E51"/>
    <w:rsid w:val="00CB06B7"/>
    <w:rsid w:val="00CB0BB4"/>
    <w:rsid w:val="00CB306B"/>
    <w:rsid w:val="00CB3251"/>
    <w:rsid w:val="00CB3C59"/>
    <w:rsid w:val="00CB4340"/>
    <w:rsid w:val="00CB5BD4"/>
    <w:rsid w:val="00CB623A"/>
    <w:rsid w:val="00CB7225"/>
    <w:rsid w:val="00CC005F"/>
    <w:rsid w:val="00CC0243"/>
    <w:rsid w:val="00CC1677"/>
    <w:rsid w:val="00CC1AD6"/>
    <w:rsid w:val="00CC3651"/>
    <w:rsid w:val="00CC3CEB"/>
    <w:rsid w:val="00CC4506"/>
    <w:rsid w:val="00CC513E"/>
    <w:rsid w:val="00CC60C4"/>
    <w:rsid w:val="00CD02A7"/>
    <w:rsid w:val="00CD0B05"/>
    <w:rsid w:val="00CD1AB3"/>
    <w:rsid w:val="00CD2979"/>
    <w:rsid w:val="00CD2C12"/>
    <w:rsid w:val="00CD39BB"/>
    <w:rsid w:val="00CD3E94"/>
    <w:rsid w:val="00CD5DD7"/>
    <w:rsid w:val="00CD5F28"/>
    <w:rsid w:val="00CD62A4"/>
    <w:rsid w:val="00CD7CA9"/>
    <w:rsid w:val="00CD7E7B"/>
    <w:rsid w:val="00CE13C9"/>
    <w:rsid w:val="00CE14A9"/>
    <w:rsid w:val="00CE1B3C"/>
    <w:rsid w:val="00CE2CB8"/>
    <w:rsid w:val="00CE393A"/>
    <w:rsid w:val="00CE409B"/>
    <w:rsid w:val="00CE4D91"/>
    <w:rsid w:val="00CE618D"/>
    <w:rsid w:val="00CE6ACE"/>
    <w:rsid w:val="00CE700D"/>
    <w:rsid w:val="00CE731B"/>
    <w:rsid w:val="00CE7AE2"/>
    <w:rsid w:val="00CE7D1A"/>
    <w:rsid w:val="00CF0A34"/>
    <w:rsid w:val="00CF3054"/>
    <w:rsid w:val="00CF3D2C"/>
    <w:rsid w:val="00CF3DB1"/>
    <w:rsid w:val="00CF5D05"/>
    <w:rsid w:val="00CF640F"/>
    <w:rsid w:val="00CF6A1F"/>
    <w:rsid w:val="00CF75FC"/>
    <w:rsid w:val="00D0072A"/>
    <w:rsid w:val="00D01453"/>
    <w:rsid w:val="00D03384"/>
    <w:rsid w:val="00D033D6"/>
    <w:rsid w:val="00D03854"/>
    <w:rsid w:val="00D0604D"/>
    <w:rsid w:val="00D06847"/>
    <w:rsid w:val="00D06A58"/>
    <w:rsid w:val="00D074FA"/>
    <w:rsid w:val="00D07774"/>
    <w:rsid w:val="00D07AFE"/>
    <w:rsid w:val="00D101F2"/>
    <w:rsid w:val="00D1023A"/>
    <w:rsid w:val="00D1038A"/>
    <w:rsid w:val="00D113C5"/>
    <w:rsid w:val="00D123AB"/>
    <w:rsid w:val="00D12429"/>
    <w:rsid w:val="00D1637F"/>
    <w:rsid w:val="00D16587"/>
    <w:rsid w:val="00D165FE"/>
    <w:rsid w:val="00D17084"/>
    <w:rsid w:val="00D21C9C"/>
    <w:rsid w:val="00D21F82"/>
    <w:rsid w:val="00D232E5"/>
    <w:rsid w:val="00D239A3"/>
    <w:rsid w:val="00D23BC5"/>
    <w:rsid w:val="00D25492"/>
    <w:rsid w:val="00D26454"/>
    <w:rsid w:val="00D27881"/>
    <w:rsid w:val="00D278CE"/>
    <w:rsid w:val="00D27F64"/>
    <w:rsid w:val="00D329F6"/>
    <w:rsid w:val="00D33D10"/>
    <w:rsid w:val="00D33F1F"/>
    <w:rsid w:val="00D341A9"/>
    <w:rsid w:val="00D34639"/>
    <w:rsid w:val="00D34869"/>
    <w:rsid w:val="00D35012"/>
    <w:rsid w:val="00D35377"/>
    <w:rsid w:val="00D361FD"/>
    <w:rsid w:val="00D3653E"/>
    <w:rsid w:val="00D37792"/>
    <w:rsid w:val="00D37A66"/>
    <w:rsid w:val="00D411F8"/>
    <w:rsid w:val="00D430C6"/>
    <w:rsid w:val="00D434F4"/>
    <w:rsid w:val="00D43CD8"/>
    <w:rsid w:val="00D44906"/>
    <w:rsid w:val="00D45F25"/>
    <w:rsid w:val="00D4677E"/>
    <w:rsid w:val="00D507CB"/>
    <w:rsid w:val="00D539FF"/>
    <w:rsid w:val="00D54A77"/>
    <w:rsid w:val="00D55A06"/>
    <w:rsid w:val="00D55CE4"/>
    <w:rsid w:val="00D5614B"/>
    <w:rsid w:val="00D56B40"/>
    <w:rsid w:val="00D6049E"/>
    <w:rsid w:val="00D63530"/>
    <w:rsid w:val="00D63AF6"/>
    <w:rsid w:val="00D63CFB"/>
    <w:rsid w:val="00D663BB"/>
    <w:rsid w:val="00D6709A"/>
    <w:rsid w:val="00D70733"/>
    <w:rsid w:val="00D71FB6"/>
    <w:rsid w:val="00D72329"/>
    <w:rsid w:val="00D735DD"/>
    <w:rsid w:val="00D73B38"/>
    <w:rsid w:val="00D752B7"/>
    <w:rsid w:val="00D75895"/>
    <w:rsid w:val="00D75F90"/>
    <w:rsid w:val="00D771AA"/>
    <w:rsid w:val="00D81BBF"/>
    <w:rsid w:val="00D81FEA"/>
    <w:rsid w:val="00D823CF"/>
    <w:rsid w:val="00D8343F"/>
    <w:rsid w:val="00D84A0A"/>
    <w:rsid w:val="00D84A4F"/>
    <w:rsid w:val="00D84F15"/>
    <w:rsid w:val="00D858D4"/>
    <w:rsid w:val="00D8662A"/>
    <w:rsid w:val="00D90B56"/>
    <w:rsid w:val="00D90DB2"/>
    <w:rsid w:val="00D928AE"/>
    <w:rsid w:val="00D934A0"/>
    <w:rsid w:val="00D934C2"/>
    <w:rsid w:val="00D94D98"/>
    <w:rsid w:val="00D95471"/>
    <w:rsid w:val="00DA0654"/>
    <w:rsid w:val="00DA0D9E"/>
    <w:rsid w:val="00DA0E17"/>
    <w:rsid w:val="00DA109B"/>
    <w:rsid w:val="00DA38F4"/>
    <w:rsid w:val="00DA3B84"/>
    <w:rsid w:val="00DA3D61"/>
    <w:rsid w:val="00DA5C73"/>
    <w:rsid w:val="00DA6779"/>
    <w:rsid w:val="00DA7C96"/>
    <w:rsid w:val="00DB0B9D"/>
    <w:rsid w:val="00DB1997"/>
    <w:rsid w:val="00DB334F"/>
    <w:rsid w:val="00DB6E62"/>
    <w:rsid w:val="00DC0968"/>
    <w:rsid w:val="00DC0BCD"/>
    <w:rsid w:val="00DC673B"/>
    <w:rsid w:val="00DC6B48"/>
    <w:rsid w:val="00DC6E41"/>
    <w:rsid w:val="00DC765B"/>
    <w:rsid w:val="00DD37ED"/>
    <w:rsid w:val="00DD41D4"/>
    <w:rsid w:val="00DD4625"/>
    <w:rsid w:val="00DD5DF6"/>
    <w:rsid w:val="00DD6170"/>
    <w:rsid w:val="00DD643F"/>
    <w:rsid w:val="00DE0329"/>
    <w:rsid w:val="00DE13B2"/>
    <w:rsid w:val="00DE17A4"/>
    <w:rsid w:val="00DE1A45"/>
    <w:rsid w:val="00DE2491"/>
    <w:rsid w:val="00DE3277"/>
    <w:rsid w:val="00DE4D0B"/>
    <w:rsid w:val="00DE53D4"/>
    <w:rsid w:val="00DE592D"/>
    <w:rsid w:val="00DE7488"/>
    <w:rsid w:val="00DE79DA"/>
    <w:rsid w:val="00DF06A9"/>
    <w:rsid w:val="00DF15E1"/>
    <w:rsid w:val="00DF464F"/>
    <w:rsid w:val="00DF5BCC"/>
    <w:rsid w:val="00DF6FAF"/>
    <w:rsid w:val="00E00775"/>
    <w:rsid w:val="00E010B2"/>
    <w:rsid w:val="00E02638"/>
    <w:rsid w:val="00E02EE4"/>
    <w:rsid w:val="00E03912"/>
    <w:rsid w:val="00E04522"/>
    <w:rsid w:val="00E04AFE"/>
    <w:rsid w:val="00E06B2C"/>
    <w:rsid w:val="00E07485"/>
    <w:rsid w:val="00E076DB"/>
    <w:rsid w:val="00E11E95"/>
    <w:rsid w:val="00E1333A"/>
    <w:rsid w:val="00E1335C"/>
    <w:rsid w:val="00E14819"/>
    <w:rsid w:val="00E14CFE"/>
    <w:rsid w:val="00E15301"/>
    <w:rsid w:val="00E15AFB"/>
    <w:rsid w:val="00E210D4"/>
    <w:rsid w:val="00E21122"/>
    <w:rsid w:val="00E21E08"/>
    <w:rsid w:val="00E2227A"/>
    <w:rsid w:val="00E225D6"/>
    <w:rsid w:val="00E22717"/>
    <w:rsid w:val="00E23B55"/>
    <w:rsid w:val="00E23E47"/>
    <w:rsid w:val="00E25C17"/>
    <w:rsid w:val="00E25CA1"/>
    <w:rsid w:val="00E265ED"/>
    <w:rsid w:val="00E30A6B"/>
    <w:rsid w:val="00E317AE"/>
    <w:rsid w:val="00E32D12"/>
    <w:rsid w:val="00E339BB"/>
    <w:rsid w:val="00E34878"/>
    <w:rsid w:val="00E35FC2"/>
    <w:rsid w:val="00E3672B"/>
    <w:rsid w:val="00E36835"/>
    <w:rsid w:val="00E36C91"/>
    <w:rsid w:val="00E37509"/>
    <w:rsid w:val="00E37E38"/>
    <w:rsid w:val="00E4038F"/>
    <w:rsid w:val="00E405CC"/>
    <w:rsid w:val="00E4195B"/>
    <w:rsid w:val="00E4422E"/>
    <w:rsid w:val="00E4510E"/>
    <w:rsid w:val="00E45392"/>
    <w:rsid w:val="00E457C7"/>
    <w:rsid w:val="00E45F1D"/>
    <w:rsid w:val="00E46949"/>
    <w:rsid w:val="00E50538"/>
    <w:rsid w:val="00E512AC"/>
    <w:rsid w:val="00E51CC5"/>
    <w:rsid w:val="00E52B9B"/>
    <w:rsid w:val="00E53196"/>
    <w:rsid w:val="00E5594D"/>
    <w:rsid w:val="00E568A2"/>
    <w:rsid w:val="00E56CBE"/>
    <w:rsid w:val="00E57102"/>
    <w:rsid w:val="00E5727A"/>
    <w:rsid w:val="00E605E2"/>
    <w:rsid w:val="00E610E5"/>
    <w:rsid w:val="00E622D2"/>
    <w:rsid w:val="00E6522B"/>
    <w:rsid w:val="00E66109"/>
    <w:rsid w:val="00E66142"/>
    <w:rsid w:val="00E66A94"/>
    <w:rsid w:val="00E71529"/>
    <w:rsid w:val="00E72EE9"/>
    <w:rsid w:val="00E735B3"/>
    <w:rsid w:val="00E741CC"/>
    <w:rsid w:val="00E74918"/>
    <w:rsid w:val="00E75393"/>
    <w:rsid w:val="00E76F44"/>
    <w:rsid w:val="00E80061"/>
    <w:rsid w:val="00E809F0"/>
    <w:rsid w:val="00E80F15"/>
    <w:rsid w:val="00E8100A"/>
    <w:rsid w:val="00E82026"/>
    <w:rsid w:val="00E82EF9"/>
    <w:rsid w:val="00E83064"/>
    <w:rsid w:val="00E836D9"/>
    <w:rsid w:val="00E85011"/>
    <w:rsid w:val="00E85ECB"/>
    <w:rsid w:val="00E86B37"/>
    <w:rsid w:val="00E87AE8"/>
    <w:rsid w:val="00E90894"/>
    <w:rsid w:val="00E91082"/>
    <w:rsid w:val="00E947E7"/>
    <w:rsid w:val="00E94EA1"/>
    <w:rsid w:val="00E964D8"/>
    <w:rsid w:val="00E9667D"/>
    <w:rsid w:val="00E9682F"/>
    <w:rsid w:val="00E9688E"/>
    <w:rsid w:val="00E973B4"/>
    <w:rsid w:val="00EA2A2A"/>
    <w:rsid w:val="00EA4225"/>
    <w:rsid w:val="00EA434E"/>
    <w:rsid w:val="00EA4931"/>
    <w:rsid w:val="00EA5631"/>
    <w:rsid w:val="00EA5F6C"/>
    <w:rsid w:val="00EA797A"/>
    <w:rsid w:val="00EB0311"/>
    <w:rsid w:val="00EB0DA8"/>
    <w:rsid w:val="00EB0FCE"/>
    <w:rsid w:val="00EB1085"/>
    <w:rsid w:val="00EB135A"/>
    <w:rsid w:val="00EB252D"/>
    <w:rsid w:val="00EB30D3"/>
    <w:rsid w:val="00EB48B7"/>
    <w:rsid w:val="00EB4C3E"/>
    <w:rsid w:val="00EB4DF5"/>
    <w:rsid w:val="00EB5E6C"/>
    <w:rsid w:val="00EB5EF1"/>
    <w:rsid w:val="00EB7919"/>
    <w:rsid w:val="00EB7D77"/>
    <w:rsid w:val="00EC15D5"/>
    <w:rsid w:val="00EC191B"/>
    <w:rsid w:val="00EC264B"/>
    <w:rsid w:val="00EC2E72"/>
    <w:rsid w:val="00EC48DC"/>
    <w:rsid w:val="00EC54C2"/>
    <w:rsid w:val="00EC60BA"/>
    <w:rsid w:val="00EC67FF"/>
    <w:rsid w:val="00EC6DEC"/>
    <w:rsid w:val="00ED15B5"/>
    <w:rsid w:val="00ED16F2"/>
    <w:rsid w:val="00ED1FDF"/>
    <w:rsid w:val="00ED20B6"/>
    <w:rsid w:val="00ED30BD"/>
    <w:rsid w:val="00ED34B5"/>
    <w:rsid w:val="00ED42F2"/>
    <w:rsid w:val="00ED438A"/>
    <w:rsid w:val="00ED482E"/>
    <w:rsid w:val="00ED55E1"/>
    <w:rsid w:val="00ED5B5D"/>
    <w:rsid w:val="00ED5C80"/>
    <w:rsid w:val="00ED6662"/>
    <w:rsid w:val="00ED7363"/>
    <w:rsid w:val="00ED7433"/>
    <w:rsid w:val="00EE1F3A"/>
    <w:rsid w:val="00EE2E9D"/>
    <w:rsid w:val="00EE4100"/>
    <w:rsid w:val="00EE49DA"/>
    <w:rsid w:val="00EE51C1"/>
    <w:rsid w:val="00EE53E9"/>
    <w:rsid w:val="00EE628E"/>
    <w:rsid w:val="00EE787F"/>
    <w:rsid w:val="00EE7957"/>
    <w:rsid w:val="00EE7EA9"/>
    <w:rsid w:val="00EF1C5F"/>
    <w:rsid w:val="00EF2A27"/>
    <w:rsid w:val="00EF3A04"/>
    <w:rsid w:val="00EF3FCD"/>
    <w:rsid w:val="00EF4C15"/>
    <w:rsid w:val="00EF55A4"/>
    <w:rsid w:val="00EF6671"/>
    <w:rsid w:val="00EF6B03"/>
    <w:rsid w:val="00EF6C39"/>
    <w:rsid w:val="00EF79E4"/>
    <w:rsid w:val="00F016DA"/>
    <w:rsid w:val="00F0223B"/>
    <w:rsid w:val="00F03DB8"/>
    <w:rsid w:val="00F043A8"/>
    <w:rsid w:val="00F058DE"/>
    <w:rsid w:val="00F101FE"/>
    <w:rsid w:val="00F11811"/>
    <w:rsid w:val="00F11DFF"/>
    <w:rsid w:val="00F12DC8"/>
    <w:rsid w:val="00F13334"/>
    <w:rsid w:val="00F138F7"/>
    <w:rsid w:val="00F14123"/>
    <w:rsid w:val="00F14733"/>
    <w:rsid w:val="00F163BC"/>
    <w:rsid w:val="00F16C5F"/>
    <w:rsid w:val="00F17D8C"/>
    <w:rsid w:val="00F21497"/>
    <w:rsid w:val="00F21A0B"/>
    <w:rsid w:val="00F30B04"/>
    <w:rsid w:val="00F34198"/>
    <w:rsid w:val="00F35421"/>
    <w:rsid w:val="00F3570D"/>
    <w:rsid w:val="00F37577"/>
    <w:rsid w:val="00F37F52"/>
    <w:rsid w:val="00F4294E"/>
    <w:rsid w:val="00F43C42"/>
    <w:rsid w:val="00F45D47"/>
    <w:rsid w:val="00F464BD"/>
    <w:rsid w:val="00F46D30"/>
    <w:rsid w:val="00F47B29"/>
    <w:rsid w:val="00F51327"/>
    <w:rsid w:val="00F523E7"/>
    <w:rsid w:val="00F55583"/>
    <w:rsid w:val="00F567D4"/>
    <w:rsid w:val="00F605DB"/>
    <w:rsid w:val="00F624C0"/>
    <w:rsid w:val="00F62AA7"/>
    <w:rsid w:val="00F6454D"/>
    <w:rsid w:val="00F6553E"/>
    <w:rsid w:val="00F660F5"/>
    <w:rsid w:val="00F66DED"/>
    <w:rsid w:val="00F67550"/>
    <w:rsid w:val="00F7171F"/>
    <w:rsid w:val="00F7205A"/>
    <w:rsid w:val="00F732CF"/>
    <w:rsid w:val="00F7357C"/>
    <w:rsid w:val="00F75737"/>
    <w:rsid w:val="00F76235"/>
    <w:rsid w:val="00F77AF3"/>
    <w:rsid w:val="00F801C9"/>
    <w:rsid w:val="00F81AD3"/>
    <w:rsid w:val="00F8238B"/>
    <w:rsid w:val="00F82B9D"/>
    <w:rsid w:val="00F82C92"/>
    <w:rsid w:val="00F8319B"/>
    <w:rsid w:val="00F83751"/>
    <w:rsid w:val="00F83855"/>
    <w:rsid w:val="00F8424B"/>
    <w:rsid w:val="00F86201"/>
    <w:rsid w:val="00F870D7"/>
    <w:rsid w:val="00F87222"/>
    <w:rsid w:val="00F873F7"/>
    <w:rsid w:val="00F87E47"/>
    <w:rsid w:val="00F90A2C"/>
    <w:rsid w:val="00F91F55"/>
    <w:rsid w:val="00F92856"/>
    <w:rsid w:val="00F9301B"/>
    <w:rsid w:val="00F93F36"/>
    <w:rsid w:val="00F94667"/>
    <w:rsid w:val="00F952FA"/>
    <w:rsid w:val="00F964D2"/>
    <w:rsid w:val="00FA056C"/>
    <w:rsid w:val="00FA1396"/>
    <w:rsid w:val="00FA33B1"/>
    <w:rsid w:val="00FA4529"/>
    <w:rsid w:val="00FA4B10"/>
    <w:rsid w:val="00FA723F"/>
    <w:rsid w:val="00FB016B"/>
    <w:rsid w:val="00FB1629"/>
    <w:rsid w:val="00FB18CD"/>
    <w:rsid w:val="00FB2724"/>
    <w:rsid w:val="00FB47C7"/>
    <w:rsid w:val="00FB6456"/>
    <w:rsid w:val="00FC03E6"/>
    <w:rsid w:val="00FC1873"/>
    <w:rsid w:val="00FC1CBD"/>
    <w:rsid w:val="00FC3742"/>
    <w:rsid w:val="00FC3805"/>
    <w:rsid w:val="00FC5950"/>
    <w:rsid w:val="00FC7EE4"/>
    <w:rsid w:val="00FD01C6"/>
    <w:rsid w:val="00FD15E1"/>
    <w:rsid w:val="00FD1CAF"/>
    <w:rsid w:val="00FD225C"/>
    <w:rsid w:val="00FD2310"/>
    <w:rsid w:val="00FD2F4E"/>
    <w:rsid w:val="00FD38B5"/>
    <w:rsid w:val="00FD441D"/>
    <w:rsid w:val="00FD7431"/>
    <w:rsid w:val="00FD7535"/>
    <w:rsid w:val="00FD7841"/>
    <w:rsid w:val="00FD79FE"/>
    <w:rsid w:val="00FD7E3A"/>
    <w:rsid w:val="00FE0B9C"/>
    <w:rsid w:val="00FE0BC2"/>
    <w:rsid w:val="00FE3D6D"/>
    <w:rsid w:val="00FE3F5E"/>
    <w:rsid w:val="00FE3F88"/>
    <w:rsid w:val="00FE3F98"/>
    <w:rsid w:val="00FE3FB3"/>
    <w:rsid w:val="00FE44C6"/>
    <w:rsid w:val="00FE4667"/>
    <w:rsid w:val="00FE47D9"/>
    <w:rsid w:val="00FE4D4D"/>
    <w:rsid w:val="00FE5F59"/>
    <w:rsid w:val="00FE6249"/>
    <w:rsid w:val="00FE7362"/>
    <w:rsid w:val="00FE7BC3"/>
    <w:rsid w:val="00FF0756"/>
    <w:rsid w:val="00FF089C"/>
    <w:rsid w:val="00FF0A05"/>
    <w:rsid w:val="00FF0F3F"/>
    <w:rsid w:val="00FF267F"/>
    <w:rsid w:val="00FF26EC"/>
    <w:rsid w:val="00FF3D10"/>
    <w:rsid w:val="00FF5E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F4D84750-F735-47EA-89E6-E13614B01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2532"/>
    <w:rPr>
      <w:rFonts w:ascii="Calibri" w:eastAsia="Times New Roman" w:hAnsi="Calibri" w:cs="Times New Roman"/>
      <w:lang w:eastAsia="ru-RU"/>
    </w:rPr>
  </w:style>
  <w:style w:type="paragraph" w:styleId="1">
    <w:name w:val="heading 1"/>
    <w:basedOn w:val="a"/>
    <w:next w:val="a"/>
    <w:link w:val="10"/>
    <w:uiPriority w:val="9"/>
    <w:qFormat/>
    <w:rsid w:val="00B6007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7D44A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1F4D19"/>
    <w:pPr>
      <w:keepNext/>
      <w:keepLines/>
      <w:spacing w:before="200" w:after="0"/>
      <w:outlineLvl w:val="2"/>
    </w:pPr>
    <w:rPr>
      <w:rFonts w:ascii="Cambria" w:hAnsi="Cambria"/>
      <w:b/>
      <w:bCs/>
      <w:color w:val="4F81BD"/>
    </w:rPr>
  </w:style>
  <w:style w:type="paragraph" w:styleId="4">
    <w:name w:val="heading 4"/>
    <w:basedOn w:val="a"/>
    <w:next w:val="a"/>
    <w:link w:val="40"/>
    <w:qFormat/>
    <w:rsid w:val="001F4D19"/>
    <w:pPr>
      <w:keepNext/>
      <w:keepLines/>
      <w:spacing w:before="200" w:after="0"/>
      <w:outlineLvl w:val="3"/>
    </w:pPr>
    <w:rPr>
      <w:rFonts w:ascii="Cambria"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ktexleft">
    <w:name w:val="dktexleft"/>
    <w:basedOn w:val="a"/>
    <w:rsid w:val="001F4D19"/>
    <w:pPr>
      <w:spacing w:before="100" w:beforeAutospacing="1" w:after="100" w:afterAutospacing="1" w:line="240" w:lineRule="auto"/>
    </w:pPr>
    <w:rPr>
      <w:rFonts w:ascii="Times New Roman" w:hAnsi="Times New Roman"/>
      <w:sz w:val="24"/>
      <w:szCs w:val="24"/>
    </w:rPr>
  </w:style>
  <w:style w:type="paragraph" w:customStyle="1" w:styleId="ConsPlusNormal">
    <w:name w:val="ConsPlusNormal"/>
    <w:rsid w:val="001F4D19"/>
    <w:pPr>
      <w:widowControl w:val="0"/>
      <w:autoSpaceDE w:val="0"/>
      <w:autoSpaceDN w:val="0"/>
      <w:spacing w:after="0" w:line="240" w:lineRule="auto"/>
      <w:ind w:firstLine="720"/>
    </w:pPr>
    <w:rPr>
      <w:rFonts w:ascii="Arial" w:eastAsia="Times New Roman" w:hAnsi="Arial" w:cs="Arial"/>
      <w:sz w:val="20"/>
      <w:szCs w:val="20"/>
      <w:lang w:eastAsia="ru-RU"/>
    </w:rPr>
  </w:style>
  <w:style w:type="paragraph" w:customStyle="1" w:styleId="ConsPlusCell">
    <w:name w:val="ConsPlusCell"/>
    <w:rsid w:val="001F4D19"/>
    <w:pPr>
      <w:widowControl w:val="0"/>
      <w:autoSpaceDE w:val="0"/>
      <w:autoSpaceDN w:val="0"/>
      <w:spacing w:after="0" w:line="240" w:lineRule="auto"/>
    </w:pPr>
    <w:rPr>
      <w:rFonts w:ascii="Arial" w:eastAsia="Times New Roman" w:hAnsi="Arial" w:cs="Arial"/>
      <w:sz w:val="20"/>
      <w:szCs w:val="20"/>
      <w:lang w:eastAsia="ru-RU"/>
    </w:rPr>
  </w:style>
  <w:style w:type="paragraph" w:styleId="HTML">
    <w:name w:val="HTML Preformatted"/>
    <w:basedOn w:val="a"/>
    <w:link w:val="HTML0"/>
    <w:semiHidden/>
    <w:rsid w:val="001F4D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semiHidden/>
    <w:rsid w:val="001F4D19"/>
    <w:rPr>
      <w:rFonts w:ascii="Courier New" w:eastAsia="Times New Roman" w:hAnsi="Courier New" w:cs="Courier New"/>
      <w:sz w:val="20"/>
      <w:szCs w:val="20"/>
      <w:lang w:eastAsia="ru-RU"/>
    </w:rPr>
  </w:style>
  <w:style w:type="paragraph" w:customStyle="1" w:styleId="Default">
    <w:name w:val="Default"/>
    <w:rsid w:val="001F4D1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3">
    <w:name w:val="No Spacing"/>
    <w:link w:val="a4"/>
    <w:uiPriority w:val="1"/>
    <w:qFormat/>
    <w:rsid w:val="001F4D19"/>
    <w:pPr>
      <w:spacing w:after="0" w:line="240" w:lineRule="auto"/>
    </w:pPr>
    <w:rPr>
      <w:rFonts w:ascii="Times New Roman" w:eastAsia="Times New Roman" w:hAnsi="Times New Roman" w:cs="Times New Roman"/>
      <w:sz w:val="24"/>
      <w:szCs w:val="24"/>
      <w:lang w:eastAsia="ru-RU"/>
    </w:rPr>
  </w:style>
  <w:style w:type="paragraph" w:customStyle="1" w:styleId="tekstob">
    <w:name w:val="tekstob"/>
    <w:basedOn w:val="a"/>
    <w:rsid w:val="001F4D19"/>
    <w:pPr>
      <w:spacing w:before="100" w:beforeAutospacing="1" w:after="100" w:afterAutospacing="1" w:line="240" w:lineRule="auto"/>
    </w:pPr>
    <w:rPr>
      <w:rFonts w:ascii="Times New Roman" w:hAnsi="Times New Roman"/>
      <w:sz w:val="24"/>
      <w:szCs w:val="24"/>
    </w:rPr>
  </w:style>
  <w:style w:type="character" w:customStyle="1" w:styleId="a5">
    <w:name w:val="Основной текст Знак"/>
    <w:basedOn w:val="a0"/>
    <w:link w:val="a6"/>
    <w:locked/>
    <w:rsid w:val="001F4D19"/>
    <w:rPr>
      <w:b/>
      <w:bCs/>
      <w:sz w:val="36"/>
      <w:szCs w:val="24"/>
      <w:lang w:eastAsia="ru-RU"/>
    </w:rPr>
  </w:style>
  <w:style w:type="paragraph" w:styleId="a6">
    <w:name w:val="Body Text"/>
    <w:basedOn w:val="a"/>
    <w:link w:val="a5"/>
    <w:rsid w:val="001F4D19"/>
    <w:pPr>
      <w:spacing w:after="0" w:line="240" w:lineRule="auto"/>
      <w:jc w:val="center"/>
    </w:pPr>
    <w:rPr>
      <w:rFonts w:asciiTheme="minorHAnsi" w:eastAsiaTheme="minorHAnsi" w:hAnsiTheme="minorHAnsi" w:cstheme="minorBidi"/>
      <w:b/>
      <w:bCs/>
      <w:sz w:val="36"/>
      <w:szCs w:val="24"/>
    </w:rPr>
  </w:style>
  <w:style w:type="character" w:customStyle="1" w:styleId="11">
    <w:name w:val="Основной текст Знак1"/>
    <w:basedOn w:val="a0"/>
    <w:uiPriority w:val="99"/>
    <w:semiHidden/>
    <w:rsid w:val="001F4D19"/>
    <w:rPr>
      <w:rFonts w:ascii="Calibri" w:eastAsia="Times New Roman" w:hAnsi="Calibri" w:cs="Times New Roman"/>
      <w:lang w:eastAsia="ru-RU"/>
    </w:rPr>
  </w:style>
  <w:style w:type="character" w:customStyle="1" w:styleId="a7">
    <w:name w:val="Основной текст_"/>
    <w:basedOn w:val="a0"/>
    <w:link w:val="21"/>
    <w:rsid w:val="001F4D19"/>
    <w:rPr>
      <w:shd w:val="clear" w:color="auto" w:fill="FFFFFF"/>
    </w:rPr>
  </w:style>
  <w:style w:type="paragraph" w:customStyle="1" w:styleId="21">
    <w:name w:val="Основной текст2"/>
    <w:basedOn w:val="a"/>
    <w:link w:val="a7"/>
    <w:rsid w:val="001F4D19"/>
    <w:pPr>
      <w:shd w:val="clear" w:color="auto" w:fill="FFFFFF"/>
      <w:spacing w:before="360" w:after="60" w:line="0" w:lineRule="atLeast"/>
      <w:ind w:hanging="1600"/>
    </w:pPr>
    <w:rPr>
      <w:rFonts w:asciiTheme="minorHAnsi" w:eastAsiaTheme="minorHAnsi" w:hAnsiTheme="minorHAnsi" w:cstheme="minorBidi"/>
      <w:lang w:eastAsia="en-US"/>
    </w:rPr>
  </w:style>
  <w:style w:type="character" w:customStyle="1" w:styleId="30">
    <w:name w:val="Заголовок 3 Знак"/>
    <w:basedOn w:val="a0"/>
    <w:link w:val="3"/>
    <w:rsid w:val="001F4D19"/>
    <w:rPr>
      <w:rFonts w:ascii="Cambria" w:eastAsia="Times New Roman" w:hAnsi="Cambria" w:cs="Times New Roman"/>
      <w:b/>
      <w:bCs/>
      <w:color w:val="4F81BD"/>
      <w:lang w:eastAsia="ru-RU"/>
    </w:rPr>
  </w:style>
  <w:style w:type="character" w:customStyle="1" w:styleId="40">
    <w:name w:val="Заголовок 4 Знак"/>
    <w:basedOn w:val="a0"/>
    <w:link w:val="4"/>
    <w:rsid w:val="001F4D19"/>
    <w:rPr>
      <w:rFonts w:ascii="Cambria" w:eastAsia="Times New Roman" w:hAnsi="Cambria" w:cs="Times New Roman"/>
      <w:b/>
      <w:bCs/>
      <w:i/>
      <w:iCs/>
      <w:color w:val="4F81BD"/>
      <w:lang w:eastAsia="ru-RU"/>
    </w:rPr>
  </w:style>
  <w:style w:type="paragraph" w:customStyle="1" w:styleId="ConsPlusNonformat">
    <w:name w:val="ConsPlusNonformat"/>
    <w:rsid w:val="001F4D1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BodyTextChar">
    <w:name w:val="Body Text Char"/>
    <w:basedOn w:val="a0"/>
    <w:locked/>
    <w:rsid w:val="001F4D19"/>
    <w:rPr>
      <w:b/>
      <w:bCs/>
      <w:sz w:val="36"/>
      <w:szCs w:val="24"/>
      <w:lang w:val="ru-RU" w:eastAsia="ru-RU" w:bidi="ar-SA"/>
    </w:rPr>
  </w:style>
  <w:style w:type="paragraph" w:customStyle="1" w:styleId="12">
    <w:name w:val="Без интервала1"/>
    <w:rsid w:val="001F4D19"/>
    <w:pPr>
      <w:spacing w:after="0" w:line="240" w:lineRule="auto"/>
    </w:pPr>
    <w:rPr>
      <w:rFonts w:ascii="Times New Roman" w:eastAsia="Calibri" w:hAnsi="Times New Roman" w:cs="Times New Roman"/>
      <w:sz w:val="24"/>
      <w:szCs w:val="24"/>
      <w:lang w:eastAsia="ru-RU"/>
    </w:rPr>
  </w:style>
  <w:style w:type="character" w:customStyle="1" w:styleId="butback">
    <w:name w:val="butback"/>
    <w:basedOn w:val="a0"/>
    <w:rsid w:val="001F4D19"/>
    <w:rPr>
      <w:rFonts w:cs="Times New Roman"/>
    </w:rPr>
  </w:style>
  <w:style w:type="paragraph" w:customStyle="1" w:styleId="13">
    <w:name w:val="Абзац списка1"/>
    <w:basedOn w:val="a"/>
    <w:rsid w:val="001F4D19"/>
    <w:pPr>
      <w:ind w:left="720"/>
      <w:contextualSpacing/>
    </w:pPr>
  </w:style>
  <w:style w:type="paragraph" w:customStyle="1" w:styleId="ConsPlusTitle">
    <w:name w:val="ConsPlusTitle"/>
    <w:rsid w:val="001F4D1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8">
    <w:name w:val="Знак"/>
    <w:basedOn w:val="a"/>
    <w:rsid w:val="001F4D19"/>
    <w:pPr>
      <w:spacing w:after="160" w:line="240" w:lineRule="exact"/>
    </w:pPr>
    <w:rPr>
      <w:rFonts w:ascii="Verdana" w:hAnsi="Verdana" w:cs="Verdana"/>
      <w:sz w:val="20"/>
      <w:szCs w:val="20"/>
      <w:lang w:val="en-US" w:eastAsia="en-US"/>
    </w:rPr>
  </w:style>
  <w:style w:type="paragraph" w:styleId="a9">
    <w:name w:val="Balloon Text"/>
    <w:basedOn w:val="a"/>
    <w:link w:val="aa"/>
    <w:rsid w:val="001F4D19"/>
    <w:pPr>
      <w:spacing w:after="0" w:line="240" w:lineRule="auto"/>
    </w:pPr>
    <w:rPr>
      <w:rFonts w:ascii="Tahoma" w:hAnsi="Tahoma"/>
      <w:sz w:val="16"/>
      <w:szCs w:val="20"/>
    </w:rPr>
  </w:style>
  <w:style w:type="character" w:customStyle="1" w:styleId="aa">
    <w:name w:val="Текст выноски Знак"/>
    <w:basedOn w:val="a0"/>
    <w:link w:val="a9"/>
    <w:rsid w:val="001F4D19"/>
    <w:rPr>
      <w:rFonts w:ascii="Tahoma" w:eastAsia="Times New Roman" w:hAnsi="Tahoma" w:cs="Times New Roman"/>
      <w:sz w:val="16"/>
      <w:szCs w:val="20"/>
      <w:lang w:eastAsia="ru-RU"/>
    </w:rPr>
  </w:style>
  <w:style w:type="character" w:customStyle="1" w:styleId="ab">
    <w:name w:val="Знак Знак"/>
    <w:basedOn w:val="a0"/>
    <w:locked/>
    <w:rsid w:val="001F4D19"/>
    <w:rPr>
      <w:rFonts w:cs="Times New Roman"/>
      <w:b/>
      <w:bCs/>
      <w:sz w:val="24"/>
      <w:szCs w:val="24"/>
      <w:lang w:val="ru-RU" w:eastAsia="ru-RU" w:bidi="ar-SA"/>
    </w:rPr>
  </w:style>
  <w:style w:type="paragraph" w:customStyle="1" w:styleId="14">
    <w:name w:val="Основной текст1"/>
    <w:basedOn w:val="a"/>
    <w:rsid w:val="001F4D19"/>
    <w:pPr>
      <w:shd w:val="clear" w:color="auto" w:fill="FFFFFF"/>
      <w:spacing w:after="0" w:line="326" w:lineRule="exact"/>
    </w:pPr>
    <w:rPr>
      <w:rFonts w:eastAsia="Calibri"/>
      <w:sz w:val="26"/>
      <w:szCs w:val="26"/>
      <w:lang w:eastAsia="en-US"/>
    </w:rPr>
  </w:style>
  <w:style w:type="paragraph" w:styleId="ac">
    <w:name w:val="List Paragraph"/>
    <w:basedOn w:val="a"/>
    <w:uiPriority w:val="99"/>
    <w:qFormat/>
    <w:rsid w:val="007E692B"/>
    <w:pPr>
      <w:spacing w:after="0" w:line="240" w:lineRule="auto"/>
      <w:ind w:left="720"/>
      <w:contextualSpacing/>
    </w:pPr>
    <w:rPr>
      <w:sz w:val="24"/>
      <w:szCs w:val="24"/>
      <w:lang w:eastAsia="en-US"/>
    </w:rPr>
  </w:style>
  <w:style w:type="character" w:customStyle="1" w:styleId="apple-converted-space">
    <w:name w:val="apple-converted-space"/>
    <w:rsid w:val="007E692B"/>
  </w:style>
  <w:style w:type="paragraph" w:customStyle="1" w:styleId="ad">
    <w:name w:val="Прижатый влево"/>
    <w:basedOn w:val="a"/>
    <w:next w:val="a"/>
    <w:uiPriority w:val="99"/>
    <w:rsid w:val="007E692B"/>
    <w:pPr>
      <w:widowControl w:val="0"/>
      <w:autoSpaceDE w:val="0"/>
      <w:autoSpaceDN w:val="0"/>
      <w:adjustRightInd w:val="0"/>
      <w:spacing w:after="0" w:line="240" w:lineRule="auto"/>
    </w:pPr>
    <w:rPr>
      <w:rFonts w:ascii="Arial" w:hAnsi="Arial" w:cs="Arial"/>
      <w:sz w:val="24"/>
      <w:szCs w:val="24"/>
    </w:rPr>
  </w:style>
  <w:style w:type="character" w:customStyle="1" w:styleId="a4">
    <w:name w:val="Без интервала Знак"/>
    <w:link w:val="a3"/>
    <w:uiPriority w:val="1"/>
    <w:rsid w:val="007E692B"/>
    <w:rPr>
      <w:rFonts w:ascii="Times New Roman" w:eastAsia="Times New Roman" w:hAnsi="Times New Roman" w:cs="Times New Roman"/>
      <w:sz w:val="24"/>
      <w:szCs w:val="24"/>
      <w:lang w:eastAsia="ru-RU"/>
    </w:rPr>
  </w:style>
  <w:style w:type="paragraph" w:customStyle="1" w:styleId="ae">
    <w:name w:val="Нормальный (таблица)"/>
    <w:basedOn w:val="a"/>
    <w:next w:val="a"/>
    <w:uiPriority w:val="99"/>
    <w:rsid w:val="007E692B"/>
    <w:pPr>
      <w:widowControl w:val="0"/>
      <w:autoSpaceDE w:val="0"/>
      <w:autoSpaceDN w:val="0"/>
      <w:adjustRightInd w:val="0"/>
      <w:spacing w:after="0" w:line="240" w:lineRule="auto"/>
      <w:jc w:val="both"/>
    </w:pPr>
    <w:rPr>
      <w:rFonts w:ascii="Arial" w:hAnsi="Arial" w:cs="Arial"/>
      <w:sz w:val="24"/>
      <w:szCs w:val="24"/>
    </w:rPr>
  </w:style>
  <w:style w:type="table" w:styleId="af">
    <w:name w:val="Table Grid"/>
    <w:basedOn w:val="a1"/>
    <w:uiPriority w:val="59"/>
    <w:rsid w:val="00ED5C8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5">
    <w:name w:val="Светлая заливка1"/>
    <w:basedOn w:val="a1"/>
    <w:uiPriority w:val="60"/>
    <w:rsid w:val="00ED5C8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20">
    <w:name w:val="Заголовок 2 Знак"/>
    <w:basedOn w:val="a0"/>
    <w:link w:val="2"/>
    <w:uiPriority w:val="9"/>
    <w:rsid w:val="007D44AF"/>
    <w:rPr>
      <w:rFonts w:asciiTheme="majorHAnsi" w:eastAsiaTheme="majorEastAsia" w:hAnsiTheme="majorHAnsi" w:cstheme="majorBidi"/>
      <w:b/>
      <w:bCs/>
      <w:color w:val="4F81BD" w:themeColor="accent1"/>
      <w:sz w:val="26"/>
      <w:szCs w:val="26"/>
      <w:lang w:eastAsia="ru-RU"/>
    </w:rPr>
  </w:style>
  <w:style w:type="paragraph" w:styleId="af0">
    <w:name w:val="Normal (Web)"/>
    <w:basedOn w:val="a"/>
    <w:uiPriority w:val="99"/>
    <w:semiHidden/>
    <w:rsid w:val="007D44AF"/>
    <w:pPr>
      <w:spacing w:before="100" w:beforeAutospacing="1" w:after="100" w:afterAutospacing="1" w:line="240" w:lineRule="auto"/>
    </w:pPr>
    <w:rPr>
      <w:rFonts w:ascii="Times New Roman" w:eastAsia="Calibri" w:hAnsi="Times New Roman"/>
      <w:sz w:val="24"/>
      <w:szCs w:val="24"/>
    </w:rPr>
  </w:style>
  <w:style w:type="paragraph" w:styleId="af1">
    <w:name w:val="header"/>
    <w:basedOn w:val="a"/>
    <w:link w:val="af2"/>
    <w:uiPriority w:val="99"/>
    <w:rsid w:val="007D44AF"/>
    <w:pPr>
      <w:widowControl w:val="0"/>
      <w:tabs>
        <w:tab w:val="center" w:pos="4153"/>
        <w:tab w:val="right" w:pos="8306"/>
      </w:tabs>
      <w:spacing w:before="240" w:after="0" w:line="240" w:lineRule="auto"/>
    </w:pPr>
    <w:rPr>
      <w:rFonts w:ascii="Arial" w:hAnsi="Arial"/>
      <w:sz w:val="24"/>
      <w:szCs w:val="20"/>
    </w:rPr>
  </w:style>
  <w:style w:type="character" w:customStyle="1" w:styleId="af2">
    <w:name w:val="Верхний колонтитул Знак"/>
    <w:basedOn w:val="a0"/>
    <w:link w:val="af1"/>
    <w:uiPriority w:val="99"/>
    <w:rsid w:val="007D44AF"/>
    <w:rPr>
      <w:rFonts w:ascii="Arial" w:eastAsia="Times New Roman" w:hAnsi="Arial" w:cs="Times New Roman"/>
      <w:sz w:val="24"/>
      <w:szCs w:val="20"/>
      <w:lang w:eastAsia="ru-RU"/>
    </w:rPr>
  </w:style>
  <w:style w:type="character" w:styleId="af3">
    <w:name w:val="Hyperlink"/>
    <w:basedOn w:val="a0"/>
    <w:uiPriority w:val="99"/>
    <w:unhideWhenUsed/>
    <w:rsid w:val="00D35377"/>
    <w:rPr>
      <w:color w:val="0000FF"/>
      <w:u w:val="single"/>
    </w:rPr>
  </w:style>
  <w:style w:type="paragraph" w:styleId="af4">
    <w:name w:val="List Bullet"/>
    <w:basedOn w:val="a"/>
    <w:uiPriority w:val="99"/>
    <w:unhideWhenUsed/>
    <w:rsid w:val="000E453F"/>
    <w:pPr>
      <w:tabs>
        <w:tab w:val="num" w:pos="360"/>
      </w:tabs>
      <w:ind w:left="360" w:hanging="360"/>
      <w:contextualSpacing/>
    </w:pPr>
  </w:style>
  <w:style w:type="paragraph" w:customStyle="1" w:styleId="notes">
    <w:name w:val="notes"/>
    <w:basedOn w:val="a"/>
    <w:rsid w:val="00FD2310"/>
    <w:pPr>
      <w:spacing w:before="100" w:beforeAutospacing="1" w:after="100" w:afterAutospacing="1" w:line="240" w:lineRule="auto"/>
    </w:pPr>
    <w:rPr>
      <w:rFonts w:ascii="Times New Roman" w:hAnsi="Times New Roman"/>
      <w:sz w:val="24"/>
      <w:szCs w:val="24"/>
    </w:rPr>
  </w:style>
  <w:style w:type="character" w:customStyle="1" w:styleId="22">
    <w:name w:val="Основной текст (2)_"/>
    <w:basedOn w:val="a0"/>
    <w:link w:val="23"/>
    <w:rsid w:val="0009570A"/>
    <w:rPr>
      <w:rFonts w:ascii="Times New Roman" w:eastAsia="Times New Roman" w:hAnsi="Times New Roman" w:cs="Times New Roman"/>
      <w:shd w:val="clear" w:color="auto" w:fill="FFFFFF"/>
    </w:rPr>
  </w:style>
  <w:style w:type="character" w:customStyle="1" w:styleId="5">
    <w:name w:val="Основной текст (5)_"/>
    <w:basedOn w:val="a0"/>
    <w:link w:val="50"/>
    <w:rsid w:val="0009570A"/>
    <w:rPr>
      <w:rFonts w:ascii="Times New Roman" w:eastAsia="Times New Roman" w:hAnsi="Times New Roman" w:cs="Times New Roman"/>
      <w:spacing w:val="20"/>
      <w:sz w:val="24"/>
      <w:szCs w:val="24"/>
      <w:shd w:val="clear" w:color="auto" w:fill="FFFFFF"/>
    </w:rPr>
  </w:style>
  <w:style w:type="character" w:customStyle="1" w:styleId="51">
    <w:name w:val="Основной текст (5) + Малые прописные"/>
    <w:basedOn w:val="5"/>
    <w:rsid w:val="0009570A"/>
    <w:rPr>
      <w:rFonts w:ascii="Times New Roman" w:eastAsia="Times New Roman" w:hAnsi="Times New Roman" w:cs="Times New Roman"/>
      <w:smallCaps/>
      <w:color w:val="000000"/>
      <w:spacing w:val="20"/>
      <w:w w:val="100"/>
      <w:position w:val="0"/>
      <w:sz w:val="24"/>
      <w:szCs w:val="24"/>
      <w:shd w:val="clear" w:color="auto" w:fill="FFFFFF"/>
      <w:lang w:val="en-US" w:eastAsia="en-US" w:bidi="en-US"/>
    </w:rPr>
  </w:style>
  <w:style w:type="character" w:customStyle="1" w:styleId="270">
    <w:name w:val="Основной текст (2) + Курсив;Масштаб 70%"/>
    <w:basedOn w:val="22"/>
    <w:rsid w:val="0009570A"/>
    <w:rPr>
      <w:rFonts w:ascii="Times New Roman" w:eastAsia="Times New Roman" w:hAnsi="Times New Roman" w:cs="Times New Roman"/>
      <w:i/>
      <w:iCs/>
      <w:color w:val="000000"/>
      <w:spacing w:val="0"/>
      <w:w w:val="70"/>
      <w:position w:val="0"/>
      <w:sz w:val="24"/>
      <w:szCs w:val="24"/>
      <w:shd w:val="clear" w:color="auto" w:fill="FFFFFF"/>
      <w:lang w:val="ru-RU" w:eastAsia="ru-RU" w:bidi="ru-RU"/>
    </w:rPr>
  </w:style>
  <w:style w:type="character" w:customStyle="1" w:styleId="2Gulim9pt">
    <w:name w:val="Основной текст (2) + Gulim;9 pt;Курсив"/>
    <w:basedOn w:val="22"/>
    <w:rsid w:val="0009570A"/>
    <w:rPr>
      <w:rFonts w:ascii="Gulim" w:eastAsia="Gulim" w:hAnsi="Gulim" w:cs="Gulim"/>
      <w:i/>
      <w:iCs/>
      <w:color w:val="000000"/>
      <w:spacing w:val="0"/>
      <w:w w:val="100"/>
      <w:position w:val="0"/>
      <w:sz w:val="18"/>
      <w:szCs w:val="18"/>
      <w:shd w:val="clear" w:color="auto" w:fill="FFFFFF"/>
      <w:lang w:val="ru-RU" w:eastAsia="ru-RU" w:bidi="ru-RU"/>
    </w:rPr>
  </w:style>
  <w:style w:type="character" w:customStyle="1" w:styleId="2Candara105pt70">
    <w:name w:val="Основной текст (2) + Candara;10;5 pt;Масштаб 70%"/>
    <w:basedOn w:val="22"/>
    <w:rsid w:val="0009570A"/>
    <w:rPr>
      <w:rFonts w:ascii="Candara" w:eastAsia="Candara" w:hAnsi="Candara" w:cs="Candara"/>
      <w:color w:val="000000"/>
      <w:spacing w:val="0"/>
      <w:w w:val="70"/>
      <w:position w:val="0"/>
      <w:sz w:val="21"/>
      <w:szCs w:val="21"/>
      <w:shd w:val="clear" w:color="auto" w:fill="FFFFFF"/>
      <w:lang w:val="ru-RU" w:eastAsia="ru-RU" w:bidi="ru-RU"/>
    </w:rPr>
  </w:style>
  <w:style w:type="paragraph" w:customStyle="1" w:styleId="23">
    <w:name w:val="Основной текст (2)"/>
    <w:basedOn w:val="a"/>
    <w:link w:val="22"/>
    <w:rsid w:val="0009570A"/>
    <w:pPr>
      <w:widowControl w:val="0"/>
      <w:shd w:val="clear" w:color="auto" w:fill="FFFFFF"/>
      <w:spacing w:after="0" w:line="0" w:lineRule="atLeast"/>
      <w:ind w:hanging="580"/>
    </w:pPr>
    <w:rPr>
      <w:rFonts w:ascii="Times New Roman" w:hAnsi="Times New Roman"/>
      <w:lang w:eastAsia="en-US"/>
    </w:rPr>
  </w:style>
  <w:style w:type="paragraph" w:customStyle="1" w:styleId="50">
    <w:name w:val="Основной текст (5)"/>
    <w:basedOn w:val="a"/>
    <w:link w:val="5"/>
    <w:rsid w:val="0009570A"/>
    <w:pPr>
      <w:widowControl w:val="0"/>
      <w:shd w:val="clear" w:color="auto" w:fill="FFFFFF"/>
      <w:spacing w:before="240" w:after="360" w:line="0" w:lineRule="atLeast"/>
    </w:pPr>
    <w:rPr>
      <w:rFonts w:ascii="Times New Roman" w:hAnsi="Times New Roman"/>
      <w:spacing w:val="20"/>
      <w:sz w:val="24"/>
      <w:szCs w:val="24"/>
      <w:lang w:eastAsia="en-US"/>
    </w:rPr>
  </w:style>
  <w:style w:type="paragraph" w:styleId="af5">
    <w:name w:val="footer"/>
    <w:basedOn w:val="a"/>
    <w:link w:val="af6"/>
    <w:uiPriority w:val="99"/>
    <w:unhideWhenUsed/>
    <w:rsid w:val="00865125"/>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865125"/>
    <w:rPr>
      <w:rFonts w:ascii="Calibri" w:eastAsia="Times New Roman" w:hAnsi="Calibri" w:cs="Times New Roman"/>
      <w:lang w:eastAsia="ru-RU"/>
    </w:rPr>
  </w:style>
  <w:style w:type="character" w:customStyle="1" w:styleId="10">
    <w:name w:val="Заголовок 1 Знак"/>
    <w:basedOn w:val="a0"/>
    <w:link w:val="1"/>
    <w:uiPriority w:val="9"/>
    <w:rsid w:val="00B6007C"/>
    <w:rPr>
      <w:rFonts w:asciiTheme="majorHAnsi" w:eastAsiaTheme="majorEastAsia" w:hAnsiTheme="majorHAnsi" w:cstheme="majorBidi"/>
      <w:color w:val="365F91" w:themeColor="accent1" w:themeShade="BF"/>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99941">
      <w:bodyDiv w:val="1"/>
      <w:marLeft w:val="0"/>
      <w:marRight w:val="0"/>
      <w:marTop w:val="0"/>
      <w:marBottom w:val="0"/>
      <w:divBdr>
        <w:top w:val="none" w:sz="0" w:space="0" w:color="auto"/>
        <w:left w:val="none" w:sz="0" w:space="0" w:color="auto"/>
        <w:bottom w:val="none" w:sz="0" w:space="0" w:color="auto"/>
        <w:right w:val="none" w:sz="0" w:space="0" w:color="auto"/>
      </w:divBdr>
    </w:div>
    <w:div w:id="1157458151">
      <w:bodyDiv w:val="1"/>
      <w:marLeft w:val="0"/>
      <w:marRight w:val="0"/>
      <w:marTop w:val="0"/>
      <w:marBottom w:val="0"/>
      <w:divBdr>
        <w:top w:val="none" w:sz="0" w:space="0" w:color="auto"/>
        <w:left w:val="none" w:sz="0" w:space="0" w:color="auto"/>
        <w:bottom w:val="none" w:sz="0" w:space="0" w:color="auto"/>
        <w:right w:val="none" w:sz="0" w:space="0" w:color="auto"/>
      </w:divBdr>
    </w:div>
    <w:div w:id="1564490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file:///F:\&#1052;&#1055;%20=&#1041;&#1077;&#1079;&#1086;&#1087;&#1072;&#1089;&#1085;&#1086;&#1089;&#1090;&#1100;%20&#1064;&#1052;&#1056;=%20&#1085;&#1072;%202015-2019\&#1052;&#1055;%20=&#1041;&#1077;&#1079;&#1086;&#1087;&#1072;&#1089;&#1085;&#1086;&#1089;&#1090;&#1100;%20&#1064;&#1052;&#1056;=%20&#1085;&#1072;%202015-2019%20&#1089;%20&#1087;&#1086;&#1076;&#1087;&#1088;&#1086;&#1075;&#1088;.%20&#8470;1,2,3,4,5%20-%20&#1091;&#1090;&#1074;&#1077;&#1088;&#1078;&#1076;&#1077;&#1085;&#1072;%20&#1087;&#1086;&#1089;&#1090;.%20&#1040;&#1064;&#1052;&#1056;%20&#1086;&#1090;%2000.10.2014%20&#8470;0000.docx" TargetMode="External"/><Relationship Id="rId4" Type="http://schemas.openxmlformats.org/officeDocument/2006/relationships/settings" Target="settings.xml"/><Relationship Id="rId9" Type="http://schemas.openxmlformats.org/officeDocument/2006/relationships/hyperlink" Target="consultantplus://offline/ref=2F1D7C7C466AE2B81433129BEC21D083FB76C8474A404D5D92FED081C5233F778CB3C785E7DD9FA44313362D26g1L6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D0E2E1-1C66-4F4B-A1E9-13AD4B3AE5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116</Pages>
  <Words>20171</Words>
  <Characters>114979</Characters>
  <Application>Microsoft Office Word</Application>
  <DocSecurity>0</DocSecurity>
  <Lines>958</Lines>
  <Paragraphs>269</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134881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Mob_User</dc:creator>
  <cp:lastModifiedBy>Юлия Кайтаз</cp:lastModifiedBy>
  <cp:revision>7</cp:revision>
  <cp:lastPrinted>2022-10-25T08:51:00Z</cp:lastPrinted>
  <dcterms:created xsi:type="dcterms:W3CDTF">2022-10-24T13:34:00Z</dcterms:created>
  <dcterms:modified xsi:type="dcterms:W3CDTF">2022-10-25T10:17:00Z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993042678</vt:i4>
  </property>
</Properties>
</file>